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F034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КВ1-17/ПГ,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D1F14">
        <w:rPr>
          <w:i/>
          <w:iCs/>
          <w:color w:val="000000"/>
          <w:sz w:val="22"/>
          <w:szCs w:val="22"/>
        </w:rPr>
        <w:t xml:space="preserve">3, </w:t>
      </w:r>
      <w:r w:rsidR="00E1073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F0341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F0341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F0341" w:rsidRDefault="002F0341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КВ1-17/ПГ.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F034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F0341" w:rsidRPr="002F0341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77FC" w:rsidRDefault="00DF77FC">
      <w:r>
        <w:separator/>
      </w:r>
    </w:p>
  </w:endnote>
  <w:endnote w:type="continuationSeparator" w:id="0">
    <w:p w:rsidR="00DF77FC" w:rsidRDefault="00DF7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77FC" w:rsidRDefault="00DF77FC">
      <w:r>
        <w:rPr>
          <w:color w:val="000000"/>
        </w:rPr>
        <w:separator/>
      </w:r>
    </w:p>
  </w:footnote>
  <w:footnote w:type="continuationSeparator" w:id="0">
    <w:p w:rsidR="00DF77FC" w:rsidRDefault="00DF77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034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77FC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1BB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7BBC8-4B90-402B-B85B-04920945A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2021-07-03T14:05:00Z</dcterms:modified>
</cp:coreProperties>
</file>