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675C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675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675C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675C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2675C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675C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675C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675C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675C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675C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CA4CE9">
        <w:rPr>
          <w:i/>
          <w:color w:val="000000" w:themeColor="text1"/>
          <w:sz w:val="22"/>
        </w:rPr>
        <w:t>66б</w:t>
      </w:r>
      <w:r>
        <w:rPr>
          <w:i/>
          <w:color w:val="000000" w:themeColor="text1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675CA">
        <w:rPr>
          <w:i/>
          <w:iCs/>
          <w:color w:val="000000"/>
          <w:sz w:val="22"/>
          <w:szCs w:val="22"/>
        </w:rPr>
        <w:t xml:space="preserve">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675C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675CA">
        <w:rPr>
          <w:i/>
          <w:color w:val="111111"/>
          <w:sz w:val="22"/>
          <w:szCs w:val="22"/>
        </w:rPr>
        <w:t xml:space="preserve"> КВ1-</w:t>
      </w:r>
      <w:r w:rsidR="00CA4CE9">
        <w:rPr>
          <w:i/>
          <w:color w:val="111111"/>
          <w:sz w:val="22"/>
          <w:szCs w:val="22"/>
        </w:rPr>
        <w:t>66б</w:t>
      </w:r>
      <w:bookmarkStart w:id="0" w:name="_GoBack"/>
      <w:bookmarkEnd w:id="0"/>
      <w:r w:rsidR="002675C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675C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2674" w:rsidRDefault="00012674">
      <w:r>
        <w:separator/>
      </w:r>
    </w:p>
  </w:endnote>
  <w:endnote w:type="continuationSeparator" w:id="0">
    <w:p w:rsidR="00012674" w:rsidRDefault="00012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2674" w:rsidRDefault="00012674">
      <w:r>
        <w:rPr>
          <w:color w:val="000000"/>
        </w:rPr>
        <w:separator/>
      </w:r>
    </w:p>
  </w:footnote>
  <w:footnote w:type="continuationSeparator" w:id="0">
    <w:p w:rsidR="00012674" w:rsidRDefault="00012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674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C2D10"/>
    <w:rsid w:val="001E0869"/>
    <w:rsid w:val="0022023D"/>
    <w:rsid w:val="002675C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4CE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30C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D12E3-C9AA-4052-8DB9-30FE7A7F9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2021-02-27T09:59:00Z</dcterms:modified>
</cp:coreProperties>
</file>