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903B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903B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903B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903B0" w:rsidP="00D903B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06</w:t>
            </w:r>
          </w:p>
        </w:tc>
        <w:tc>
          <w:tcPr>
            <w:tcW w:w="142" w:type="dxa"/>
            <w:vAlign w:val="bottom"/>
          </w:tcPr>
          <w:p w:rsidR="00A17432" w:rsidRDefault="00F564EA" w:rsidP="00D903B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903B0" w:rsidP="00D903B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D903B0" w:rsidP="00D903B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903B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903B0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903B0">
        <w:rPr>
          <w:i/>
          <w:color w:val="000000" w:themeColor="text1"/>
          <w:sz w:val="22"/>
        </w:rPr>
        <w:t xml:space="preserve"> Колонка № 25,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903B0">
        <w:rPr>
          <w:i/>
          <w:iCs/>
          <w:color w:val="000000"/>
          <w:sz w:val="22"/>
          <w:szCs w:val="22"/>
        </w:rPr>
        <w:t xml:space="preserve">8, 69,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903B0" w:rsidP="00C5681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903B0">
        <w:rPr>
          <w:i/>
          <w:color w:val="000000"/>
          <w:sz w:val="22"/>
          <w:szCs w:val="22"/>
        </w:rPr>
        <w:t>Плита днища ПН-15, Кольцо стеновое КС15.9, Плита перекрытия ПП15-1, Кольцо стеновое КС7.3,</w:t>
      </w:r>
      <w:r w:rsidR="00C5681F">
        <w:rPr>
          <w:i/>
          <w:color w:val="000000"/>
          <w:sz w:val="22"/>
          <w:szCs w:val="22"/>
        </w:rPr>
        <w:t xml:space="preserve"> </w:t>
      </w:r>
      <w:r w:rsidRPr="00D903B0">
        <w:rPr>
          <w:i/>
          <w:color w:val="000000"/>
          <w:sz w:val="22"/>
          <w:szCs w:val="22"/>
        </w:rPr>
        <w:t xml:space="preserve">Кольцо опорное КЦО-1 (Паспорта качества № </w:t>
      </w:r>
      <w:r w:rsidR="00C5681F">
        <w:rPr>
          <w:i/>
          <w:color w:val="000000"/>
          <w:sz w:val="22"/>
          <w:szCs w:val="22"/>
        </w:rPr>
        <w:t>2777, 2790, 2784, 2747</w:t>
      </w:r>
      <w:r w:rsidRPr="00D903B0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903B0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C5681F" w:rsidRDefault="00C5681F" w:rsidP="00D903B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903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903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D903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903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903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D903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903B0">
        <w:rPr>
          <w:i/>
          <w:color w:val="111111"/>
          <w:sz w:val="22"/>
          <w:szCs w:val="22"/>
        </w:rPr>
        <w:t xml:space="preserve"> Колонка № 25.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903B0">
        <w:rPr>
          <w:i/>
          <w:color w:val="000000"/>
          <w:sz w:val="22"/>
          <w:szCs w:val="22"/>
        </w:rPr>
        <w:t xml:space="preserve"> </w:t>
      </w:r>
      <w:r w:rsidR="00D903B0" w:rsidRPr="00D903B0">
        <w:rPr>
          <w:i/>
          <w:color w:val="000000"/>
          <w:sz w:val="22"/>
          <w:szCs w:val="22"/>
        </w:rPr>
        <w:t xml:space="preserve">Паспорта качества № </w:t>
      </w:r>
      <w:r w:rsidR="00C5681F">
        <w:rPr>
          <w:i/>
          <w:color w:val="000000"/>
          <w:sz w:val="22"/>
          <w:szCs w:val="22"/>
        </w:rPr>
        <w:t>2777, 2790, 2784, 2747</w:t>
      </w:r>
      <w:r w:rsidR="00C5681F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903B0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D62AD" w:rsidRDefault="008D62AD">
      <w:r>
        <w:separator/>
      </w:r>
    </w:p>
  </w:endnote>
  <w:endnote w:type="continuationSeparator" w:id="0">
    <w:p w:rsidR="008D62AD" w:rsidRDefault="008D6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D62AD" w:rsidRDefault="008D62AD">
      <w:r>
        <w:rPr>
          <w:color w:val="000000"/>
        </w:rPr>
        <w:separator/>
      </w:r>
    </w:p>
  </w:footnote>
  <w:footnote w:type="continuationSeparator" w:id="0">
    <w:p w:rsidR="008D62AD" w:rsidRDefault="008D62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416B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D62AD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5681F"/>
    <w:rsid w:val="00CC2591"/>
    <w:rsid w:val="00CE31BA"/>
    <w:rsid w:val="00D272AD"/>
    <w:rsid w:val="00D903B0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37DE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CADA43-9A1C-47D9-A55B-B776615961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2</Pages>
  <Words>882</Words>
  <Characters>5031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2021-03-05T11:56:00Z</dcterms:modified>
</cp:coreProperties>
</file>