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A67B25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A67B25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A67B25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A67B2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A67B25" w:rsidP="00A67B2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</w:p>
        </w:tc>
        <w:tc>
          <w:tcPr>
            <w:tcW w:w="142" w:type="dxa"/>
            <w:vAlign w:val="bottom"/>
          </w:tcPr>
          <w:p w:rsidR="00A17432" w:rsidRDefault="00F564EA" w:rsidP="00A67B25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A67B25" w:rsidP="00A67B2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A67B25" w:rsidP="00A67B2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A67B25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A67B25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A67B25">
        <w:rPr>
          <w:i/>
          <w:color w:val="000000" w:themeColor="text1"/>
          <w:sz w:val="22"/>
        </w:rPr>
        <w:t xml:space="preserve"> </w:t>
      </w:r>
      <w:r w:rsidR="00A67B25">
        <w:rPr>
          <w:i/>
          <w:color w:val="000000" w:themeColor="text1"/>
          <w:kern w:val="0"/>
          <w:sz w:val="22"/>
        </w:rPr>
        <w:t>КВ1-31/ПГ,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A67B25">
        <w:rPr>
          <w:i/>
          <w:iCs/>
          <w:color w:val="000000"/>
          <w:sz w:val="22"/>
          <w:szCs w:val="22"/>
        </w:rPr>
        <w:t xml:space="preserve">6, </w:t>
      </w:r>
      <w:r w:rsidR="0079253C">
        <w:rPr>
          <w:i/>
          <w:iCs/>
          <w:color w:val="000000"/>
          <w:sz w:val="22"/>
          <w:szCs w:val="22"/>
        </w:rPr>
        <w:t xml:space="preserve">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79253C" w:rsidP="0079253C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79253C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2777, 2790, 2799, 2765</w:t>
      </w:r>
      <w:r w:rsidRPr="0079253C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9253C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9253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9253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79253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9253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9253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79253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9253C">
        <w:rPr>
          <w:i/>
          <w:color w:val="111111"/>
          <w:sz w:val="22"/>
          <w:szCs w:val="22"/>
        </w:rPr>
        <w:t xml:space="preserve"> КВ1-31/ПГ.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9253C">
        <w:rPr>
          <w:i/>
          <w:color w:val="000000"/>
          <w:sz w:val="22"/>
          <w:szCs w:val="22"/>
        </w:rPr>
        <w:t xml:space="preserve"> </w:t>
      </w:r>
      <w:r w:rsidR="0079253C" w:rsidRPr="0079253C">
        <w:rPr>
          <w:i/>
          <w:color w:val="000000"/>
          <w:sz w:val="22"/>
          <w:szCs w:val="22"/>
        </w:rPr>
        <w:t xml:space="preserve">Паспорта качества № </w:t>
      </w:r>
      <w:r w:rsidR="0079253C">
        <w:rPr>
          <w:i/>
          <w:color w:val="000000"/>
          <w:sz w:val="22"/>
          <w:szCs w:val="22"/>
        </w:rPr>
        <w:t>2777, 2790, 2799, 2765</w:t>
      </w:r>
      <w:r w:rsidR="0079253C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9253C">
        <w:rPr>
          <w:color w:val="000000"/>
          <w:sz w:val="22"/>
          <w:szCs w:val="22"/>
        </w:rPr>
        <w:t>Вентовкин М. В.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1281" w:rsidRDefault="001F1281">
      <w:r>
        <w:separator/>
      </w:r>
    </w:p>
  </w:endnote>
  <w:endnote w:type="continuationSeparator" w:id="0">
    <w:p w:rsidR="001F1281" w:rsidRDefault="001F12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1281" w:rsidRDefault="001F1281">
      <w:r>
        <w:rPr>
          <w:color w:val="000000"/>
        </w:rPr>
        <w:separator/>
      </w:r>
    </w:p>
  </w:footnote>
  <w:footnote w:type="continuationSeparator" w:id="0">
    <w:p w:rsidR="001F1281" w:rsidRDefault="001F12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1F1281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253C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67B25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4E5AF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B6902B-008B-4BAA-966D-93DC1DCA8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2205</TotalTime>
  <Pages>1</Pages>
  <Words>888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2021-02-13T10:24:00Z</dcterms:modified>
</cp:coreProperties>
</file>