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52653F">
        <w:rPr>
          <w:i/>
          <w:color w:val="000000" w:themeColor="text1"/>
          <w:kern w:val="0"/>
          <w:sz w:val="22"/>
        </w:rPr>
        <w:t>7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183, 255, 197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52653F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0171" w:rsidRDefault="00260171">
      <w:r>
        <w:separator/>
      </w:r>
    </w:p>
  </w:endnote>
  <w:endnote w:type="continuationSeparator" w:id="0">
    <w:p w:rsidR="00260171" w:rsidRDefault="0026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0171" w:rsidRDefault="00260171">
      <w:r>
        <w:rPr>
          <w:color w:val="000000"/>
        </w:rPr>
        <w:separator/>
      </w:r>
    </w:p>
  </w:footnote>
  <w:footnote w:type="continuationSeparator" w:id="0">
    <w:p w:rsidR="00260171" w:rsidRDefault="00260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60171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0800"/>
    <w:rsid w:val="0052653F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16AC9"/>
    <w:rsid w:val="00982F72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FB2B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400FD-A9BF-440D-89A8-B9A159434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2021-03-15T09:38:00Z</dcterms:modified>
</cp:coreProperties>
</file>