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D16B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D16B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D16B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D16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D16B0" w:rsidP="005D16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5D16B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D16B0" w:rsidP="005D16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D16B0" w:rsidP="005D16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D16B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D16B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D16B0">
        <w:rPr>
          <w:i/>
          <w:color w:val="000000" w:themeColor="text1"/>
          <w:kern w:val="0"/>
          <w:sz w:val="22"/>
        </w:rPr>
        <w:t xml:space="preserve"> КВ1-102/ПГ,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D16B0">
        <w:rPr>
          <w:i/>
          <w:iCs/>
          <w:color w:val="000000"/>
          <w:sz w:val="22"/>
          <w:szCs w:val="22"/>
        </w:rPr>
        <w:t xml:space="preserve">18,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D16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D16B0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60</w:t>
      </w:r>
      <w:r w:rsidRPr="005D16B0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D16B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D16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D16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D16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D16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D16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D16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D16B0">
        <w:rPr>
          <w:i/>
          <w:color w:val="111111"/>
          <w:sz w:val="22"/>
          <w:szCs w:val="22"/>
        </w:rPr>
        <w:t xml:space="preserve"> КВ1-102/ПГ.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D16B0" w:rsidRPr="005D16B0">
        <w:rPr>
          <w:i/>
          <w:color w:val="000000"/>
          <w:sz w:val="22"/>
          <w:szCs w:val="22"/>
        </w:rPr>
        <w:t xml:space="preserve"> Паспорт качества № </w:t>
      </w:r>
      <w:r w:rsidR="005D16B0">
        <w:rPr>
          <w:i/>
          <w:color w:val="000000"/>
          <w:sz w:val="22"/>
          <w:szCs w:val="22"/>
        </w:rPr>
        <w:t>60</w:t>
      </w:r>
      <w:r w:rsidR="005D16B0" w:rsidRPr="005D16B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D16B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147E" w:rsidRDefault="003B147E">
      <w:r>
        <w:separator/>
      </w:r>
    </w:p>
  </w:endnote>
  <w:endnote w:type="continuationSeparator" w:id="0">
    <w:p w:rsidR="003B147E" w:rsidRDefault="003B1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147E" w:rsidRDefault="003B147E">
      <w:r>
        <w:rPr>
          <w:color w:val="000000"/>
        </w:rPr>
        <w:separator/>
      </w:r>
    </w:p>
  </w:footnote>
  <w:footnote w:type="continuationSeparator" w:id="0">
    <w:p w:rsidR="003B147E" w:rsidRDefault="003B14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147E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16B0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E5F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4F0DD-B1E2-4E8A-BEC1-66F7F1430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2021-02-24T17:24:00Z</dcterms:modified>
</cp:coreProperties>
</file>