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744C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744C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74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44C5" w:rsidP="00374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3744C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44C5" w:rsidP="00374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744C5" w:rsidP="00374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744C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744C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744C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744C5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744C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74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744C5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744C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852" w:rsidRDefault="00B01852">
      <w:r>
        <w:separator/>
      </w:r>
    </w:p>
  </w:endnote>
  <w:endnote w:type="continuationSeparator" w:id="0">
    <w:p w:rsidR="00B01852" w:rsidRDefault="00B01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852" w:rsidRDefault="00B01852">
      <w:r>
        <w:rPr>
          <w:color w:val="000000"/>
        </w:rPr>
        <w:separator/>
      </w:r>
    </w:p>
  </w:footnote>
  <w:footnote w:type="continuationSeparator" w:id="0">
    <w:p w:rsidR="00B01852" w:rsidRDefault="00B01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44C5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1852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049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8A7D-AF5D-49A7-A5EC-9B980A66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2021-02-10T07:05:00Z</dcterms:modified>
</cp:coreProperties>
</file>