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C68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C68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C68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C6816" w:rsidP="00AC68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AC68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C6816" w:rsidP="00AC68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C6816" w:rsidP="00AC68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C68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C6816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C6816">
        <w:rPr>
          <w:i/>
          <w:color w:val="000000" w:themeColor="text1"/>
          <w:sz w:val="22"/>
        </w:rPr>
        <w:t xml:space="preserve"> Колонка № 23,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C6816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C6816" w:rsidP="00AC6816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84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C68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68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C68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C68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68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C68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C68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AC6816">
        <w:rPr>
          <w:i/>
          <w:color w:val="111111"/>
          <w:sz w:val="22"/>
          <w:szCs w:val="22"/>
        </w:rPr>
        <w:t xml:space="preserve"> Колонка № 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C6816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C6816">
        <w:rPr>
          <w:i/>
          <w:color w:val="000000"/>
          <w:sz w:val="22"/>
          <w:szCs w:val="22"/>
        </w:rPr>
        <w:t xml:space="preserve"> Паспорт качества № 2</w:t>
      </w:r>
      <w:r w:rsidR="00AC6816">
        <w:rPr>
          <w:i/>
          <w:color w:val="000000"/>
          <w:sz w:val="22"/>
          <w:szCs w:val="22"/>
        </w:rPr>
        <w:t>84</w:t>
      </w:r>
      <w:r w:rsidR="00AC681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C6816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6421" w:rsidRDefault="00AC6421">
      <w:r>
        <w:separator/>
      </w:r>
    </w:p>
  </w:endnote>
  <w:endnote w:type="continuationSeparator" w:id="0">
    <w:p w:rsidR="00AC6421" w:rsidRDefault="00AC6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6421" w:rsidRDefault="00AC6421">
      <w:r>
        <w:rPr>
          <w:color w:val="000000"/>
        </w:rPr>
        <w:separator/>
      </w:r>
    </w:p>
  </w:footnote>
  <w:footnote w:type="continuationSeparator" w:id="0">
    <w:p w:rsidR="00AC6421" w:rsidRDefault="00AC64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6421"/>
    <w:rsid w:val="00AC6816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C4C0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2DA25-632F-4C52-8AF0-C3D9F4EFD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2021-02-10T07:07:00Z</dcterms:modified>
</cp:coreProperties>
</file>