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D1D5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D1D5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D1D5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CD1D50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D1D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D1D50" w:rsidP="00CD1D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CD1D5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D1D50" w:rsidP="00CD1D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CD1D50" w:rsidP="00CD1D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D1D5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D1D5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CD1D50">
        <w:rPr>
          <w:i/>
          <w:color w:val="000000" w:themeColor="text1"/>
          <w:kern w:val="0"/>
          <w:sz w:val="22"/>
        </w:rPr>
        <w:t xml:space="preserve"> КВ1-96/ПГ,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D1D50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D1D50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CD1D50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192</w:t>
      </w:r>
      <w:r w:rsidRPr="00CD1D50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D1D5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D1D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D1D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D1D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D1D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D1D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D1D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CD1D50">
        <w:rPr>
          <w:i/>
          <w:color w:val="111111"/>
          <w:sz w:val="22"/>
          <w:szCs w:val="22"/>
        </w:rPr>
        <w:t xml:space="preserve"> КВ1-96/ПГ.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D1D50">
        <w:rPr>
          <w:i/>
          <w:color w:val="000000"/>
          <w:sz w:val="22"/>
          <w:szCs w:val="22"/>
        </w:rPr>
        <w:t xml:space="preserve"> </w:t>
      </w:r>
      <w:r w:rsidR="00CD1D50" w:rsidRPr="00CD1D50">
        <w:rPr>
          <w:i/>
          <w:color w:val="000000"/>
          <w:sz w:val="22"/>
          <w:szCs w:val="22"/>
        </w:rPr>
        <w:t xml:space="preserve">Паспорт качества № </w:t>
      </w:r>
      <w:r w:rsidR="00CD1D50">
        <w:rPr>
          <w:i/>
          <w:color w:val="000000"/>
          <w:sz w:val="22"/>
          <w:szCs w:val="22"/>
        </w:rPr>
        <w:t>192</w:t>
      </w:r>
      <w:r w:rsidR="00CD1D50" w:rsidRPr="00CD1D5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D1D50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2B04" w:rsidRDefault="004C2B04">
      <w:r>
        <w:separator/>
      </w:r>
    </w:p>
  </w:endnote>
  <w:endnote w:type="continuationSeparator" w:id="0">
    <w:p w:rsidR="004C2B04" w:rsidRDefault="004C2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2B04" w:rsidRDefault="004C2B04">
      <w:r>
        <w:rPr>
          <w:color w:val="000000"/>
        </w:rPr>
        <w:separator/>
      </w:r>
    </w:p>
  </w:footnote>
  <w:footnote w:type="continuationSeparator" w:id="0">
    <w:p w:rsidR="004C2B04" w:rsidRDefault="004C2B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C2B04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D1D50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E7D1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B9F75-48DB-44A7-8EE8-6C42E94AB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1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2021-03-15T05:35:00Z</dcterms:modified>
</cp:coreProperties>
</file>