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>олонка № 34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13, 6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3D7A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3D7A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750DAE">
        <w:rPr>
          <w:i/>
          <w:color w:val="000000"/>
          <w:sz w:val="22"/>
          <w:szCs w:val="22"/>
        </w:rPr>
        <w:t>3037, 24, 3037, 21, 3003, 2800</w:t>
      </w:r>
      <w:r w:rsidRPr="00D83D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>олонка № 34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3D7A">
        <w:rPr>
          <w:i/>
          <w:color w:val="000000"/>
          <w:sz w:val="22"/>
          <w:szCs w:val="22"/>
        </w:rPr>
        <w:t xml:space="preserve"> </w:t>
      </w:r>
      <w:r w:rsidR="00750DAE" w:rsidRPr="00D83D7A">
        <w:rPr>
          <w:i/>
          <w:color w:val="000000"/>
          <w:sz w:val="22"/>
          <w:szCs w:val="22"/>
        </w:rPr>
        <w:t xml:space="preserve">Паспорта качества № </w:t>
      </w:r>
      <w:r w:rsidR="00750DAE">
        <w:rPr>
          <w:i/>
          <w:color w:val="000000"/>
          <w:sz w:val="22"/>
          <w:szCs w:val="22"/>
        </w:rPr>
        <w:t>3037, 24, 3037, 21, 3003, 2800</w:t>
      </w:r>
      <w:r w:rsidR="00750DA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236F" w:rsidRDefault="00E7236F">
      <w:r>
        <w:separator/>
      </w:r>
    </w:p>
  </w:endnote>
  <w:endnote w:type="continuationSeparator" w:id="0">
    <w:p w:rsidR="00E7236F" w:rsidRDefault="00E72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236F" w:rsidRDefault="00E7236F">
      <w:r>
        <w:rPr>
          <w:color w:val="000000"/>
        </w:rPr>
        <w:separator/>
      </w:r>
    </w:p>
  </w:footnote>
  <w:footnote w:type="continuationSeparator" w:id="0">
    <w:p w:rsidR="00E7236F" w:rsidRDefault="00E723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0DAE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3D7A"/>
    <w:rsid w:val="00DA3147"/>
    <w:rsid w:val="00DA4E62"/>
    <w:rsid w:val="00E0207A"/>
    <w:rsid w:val="00E1094D"/>
    <w:rsid w:val="00E1593A"/>
    <w:rsid w:val="00E34A44"/>
    <w:rsid w:val="00E45CBB"/>
    <w:rsid w:val="00E5643D"/>
    <w:rsid w:val="00E7236F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55F0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FB964-4898-4C34-BDB0-965611C2F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2021-02-27T12:01:00Z</dcterms:modified>
</cp:coreProperties>
</file>