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Как выбрать лучшие IPO для инвестиций? Анализируем инвестиционный меморандум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Инвестиционный меморандум - это подробный документ, который готовится компанией перед выходом на IPO. Он содержит информацию о бизнесе, финансовых результатах, планах по привлечению инвестиций через первичное публичное предложение (IPO) и целях развития.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Анализ меморандума позволяет инвесторам выделить наиболее перспективные IPO для получения сверхдоходов. Ведь IPO нередко приносят инвесторам многократную прибыль в первые дни торговли акциями компании на бирже.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Чтобы отобрать лучшие варианты, достаточно проанализировать 6 ключевых разделов меморандума: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Динамика доходов и прибыли. Главный критерий - устойчивый рост выручки и прибыли компании в течение нескольких лет.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Кредитная нагрузка. Выбирайте компании с умеренной долговой нагрузкой, чтобы снизить риски.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Инвесторы. Если в компанию вкладывались известные и успешные венчурные фонды - это хороший знак.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Андеррайтеры IPO. Выбирайте IPO, которые готовят репутационные банки-андеррайтеры с большим опытом успешных размещений.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Цели IPO. Убедитесь, что привлеченные средства пойдут на развитие и рост компании.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Рыночные перспективы. Выбирайте компании с уникальным продуктом и потенциалом роста в своей отрасли.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Подробное изучение всего меморандума необязательно. Достаточно проанализировать эти 6 ключевых моментов, чтобы повысить шансы выбора успешного IPO с потенциалом быстрого роста стоимости акций.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Дополнительно можно опираться на мнения независимых экспертов в СМИ и интернете. Теперь инвестирование в IPO доступно каждому через удобные торговые терминалы. Воспользуйтесь возможностью выбрать самые перспективные IPO и заработать на их стремительном росте!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