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4D" w:rsidRDefault="005F684D" w:rsidP="00001594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本软件为测试版本，仅供测试用途，如需二次开发利用，请购买正式版二次开发组件，届时将提供例程源码和函数说明文档。</w:t>
      </w:r>
    </w:p>
    <w:p w:rsidR="005F684D" w:rsidRDefault="005F684D" w:rsidP="00001594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联系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 xml:space="preserve">920147366 </w:t>
      </w:r>
      <w:r>
        <w:rPr>
          <w:rFonts w:hint="eastAsia"/>
        </w:rPr>
        <w:t>电话：</w:t>
      </w:r>
      <w:r>
        <w:rPr>
          <w:rFonts w:hint="eastAsia"/>
        </w:rPr>
        <w:t>17771821231</w:t>
      </w:r>
    </w:p>
    <w:p w:rsidR="005F684D" w:rsidRDefault="005F684D" w:rsidP="00001594">
      <w:pPr>
        <w:spacing w:line="276" w:lineRule="auto"/>
        <w:rPr>
          <w:rFonts w:hint="eastAsia"/>
        </w:rPr>
      </w:pPr>
    </w:p>
    <w:p w:rsidR="005F684D" w:rsidRPr="005F684D" w:rsidRDefault="005F684D" w:rsidP="00001594">
      <w:pPr>
        <w:spacing w:line="276" w:lineRule="auto"/>
        <w:rPr>
          <w:rFonts w:hint="eastAsia"/>
          <w:b/>
        </w:rPr>
      </w:pPr>
      <w:bookmarkStart w:id="0" w:name="OLE_LINK28"/>
      <w:bookmarkStart w:id="1" w:name="OLE_LINK29"/>
      <w:bookmarkStart w:id="2" w:name="_GoBack"/>
      <w:r w:rsidRPr="005F684D">
        <w:rPr>
          <w:rFonts w:hint="eastAsia"/>
          <w:b/>
        </w:rPr>
        <w:t>西门子</w:t>
      </w:r>
      <w:r w:rsidRPr="005F684D">
        <w:rPr>
          <w:rFonts w:hint="eastAsia"/>
          <w:b/>
        </w:rPr>
        <w:t>PLC S7-300/400</w:t>
      </w:r>
      <w:r>
        <w:rPr>
          <w:b/>
        </w:rPr>
        <w:t>/1200/1500</w:t>
      </w:r>
      <w:r w:rsidRPr="005F684D">
        <w:rPr>
          <w:rFonts w:hint="eastAsia"/>
          <w:b/>
        </w:rPr>
        <w:t xml:space="preserve"> TCP </w:t>
      </w:r>
      <w:r w:rsidRPr="005F684D">
        <w:rPr>
          <w:rFonts w:hint="eastAsia"/>
          <w:b/>
        </w:rPr>
        <w:t>通讯组件</w:t>
      </w:r>
      <w:r>
        <w:rPr>
          <w:rFonts w:hint="eastAsia"/>
          <w:b/>
        </w:rPr>
        <w:t>V1.0</w:t>
      </w:r>
      <w:bookmarkEnd w:id="0"/>
      <w:bookmarkEnd w:id="1"/>
      <w:bookmarkEnd w:id="2"/>
    </w:p>
    <w:p w:rsidR="005F684D" w:rsidRDefault="005F684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1.C#</w:t>
      </w:r>
      <w:r>
        <w:rPr>
          <w:rFonts w:hint="eastAsia"/>
        </w:rPr>
        <w:t>语言开发，采用</w:t>
      </w:r>
      <w:r>
        <w:rPr>
          <w:rFonts w:hint="eastAsia"/>
        </w:rPr>
        <w:t>NET</w:t>
      </w:r>
      <w:r>
        <w:t>4.0</w:t>
      </w:r>
      <w:r>
        <w:rPr>
          <w:rFonts w:hint="eastAsia"/>
        </w:rPr>
        <w:t>框架，模块化设计，二次开发使用方便。</w:t>
      </w:r>
    </w:p>
    <w:p w:rsidR="005F684D" w:rsidRDefault="005F684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工程结构类似</w:t>
      </w:r>
      <w:r>
        <w:rPr>
          <w:rFonts w:hint="eastAsia"/>
        </w:rPr>
        <w:t>OPC</w:t>
      </w:r>
      <w:r>
        <w:rPr>
          <w:rFonts w:hint="eastAsia"/>
        </w:rPr>
        <w:t>通讯方式，采用</w:t>
      </w:r>
      <w:r>
        <w:rPr>
          <w:rFonts w:hint="eastAsia"/>
        </w:rPr>
        <w:t>Tag</w:t>
      </w:r>
      <w:r>
        <w:rPr>
          <w:rFonts w:hint="eastAsia"/>
        </w:rPr>
        <w:t>的方式，通过标签名就可以读写寄存器。</w:t>
      </w:r>
    </w:p>
    <w:p w:rsidR="005F684D" w:rsidRDefault="005F684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配置式标签的方式实时读写</w:t>
      </w:r>
      <w:r>
        <w:rPr>
          <w:rFonts w:hint="eastAsia"/>
        </w:rPr>
        <w:t>PLC</w:t>
      </w:r>
      <w:r>
        <w:rPr>
          <w:rFonts w:hint="eastAsia"/>
        </w:rPr>
        <w:t>内部寄存器，可读写寄存器包括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PI</w:t>
      </w:r>
      <w:r>
        <w:rPr>
          <w:rFonts w:hint="eastAsia"/>
        </w:rPr>
        <w:t>、</w:t>
      </w:r>
      <w:r>
        <w:rPr>
          <w:rFonts w:hint="eastAsia"/>
        </w:rPr>
        <w:t>PA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:rsidR="005F684D" w:rsidRDefault="005F684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具有</w:t>
      </w:r>
      <w:r>
        <w:rPr>
          <w:rFonts w:hint="eastAsia"/>
        </w:rPr>
        <w:t>PLC</w:t>
      </w:r>
      <w:r>
        <w:rPr>
          <w:rFonts w:hint="eastAsia"/>
        </w:rPr>
        <w:t>断线重连功能，通讯稳定可靠。</w:t>
      </w:r>
    </w:p>
    <w:p w:rsidR="005F684D" w:rsidRDefault="005F684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正式</w:t>
      </w:r>
      <w:proofErr w:type="gramStart"/>
      <w:r>
        <w:rPr>
          <w:rFonts w:hint="eastAsia"/>
        </w:rPr>
        <w:t>版功能</w:t>
      </w:r>
      <w:proofErr w:type="gramEnd"/>
      <w:r>
        <w:rPr>
          <w:rFonts w:hint="eastAsia"/>
        </w:rPr>
        <w:t>支持至少</w:t>
      </w:r>
      <w:r>
        <w:rPr>
          <w:rFonts w:hint="eastAsia"/>
        </w:rPr>
        <w:t>10</w:t>
      </w:r>
      <w:r>
        <w:rPr>
          <w:rFonts w:hint="eastAsia"/>
        </w:rPr>
        <w:t>路</w:t>
      </w:r>
      <w:r>
        <w:rPr>
          <w:rFonts w:hint="eastAsia"/>
        </w:rPr>
        <w:t>PLC</w:t>
      </w:r>
      <w:r>
        <w:rPr>
          <w:rFonts w:hint="eastAsia"/>
        </w:rPr>
        <w:t>同时通讯，每个</w:t>
      </w:r>
      <w:r>
        <w:rPr>
          <w:rFonts w:hint="eastAsia"/>
        </w:rPr>
        <w:t>PLC</w:t>
      </w:r>
      <w:r>
        <w:rPr>
          <w:rFonts w:hint="eastAsia"/>
        </w:rPr>
        <w:t>读写点数</w:t>
      </w:r>
      <w:r>
        <w:rPr>
          <w:rFonts w:hint="eastAsia"/>
        </w:rPr>
        <w:t>&lt;=20000</w:t>
      </w:r>
      <w:r>
        <w:rPr>
          <w:rFonts w:hint="eastAsia"/>
        </w:rPr>
        <w:t>点。</w:t>
      </w:r>
    </w:p>
    <w:p w:rsidR="005F684D" w:rsidRDefault="005F684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如需要可提供</w:t>
      </w:r>
      <w:r>
        <w:rPr>
          <w:rFonts w:hint="eastAsia"/>
        </w:rPr>
        <w:t>COM</w:t>
      </w:r>
      <w:r>
        <w:rPr>
          <w:rFonts w:hint="eastAsia"/>
        </w:rPr>
        <w:t>形式组件，供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VB</w:t>
      </w:r>
      <w:r>
        <w:rPr>
          <w:rFonts w:hint="eastAsia"/>
        </w:rPr>
        <w:t>等其他语言调用。</w:t>
      </w:r>
    </w:p>
    <w:p w:rsidR="005F684D" w:rsidRDefault="005F684D" w:rsidP="00001594">
      <w:pPr>
        <w:spacing w:line="276" w:lineRule="auto"/>
        <w:rPr>
          <w:rFonts w:hint="eastAsia"/>
        </w:rPr>
      </w:pPr>
    </w:p>
    <w:p w:rsidR="005F684D" w:rsidRPr="005F684D" w:rsidRDefault="005F684D" w:rsidP="00001594">
      <w:pPr>
        <w:spacing w:line="276" w:lineRule="auto"/>
        <w:rPr>
          <w:rFonts w:hint="eastAsia"/>
          <w:b/>
        </w:rPr>
      </w:pPr>
      <w:r w:rsidRPr="005F684D">
        <w:rPr>
          <w:rFonts w:hint="eastAsia"/>
          <w:b/>
        </w:rPr>
        <w:t>syscfg.xml</w:t>
      </w:r>
      <w:r w:rsidRPr="005F684D">
        <w:rPr>
          <w:rFonts w:hint="eastAsia"/>
          <w:b/>
        </w:rPr>
        <w:t>文件说明：</w:t>
      </w:r>
    </w:p>
    <w:p w:rsidR="005F684D" w:rsidRDefault="005F684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该文件是配置读写</w:t>
      </w:r>
      <w:r>
        <w:rPr>
          <w:rFonts w:hint="eastAsia"/>
        </w:rPr>
        <w:t>PLC</w:t>
      </w:r>
      <w:r>
        <w:rPr>
          <w:rFonts w:hint="eastAsia"/>
        </w:rPr>
        <w:t>寄存器重要文件，可根据自身项目需要配置读写的标签。</w:t>
      </w:r>
    </w:p>
    <w:p w:rsidR="005F684D" w:rsidRDefault="005F684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节点说明</w:t>
      </w:r>
    </w:p>
    <w:p w:rsidR="005F684D" w:rsidRDefault="005F684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Device</w:t>
      </w:r>
      <w:r>
        <w:rPr>
          <w:rFonts w:hint="eastAsia"/>
        </w:rPr>
        <w:t>节点：</w:t>
      </w:r>
    </w:p>
    <w:p w:rsidR="005F684D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rFonts w:hint="eastAsia"/>
        </w:rPr>
      </w:pPr>
      <w:r>
        <w:rPr>
          <w:rFonts w:hint="eastAsia"/>
        </w:rPr>
        <w:t>ip: PLC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地址，这里面可以设置，代码里面也可以设置，以代码为最终设置结果。</w:t>
      </w:r>
    </w:p>
    <w:p w:rsidR="005F684D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</w:pPr>
      <w:r>
        <w:rPr>
          <w:rFonts w:hint="eastAsia"/>
        </w:rPr>
        <w:t>cpuSlotNO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所在的槽号，</w:t>
      </w:r>
      <w:bookmarkStart w:id="3" w:name="OLE_LINK1"/>
      <w:bookmarkStart w:id="4" w:name="OLE_LINK2"/>
      <w:r>
        <w:rPr>
          <w:rFonts w:hint="eastAsia"/>
        </w:rPr>
        <w:t>S7-300</w:t>
      </w:r>
      <w:r>
        <w:rPr>
          <w:rFonts w:hint="eastAsia"/>
        </w:rPr>
        <w:t>的</w:t>
      </w:r>
      <w:r>
        <w:rPr>
          <w:rFonts w:hint="eastAsia"/>
        </w:rPr>
        <w:t>PLC</w:t>
      </w:r>
      <w:r>
        <w:rPr>
          <w:rFonts w:hint="eastAsia"/>
        </w:rPr>
        <w:t>一般都为</w:t>
      </w:r>
      <w:r>
        <w:rPr>
          <w:rFonts w:hint="eastAsia"/>
        </w:rPr>
        <w:t>"02"</w:t>
      </w:r>
      <w:r>
        <w:rPr>
          <w:rFonts w:hint="eastAsia"/>
        </w:rPr>
        <w:t>，</w:t>
      </w:r>
      <w:r>
        <w:rPr>
          <w:rFonts w:hint="eastAsia"/>
        </w:rPr>
        <w:t>S7-400</w:t>
      </w:r>
      <w:r>
        <w:rPr>
          <w:rFonts w:hint="eastAsia"/>
        </w:rPr>
        <w:t>的</w:t>
      </w:r>
      <w:r>
        <w:rPr>
          <w:rFonts w:hint="eastAsia"/>
        </w:rPr>
        <w:t>PLC</w:t>
      </w:r>
      <w:r>
        <w:rPr>
          <w:rFonts w:hint="eastAsia"/>
        </w:rPr>
        <w:t>一般都为</w:t>
      </w:r>
      <w:r>
        <w:rPr>
          <w:rFonts w:hint="eastAsia"/>
        </w:rPr>
        <w:t>"03"</w:t>
      </w:r>
      <w:r>
        <w:t>,</w:t>
      </w:r>
      <w:bookmarkStart w:id="5" w:name="OLE_LINK3"/>
      <w:bookmarkStart w:id="6" w:name="OLE_LINK4"/>
      <w:bookmarkStart w:id="7" w:name="OLE_LINK5"/>
      <w:r w:rsidRPr="005F684D">
        <w:rPr>
          <w:rFonts w:hint="eastAsia"/>
        </w:rPr>
        <w:t xml:space="preserve"> </w:t>
      </w:r>
      <w:r>
        <w:rPr>
          <w:rFonts w:hint="eastAsia"/>
        </w:rPr>
        <w:t>S7-</w:t>
      </w:r>
      <w:r>
        <w:t>1200/1500</w:t>
      </w:r>
      <w:bookmarkEnd w:id="5"/>
      <w:bookmarkEnd w:id="6"/>
      <w:bookmarkEnd w:id="7"/>
      <w:r>
        <w:rPr>
          <w:rFonts w:hint="eastAsia"/>
        </w:rPr>
        <w:t>的</w:t>
      </w:r>
      <w:r>
        <w:rPr>
          <w:rFonts w:hint="eastAsia"/>
        </w:rPr>
        <w:t>PLC</w:t>
      </w:r>
      <w:r>
        <w:rPr>
          <w:rFonts w:hint="eastAsia"/>
        </w:rPr>
        <w:t>一般都为</w:t>
      </w:r>
      <w:r>
        <w:rPr>
          <w:rFonts w:hint="eastAsia"/>
        </w:rPr>
        <w:t>"02"</w:t>
      </w:r>
      <w:bookmarkEnd w:id="3"/>
      <w:bookmarkEnd w:id="4"/>
      <w:r>
        <w:rPr>
          <w:rFonts w:hint="eastAsia"/>
        </w:rPr>
        <w:t>。</w:t>
      </w:r>
    </w:p>
    <w:p w:rsidR="005F684D" w:rsidRDefault="005F684D" w:rsidP="00001594">
      <w:pPr>
        <w:spacing w:line="276" w:lineRule="auto"/>
      </w:pPr>
      <w:r>
        <w:t xml:space="preserve"> </w:t>
      </w:r>
    </w:p>
    <w:p w:rsidR="005F684D" w:rsidRDefault="005F684D" w:rsidP="00001594">
      <w:pPr>
        <w:spacing w:line="276" w:lineRule="auto"/>
        <w:rPr>
          <w:rFonts w:hint="eastAsia"/>
        </w:rPr>
      </w:pPr>
      <w:r>
        <w:rPr>
          <w:rFonts w:hint="eastAsia"/>
        </w:rPr>
        <w:t>TagGroup</w:t>
      </w:r>
      <w:r>
        <w:rPr>
          <w:rFonts w:hint="eastAsia"/>
        </w:rPr>
        <w:t>节点：</w:t>
      </w:r>
    </w:p>
    <w:p w:rsidR="005F684D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：节点名称，全局唯一，不能重复。</w:t>
      </w:r>
    </w:p>
    <w:p w:rsidR="005F684D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mmtype</w:t>
      </w:r>
      <w:r>
        <w:rPr>
          <w:rFonts w:hint="eastAsia"/>
        </w:rPr>
        <w:t>：寄存器名称，可选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PI</w:t>
      </w:r>
      <w:r>
        <w:rPr>
          <w:rFonts w:hint="eastAsia"/>
        </w:rPr>
        <w:t>、</w:t>
      </w:r>
      <w:r>
        <w:rPr>
          <w:rFonts w:hint="eastAsia"/>
        </w:rPr>
        <w:t>PA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:rsidR="005F684D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：</w:t>
      </w:r>
      <w:r>
        <w:rPr>
          <w:rFonts w:hint="eastAsia"/>
        </w:rPr>
        <w:t>DB</w:t>
      </w:r>
      <w:r>
        <w:rPr>
          <w:rFonts w:hint="eastAsia"/>
        </w:rPr>
        <w:t>块的地址，如地址</w:t>
      </w:r>
      <w:r>
        <w:rPr>
          <w:rFonts w:hint="eastAsia"/>
        </w:rPr>
        <w:t>DB100.DBW1</w:t>
      </w:r>
      <w:r>
        <w:rPr>
          <w:rFonts w:hint="eastAsia"/>
        </w:rPr>
        <w:t>，其中</w:t>
      </w:r>
      <w:r>
        <w:rPr>
          <w:rFonts w:hint="eastAsia"/>
        </w:rPr>
        <w:t>,block=100</w:t>
      </w:r>
      <w:r w:rsidR="00001594">
        <w:rPr>
          <w:rFonts w:hint="eastAsia"/>
        </w:rPr>
        <w:t>，如寄存器不为</w:t>
      </w:r>
      <w:r w:rsidR="00001594">
        <w:rPr>
          <w:rFonts w:hint="eastAsia"/>
        </w:rPr>
        <w:t>DB</w:t>
      </w:r>
      <w:r w:rsidR="00001594">
        <w:rPr>
          <w:rFonts w:hint="eastAsia"/>
        </w:rPr>
        <w:t>块，设为空值</w:t>
      </w:r>
      <w:r>
        <w:rPr>
          <w:rFonts w:hint="eastAsia"/>
        </w:rPr>
        <w:t>。</w:t>
      </w:r>
      <w:r w:rsidRPr="00001594">
        <w:rPr>
          <w:rFonts w:hint="eastAsia"/>
          <w:b/>
        </w:rPr>
        <w:t>注意，如要读</w:t>
      </w:r>
      <w:r w:rsidRPr="00001594">
        <w:rPr>
          <w:rFonts w:hint="eastAsia"/>
          <w:b/>
        </w:rPr>
        <w:t>DB</w:t>
      </w:r>
      <w:r w:rsidRPr="00001594">
        <w:rPr>
          <w:rFonts w:hint="eastAsia"/>
          <w:b/>
        </w:rPr>
        <w:t>块数据，</w:t>
      </w:r>
      <w:proofErr w:type="gramStart"/>
      <w:r w:rsidRPr="00001594">
        <w:rPr>
          <w:rFonts w:hint="eastAsia"/>
          <w:b/>
        </w:rPr>
        <w:t>请保证</w:t>
      </w:r>
      <w:proofErr w:type="gramEnd"/>
      <w:r w:rsidRPr="00D82183">
        <w:rPr>
          <w:rFonts w:hint="eastAsia"/>
          <w:b/>
        </w:rPr>
        <w:t>PLC</w:t>
      </w:r>
      <w:proofErr w:type="gramStart"/>
      <w:r w:rsidRPr="00D82183">
        <w:rPr>
          <w:rFonts w:hint="eastAsia"/>
          <w:b/>
        </w:rPr>
        <w:t>里面里面</w:t>
      </w:r>
      <w:proofErr w:type="gramEnd"/>
      <w:r w:rsidRPr="00D82183">
        <w:rPr>
          <w:rFonts w:hint="eastAsia"/>
          <w:b/>
        </w:rPr>
        <w:t>已经建立了相应的</w:t>
      </w:r>
      <w:r w:rsidRPr="00D82183">
        <w:rPr>
          <w:rFonts w:hint="eastAsia"/>
          <w:b/>
        </w:rPr>
        <w:t>DB</w:t>
      </w:r>
      <w:r w:rsidRPr="00D82183">
        <w:rPr>
          <w:rFonts w:hint="eastAsia"/>
          <w:b/>
        </w:rPr>
        <w:t>块</w:t>
      </w:r>
      <w:r w:rsidR="00D82183" w:rsidRPr="00D82183">
        <w:rPr>
          <w:rFonts w:hint="eastAsia"/>
          <w:b/>
        </w:rPr>
        <w:t>,</w:t>
      </w:r>
      <w:r w:rsidR="00D82183" w:rsidRPr="00D82183">
        <w:rPr>
          <w:rFonts w:hint="eastAsia"/>
          <w:b/>
        </w:rPr>
        <w:t>并且块大小不能小于</w:t>
      </w:r>
      <w:r w:rsidR="00D82183" w:rsidRPr="00D82183">
        <w:rPr>
          <w:rFonts w:hint="eastAsia"/>
          <w:b/>
        </w:rPr>
        <w:t>readCount</w:t>
      </w:r>
      <w:r w:rsidRPr="00D82183">
        <w:rPr>
          <w:rFonts w:hint="eastAsia"/>
          <w:b/>
        </w:rPr>
        <w:t>，不然会出错</w:t>
      </w:r>
      <w:r w:rsidR="00D82183">
        <w:rPr>
          <w:rFonts w:hint="eastAsia"/>
          <w:b/>
        </w:rPr>
        <w:t>！！！</w:t>
      </w:r>
    </w:p>
    <w:p w:rsidR="005F684D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beginAddress</w:t>
      </w:r>
      <w:r>
        <w:rPr>
          <w:rFonts w:hint="eastAsia"/>
        </w:rPr>
        <w:t>：读寄存器的起始地址，建议为偶数。</w:t>
      </w:r>
    </w:p>
    <w:p w:rsidR="005F684D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rFonts w:hint="eastAsia"/>
        </w:rPr>
      </w:pPr>
      <w:bookmarkStart w:id="8" w:name="OLE_LINK26"/>
      <w:bookmarkStart w:id="9" w:name="OLE_LINK27"/>
      <w:r>
        <w:rPr>
          <w:rFonts w:hint="eastAsia"/>
        </w:rPr>
        <w:t>readCount</w:t>
      </w:r>
      <w:bookmarkEnd w:id="8"/>
      <w:bookmarkEnd w:id="9"/>
      <w:r>
        <w:rPr>
          <w:rFonts w:hint="eastAsia"/>
        </w:rPr>
        <w:t>：读的字节数，不能超过</w:t>
      </w:r>
      <w:r>
        <w:rPr>
          <w:rFonts w:hint="eastAsia"/>
        </w:rPr>
        <w:t>200</w:t>
      </w:r>
      <w:r>
        <w:rPr>
          <w:rFonts w:hint="eastAsia"/>
        </w:rPr>
        <w:t>，不然效率低。</w:t>
      </w:r>
    </w:p>
    <w:p w:rsidR="005F684D" w:rsidRDefault="005F684D" w:rsidP="00001594">
      <w:pPr>
        <w:spacing w:line="276" w:lineRule="auto"/>
      </w:pPr>
    </w:p>
    <w:p w:rsidR="005F684D" w:rsidRDefault="005F684D" w:rsidP="00001594">
      <w:pPr>
        <w:spacing w:line="276" w:lineRule="auto"/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节点：</w:t>
      </w:r>
    </w:p>
    <w:p w:rsidR="005F684D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：节点名称，在所属的</w:t>
      </w:r>
      <w:r>
        <w:rPr>
          <w:rFonts w:hint="eastAsia"/>
        </w:rPr>
        <w:t>TagGroup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不能重复。不同的</w:t>
      </w:r>
      <w:r>
        <w:rPr>
          <w:rFonts w:hint="eastAsia"/>
        </w:rPr>
        <w:t>TagGroup</w:t>
      </w:r>
      <w:r>
        <w:rPr>
          <w:rFonts w:hint="eastAsia"/>
        </w:rPr>
        <w:t>中的两个</w:t>
      </w:r>
      <w:r>
        <w:rPr>
          <w:rFonts w:hint="eastAsia"/>
        </w:rPr>
        <w:t>name</w:t>
      </w:r>
      <w:r>
        <w:rPr>
          <w:rFonts w:hint="eastAsia"/>
        </w:rPr>
        <w:t>可以相同。</w:t>
      </w:r>
    </w:p>
    <w:p w:rsidR="005F684D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rFonts w:hint="eastAsia"/>
        </w:rPr>
      </w:pPr>
      <w:r>
        <w:rPr>
          <w:rFonts w:hint="eastAsia"/>
        </w:rPr>
        <w:t>address</w:t>
      </w:r>
      <w:r>
        <w:rPr>
          <w:rFonts w:hint="eastAsia"/>
        </w:rPr>
        <w:t>：标签地址，若读写标签是位，地址形式应该设置为</w:t>
      </w:r>
      <w:r>
        <w:rPr>
          <w:rFonts w:hint="eastAsia"/>
        </w:rPr>
        <w:t xml:space="preserve"> N.M(0&lt;M&lt;7),</w:t>
      </w:r>
      <w:r>
        <w:rPr>
          <w:rFonts w:hint="eastAsia"/>
        </w:rPr>
        <w:t>如“</w:t>
      </w:r>
      <w:r>
        <w:rPr>
          <w:rFonts w:hint="eastAsia"/>
        </w:rPr>
        <w:t>100.5</w:t>
      </w:r>
      <w:r>
        <w:rPr>
          <w:rFonts w:hint="eastAsia"/>
        </w:rPr>
        <w:t>”，否则为实际标签地址。该地址的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大小应不小于</w:t>
      </w:r>
      <w:r>
        <w:rPr>
          <w:rFonts w:hint="eastAsia"/>
        </w:rPr>
        <w:t>TagGroup</w:t>
      </w:r>
      <w:r>
        <w:rPr>
          <w:rFonts w:hint="eastAsia"/>
        </w:rPr>
        <w:t>节点中</w:t>
      </w:r>
      <w:r>
        <w:rPr>
          <w:rFonts w:hint="eastAsia"/>
        </w:rPr>
        <w:t>beginAddress</w:t>
      </w:r>
      <w:r>
        <w:rPr>
          <w:rFonts w:hint="eastAsia"/>
        </w:rPr>
        <w:t>的大小，且不能大于</w:t>
      </w:r>
      <w:r>
        <w:rPr>
          <w:rFonts w:hint="eastAsia"/>
        </w:rPr>
        <w:t xml:space="preserve">beginAddress </w:t>
      </w:r>
      <w:r>
        <w:rPr>
          <w:rFonts w:hint="eastAsia"/>
        </w:rPr>
        <w:t>和</w:t>
      </w:r>
      <w:r>
        <w:rPr>
          <w:rFonts w:hint="eastAsia"/>
        </w:rPr>
        <w:t xml:space="preserve"> readCount</w:t>
      </w:r>
      <w:r>
        <w:rPr>
          <w:rFonts w:hint="eastAsia"/>
        </w:rPr>
        <w:t>的和值。</w:t>
      </w:r>
    </w:p>
    <w:p w:rsidR="005F684D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</w:pPr>
      <w:r>
        <w:rPr>
          <w:rFonts w:hint="eastAsia"/>
        </w:rPr>
        <w:t>dataType</w:t>
      </w:r>
      <w:r>
        <w:rPr>
          <w:rFonts w:hint="eastAsia"/>
        </w:rPr>
        <w:t>：数据类型，可选</w:t>
      </w:r>
      <w:r>
        <w:rPr>
          <w:rFonts w:hint="eastAsia"/>
        </w:rPr>
        <w:t xml:space="preserve"> </w:t>
      </w:r>
      <w:bookmarkStart w:id="10" w:name="OLE_LINK6"/>
      <w:bookmarkStart w:id="11" w:name="OLE_LINK7"/>
      <w:bookmarkStart w:id="12" w:name="OLE_LINK8"/>
      <w:r>
        <w:rPr>
          <w:rFonts w:hint="eastAsia"/>
        </w:rPr>
        <w:t>bool</w:t>
      </w:r>
      <w:bookmarkEnd w:id="10"/>
      <w:bookmarkEnd w:id="11"/>
      <w:bookmarkEnd w:id="12"/>
      <w:r>
        <w:rPr>
          <w:rFonts w:hint="eastAsia"/>
        </w:rPr>
        <w:t>，</w:t>
      </w:r>
      <w:bookmarkStart w:id="13" w:name="OLE_LINK10"/>
      <w:bookmarkStart w:id="14" w:name="OLE_LINK11"/>
      <w:bookmarkStart w:id="15" w:name="OLE_LINK22"/>
      <w:bookmarkStart w:id="16" w:name="OLE_LINK23"/>
      <w:bookmarkStart w:id="17" w:name="OLE_LINK24"/>
      <w:bookmarkStart w:id="18" w:name="OLE_LINK25"/>
      <w:r w:rsidR="0098351D">
        <w:rPr>
          <w:rFonts w:hint="eastAsia"/>
        </w:rPr>
        <w:t>byte</w:t>
      </w:r>
      <w:bookmarkEnd w:id="15"/>
      <w:bookmarkEnd w:id="16"/>
      <w:bookmarkEnd w:id="17"/>
      <w:bookmarkEnd w:id="18"/>
      <w:r w:rsidR="0098351D">
        <w:rPr>
          <w:rFonts w:hint="eastAsia"/>
        </w:rPr>
        <w:t>，</w:t>
      </w:r>
      <w:r>
        <w:rPr>
          <w:rFonts w:hint="eastAsia"/>
        </w:rPr>
        <w:t>short</w:t>
      </w:r>
      <w:bookmarkEnd w:id="13"/>
      <w:bookmarkEnd w:id="14"/>
      <w:r>
        <w:rPr>
          <w:rFonts w:hint="eastAsia"/>
        </w:rPr>
        <w:t>，</w:t>
      </w:r>
      <w:bookmarkStart w:id="19" w:name="OLE_LINK12"/>
      <w:bookmarkStart w:id="20" w:name="OLE_LINK13"/>
      <w:r>
        <w:rPr>
          <w:rFonts w:hint="eastAsia"/>
        </w:rPr>
        <w:t>int</w:t>
      </w:r>
      <w:bookmarkEnd w:id="19"/>
      <w:bookmarkEnd w:id="20"/>
      <w:r>
        <w:rPr>
          <w:rFonts w:hint="eastAsia"/>
        </w:rPr>
        <w:t>，</w:t>
      </w:r>
      <w:bookmarkStart w:id="21" w:name="OLE_LINK14"/>
      <w:bookmarkStart w:id="22" w:name="OLE_LINK15"/>
      <w:bookmarkStart w:id="23" w:name="OLE_LINK16"/>
      <w:r>
        <w:rPr>
          <w:rFonts w:hint="eastAsia"/>
        </w:rPr>
        <w:t>float</w:t>
      </w:r>
      <w:bookmarkEnd w:id="21"/>
      <w:bookmarkEnd w:id="22"/>
      <w:bookmarkEnd w:id="23"/>
      <w:r>
        <w:rPr>
          <w:rFonts w:hint="eastAsia"/>
        </w:rPr>
        <w:t>。</w:t>
      </w:r>
    </w:p>
    <w:p w:rsidR="0098351D" w:rsidRDefault="0098351D" w:rsidP="00001594">
      <w:pPr>
        <w:spacing w:line="276" w:lineRule="auto"/>
        <w:ind w:leftChars="200" w:left="420"/>
      </w:pPr>
      <w:bookmarkStart w:id="24" w:name="OLE_LINK9"/>
      <w:r>
        <w:rPr>
          <w:rFonts w:hint="eastAsia"/>
        </w:rPr>
        <w:t>【</w:t>
      </w:r>
      <w:r>
        <w:t>b</w:t>
      </w:r>
      <w:r>
        <w:rPr>
          <w:rFonts w:hint="eastAsia"/>
        </w:rPr>
        <w:t>ool</w:t>
      </w:r>
      <w:r>
        <w:rPr>
          <w:rFonts w:hint="eastAsia"/>
        </w:rPr>
        <w:t>】：对用</w:t>
      </w:r>
      <w:r>
        <w:rPr>
          <w:rFonts w:hint="eastAsia"/>
        </w:rPr>
        <w:t>PLC</w:t>
      </w:r>
      <w:r>
        <w:rPr>
          <w:rFonts w:hint="eastAsia"/>
        </w:rPr>
        <w:t>的位（</w:t>
      </w:r>
      <w:r>
        <w:rPr>
          <w:rFonts w:hint="eastAsia"/>
        </w:rPr>
        <w:t>bit</w:t>
      </w:r>
      <w:r>
        <w:rPr>
          <w:rFonts w:hint="eastAsia"/>
        </w:rPr>
        <w:t>）类型。</w:t>
      </w:r>
    </w:p>
    <w:p w:rsidR="0098351D" w:rsidRPr="0098351D" w:rsidRDefault="0098351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byte</w:t>
      </w:r>
      <w:r>
        <w:rPr>
          <w:rFonts w:hint="eastAsia"/>
        </w:rPr>
        <w:t>】：对用</w:t>
      </w:r>
      <w:r>
        <w:rPr>
          <w:rFonts w:hint="eastAsia"/>
        </w:rPr>
        <w:t>PLC</w:t>
      </w:r>
      <w:r>
        <w:rPr>
          <w:rFonts w:hint="eastAsia"/>
        </w:rPr>
        <w:t>的</w:t>
      </w:r>
      <w:r>
        <w:rPr>
          <w:rFonts w:hint="eastAsia"/>
        </w:rPr>
        <w:t>byte</w:t>
      </w:r>
      <w:r>
        <w:rPr>
          <w:rFonts w:hint="eastAsia"/>
        </w:rPr>
        <w:t>类型，位</w:t>
      </w:r>
      <w:r>
        <w:t>8</w:t>
      </w:r>
      <w:r>
        <w:rPr>
          <w:rFonts w:hint="eastAsia"/>
        </w:rPr>
        <w:t>位无</w:t>
      </w:r>
      <w:r>
        <w:rPr>
          <w:rFonts w:hint="eastAsia"/>
        </w:rPr>
        <w:t>符号数。</w:t>
      </w:r>
    </w:p>
    <w:p w:rsidR="0098351D" w:rsidRDefault="0098351D" w:rsidP="00001594">
      <w:pPr>
        <w:spacing w:line="276" w:lineRule="auto"/>
        <w:ind w:leftChars="200" w:left="420"/>
      </w:pPr>
      <w:bookmarkStart w:id="25" w:name="OLE_LINK20"/>
      <w:bookmarkStart w:id="26" w:name="OLE_LINK21"/>
      <w:bookmarkEnd w:id="24"/>
      <w:r>
        <w:rPr>
          <w:rFonts w:hint="eastAsia"/>
        </w:rPr>
        <w:t>【</w:t>
      </w:r>
      <w:r>
        <w:rPr>
          <w:rFonts w:hint="eastAsia"/>
        </w:rPr>
        <w:t>short</w:t>
      </w:r>
      <w:r>
        <w:rPr>
          <w:rFonts w:hint="eastAsia"/>
        </w:rPr>
        <w:t>】：对用</w:t>
      </w:r>
      <w:r>
        <w:rPr>
          <w:rFonts w:hint="eastAsia"/>
        </w:rPr>
        <w:t>PLC</w:t>
      </w:r>
      <w:r>
        <w:rPr>
          <w:rFonts w:hint="eastAsia"/>
        </w:rPr>
        <w:t>的</w:t>
      </w:r>
      <w:r>
        <w:rPr>
          <w:rFonts w:hint="eastAsia"/>
        </w:rPr>
        <w:t>word</w:t>
      </w:r>
      <w:r>
        <w:rPr>
          <w:rFonts w:hint="eastAsia"/>
        </w:rPr>
        <w:t>类型</w:t>
      </w:r>
      <w:r>
        <w:rPr>
          <w:rFonts w:hint="eastAsia"/>
        </w:rPr>
        <w:t>，位</w:t>
      </w:r>
      <w:r>
        <w:rPr>
          <w:rFonts w:hint="eastAsia"/>
        </w:rPr>
        <w:t>16</w:t>
      </w:r>
      <w:r>
        <w:rPr>
          <w:rFonts w:hint="eastAsia"/>
        </w:rPr>
        <w:t>位有符号数。</w:t>
      </w:r>
    </w:p>
    <w:bookmarkEnd w:id="25"/>
    <w:bookmarkEnd w:id="26"/>
    <w:p w:rsidR="0098351D" w:rsidRDefault="0098351D" w:rsidP="00001594">
      <w:pPr>
        <w:spacing w:line="276" w:lineRule="auto"/>
        <w:ind w:leftChars="200" w:left="420"/>
      </w:pPr>
      <w:r>
        <w:rPr>
          <w:rFonts w:hint="eastAsia"/>
        </w:rPr>
        <w:t>【</w:t>
      </w:r>
      <w:r>
        <w:rPr>
          <w:rFonts w:hint="eastAsia"/>
        </w:rPr>
        <w:t>int</w:t>
      </w:r>
      <w:r>
        <w:rPr>
          <w:rFonts w:hint="eastAsia"/>
        </w:rPr>
        <w:t>】：对用</w:t>
      </w:r>
      <w:r>
        <w:rPr>
          <w:rFonts w:hint="eastAsia"/>
        </w:rPr>
        <w:t>PLC</w:t>
      </w:r>
      <w:r>
        <w:rPr>
          <w:rFonts w:hint="eastAsia"/>
        </w:rPr>
        <w:t>的</w:t>
      </w:r>
      <w:r>
        <w:rPr>
          <w:rFonts w:hint="eastAsia"/>
        </w:rPr>
        <w:t>Dword</w:t>
      </w:r>
      <w:r>
        <w:rPr>
          <w:rFonts w:hint="eastAsia"/>
        </w:rPr>
        <w:t>类型</w:t>
      </w:r>
      <w:r>
        <w:rPr>
          <w:rFonts w:hint="eastAsia"/>
        </w:rPr>
        <w:t>，为</w:t>
      </w:r>
      <w:r>
        <w:rPr>
          <w:rFonts w:hint="eastAsia"/>
        </w:rPr>
        <w:t>32</w:t>
      </w:r>
      <w:r>
        <w:rPr>
          <w:rFonts w:hint="eastAsia"/>
        </w:rPr>
        <w:t>位</w:t>
      </w:r>
      <w:bookmarkStart w:id="27" w:name="OLE_LINK17"/>
      <w:bookmarkStart w:id="28" w:name="OLE_LINK18"/>
      <w:bookmarkStart w:id="29" w:name="OLE_LINK19"/>
      <w:r>
        <w:rPr>
          <w:rFonts w:hint="eastAsia"/>
        </w:rPr>
        <w:t>有符号</w:t>
      </w:r>
      <w:bookmarkEnd w:id="27"/>
      <w:bookmarkEnd w:id="28"/>
      <w:bookmarkEnd w:id="29"/>
      <w:r>
        <w:rPr>
          <w:rFonts w:hint="eastAsia"/>
        </w:rPr>
        <w:t>数</w:t>
      </w:r>
    </w:p>
    <w:p w:rsidR="0098351D" w:rsidRPr="0098351D" w:rsidRDefault="0098351D" w:rsidP="00001594">
      <w:pPr>
        <w:spacing w:line="276" w:lineRule="auto"/>
        <w:ind w:leftChars="200" w:left="42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float</w:t>
      </w:r>
      <w:r>
        <w:rPr>
          <w:rFonts w:hint="eastAsia"/>
        </w:rPr>
        <w:t>】：对用</w:t>
      </w:r>
      <w:r>
        <w:rPr>
          <w:rFonts w:hint="eastAsia"/>
        </w:rPr>
        <w:t>PLC</w:t>
      </w:r>
      <w:r>
        <w:rPr>
          <w:rFonts w:hint="eastAsia"/>
        </w:rPr>
        <w:t>的</w:t>
      </w:r>
      <w:r>
        <w:rPr>
          <w:rFonts w:hint="eastAsia"/>
        </w:rPr>
        <w:t>real</w:t>
      </w:r>
      <w:r>
        <w:rPr>
          <w:rFonts w:hint="eastAsia"/>
        </w:rPr>
        <w:t>类型</w:t>
      </w:r>
      <w:r>
        <w:rPr>
          <w:rFonts w:hint="eastAsia"/>
        </w:rPr>
        <w:t>，为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有符号</w:t>
      </w:r>
      <w:r>
        <w:rPr>
          <w:rFonts w:hint="eastAsia"/>
        </w:rPr>
        <w:t>浮点数。</w:t>
      </w:r>
    </w:p>
    <w:p w:rsidR="00C758D2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</w:pPr>
      <w:r>
        <w:rPr>
          <w:rFonts w:hint="eastAsia"/>
        </w:rPr>
        <w:t>desc</w:t>
      </w:r>
      <w:r>
        <w:rPr>
          <w:rFonts w:hint="eastAsia"/>
        </w:rPr>
        <w:t>：描述。</w:t>
      </w:r>
    </w:p>
    <w:p w:rsidR="0098351D" w:rsidRDefault="0098351D" w:rsidP="00001594">
      <w:pPr>
        <w:spacing w:line="276" w:lineRule="auto"/>
      </w:pPr>
    </w:p>
    <w:p w:rsidR="0098351D" w:rsidRPr="0098351D" w:rsidRDefault="0098351D" w:rsidP="00001594">
      <w:pPr>
        <w:spacing w:line="276" w:lineRule="auto"/>
        <w:rPr>
          <w:b/>
        </w:rPr>
      </w:pPr>
      <w:r w:rsidRPr="0098351D">
        <w:rPr>
          <w:rFonts w:hint="eastAsia"/>
          <w:b/>
        </w:rPr>
        <w:t>S7-</w:t>
      </w:r>
      <w:r w:rsidRPr="0098351D">
        <w:rPr>
          <w:b/>
        </w:rPr>
        <w:t>1200/1500</w:t>
      </w:r>
      <w:r w:rsidRPr="0098351D">
        <w:rPr>
          <w:b/>
        </w:rPr>
        <w:t>特殊说明</w:t>
      </w:r>
      <w:r w:rsidRPr="0098351D">
        <w:rPr>
          <w:rFonts w:hint="eastAsia"/>
          <w:b/>
        </w:rPr>
        <w:t>：</w:t>
      </w:r>
    </w:p>
    <w:p w:rsidR="0098351D" w:rsidRDefault="0056089D" w:rsidP="00001594">
      <w:pPr>
        <w:pStyle w:val="a3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针对这两种</w:t>
      </w:r>
      <w:r>
        <w:rPr>
          <w:rFonts w:hint="eastAsia"/>
        </w:rPr>
        <w:t>PLC</w:t>
      </w:r>
      <w:r>
        <w:rPr>
          <w:rFonts w:hint="eastAsia"/>
        </w:rPr>
        <w:t>，需要启用通信才可读写数据，即</w:t>
      </w:r>
      <w:r w:rsidRPr="0056089D">
        <w:rPr>
          <w:rFonts w:hint="eastAsia"/>
        </w:rPr>
        <w:t>在</w:t>
      </w:r>
      <w:r w:rsidRPr="0056089D">
        <w:rPr>
          <w:rFonts w:hint="eastAsia"/>
        </w:rPr>
        <w:t>TIA</w:t>
      </w:r>
      <w:r w:rsidRPr="0056089D">
        <w:rPr>
          <w:rFonts w:hint="eastAsia"/>
        </w:rPr>
        <w:t>软件中，在</w:t>
      </w:r>
      <w:r w:rsidRPr="0056089D">
        <w:rPr>
          <w:rFonts w:hint="eastAsia"/>
        </w:rPr>
        <w:t>CPU</w:t>
      </w:r>
      <w:r w:rsidRPr="0056089D">
        <w:rPr>
          <w:rFonts w:hint="eastAsia"/>
        </w:rPr>
        <w:t>的属性</w:t>
      </w:r>
      <w:r w:rsidRPr="0056089D">
        <w:rPr>
          <w:rFonts w:hint="eastAsia"/>
        </w:rPr>
        <w:t>--</w:t>
      </w:r>
      <w:r w:rsidRPr="0056089D">
        <w:rPr>
          <w:rFonts w:hint="eastAsia"/>
        </w:rPr>
        <w:t>保护</w:t>
      </w:r>
      <w:r w:rsidR="003C7402">
        <w:t>—</w:t>
      </w:r>
      <w:r w:rsidR="003C7402">
        <w:rPr>
          <w:rFonts w:hint="eastAsia"/>
        </w:rPr>
        <w:t>联结机制</w:t>
      </w:r>
      <w:r>
        <w:rPr>
          <w:rFonts w:hint="eastAsia"/>
        </w:rPr>
        <w:t>，</w:t>
      </w:r>
      <w:r w:rsidR="00B53746">
        <w:rPr>
          <w:rFonts w:hint="eastAsia"/>
        </w:rPr>
        <w:t>勾选“允许来自远程对象</w:t>
      </w:r>
      <w:r w:rsidR="00B53746">
        <w:t>…</w:t>
      </w:r>
      <w:r w:rsidR="00B53746">
        <w:rPr>
          <w:rFonts w:hint="eastAsia"/>
        </w:rPr>
        <w:t>”</w:t>
      </w:r>
      <w:r>
        <w:rPr>
          <w:rFonts w:hint="eastAsia"/>
        </w:rPr>
        <w:t>如下图：</w:t>
      </w:r>
    </w:p>
    <w:p w:rsidR="0056089D" w:rsidRDefault="0056089D" w:rsidP="00001594">
      <w:pPr>
        <w:spacing w:line="276" w:lineRule="auto"/>
      </w:pPr>
      <w:r>
        <w:rPr>
          <w:noProof/>
        </w:rPr>
        <w:drawing>
          <wp:inline distT="0" distB="0" distL="0" distR="0" wp14:anchorId="3714D445" wp14:editId="47AFB1E9">
            <wp:extent cx="5274310" cy="2127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D" w:rsidRDefault="0056089D" w:rsidP="00001594">
      <w:pPr>
        <w:spacing w:line="276" w:lineRule="auto"/>
      </w:pPr>
    </w:p>
    <w:p w:rsidR="0056089D" w:rsidRDefault="0056089D" w:rsidP="00001594">
      <w:pPr>
        <w:pStyle w:val="a3"/>
        <w:numPr>
          <w:ilvl w:val="1"/>
          <w:numId w:val="4"/>
        </w:numPr>
        <w:spacing w:line="276" w:lineRule="auto"/>
        <w:ind w:firstLineChars="0"/>
      </w:pPr>
      <w:r>
        <w:t>针对</w:t>
      </w:r>
      <w:r>
        <w:t>DB</w:t>
      </w:r>
      <w:r>
        <w:t>块的读写</w:t>
      </w:r>
      <w:r>
        <w:rPr>
          <w:rFonts w:hint="eastAsia"/>
        </w:rPr>
        <w:t>，</w:t>
      </w:r>
      <w:r>
        <w:t>需要进行如下操作</w:t>
      </w:r>
      <w:r>
        <w:rPr>
          <w:rFonts w:hint="eastAsia"/>
        </w:rPr>
        <w:t>，</w:t>
      </w:r>
      <w:r>
        <w:t>使得按照标准的地址进行访问</w:t>
      </w:r>
      <w:r>
        <w:rPr>
          <w:rFonts w:hint="eastAsia"/>
        </w:rPr>
        <w:t>，</w:t>
      </w:r>
      <w:r>
        <w:rPr>
          <w:rFonts w:hint="eastAsia"/>
        </w:rPr>
        <w:t>TIA</w:t>
      </w:r>
      <w:r>
        <w:rPr>
          <w:rFonts w:hint="eastAsia"/>
        </w:rPr>
        <w:t>软件中在对应的数据块点击鼠标右键选择属性，不勾选“优化的块访问”，</w:t>
      </w:r>
      <w:r>
        <w:t>如下图</w:t>
      </w:r>
      <w:r>
        <w:rPr>
          <w:rFonts w:hint="eastAsia"/>
        </w:rPr>
        <w:t>：</w:t>
      </w:r>
    </w:p>
    <w:p w:rsidR="0056089D" w:rsidRPr="0056089D" w:rsidRDefault="0056089D" w:rsidP="00001594">
      <w:pPr>
        <w:spacing w:line="276" w:lineRule="auto"/>
        <w:rPr>
          <w:rFonts w:hint="eastAsia"/>
        </w:rPr>
      </w:pPr>
      <w:r>
        <w:rPr>
          <w:noProof/>
        </w:rPr>
        <w:drawing>
          <wp:inline distT="0" distB="0" distL="0" distR="0" wp14:anchorId="576D78AF" wp14:editId="7CA4A2C5">
            <wp:extent cx="494347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89D" w:rsidRPr="0056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71D46"/>
    <w:multiLevelType w:val="hybridMultilevel"/>
    <w:tmpl w:val="82D47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556C3C"/>
    <w:multiLevelType w:val="hybridMultilevel"/>
    <w:tmpl w:val="6DF6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C65143C"/>
    <w:multiLevelType w:val="hybridMultilevel"/>
    <w:tmpl w:val="0CF6A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B46D88"/>
    <w:multiLevelType w:val="hybridMultilevel"/>
    <w:tmpl w:val="7278E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E1"/>
    <w:rsid w:val="00001594"/>
    <w:rsid w:val="00040EA5"/>
    <w:rsid w:val="003C7402"/>
    <w:rsid w:val="00456BA5"/>
    <w:rsid w:val="00492CE1"/>
    <w:rsid w:val="0056089D"/>
    <w:rsid w:val="005F684D"/>
    <w:rsid w:val="0098351D"/>
    <w:rsid w:val="00B53746"/>
    <w:rsid w:val="00C758D2"/>
    <w:rsid w:val="00C96CDC"/>
    <w:rsid w:val="00D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47A44-F4A6-4451-BC5C-94CD5497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1154</Characters>
  <Application>Microsoft Office Word</Application>
  <DocSecurity>0</DocSecurity>
  <Lines>9</Lines>
  <Paragraphs>2</Paragraphs>
  <ScaleCrop>false</ScaleCrop>
  <Company>User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2017-03-23T07:59:00Z</dcterms:created>
  <dcterms:modified xsi:type="dcterms:W3CDTF">2017-03-23T08:20:00Z</dcterms:modified>
</cp:coreProperties>
</file>