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D5E" w:rsidRDefault="0071203B" w:rsidP="0071203B">
      <w:pPr>
        <w:jc w:val="center"/>
        <w:rPr>
          <w:sz w:val="40"/>
          <w:szCs w:val="40"/>
        </w:rPr>
      </w:pPr>
      <w:r w:rsidRPr="0071203B">
        <w:rPr>
          <w:rFonts w:hint="eastAsia"/>
          <w:sz w:val="40"/>
          <w:szCs w:val="40"/>
        </w:rPr>
        <w:t>实验室耗材验收记录</w:t>
      </w:r>
    </w:p>
    <w:p w:rsidR="0071203B" w:rsidRDefault="0071203B" w:rsidP="00092E2C">
      <w:pPr>
        <w:tabs>
          <w:tab w:val="left" w:pos="12184"/>
        </w:tabs>
        <w:ind w:firstLineChars="100" w:firstLine="220"/>
        <w:rPr>
          <w:sz w:val="22"/>
        </w:rPr>
      </w:pPr>
      <w:r w:rsidRPr="0071203B">
        <w:rPr>
          <w:sz w:val="22"/>
        </w:rPr>
        <w:t>文件编号：LZJYJC-F04-08-03</w:t>
      </w:r>
      <w:r>
        <w:rPr>
          <w:sz w:val="22"/>
        </w:rPr>
        <w:tab/>
      </w:r>
      <w:r w:rsidRPr="0071203B">
        <w:rPr>
          <w:rFonts w:hint="eastAsia"/>
          <w:sz w:val="22"/>
        </w:rPr>
        <w:t>第</w:t>
      </w:r>
      <w:r w:rsidRPr="0071203B">
        <w:rPr>
          <w:sz w:val="22"/>
        </w:rPr>
        <w:t xml:space="preserve">  </w:t>
      </w:r>
      <w:proofErr w:type="gramStart"/>
      <w:r w:rsidRPr="0071203B">
        <w:rPr>
          <w:sz w:val="22"/>
        </w:rPr>
        <w:t>页共</w:t>
      </w:r>
      <w:proofErr w:type="gramEnd"/>
      <w:r w:rsidRPr="0071203B">
        <w:rPr>
          <w:sz w:val="22"/>
        </w:rPr>
        <w:t xml:space="preserve">   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 w:rsidR="0071203B" w:rsidRPr="0071203B" w:rsidTr="003F1C0E">
        <w:trPr>
          <w:trHeight w:val="617"/>
        </w:trPr>
        <w:tc>
          <w:tcPr>
            <w:tcW w:w="1268" w:type="dxa"/>
            <w:vMerge w:val="restart"/>
          </w:tcPr>
          <w:p w:rsid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</w:p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 w:rsidRPr="0071203B">
              <w:rPr>
                <w:rFonts w:hint="eastAsia"/>
              </w:rPr>
              <w:t>序号</w:t>
            </w:r>
          </w:p>
        </w:tc>
        <w:tc>
          <w:tcPr>
            <w:tcW w:w="1268" w:type="dxa"/>
            <w:vMerge w:val="restart"/>
          </w:tcPr>
          <w:p w:rsid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</w:p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 w:rsidRPr="0071203B">
              <w:rPr>
                <w:rFonts w:hint="eastAsia"/>
              </w:rPr>
              <w:t>耗材名称</w:t>
            </w:r>
          </w:p>
        </w:tc>
        <w:tc>
          <w:tcPr>
            <w:tcW w:w="1268" w:type="dxa"/>
            <w:vMerge w:val="restart"/>
          </w:tcPr>
          <w:p w:rsid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</w:p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 w:rsidRPr="0071203B">
              <w:rPr>
                <w:rFonts w:hint="eastAsia"/>
              </w:rPr>
              <w:t>规格型号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 w:rsidRPr="0071203B">
              <w:rPr>
                <w:rFonts w:hint="eastAsia"/>
              </w:rPr>
              <w:t>数量</w:t>
            </w:r>
          </w:p>
        </w:tc>
        <w:tc>
          <w:tcPr>
            <w:tcW w:w="8876" w:type="dxa"/>
            <w:gridSpan w:val="7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验收记录</w:t>
            </w:r>
          </w:p>
        </w:tc>
      </w:tr>
      <w:tr w:rsidR="0071203B" w:rsidRPr="0071203B" w:rsidTr="0071203B">
        <w:trPr>
          <w:trHeight w:val="555"/>
        </w:trPr>
        <w:tc>
          <w:tcPr>
            <w:tcW w:w="1268" w:type="dxa"/>
            <w:vMerge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720" w:lineRule="auto"/>
              <w:jc w:val="center"/>
            </w:pPr>
            <w:r w:rsidRPr="0071203B">
              <w:rPr>
                <w:rFonts w:hint="eastAsia"/>
              </w:rPr>
              <w:t>台/件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包装是否完</w:t>
            </w:r>
            <w:bookmarkStart w:id="0" w:name="_GoBack"/>
            <w:bookmarkEnd w:id="0"/>
            <w:r>
              <w:rPr>
                <w:rFonts w:hint="eastAsia"/>
              </w:rPr>
              <w:t>好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有无证书或合格证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是否在有效期内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是否破损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数量是否符合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相关标示是否清晰</w:t>
            </w:r>
          </w:p>
        </w:tc>
        <w:tc>
          <w:tcPr>
            <w:tcW w:w="1268" w:type="dxa"/>
          </w:tcPr>
          <w:p w:rsidR="0071203B" w:rsidRPr="0071203B" w:rsidRDefault="0071203B" w:rsidP="0071203B">
            <w:pPr>
              <w:tabs>
                <w:tab w:val="left" w:pos="8729"/>
              </w:tabs>
              <w:spacing w:line="360" w:lineRule="auto"/>
              <w:jc w:val="center"/>
            </w:pPr>
            <w:r>
              <w:rPr>
                <w:rFonts w:hint="eastAsia"/>
              </w:rPr>
              <w:t>贮存条件是否符合</w:t>
            </w:r>
          </w:p>
        </w:tc>
      </w:tr>
      <w:tr w:rsidR="00243016" w:rsidTr="00B12943">
        <w:trPr>
          <w:trHeight w:val="880"/>
        </w:trPr>
        <w:tc>
          <w:tcPr>
            <w:tcW w:w="2536" w:type="dxa"/>
            <w:gridSpan w:val="2"/>
          </w:tcPr>
          <w:p w:rsidR="00243016" w:rsidRDefault="00243016" w:rsidP="00243016">
            <w:pPr>
              <w:tabs>
                <w:tab w:val="left" w:pos="8729"/>
              </w:tabs>
              <w:jc w:val="center"/>
              <w:rPr>
                <w:sz w:val="22"/>
              </w:rPr>
            </w:pPr>
          </w:p>
          <w:p w:rsidR="00243016" w:rsidRPr="00243016" w:rsidRDefault="00243016" w:rsidP="00243016">
            <w:pPr>
              <w:tabs>
                <w:tab w:val="left" w:pos="8729"/>
              </w:tabs>
              <w:jc w:val="center"/>
              <w:rPr>
                <w:b/>
              </w:rPr>
            </w:pPr>
            <w:r w:rsidRPr="00243016">
              <w:rPr>
                <w:rFonts w:hint="eastAsia"/>
                <w:b/>
              </w:rPr>
              <w:t>验收结论</w:t>
            </w:r>
          </w:p>
        </w:tc>
        <w:tc>
          <w:tcPr>
            <w:tcW w:w="11412" w:type="dxa"/>
            <w:gridSpan w:val="9"/>
          </w:tcPr>
          <w:p w:rsidR="00243016" w:rsidRDefault="00243016" w:rsidP="0071203B">
            <w:pPr>
              <w:tabs>
                <w:tab w:val="left" w:pos="8729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{</w:t>
            </w:r>
            <w:proofErr w:type="spellStart"/>
            <w:r>
              <w:rPr>
                <w:sz w:val="22"/>
              </w:rPr>
              <w:t>table_sysysjl</w:t>
            </w:r>
            <w:proofErr w:type="spellEnd"/>
            <w:r>
              <w:rPr>
                <w:sz w:val="22"/>
              </w:rPr>
              <w:t>}}</w:t>
            </w:r>
          </w:p>
          <w:p w:rsidR="00243016" w:rsidRDefault="00243016" w:rsidP="0071203B">
            <w:pPr>
              <w:tabs>
                <w:tab w:val="left" w:pos="8729"/>
              </w:tabs>
              <w:rPr>
                <w:sz w:val="22"/>
              </w:rPr>
            </w:pPr>
          </w:p>
        </w:tc>
      </w:tr>
      <w:tr w:rsidR="00243016" w:rsidTr="007F5B61">
        <w:trPr>
          <w:trHeight w:val="565"/>
        </w:trPr>
        <w:tc>
          <w:tcPr>
            <w:tcW w:w="13948" w:type="dxa"/>
            <w:gridSpan w:val="11"/>
          </w:tcPr>
          <w:p w:rsidR="00243016" w:rsidRDefault="00243016" w:rsidP="00243016">
            <w:pPr>
              <w:tabs>
                <w:tab w:val="left" w:pos="10060"/>
              </w:tabs>
              <w:ind w:firstLineChars="700" w:firstLine="1960"/>
              <w:rPr>
                <w:sz w:val="22"/>
              </w:rPr>
            </w:pPr>
            <w:r w:rsidRPr="00243016">
              <w:rPr>
                <w:rFonts w:hint="eastAsia"/>
                <w:sz w:val="28"/>
                <w:szCs w:val="28"/>
              </w:rPr>
              <w:t>验收人:</w:t>
            </w:r>
            <w:r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</w:rPr>
              <w:t>ysr</w:t>
            </w:r>
            <w:proofErr w:type="spellEnd"/>
            <w:r>
              <w:rPr>
                <w:sz w:val="28"/>
                <w:szCs w:val="28"/>
              </w:rPr>
              <w:t>}}</w:t>
            </w:r>
            <w:r>
              <w:rPr>
                <w:sz w:val="22"/>
              </w:rPr>
              <w:tab/>
            </w:r>
            <w:r w:rsidRPr="00243016">
              <w:rPr>
                <w:rFonts w:hint="eastAsia"/>
                <w:sz w:val="28"/>
                <w:szCs w:val="28"/>
              </w:rPr>
              <w:t>日期:</w:t>
            </w:r>
            <w:r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</w:rPr>
              <w:t>ysrq</w:t>
            </w:r>
            <w:proofErr w:type="spellEnd"/>
            <w:r>
              <w:rPr>
                <w:sz w:val="28"/>
                <w:szCs w:val="28"/>
              </w:rPr>
              <w:t>}}</w:t>
            </w:r>
          </w:p>
        </w:tc>
      </w:tr>
    </w:tbl>
    <w:p w:rsidR="0071203B" w:rsidRPr="0071203B" w:rsidRDefault="0071203B" w:rsidP="0071203B">
      <w:pPr>
        <w:tabs>
          <w:tab w:val="left" w:pos="8729"/>
        </w:tabs>
        <w:rPr>
          <w:sz w:val="22"/>
        </w:rPr>
      </w:pPr>
    </w:p>
    <w:sectPr w:rsidR="0071203B" w:rsidRPr="0071203B" w:rsidSect="007120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3B"/>
    <w:rsid w:val="00092E2C"/>
    <w:rsid w:val="00243016"/>
    <w:rsid w:val="00266D5E"/>
    <w:rsid w:val="006E3B47"/>
    <w:rsid w:val="007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34A3C-22D1-45CB-9834-947E4C8D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2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03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1203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120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4</cp:revision>
  <dcterms:created xsi:type="dcterms:W3CDTF">2018-12-01T06:47:00Z</dcterms:created>
  <dcterms:modified xsi:type="dcterms:W3CDTF">2018-12-01T07:51:00Z</dcterms:modified>
</cp:coreProperties>
</file>