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tbl>
      <w:tblPr>
        <w:tblStyle w:val="3"/>
        <w:tblW w:w="86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1374"/>
        <w:gridCol w:w="1640"/>
        <w:gridCol w:w="1613"/>
        <w:gridCol w:w="1507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  <w:p>
            <w:pPr>
              <w:pStyle w:val="2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firstLine="0"/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1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公开课管理</w:t>
            </w:r>
          </w:p>
        </w:tc>
        <w:tc>
          <w:tcPr>
            <w:tcW w:w="1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所属部门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leftChars="0" w:firstLine="24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调查者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firstLine="0"/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调查时间</w:t>
            </w:r>
          </w:p>
        </w:tc>
        <w:tc>
          <w:tcPr>
            <w:tcW w:w="1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审核人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能</w:t>
            </w:r>
          </w:p>
          <w:p>
            <w:pPr>
              <w:pStyle w:val="2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述</w:t>
            </w:r>
          </w:p>
        </w:tc>
        <w:tc>
          <w:tcPr>
            <w:tcW w:w="745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Lines="50" w:line="360" w:lineRule="auto"/>
            </w:pPr>
            <w:r>
              <w:rPr>
                <w:rFonts w:hint="eastAsia"/>
              </w:rPr>
              <w:t>由具有相关权限的管理人员上传公开课程</w:t>
            </w:r>
            <w:r>
              <w:rPr>
                <w:rFonts w:hint="eastAsia"/>
                <w:lang w:val="en-US" w:eastAsia="zh-CN"/>
              </w:rPr>
              <w:t>并对</w:t>
            </w:r>
            <w:r>
              <w:rPr>
                <w:rFonts w:hint="eastAsia"/>
              </w:rPr>
              <w:t>课程资源进行分类管理。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输入项</w:t>
            </w:r>
          </w:p>
        </w:tc>
        <w:tc>
          <w:tcPr>
            <w:tcW w:w="745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必填课程信息和非必填课程信息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处理描述</w:t>
            </w:r>
          </w:p>
        </w:tc>
        <w:tc>
          <w:tcPr>
            <w:tcW w:w="745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分为课程准备和课程发布两个阶段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1）课程准备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登录后选择课程管理，继续选择添加课程，添加课程的时候依次分为四个步骤：课程信息添加、课件管理、章节管理和启用课程。填写课程信息的时候要按实际情况选择。根据选择的方式上传课件，完成后可以在课件列表中展示出课件信息。点击对应的课件可以设置学习时间，所属课程管理，所属章节管理等。最后启用课程。完成课程准备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课程发布</w:t>
            </w:r>
          </w:p>
          <w:p>
            <w:pPr>
              <w:numPr>
                <w:numId w:val="0"/>
              </w:numPr>
            </w:pPr>
            <w:r>
              <w:rPr>
                <w:rFonts w:hint="eastAsia"/>
                <w:lang w:val="en-US" w:eastAsia="zh-CN"/>
              </w:rPr>
              <w:t>管理员登录后选择公开课发布，在课程列表中选择对应的课程添加到公开课。完成课程发布。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输出项</w:t>
            </w:r>
          </w:p>
        </w:tc>
        <w:tc>
          <w:tcPr>
            <w:tcW w:w="745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公开课列表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45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8457CC"/>
    <w:multiLevelType w:val="singleLevel"/>
    <w:tmpl w:val="A58457CC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C2C38"/>
    <w:rsid w:val="001E7F9B"/>
    <w:rsid w:val="023A7CFA"/>
    <w:rsid w:val="037E085B"/>
    <w:rsid w:val="03FD584A"/>
    <w:rsid w:val="04F322CA"/>
    <w:rsid w:val="073F7D3E"/>
    <w:rsid w:val="084D1C9A"/>
    <w:rsid w:val="0CE82BAC"/>
    <w:rsid w:val="0FDE292C"/>
    <w:rsid w:val="127741A9"/>
    <w:rsid w:val="149976B5"/>
    <w:rsid w:val="14AD464E"/>
    <w:rsid w:val="1544360E"/>
    <w:rsid w:val="15A53E90"/>
    <w:rsid w:val="165710DF"/>
    <w:rsid w:val="178C7702"/>
    <w:rsid w:val="1B6E0853"/>
    <w:rsid w:val="1B7D29CB"/>
    <w:rsid w:val="1E2A3284"/>
    <w:rsid w:val="1E862121"/>
    <w:rsid w:val="208C71E3"/>
    <w:rsid w:val="20C20543"/>
    <w:rsid w:val="23C9590F"/>
    <w:rsid w:val="29A14052"/>
    <w:rsid w:val="29EC3CD1"/>
    <w:rsid w:val="2A593596"/>
    <w:rsid w:val="2A5C73A9"/>
    <w:rsid w:val="2AAB651D"/>
    <w:rsid w:val="2C6C1DBA"/>
    <w:rsid w:val="2F265680"/>
    <w:rsid w:val="3031461E"/>
    <w:rsid w:val="3088095B"/>
    <w:rsid w:val="31990762"/>
    <w:rsid w:val="32D20DF3"/>
    <w:rsid w:val="33BD68C9"/>
    <w:rsid w:val="357D09F3"/>
    <w:rsid w:val="36DF6B32"/>
    <w:rsid w:val="3ECA3D1D"/>
    <w:rsid w:val="461B4546"/>
    <w:rsid w:val="496E3493"/>
    <w:rsid w:val="4D2F5E8B"/>
    <w:rsid w:val="518834D3"/>
    <w:rsid w:val="52022858"/>
    <w:rsid w:val="52E94B30"/>
    <w:rsid w:val="552C40EA"/>
    <w:rsid w:val="55CD50B8"/>
    <w:rsid w:val="564E6C07"/>
    <w:rsid w:val="56CD02CD"/>
    <w:rsid w:val="570470B1"/>
    <w:rsid w:val="5A083257"/>
    <w:rsid w:val="5BD12BF7"/>
    <w:rsid w:val="5CA71435"/>
    <w:rsid w:val="5D44139C"/>
    <w:rsid w:val="5DE32068"/>
    <w:rsid w:val="5FBD2DA4"/>
    <w:rsid w:val="5FE31365"/>
    <w:rsid w:val="60981BFC"/>
    <w:rsid w:val="67C142E0"/>
    <w:rsid w:val="6980436D"/>
    <w:rsid w:val="6C2A1DD3"/>
    <w:rsid w:val="6C78230D"/>
    <w:rsid w:val="6D17463F"/>
    <w:rsid w:val="6D1A4FD8"/>
    <w:rsid w:val="6FA05391"/>
    <w:rsid w:val="709A5E22"/>
    <w:rsid w:val="70B70B1F"/>
    <w:rsid w:val="71E14A09"/>
    <w:rsid w:val="75157C52"/>
    <w:rsid w:val="77FD56C0"/>
    <w:rsid w:val="790C2C38"/>
    <w:rsid w:val="7AB31AC0"/>
    <w:rsid w:val="7BA77A87"/>
    <w:rsid w:val="7DBF45BB"/>
    <w:rsid w:val="7DCB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z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semiHidden/>
    <w:uiPriority w:val="0"/>
    <w:pPr>
      <w:ind w:left="900" w:hanging="324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2020-06-19T08:22:00Z</dcterms:created>
  <dc:creator>Emma</dc:creator>
  <cp:lastModifiedBy>Administrator</cp:lastModifiedBy>
  <dcterms:modified xsi:type="dcterms:W3CDTF">2020-06-23T10:04:17Z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