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40789B" w14:textId="1B02BC97" w:rsidR="00003D06" w:rsidRPr="00487E60" w:rsidRDefault="00003D06" w:rsidP="00D50EFE">
      <w:pPr>
        <w:pStyle w:val="Ttulodetrabajo"/>
        <w:spacing w:before="560"/>
        <w:jc w:val="left"/>
        <w:rPr>
          <w:rFonts w:ascii="Calibri Light" w:hAnsi="Calibri Light" w:cs="Calibri Light"/>
          <w:sz w:val="28"/>
          <w:lang w:val="en-GB"/>
        </w:rPr>
      </w:pPr>
      <w:r w:rsidRPr="00487E60">
        <w:rPr>
          <w:rFonts w:ascii="Calibri Light" w:hAnsi="Calibri Light" w:cs="Calibri Light"/>
          <w:noProof/>
          <w:sz w:val="28"/>
          <w:lang w:val="en-GB"/>
        </w:rPr>
        <w:drawing>
          <wp:inline distT="0" distB="0" distL="0" distR="0" wp14:anchorId="5309ACD8" wp14:editId="15C8E862">
            <wp:extent cx="2018866" cy="733425"/>
            <wp:effectExtent l="0" t="0" r="63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oc.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32007" cy="738199"/>
                    </a:xfrm>
                    <a:prstGeom prst="rect">
                      <a:avLst/>
                    </a:prstGeom>
                  </pic:spPr>
                </pic:pic>
              </a:graphicData>
            </a:graphic>
          </wp:inline>
        </w:drawing>
      </w:r>
    </w:p>
    <w:p w14:paraId="135F9945" w14:textId="17598910" w:rsidR="00003D06" w:rsidRPr="00487E60" w:rsidRDefault="00003D06" w:rsidP="00D50EFE">
      <w:pPr>
        <w:pStyle w:val="Ttulodetrabajo"/>
        <w:spacing w:before="560"/>
        <w:ind w:right="280"/>
        <w:rPr>
          <w:rFonts w:ascii="Calibri Light" w:hAnsi="Calibri Light" w:cs="Calibri Light"/>
          <w:sz w:val="36"/>
          <w:szCs w:val="26"/>
          <w:lang w:val="en-GB"/>
        </w:rPr>
      </w:pPr>
      <w:r w:rsidRPr="00487E60">
        <w:rPr>
          <w:rFonts w:ascii="Calibri Light" w:hAnsi="Calibri Light" w:cs="Calibri Light"/>
          <w:sz w:val="36"/>
          <w:szCs w:val="26"/>
          <w:lang w:val="en-GB"/>
        </w:rPr>
        <w:t>PR</w:t>
      </w:r>
      <w:r w:rsidR="005E589D" w:rsidRPr="00487E60">
        <w:rPr>
          <w:rFonts w:ascii="Calibri Light" w:hAnsi="Calibri Light" w:cs="Calibri Light"/>
          <w:sz w:val="36"/>
          <w:szCs w:val="26"/>
          <w:lang w:val="en-GB"/>
        </w:rPr>
        <w:t>2</w:t>
      </w:r>
      <w:r w:rsidRPr="00487E60">
        <w:rPr>
          <w:rFonts w:ascii="Calibri Light" w:hAnsi="Calibri Light" w:cs="Calibri Light"/>
          <w:sz w:val="36"/>
          <w:szCs w:val="26"/>
          <w:lang w:val="en-GB"/>
        </w:rPr>
        <w:t xml:space="preserve"> Report : </w:t>
      </w:r>
      <w:r w:rsidR="005E589D" w:rsidRPr="00487E60">
        <w:rPr>
          <w:rFonts w:ascii="Calibri Light" w:hAnsi="Calibri Light" w:cs="Calibri Light"/>
          <w:sz w:val="36"/>
          <w:szCs w:val="26"/>
          <w:lang w:val="en-GB"/>
        </w:rPr>
        <w:t>Cleaning and validation of data</w:t>
      </w:r>
    </w:p>
    <w:p w14:paraId="5587A011" w14:textId="0ACE7943" w:rsidR="00003D06" w:rsidRPr="00487E60" w:rsidRDefault="00003D06" w:rsidP="00D50EFE">
      <w:pPr>
        <w:pStyle w:val="ab"/>
        <w:jc w:val="right"/>
        <w:rPr>
          <w:rFonts w:ascii="Calibri Light" w:hAnsi="Calibri Light" w:cs="Calibri Light"/>
          <w:sz w:val="28"/>
          <w:lang w:val="en-GB"/>
        </w:rPr>
      </w:pPr>
      <w:r w:rsidRPr="00487E60">
        <w:rPr>
          <w:rFonts w:ascii="Calibri Light" w:hAnsi="Calibri Light" w:cs="Calibri Light"/>
          <w:sz w:val="28"/>
          <w:lang w:val="en-GB" w:eastAsia="zh-CN"/>
        </w:rPr>
        <w:t>Authors ordered by alphabet:</w:t>
      </w:r>
    </w:p>
    <w:p w14:paraId="4F148843" w14:textId="46F59548" w:rsidR="00003D06" w:rsidRPr="00487E60" w:rsidRDefault="005F32D7" w:rsidP="00D50EFE">
      <w:pPr>
        <w:pStyle w:val="ab"/>
        <w:jc w:val="right"/>
        <w:rPr>
          <w:rFonts w:ascii="Calibri Light" w:hAnsi="Calibri Light" w:cs="Calibri Light"/>
          <w:sz w:val="28"/>
          <w:lang w:val="en-GB"/>
        </w:rPr>
      </w:pPr>
      <w:r w:rsidRPr="00487E60">
        <w:rPr>
          <w:rFonts w:ascii="Calibri Light" w:hAnsi="Calibri Light" w:cs="Calibri Light"/>
          <w:sz w:val="28"/>
          <w:lang w:val="en-GB"/>
        </w:rPr>
        <w:t>Daura Hernández Díaz</w:t>
      </w:r>
    </w:p>
    <w:p w14:paraId="4E3CC324" w14:textId="580CC2B9" w:rsidR="00003D06" w:rsidRPr="00487E60" w:rsidRDefault="005F32D7" w:rsidP="00D50EFE">
      <w:pPr>
        <w:pStyle w:val="ab"/>
        <w:wordWrap w:val="0"/>
        <w:jc w:val="right"/>
        <w:rPr>
          <w:rFonts w:ascii="Calibri Light" w:hAnsi="Calibri Light" w:cs="Calibri Light"/>
          <w:iCs/>
          <w:sz w:val="28"/>
          <w:lang w:val="en-GB"/>
        </w:rPr>
      </w:pPr>
      <w:r w:rsidRPr="00487E60">
        <w:rPr>
          <w:rFonts w:ascii="Calibri Light" w:hAnsi="Calibri Light" w:cs="Calibri Light"/>
          <w:iCs/>
          <w:sz w:val="28"/>
          <w:lang w:val="en-GB" w:eastAsia="zh-CN"/>
        </w:rPr>
        <w:t>Xiaowei</w:t>
      </w:r>
      <w:r w:rsidRPr="00487E60">
        <w:rPr>
          <w:rFonts w:ascii="Calibri Light" w:hAnsi="Calibri Light" w:cs="Calibri Light"/>
          <w:iCs/>
          <w:sz w:val="28"/>
          <w:lang w:val="en-GB"/>
        </w:rPr>
        <w:t xml:space="preserve"> </w:t>
      </w:r>
      <w:r w:rsidRPr="00487E60">
        <w:rPr>
          <w:rFonts w:ascii="Calibri Light" w:hAnsi="Calibri Light" w:cs="Calibri Light"/>
          <w:iCs/>
          <w:sz w:val="28"/>
          <w:lang w:val="en-GB" w:eastAsia="zh-CN"/>
        </w:rPr>
        <w:t>Cai</w:t>
      </w:r>
    </w:p>
    <w:p w14:paraId="0C171552" w14:textId="5925AFF8" w:rsidR="00003D06" w:rsidRPr="00487E60" w:rsidRDefault="00003D06" w:rsidP="00D50EFE">
      <w:pPr>
        <w:pStyle w:val="ab"/>
        <w:jc w:val="right"/>
        <w:rPr>
          <w:rFonts w:ascii="Calibri Light" w:hAnsi="Calibri Light" w:cs="Calibri Light"/>
          <w:iCs/>
          <w:sz w:val="24"/>
          <w:lang w:val="en-GB"/>
        </w:rPr>
      </w:pPr>
    </w:p>
    <w:p w14:paraId="3BC19323" w14:textId="42AE08E3" w:rsidR="00B756C4" w:rsidRPr="00487E60" w:rsidRDefault="007008D3" w:rsidP="007008D3">
      <w:pPr>
        <w:pStyle w:val="ab"/>
        <w:wordWrap w:val="0"/>
        <w:jc w:val="right"/>
        <w:rPr>
          <w:rFonts w:ascii="Calibri Light" w:hAnsi="Calibri Light" w:cs="Calibri Light"/>
          <w:iCs/>
          <w:sz w:val="24"/>
          <w:lang w:val="en-GB" w:eastAsia="zh-CN"/>
        </w:rPr>
      </w:pPr>
      <w:r w:rsidRPr="00320EA9">
        <w:rPr>
          <w:rFonts w:ascii="Calibri Light" w:hAnsi="Calibri Light" w:cs="Calibri Light"/>
          <w:iCs/>
          <w:sz w:val="24"/>
          <w:lang w:val="en-GB" w:eastAsia="zh-CN"/>
        </w:rPr>
        <w:t>URL of GitHub:</w:t>
      </w:r>
      <w:r w:rsidRPr="00487E60">
        <w:rPr>
          <w:rFonts w:ascii="Calibri Light" w:hAnsi="Calibri Light" w:cs="Calibri Light"/>
          <w:iCs/>
          <w:sz w:val="24"/>
          <w:lang w:val="en-GB" w:eastAsia="zh-CN"/>
        </w:rPr>
        <w:t xml:space="preserve"> </w:t>
      </w:r>
      <w:hyperlink r:id="rId9" w:history="1">
        <w:r w:rsidR="00320EA9" w:rsidRPr="00320EA9">
          <w:rPr>
            <w:rStyle w:val="a8"/>
            <w:rFonts w:ascii="Calibri Light" w:hAnsi="Calibri Light" w:cs="Calibri Light"/>
            <w:iCs/>
            <w:sz w:val="24"/>
            <w:lang w:val="en-GB" w:eastAsia="zh-CN"/>
          </w:rPr>
          <w:t>https://github.com/likyskyhuuoc/PR2</w:t>
        </w:r>
      </w:hyperlink>
    </w:p>
    <w:tbl>
      <w:tblPr>
        <w:tblStyle w:val="ad"/>
        <w:tblW w:w="0" w:type="auto"/>
        <w:tblLook w:val="04A0" w:firstRow="1" w:lastRow="0" w:firstColumn="1" w:lastColumn="0" w:noHBand="0" w:noVBand="1"/>
      </w:tblPr>
      <w:tblGrid>
        <w:gridCol w:w="3020"/>
        <w:gridCol w:w="3020"/>
        <w:gridCol w:w="3020"/>
      </w:tblGrid>
      <w:tr w:rsidR="008815C5" w:rsidRPr="00487E60" w14:paraId="0BF34B79" w14:textId="77777777" w:rsidTr="004A3E00">
        <w:tc>
          <w:tcPr>
            <w:tcW w:w="3020" w:type="dxa"/>
          </w:tcPr>
          <w:p w14:paraId="433265B4" w14:textId="14B891C5" w:rsidR="00D42A9A" w:rsidRPr="00487E60" w:rsidRDefault="00D42A9A" w:rsidP="00D50EFE">
            <w:pPr>
              <w:pStyle w:val="ab"/>
              <w:jc w:val="center"/>
              <w:rPr>
                <w:rFonts w:ascii="Calibri Light" w:hAnsi="Calibri Light" w:cs="Calibri Light"/>
                <w:iCs/>
                <w:sz w:val="24"/>
                <w:lang w:val="en-GB"/>
              </w:rPr>
            </w:pPr>
            <w:r w:rsidRPr="00487E60">
              <w:rPr>
                <w:rFonts w:ascii="Calibri Light" w:hAnsi="Calibri Light" w:cs="Calibri Light"/>
                <w:iCs/>
                <w:sz w:val="24"/>
                <w:lang w:val="en-GB" w:eastAsia="zh-CN"/>
              </w:rPr>
              <w:t>Contributions</w:t>
            </w:r>
          </w:p>
        </w:tc>
        <w:tc>
          <w:tcPr>
            <w:tcW w:w="6040" w:type="dxa"/>
            <w:gridSpan w:val="2"/>
          </w:tcPr>
          <w:p w14:paraId="32A8ACA0" w14:textId="2726D8B6" w:rsidR="00D42A9A" w:rsidRPr="00487E60" w:rsidRDefault="00D42A9A" w:rsidP="00D50EFE">
            <w:pPr>
              <w:pStyle w:val="ab"/>
              <w:jc w:val="center"/>
              <w:rPr>
                <w:rFonts w:ascii="Calibri Light" w:hAnsi="Calibri Light" w:cs="Calibri Light"/>
                <w:iCs/>
                <w:sz w:val="24"/>
                <w:lang w:val="en-GB"/>
              </w:rPr>
            </w:pPr>
            <w:r w:rsidRPr="00487E60">
              <w:rPr>
                <w:rFonts w:ascii="Calibri Light" w:hAnsi="Calibri Light" w:cs="Calibri Light"/>
                <w:iCs/>
                <w:sz w:val="24"/>
                <w:lang w:val="en-GB" w:eastAsia="zh-CN"/>
              </w:rPr>
              <w:t>Signatures</w:t>
            </w:r>
          </w:p>
        </w:tc>
      </w:tr>
      <w:tr w:rsidR="008815C5" w:rsidRPr="00487E60" w14:paraId="5BD27E36" w14:textId="77777777" w:rsidTr="00D42A9A">
        <w:tc>
          <w:tcPr>
            <w:tcW w:w="3020" w:type="dxa"/>
          </w:tcPr>
          <w:p w14:paraId="0FA3102A" w14:textId="4A8513C5" w:rsidR="00D42A9A" w:rsidRPr="00487E60" w:rsidRDefault="00D42A9A" w:rsidP="00D50EFE">
            <w:pPr>
              <w:pStyle w:val="ab"/>
              <w:jc w:val="center"/>
              <w:rPr>
                <w:rFonts w:ascii="Calibri Light" w:hAnsi="Calibri Light" w:cs="Calibri Light"/>
                <w:iCs/>
                <w:sz w:val="24"/>
                <w:lang w:val="en-GB"/>
              </w:rPr>
            </w:pPr>
            <w:r w:rsidRPr="00487E60">
              <w:rPr>
                <w:rFonts w:ascii="Calibri Light" w:hAnsi="Calibri Light" w:cs="Calibri Light"/>
                <w:iCs/>
                <w:sz w:val="24"/>
                <w:lang w:val="en-GB" w:eastAsia="zh-CN"/>
              </w:rPr>
              <w:t>P</w:t>
            </w:r>
            <w:r w:rsidRPr="00487E60">
              <w:rPr>
                <w:rFonts w:ascii="Calibri Light" w:hAnsi="Calibri Light" w:cs="Calibri Light"/>
                <w:iCs/>
                <w:sz w:val="24"/>
                <w:lang w:val="en-GB"/>
              </w:rPr>
              <w:t>revious research</w:t>
            </w:r>
          </w:p>
        </w:tc>
        <w:tc>
          <w:tcPr>
            <w:tcW w:w="3020" w:type="dxa"/>
          </w:tcPr>
          <w:p w14:paraId="7DAFDF5D" w14:textId="5C10A536" w:rsidR="00D42A9A" w:rsidRPr="00487E60" w:rsidRDefault="008815C5" w:rsidP="00D50EFE">
            <w:pPr>
              <w:pStyle w:val="ab"/>
              <w:jc w:val="center"/>
              <w:rPr>
                <w:rFonts w:ascii="Calibri Light" w:hAnsi="Calibri Light" w:cs="Calibri Light"/>
                <w:iCs/>
                <w:sz w:val="24"/>
                <w:lang w:val="en-GB"/>
              </w:rPr>
            </w:pPr>
            <w:r w:rsidRPr="00487E60">
              <w:rPr>
                <w:rFonts w:ascii="Calibri Light" w:hAnsi="Calibri Light" w:cs="Calibri Light"/>
                <w:iCs/>
                <w:noProof/>
                <w:sz w:val="24"/>
                <w:lang w:val="en-GB"/>
              </w:rPr>
              <w:drawing>
                <wp:inline distT="0" distB="0" distL="0" distR="0" wp14:anchorId="059EF8F0" wp14:editId="041F8FD4">
                  <wp:extent cx="1047750" cy="468773"/>
                  <wp:effectExtent l="0" t="0" r="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rma Daura_small.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065433" cy="476684"/>
                          </a:xfrm>
                          <a:prstGeom prst="rect">
                            <a:avLst/>
                          </a:prstGeom>
                        </pic:spPr>
                      </pic:pic>
                    </a:graphicData>
                  </a:graphic>
                </wp:inline>
              </w:drawing>
            </w:r>
          </w:p>
        </w:tc>
        <w:tc>
          <w:tcPr>
            <w:tcW w:w="3020" w:type="dxa"/>
          </w:tcPr>
          <w:p w14:paraId="5F18F742" w14:textId="6DE07C80" w:rsidR="00D42A9A" w:rsidRPr="00487E60" w:rsidRDefault="008815C5" w:rsidP="00D50EFE">
            <w:pPr>
              <w:pStyle w:val="ab"/>
              <w:jc w:val="center"/>
              <w:rPr>
                <w:rFonts w:ascii="Calibri Light" w:hAnsi="Calibri Light" w:cs="Calibri Light"/>
                <w:iCs/>
                <w:sz w:val="24"/>
                <w:lang w:val="en-GB"/>
              </w:rPr>
            </w:pPr>
            <w:r w:rsidRPr="00487E60">
              <w:rPr>
                <w:rFonts w:ascii="Calibri Light" w:hAnsi="Calibri Light" w:cs="Calibri Light"/>
                <w:iCs/>
                <w:noProof/>
                <w:sz w:val="24"/>
                <w:lang w:val="en-GB"/>
              </w:rPr>
              <w:drawing>
                <wp:inline distT="0" distB="0" distL="0" distR="0" wp14:anchorId="581523A0" wp14:editId="28F30CCA">
                  <wp:extent cx="981075" cy="493674"/>
                  <wp:effectExtent l="0" t="0" r="0" b="190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rma Xiaowei_small.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006755" cy="506596"/>
                          </a:xfrm>
                          <a:prstGeom prst="rect">
                            <a:avLst/>
                          </a:prstGeom>
                        </pic:spPr>
                      </pic:pic>
                    </a:graphicData>
                  </a:graphic>
                </wp:inline>
              </w:drawing>
            </w:r>
          </w:p>
        </w:tc>
      </w:tr>
      <w:tr w:rsidR="008815C5" w:rsidRPr="00487E60" w14:paraId="3DA19AE5" w14:textId="77777777" w:rsidTr="00D42A9A">
        <w:tc>
          <w:tcPr>
            <w:tcW w:w="3020" w:type="dxa"/>
          </w:tcPr>
          <w:p w14:paraId="3540B24A" w14:textId="4C697B06" w:rsidR="00D42A9A" w:rsidRPr="00487E60" w:rsidRDefault="00D42A9A" w:rsidP="00D50EFE">
            <w:pPr>
              <w:pStyle w:val="ab"/>
              <w:jc w:val="center"/>
              <w:rPr>
                <w:rFonts w:ascii="Calibri Light" w:hAnsi="Calibri Light" w:cs="Calibri Light"/>
                <w:iCs/>
                <w:sz w:val="24"/>
                <w:lang w:val="en-GB"/>
              </w:rPr>
            </w:pPr>
            <w:r w:rsidRPr="00487E60">
              <w:rPr>
                <w:rFonts w:ascii="Calibri Light" w:hAnsi="Calibri Light" w:cs="Calibri Light"/>
                <w:iCs/>
                <w:sz w:val="24"/>
                <w:lang w:val="en-GB" w:eastAsia="zh-CN"/>
              </w:rPr>
              <w:t>W</w:t>
            </w:r>
            <w:r w:rsidRPr="00487E60">
              <w:rPr>
                <w:rFonts w:ascii="Calibri Light" w:hAnsi="Calibri Light" w:cs="Calibri Light"/>
                <w:iCs/>
                <w:sz w:val="24"/>
                <w:lang w:val="en-GB"/>
              </w:rPr>
              <w:t>riting of the answers</w:t>
            </w:r>
          </w:p>
        </w:tc>
        <w:tc>
          <w:tcPr>
            <w:tcW w:w="3020" w:type="dxa"/>
          </w:tcPr>
          <w:p w14:paraId="0E047E1A" w14:textId="67311E11" w:rsidR="00D42A9A" w:rsidRPr="00487E60" w:rsidRDefault="008815C5" w:rsidP="00D50EFE">
            <w:pPr>
              <w:pStyle w:val="ab"/>
              <w:jc w:val="center"/>
              <w:rPr>
                <w:rFonts w:ascii="Calibri Light" w:hAnsi="Calibri Light" w:cs="Calibri Light"/>
                <w:iCs/>
                <w:sz w:val="24"/>
                <w:lang w:val="en-GB"/>
              </w:rPr>
            </w:pPr>
            <w:r w:rsidRPr="00487E60">
              <w:rPr>
                <w:rFonts w:ascii="Calibri Light" w:hAnsi="Calibri Light" w:cs="Calibri Light"/>
                <w:iCs/>
                <w:noProof/>
                <w:sz w:val="24"/>
                <w:lang w:val="en-GB"/>
              </w:rPr>
              <w:drawing>
                <wp:inline distT="0" distB="0" distL="0" distR="0" wp14:anchorId="625B54B4" wp14:editId="64CD781F">
                  <wp:extent cx="1047750" cy="468773"/>
                  <wp:effectExtent l="0" t="0" r="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rma Daura_small.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065433" cy="476684"/>
                          </a:xfrm>
                          <a:prstGeom prst="rect">
                            <a:avLst/>
                          </a:prstGeom>
                        </pic:spPr>
                      </pic:pic>
                    </a:graphicData>
                  </a:graphic>
                </wp:inline>
              </w:drawing>
            </w:r>
          </w:p>
        </w:tc>
        <w:tc>
          <w:tcPr>
            <w:tcW w:w="3020" w:type="dxa"/>
          </w:tcPr>
          <w:p w14:paraId="5D666E48" w14:textId="5BEF5BEF" w:rsidR="00D42A9A" w:rsidRPr="00487E60" w:rsidRDefault="008815C5" w:rsidP="00D50EFE">
            <w:pPr>
              <w:pStyle w:val="ab"/>
              <w:jc w:val="center"/>
              <w:rPr>
                <w:rFonts w:ascii="Calibri Light" w:hAnsi="Calibri Light" w:cs="Calibri Light"/>
                <w:iCs/>
                <w:sz w:val="24"/>
                <w:lang w:val="en-GB"/>
              </w:rPr>
            </w:pPr>
            <w:r w:rsidRPr="00487E60">
              <w:rPr>
                <w:rFonts w:ascii="Calibri Light" w:hAnsi="Calibri Light" w:cs="Calibri Light"/>
                <w:iCs/>
                <w:noProof/>
                <w:sz w:val="24"/>
                <w:lang w:val="en-GB"/>
              </w:rPr>
              <w:drawing>
                <wp:inline distT="0" distB="0" distL="0" distR="0" wp14:anchorId="08A6C2BC" wp14:editId="008950C9">
                  <wp:extent cx="981075" cy="493674"/>
                  <wp:effectExtent l="0" t="0" r="0" b="190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rma Xiaowei_small.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006755" cy="506596"/>
                          </a:xfrm>
                          <a:prstGeom prst="rect">
                            <a:avLst/>
                          </a:prstGeom>
                        </pic:spPr>
                      </pic:pic>
                    </a:graphicData>
                  </a:graphic>
                </wp:inline>
              </w:drawing>
            </w:r>
          </w:p>
        </w:tc>
      </w:tr>
      <w:tr w:rsidR="008815C5" w:rsidRPr="00487E60" w14:paraId="6D25992D" w14:textId="77777777" w:rsidTr="00D42A9A">
        <w:tc>
          <w:tcPr>
            <w:tcW w:w="3020" w:type="dxa"/>
          </w:tcPr>
          <w:p w14:paraId="7BC01BC1" w14:textId="5FCC2513" w:rsidR="00D42A9A" w:rsidRPr="00487E60" w:rsidRDefault="00D42A9A" w:rsidP="00D50EFE">
            <w:pPr>
              <w:pStyle w:val="ab"/>
              <w:jc w:val="center"/>
              <w:rPr>
                <w:rFonts w:ascii="Calibri Light" w:hAnsi="Calibri Light" w:cs="Calibri Light"/>
                <w:iCs/>
                <w:sz w:val="24"/>
                <w:lang w:val="en-GB"/>
              </w:rPr>
            </w:pPr>
            <w:r w:rsidRPr="00487E60">
              <w:rPr>
                <w:rFonts w:ascii="Calibri Light" w:hAnsi="Calibri Light" w:cs="Calibri Light"/>
                <w:iCs/>
                <w:sz w:val="24"/>
                <w:lang w:val="en-GB" w:eastAsia="zh-CN"/>
              </w:rPr>
              <w:t>C</w:t>
            </w:r>
            <w:r w:rsidRPr="00487E60">
              <w:rPr>
                <w:rFonts w:ascii="Calibri Light" w:hAnsi="Calibri Light" w:cs="Calibri Light"/>
                <w:iCs/>
                <w:sz w:val="24"/>
                <w:lang w:val="en-GB"/>
              </w:rPr>
              <w:t>ode development</w:t>
            </w:r>
          </w:p>
        </w:tc>
        <w:tc>
          <w:tcPr>
            <w:tcW w:w="3020" w:type="dxa"/>
          </w:tcPr>
          <w:p w14:paraId="13F5AFC8" w14:textId="0BD490C5" w:rsidR="00D42A9A" w:rsidRPr="00487E60" w:rsidRDefault="008815C5" w:rsidP="00D50EFE">
            <w:pPr>
              <w:pStyle w:val="ab"/>
              <w:jc w:val="center"/>
              <w:rPr>
                <w:rFonts w:ascii="Calibri Light" w:hAnsi="Calibri Light" w:cs="Calibri Light"/>
                <w:iCs/>
                <w:sz w:val="24"/>
                <w:lang w:val="en-GB"/>
              </w:rPr>
            </w:pPr>
            <w:r w:rsidRPr="00487E60">
              <w:rPr>
                <w:rFonts w:ascii="Calibri Light" w:hAnsi="Calibri Light" w:cs="Calibri Light"/>
                <w:iCs/>
                <w:noProof/>
                <w:sz w:val="24"/>
                <w:lang w:val="en-GB"/>
              </w:rPr>
              <w:drawing>
                <wp:inline distT="0" distB="0" distL="0" distR="0" wp14:anchorId="74C295ED" wp14:editId="67FEA66C">
                  <wp:extent cx="1047750" cy="468773"/>
                  <wp:effectExtent l="0" t="0" r="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rma Daura_small.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065433" cy="476684"/>
                          </a:xfrm>
                          <a:prstGeom prst="rect">
                            <a:avLst/>
                          </a:prstGeom>
                        </pic:spPr>
                      </pic:pic>
                    </a:graphicData>
                  </a:graphic>
                </wp:inline>
              </w:drawing>
            </w:r>
          </w:p>
        </w:tc>
        <w:tc>
          <w:tcPr>
            <w:tcW w:w="3020" w:type="dxa"/>
          </w:tcPr>
          <w:p w14:paraId="53653816" w14:textId="616B1FA3" w:rsidR="00D42A9A" w:rsidRPr="00487E60" w:rsidRDefault="008815C5" w:rsidP="00D50EFE">
            <w:pPr>
              <w:pStyle w:val="ab"/>
              <w:jc w:val="center"/>
              <w:rPr>
                <w:rFonts w:ascii="Calibri Light" w:hAnsi="Calibri Light" w:cs="Calibri Light"/>
                <w:iCs/>
                <w:sz w:val="24"/>
                <w:lang w:val="en-GB"/>
              </w:rPr>
            </w:pPr>
            <w:r w:rsidRPr="00487E60">
              <w:rPr>
                <w:rFonts w:ascii="Calibri Light" w:hAnsi="Calibri Light" w:cs="Calibri Light"/>
                <w:iCs/>
                <w:noProof/>
                <w:sz w:val="24"/>
                <w:lang w:val="en-GB"/>
              </w:rPr>
              <w:drawing>
                <wp:inline distT="0" distB="0" distL="0" distR="0" wp14:anchorId="65A98B2D" wp14:editId="344D2AD2">
                  <wp:extent cx="981075" cy="493674"/>
                  <wp:effectExtent l="0" t="0" r="0" b="190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rma Xiaowei_small.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006755" cy="506596"/>
                          </a:xfrm>
                          <a:prstGeom prst="rect">
                            <a:avLst/>
                          </a:prstGeom>
                        </pic:spPr>
                      </pic:pic>
                    </a:graphicData>
                  </a:graphic>
                </wp:inline>
              </w:drawing>
            </w:r>
          </w:p>
        </w:tc>
      </w:tr>
    </w:tbl>
    <w:p w14:paraId="54FC21D8" w14:textId="67AB3E4C" w:rsidR="0032332A" w:rsidRPr="00487E60" w:rsidRDefault="0032332A" w:rsidP="00D50EFE">
      <w:pPr>
        <w:pStyle w:val="ab"/>
        <w:jc w:val="right"/>
        <w:rPr>
          <w:rFonts w:ascii="Calibri Light" w:hAnsi="Calibri Light" w:cs="Calibri Light"/>
          <w:iCs/>
          <w:sz w:val="24"/>
          <w:lang w:val="en-GB"/>
        </w:rPr>
      </w:pPr>
    </w:p>
    <w:p w14:paraId="2F81D9DA" w14:textId="77777777" w:rsidR="0032332A" w:rsidRPr="00487E60" w:rsidRDefault="0032332A" w:rsidP="00D50EFE">
      <w:pPr>
        <w:pStyle w:val="ab"/>
        <w:jc w:val="right"/>
        <w:rPr>
          <w:rFonts w:ascii="Calibri Light" w:hAnsi="Calibri Light" w:cs="Calibri Light"/>
          <w:iCs/>
          <w:sz w:val="24"/>
          <w:lang w:val="en-GB"/>
        </w:rPr>
      </w:pPr>
    </w:p>
    <w:p w14:paraId="6C99AB13" w14:textId="35A32C52" w:rsidR="004814D0" w:rsidRPr="00487E60" w:rsidRDefault="004814D0">
      <w:pPr>
        <w:widowControl/>
        <w:jc w:val="left"/>
        <w:rPr>
          <w:b/>
          <w:sz w:val="28"/>
          <w:szCs w:val="28"/>
          <w:lang w:val="en-GB"/>
        </w:rPr>
      </w:pPr>
      <w:r w:rsidRPr="00487E60">
        <w:rPr>
          <w:b/>
          <w:sz w:val="28"/>
          <w:szCs w:val="28"/>
          <w:lang w:val="en-GB"/>
        </w:rPr>
        <w:br w:type="page"/>
      </w:r>
    </w:p>
    <w:sdt>
      <w:sdtPr>
        <w:rPr>
          <w:rFonts w:ascii="Calibri Light" w:eastAsia="宋体" w:hAnsi="Calibri Light" w:cs="Calibri Light"/>
          <w:color w:val="auto"/>
          <w:kern w:val="2"/>
          <w:sz w:val="24"/>
          <w:szCs w:val="24"/>
          <w:lang w:val="en-GB"/>
        </w:rPr>
        <w:id w:val="-825816167"/>
        <w:docPartObj>
          <w:docPartGallery w:val="Table of Contents"/>
          <w:docPartUnique/>
        </w:docPartObj>
      </w:sdtPr>
      <w:sdtEndPr>
        <w:rPr>
          <w:b/>
          <w:bCs/>
        </w:rPr>
      </w:sdtEndPr>
      <w:sdtContent>
        <w:p w14:paraId="0C3E3E1D" w14:textId="33605769" w:rsidR="004814D0" w:rsidRPr="00487E60" w:rsidRDefault="00D84E2F" w:rsidP="00D84E2F">
          <w:pPr>
            <w:pStyle w:val="TOC"/>
            <w:jc w:val="center"/>
            <w:rPr>
              <w:lang w:val="en-GB"/>
            </w:rPr>
          </w:pPr>
          <w:r w:rsidRPr="00487E60">
            <w:rPr>
              <w:b/>
              <w:lang w:val="en-GB"/>
            </w:rPr>
            <w:t>Contents</w:t>
          </w:r>
        </w:p>
        <w:p w14:paraId="0432FD91" w14:textId="7052BDAC" w:rsidR="004A535A" w:rsidRDefault="004814D0">
          <w:pPr>
            <w:pStyle w:val="TOC1"/>
            <w:tabs>
              <w:tab w:val="left" w:pos="440"/>
              <w:tab w:val="right" w:leader="dot" w:pos="9060"/>
            </w:tabs>
            <w:rPr>
              <w:rFonts w:cstheme="minorBidi"/>
              <w:noProof/>
              <w:kern w:val="2"/>
              <w:sz w:val="21"/>
            </w:rPr>
          </w:pPr>
          <w:r w:rsidRPr="00487E60">
            <w:rPr>
              <w:lang w:val="en-GB"/>
            </w:rPr>
            <w:fldChar w:fldCharType="begin"/>
          </w:r>
          <w:r w:rsidRPr="00487E60">
            <w:rPr>
              <w:lang w:val="en-GB"/>
            </w:rPr>
            <w:instrText xml:space="preserve"> TOC \o "1-3" \h \z \u </w:instrText>
          </w:r>
          <w:r w:rsidRPr="00487E60">
            <w:rPr>
              <w:lang w:val="en-GB"/>
            </w:rPr>
            <w:fldChar w:fldCharType="separate"/>
          </w:r>
          <w:hyperlink w:anchor="_Toc10361116" w:history="1">
            <w:r w:rsidR="004A535A" w:rsidRPr="00334CB2">
              <w:rPr>
                <w:rStyle w:val="a8"/>
                <w:noProof/>
                <w:lang w:val="en-GB"/>
              </w:rPr>
              <w:t>1.</w:t>
            </w:r>
            <w:r w:rsidR="004A535A">
              <w:rPr>
                <w:rFonts w:cstheme="minorBidi"/>
                <w:noProof/>
                <w:kern w:val="2"/>
                <w:sz w:val="21"/>
              </w:rPr>
              <w:tab/>
            </w:r>
            <w:r w:rsidR="004A535A" w:rsidRPr="00334CB2">
              <w:rPr>
                <w:rStyle w:val="a8"/>
                <w:noProof/>
                <w:lang w:val="en-GB"/>
              </w:rPr>
              <w:t>Introduction to the context</w:t>
            </w:r>
            <w:r w:rsidR="004A535A">
              <w:rPr>
                <w:noProof/>
                <w:webHidden/>
              </w:rPr>
              <w:tab/>
            </w:r>
            <w:r w:rsidR="004A535A">
              <w:rPr>
                <w:noProof/>
                <w:webHidden/>
              </w:rPr>
              <w:fldChar w:fldCharType="begin"/>
            </w:r>
            <w:r w:rsidR="004A535A">
              <w:rPr>
                <w:noProof/>
                <w:webHidden/>
              </w:rPr>
              <w:instrText xml:space="preserve"> PAGEREF _Toc10361116 \h </w:instrText>
            </w:r>
            <w:r w:rsidR="004A535A">
              <w:rPr>
                <w:noProof/>
                <w:webHidden/>
              </w:rPr>
            </w:r>
            <w:r w:rsidR="004A535A">
              <w:rPr>
                <w:noProof/>
                <w:webHidden/>
              </w:rPr>
              <w:fldChar w:fldCharType="separate"/>
            </w:r>
            <w:r w:rsidR="004A535A">
              <w:rPr>
                <w:noProof/>
                <w:webHidden/>
              </w:rPr>
              <w:t>1</w:t>
            </w:r>
            <w:r w:rsidR="004A535A">
              <w:rPr>
                <w:noProof/>
                <w:webHidden/>
              </w:rPr>
              <w:fldChar w:fldCharType="end"/>
            </w:r>
          </w:hyperlink>
        </w:p>
        <w:p w14:paraId="3336665D" w14:textId="5F5D2EAC" w:rsidR="004A535A" w:rsidRDefault="004A535A">
          <w:pPr>
            <w:pStyle w:val="TOC1"/>
            <w:tabs>
              <w:tab w:val="left" w:pos="440"/>
              <w:tab w:val="right" w:leader="dot" w:pos="9060"/>
            </w:tabs>
            <w:rPr>
              <w:rFonts w:cstheme="minorBidi"/>
              <w:noProof/>
              <w:kern w:val="2"/>
              <w:sz w:val="21"/>
            </w:rPr>
          </w:pPr>
          <w:hyperlink w:anchor="_Toc10361117" w:history="1">
            <w:r w:rsidRPr="00334CB2">
              <w:rPr>
                <w:rStyle w:val="a8"/>
                <w:noProof/>
                <w:lang w:val="en-GB"/>
              </w:rPr>
              <w:t>2.</w:t>
            </w:r>
            <w:r>
              <w:rPr>
                <w:rFonts w:cstheme="minorBidi"/>
                <w:noProof/>
                <w:kern w:val="2"/>
                <w:sz w:val="21"/>
              </w:rPr>
              <w:tab/>
            </w:r>
            <w:r w:rsidRPr="00334CB2">
              <w:rPr>
                <w:rStyle w:val="a8"/>
                <w:noProof/>
                <w:lang w:val="en-GB"/>
              </w:rPr>
              <w:t>Integration and selection of the data</w:t>
            </w:r>
            <w:r>
              <w:rPr>
                <w:noProof/>
                <w:webHidden/>
              </w:rPr>
              <w:tab/>
            </w:r>
            <w:r>
              <w:rPr>
                <w:noProof/>
                <w:webHidden/>
              </w:rPr>
              <w:fldChar w:fldCharType="begin"/>
            </w:r>
            <w:r>
              <w:rPr>
                <w:noProof/>
                <w:webHidden/>
              </w:rPr>
              <w:instrText xml:space="preserve"> PAGEREF _Toc10361117 \h </w:instrText>
            </w:r>
            <w:r>
              <w:rPr>
                <w:noProof/>
                <w:webHidden/>
              </w:rPr>
            </w:r>
            <w:r>
              <w:rPr>
                <w:noProof/>
                <w:webHidden/>
              </w:rPr>
              <w:fldChar w:fldCharType="separate"/>
            </w:r>
            <w:r>
              <w:rPr>
                <w:noProof/>
                <w:webHidden/>
              </w:rPr>
              <w:t>2</w:t>
            </w:r>
            <w:r>
              <w:rPr>
                <w:noProof/>
                <w:webHidden/>
              </w:rPr>
              <w:fldChar w:fldCharType="end"/>
            </w:r>
          </w:hyperlink>
        </w:p>
        <w:p w14:paraId="4901CA96" w14:textId="428EDA16" w:rsidR="004A535A" w:rsidRDefault="004A535A">
          <w:pPr>
            <w:pStyle w:val="TOC1"/>
            <w:tabs>
              <w:tab w:val="left" w:pos="440"/>
              <w:tab w:val="right" w:leader="dot" w:pos="9060"/>
            </w:tabs>
            <w:rPr>
              <w:rFonts w:cstheme="minorBidi"/>
              <w:noProof/>
              <w:kern w:val="2"/>
              <w:sz w:val="21"/>
            </w:rPr>
          </w:pPr>
          <w:hyperlink w:anchor="_Toc10361118" w:history="1">
            <w:r w:rsidRPr="00334CB2">
              <w:rPr>
                <w:rStyle w:val="a8"/>
                <w:noProof/>
                <w:lang w:val="en-GB"/>
              </w:rPr>
              <w:t>3.</w:t>
            </w:r>
            <w:r>
              <w:rPr>
                <w:rFonts w:cstheme="minorBidi"/>
                <w:noProof/>
                <w:kern w:val="2"/>
                <w:sz w:val="21"/>
              </w:rPr>
              <w:tab/>
            </w:r>
            <w:r w:rsidRPr="00334CB2">
              <w:rPr>
                <w:rStyle w:val="a8"/>
                <w:noProof/>
                <w:lang w:val="en-GB"/>
              </w:rPr>
              <w:t>Data cleaning</w:t>
            </w:r>
            <w:r>
              <w:rPr>
                <w:noProof/>
                <w:webHidden/>
              </w:rPr>
              <w:tab/>
            </w:r>
            <w:r>
              <w:rPr>
                <w:noProof/>
                <w:webHidden/>
              </w:rPr>
              <w:fldChar w:fldCharType="begin"/>
            </w:r>
            <w:r>
              <w:rPr>
                <w:noProof/>
                <w:webHidden/>
              </w:rPr>
              <w:instrText xml:space="preserve"> PAGEREF _Toc10361118 \h </w:instrText>
            </w:r>
            <w:r>
              <w:rPr>
                <w:noProof/>
                <w:webHidden/>
              </w:rPr>
            </w:r>
            <w:r>
              <w:rPr>
                <w:noProof/>
                <w:webHidden/>
              </w:rPr>
              <w:fldChar w:fldCharType="separate"/>
            </w:r>
            <w:r>
              <w:rPr>
                <w:noProof/>
                <w:webHidden/>
              </w:rPr>
              <w:t>4</w:t>
            </w:r>
            <w:r>
              <w:rPr>
                <w:noProof/>
                <w:webHidden/>
              </w:rPr>
              <w:fldChar w:fldCharType="end"/>
            </w:r>
          </w:hyperlink>
        </w:p>
        <w:p w14:paraId="64C5BD4C" w14:textId="119CB68D" w:rsidR="004A535A" w:rsidRDefault="004A535A">
          <w:pPr>
            <w:pStyle w:val="TOC1"/>
            <w:tabs>
              <w:tab w:val="left" w:pos="440"/>
              <w:tab w:val="right" w:leader="dot" w:pos="9060"/>
            </w:tabs>
            <w:rPr>
              <w:rFonts w:cstheme="minorBidi"/>
              <w:noProof/>
              <w:kern w:val="2"/>
              <w:sz w:val="21"/>
            </w:rPr>
          </w:pPr>
          <w:hyperlink w:anchor="_Toc10361119" w:history="1">
            <w:r w:rsidRPr="00334CB2">
              <w:rPr>
                <w:rStyle w:val="a8"/>
                <w:noProof/>
                <w:lang w:val="en-GB"/>
              </w:rPr>
              <w:t>4.</w:t>
            </w:r>
            <w:r>
              <w:rPr>
                <w:rFonts w:cstheme="minorBidi"/>
                <w:noProof/>
                <w:kern w:val="2"/>
                <w:sz w:val="21"/>
              </w:rPr>
              <w:tab/>
            </w:r>
            <w:r w:rsidRPr="00334CB2">
              <w:rPr>
                <w:rStyle w:val="a8"/>
                <w:noProof/>
                <w:lang w:val="en-GB"/>
              </w:rPr>
              <w:t>Descriptive data analysis</w:t>
            </w:r>
            <w:r>
              <w:rPr>
                <w:noProof/>
                <w:webHidden/>
              </w:rPr>
              <w:tab/>
            </w:r>
            <w:r>
              <w:rPr>
                <w:noProof/>
                <w:webHidden/>
              </w:rPr>
              <w:fldChar w:fldCharType="begin"/>
            </w:r>
            <w:r>
              <w:rPr>
                <w:noProof/>
                <w:webHidden/>
              </w:rPr>
              <w:instrText xml:space="preserve"> PAGEREF _Toc10361119 \h </w:instrText>
            </w:r>
            <w:r>
              <w:rPr>
                <w:noProof/>
                <w:webHidden/>
              </w:rPr>
            </w:r>
            <w:r>
              <w:rPr>
                <w:noProof/>
                <w:webHidden/>
              </w:rPr>
              <w:fldChar w:fldCharType="separate"/>
            </w:r>
            <w:r>
              <w:rPr>
                <w:noProof/>
                <w:webHidden/>
              </w:rPr>
              <w:t>5</w:t>
            </w:r>
            <w:r>
              <w:rPr>
                <w:noProof/>
                <w:webHidden/>
              </w:rPr>
              <w:fldChar w:fldCharType="end"/>
            </w:r>
          </w:hyperlink>
        </w:p>
        <w:p w14:paraId="10FC0087" w14:textId="4F460DE6" w:rsidR="004A535A" w:rsidRDefault="004A535A">
          <w:pPr>
            <w:pStyle w:val="TOC2"/>
            <w:tabs>
              <w:tab w:val="left" w:pos="630"/>
              <w:tab w:val="right" w:leader="dot" w:pos="9060"/>
            </w:tabs>
            <w:rPr>
              <w:rFonts w:cstheme="minorBidi"/>
              <w:noProof/>
              <w:kern w:val="2"/>
              <w:sz w:val="21"/>
            </w:rPr>
          </w:pPr>
          <w:hyperlink w:anchor="_Toc10361120" w:history="1">
            <w:r w:rsidRPr="00334CB2">
              <w:rPr>
                <w:rStyle w:val="a8"/>
                <w:noProof/>
                <w:lang w:val="en-GB"/>
              </w:rPr>
              <w:t>1.</w:t>
            </w:r>
            <w:r>
              <w:rPr>
                <w:rFonts w:cstheme="minorBidi"/>
                <w:noProof/>
                <w:kern w:val="2"/>
                <w:sz w:val="21"/>
              </w:rPr>
              <w:tab/>
            </w:r>
            <w:r w:rsidRPr="00334CB2">
              <w:rPr>
                <w:rStyle w:val="a8"/>
                <w:noProof/>
                <w:lang w:val="en-GB"/>
              </w:rPr>
              <w:t>Descriptive statistics</w:t>
            </w:r>
            <w:r>
              <w:rPr>
                <w:noProof/>
                <w:webHidden/>
              </w:rPr>
              <w:tab/>
            </w:r>
            <w:r>
              <w:rPr>
                <w:noProof/>
                <w:webHidden/>
              </w:rPr>
              <w:fldChar w:fldCharType="begin"/>
            </w:r>
            <w:r>
              <w:rPr>
                <w:noProof/>
                <w:webHidden/>
              </w:rPr>
              <w:instrText xml:space="preserve"> PAGEREF _Toc10361120 \h </w:instrText>
            </w:r>
            <w:r>
              <w:rPr>
                <w:noProof/>
                <w:webHidden/>
              </w:rPr>
            </w:r>
            <w:r>
              <w:rPr>
                <w:noProof/>
                <w:webHidden/>
              </w:rPr>
              <w:fldChar w:fldCharType="separate"/>
            </w:r>
            <w:r>
              <w:rPr>
                <w:noProof/>
                <w:webHidden/>
              </w:rPr>
              <w:t>5</w:t>
            </w:r>
            <w:r>
              <w:rPr>
                <w:noProof/>
                <w:webHidden/>
              </w:rPr>
              <w:fldChar w:fldCharType="end"/>
            </w:r>
          </w:hyperlink>
        </w:p>
        <w:p w14:paraId="2EACEE72" w14:textId="5939CF5F" w:rsidR="004A535A" w:rsidRDefault="004A535A">
          <w:pPr>
            <w:pStyle w:val="TOC2"/>
            <w:tabs>
              <w:tab w:val="left" w:pos="630"/>
              <w:tab w:val="right" w:leader="dot" w:pos="9060"/>
            </w:tabs>
            <w:rPr>
              <w:rFonts w:cstheme="minorBidi"/>
              <w:noProof/>
              <w:kern w:val="2"/>
              <w:sz w:val="21"/>
            </w:rPr>
          </w:pPr>
          <w:hyperlink w:anchor="_Toc10361121" w:history="1">
            <w:r w:rsidRPr="00334CB2">
              <w:rPr>
                <w:rStyle w:val="a8"/>
                <w:noProof/>
                <w:lang w:val="en-GB"/>
              </w:rPr>
              <w:t>2.</w:t>
            </w:r>
            <w:r>
              <w:rPr>
                <w:rFonts w:cstheme="minorBidi"/>
                <w:noProof/>
                <w:kern w:val="2"/>
                <w:sz w:val="21"/>
              </w:rPr>
              <w:tab/>
            </w:r>
            <w:r w:rsidRPr="00334CB2">
              <w:rPr>
                <w:rStyle w:val="a8"/>
                <w:noProof/>
                <w:lang w:val="en-GB"/>
              </w:rPr>
              <w:t>Correlation plot</w:t>
            </w:r>
            <w:r>
              <w:rPr>
                <w:noProof/>
                <w:webHidden/>
              </w:rPr>
              <w:tab/>
            </w:r>
            <w:r>
              <w:rPr>
                <w:noProof/>
                <w:webHidden/>
              </w:rPr>
              <w:fldChar w:fldCharType="begin"/>
            </w:r>
            <w:r>
              <w:rPr>
                <w:noProof/>
                <w:webHidden/>
              </w:rPr>
              <w:instrText xml:space="preserve"> PAGEREF _Toc10361121 \h </w:instrText>
            </w:r>
            <w:r>
              <w:rPr>
                <w:noProof/>
                <w:webHidden/>
              </w:rPr>
            </w:r>
            <w:r>
              <w:rPr>
                <w:noProof/>
                <w:webHidden/>
              </w:rPr>
              <w:fldChar w:fldCharType="separate"/>
            </w:r>
            <w:r>
              <w:rPr>
                <w:noProof/>
                <w:webHidden/>
              </w:rPr>
              <w:t>6</w:t>
            </w:r>
            <w:r>
              <w:rPr>
                <w:noProof/>
                <w:webHidden/>
              </w:rPr>
              <w:fldChar w:fldCharType="end"/>
            </w:r>
          </w:hyperlink>
        </w:p>
        <w:p w14:paraId="3B44561E" w14:textId="61BE12E9" w:rsidR="004A535A" w:rsidRDefault="004A535A">
          <w:pPr>
            <w:pStyle w:val="TOC1"/>
            <w:tabs>
              <w:tab w:val="left" w:pos="440"/>
              <w:tab w:val="right" w:leader="dot" w:pos="9060"/>
            </w:tabs>
            <w:rPr>
              <w:rFonts w:cstheme="minorBidi"/>
              <w:noProof/>
              <w:kern w:val="2"/>
              <w:sz w:val="21"/>
            </w:rPr>
          </w:pPr>
          <w:hyperlink w:anchor="_Toc10361122" w:history="1">
            <w:r w:rsidRPr="00334CB2">
              <w:rPr>
                <w:rStyle w:val="a8"/>
                <w:noProof/>
                <w:lang w:val="en-GB"/>
              </w:rPr>
              <w:t>5.</w:t>
            </w:r>
            <w:r>
              <w:rPr>
                <w:rFonts w:cstheme="minorBidi"/>
                <w:noProof/>
                <w:kern w:val="2"/>
                <w:sz w:val="21"/>
              </w:rPr>
              <w:tab/>
            </w:r>
            <w:r w:rsidRPr="00334CB2">
              <w:rPr>
                <w:rStyle w:val="a8"/>
                <w:noProof/>
                <w:lang w:val="en-GB"/>
              </w:rPr>
              <w:t>Inferential data analysis</w:t>
            </w:r>
            <w:r>
              <w:rPr>
                <w:noProof/>
                <w:webHidden/>
              </w:rPr>
              <w:tab/>
            </w:r>
            <w:r>
              <w:rPr>
                <w:noProof/>
                <w:webHidden/>
              </w:rPr>
              <w:fldChar w:fldCharType="begin"/>
            </w:r>
            <w:r>
              <w:rPr>
                <w:noProof/>
                <w:webHidden/>
              </w:rPr>
              <w:instrText xml:space="preserve"> PAGEREF _Toc10361122 \h </w:instrText>
            </w:r>
            <w:r>
              <w:rPr>
                <w:noProof/>
                <w:webHidden/>
              </w:rPr>
            </w:r>
            <w:r>
              <w:rPr>
                <w:noProof/>
                <w:webHidden/>
              </w:rPr>
              <w:fldChar w:fldCharType="separate"/>
            </w:r>
            <w:r>
              <w:rPr>
                <w:noProof/>
                <w:webHidden/>
              </w:rPr>
              <w:t>7</w:t>
            </w:r>
            <w:r>
              <w:rPr>
                <w:noProof/>
                <w:webHidden/>
              </w:rPr>
              <w:fldChar w:fldCharType="end"/>
            </w:r>
          </w:hyperlink>
        </w:p>
        <w:p w14:paraId="47A89A69" w14:textId="6093A368" w:rsidR="004A535A" w:rsidRDefault="004A535A">
          <w:pPr>
            <w:pStyle w:val="TOC2"/>
            <w:tabs>
              <w:tab w:val="left" w:pos="630"/>
              <w:tab w:val="right" w:leader="dot" w:pos="9060"/>
            </w:tabs>
            <w:rPr>
              <w:rFonts w:cstheme="minorBidi"/>
              <w:noProof/>
              <w:kern w:val="2"/>
              <w:sz w:val="21"/>
            </w:rPr>
          </w:pPr>
          <w:hyperlink w:anchor="_Toc10361123" w:history="1">
            <w:r w:rsidRPr="00334CB2">
              <w:rPr>
                <w:rStyle w:val="a8"/>
                <w:rFonts w:cs="Calibri Light"/>
                <w:noProof/>
                <w:lang w:val="en-GB"/>
              </w:rPr>
              <w:t>1.</w:t>
            </w:r>
            <w:r>
              <w:rPr>
                <w:rFonts w:cstheme="minorBidi"/>
                <w:noProof/>
                <w:kern w:val="2"/>
                <w:sz w:val="21"/>
              </w:rPr>
              <w:tab/>
            </w:r>
            <w:r w:rsidRPr="00334CB2">
              <w:rPr>
                <w:rStyle w:val="a8"/>
                <w:rFonts w:cs="Calibri Light"/>
                <w:noProof/>
                <w:lang w:val="en-GB"/>
              </w:rPr>
              <w:t>Statistical assumptions</w:t>
            </w:r>
            <w:r>
              <w:rPr>
                <w:noProof/>
                <w:webHidden/>
              </w:rPr>
              <w:tab/>
            </w:r>
            <w:r>
              <w:rPr>
                <w:noProof/>
                <w:webHidden/>
              </w:rPr>
              <w:fldChar w:fldCharType="begin"/>
            </w:r>
            <w:r>
              <w:rPr>
                <w:noProof/>
                <w:webHidden/>
              </w:rPr>
              <w:instrText xml:space="preserve"> PAGEREF _Toc10361123 \h </w:instrText>
            </w:r>
            <w:r>
              <w:rPr>
                <w:noProof/>
                <w:webHidden/>
              </w:rPr>
            </w:r>
            <w:r>
              <w:rPr>
                <w:noProof/>
                <w:webHidden/>
              </w:rPr>
              <w:fldChar w:fldCharType="separate"/>
            </w:r>
            <w:r>
              <w:rPr>
                <w:noProof/>
                <w:webHidden/>
              </w:rPr>
              <w:t>7</w:t>
            </w:r>
            <w:r>
              <w:rPr>
                <w:noProof/>
                <w:webHidden/>
              </w:rPr>
              <w:fldChar w:fldCharType="end"/>
            </w:r>
          </w:hyperlink>
        </w:p>
        <w:p w14:paraId="2A387BFF" w14:textId="7CE9791F" w:rsidR="004A535A" w:rsidRDefault="004A535A">
          <w:pPr>
            <w:pStyle w:val="TOC2"/>
            <w:tabs>
              <w:tab w:val="left" w:pos="630"/>
              <w:tab w:val="right" w:leader="dot" w:pos="9060"/>
            </w:tabs>
            <w:rPr>
              <w:rFonts w:cstheme="minorBidi"/>
              <w:noProof/>
              <w:kern w:val="2"/>
              <w:sz w:val="21"/>
            </w:rPr>
          </w:pPr>
          <w:hyperlink w:anchor="_Toc10361124" w:history="1">
            <w:r w:rsidRPr="00334CB2">
              <w:rPr>
                <w:rStyle w:val="a8"/>
                <w:noProof/>
                <w:lang w:val="en-GB"/>
              </w:rPr>
              <w:t>2.</w:t>
            </w:r>
            <w:r>
              <w:rPr>
                <w:rFonts w:cstheme="minorBidi"/>
                <w:noProof/>
                <w:kern w:val="2"/>
                <w:sz w:val="21"/>
              </w:rPr>
              <w:tab/>
            </w:r>
            <w:r w:rsidRPr="00334CB2">
              <w:rPr>
                <w:rStyle w:val="a8"/>
                <w:noProof/>
                <w:lang w:val="en-GB"/>
              </w:rPr>
              <w:t>Kruskal–Wallis one-way analysis of variance</w:t>
            </w:r>
            <w:r>
              <w:rPr>
                <w:noProof/>
                <w:webHidden/>
              </w:rPr>
              <w:tab/>
            </w:r>
            <w:r>
              <w:rPr>
                <w:noProof/>
                <w:webHidden/>
              </w:rPr>
              <w:fldChar w:fldCharType="begin"/>
            </w:r>
            <w:r>
              <w:rPr>
                <w:noProof/>
                <w:webHidden/>
              </w:rPr>
              <w:instrText xml:space="preserve"> PAGEREF _Toc10361124 \h </w:instrText>
            </w:r>
            <w:r>
              <w:rPr>
                <w:noProof/>
                <w:webHidden/>
              </w:rPr>
            </w:r>
            <w:r>
              <w:rPr>
                <w:noProof/>
                <w:webHidden/>
              </w:rPr>
              <w:fldChar w:fldCharType="separate"/>
            </w:r>
            <w:r>
              <w:rPr>
                <w:noProof/>
                <w:webHidden/>
              </w:rPr>
              <w:t>9</w:t>
            </w:r>
            <w:r>
              <w:rPr>
                <w:noProof/>
                <w:webHidden/>
              </w:rPr>
              <w:fldChar w:fldCharType="end"/>
            </w:r>
          </w:hyperlink>
        </w:p>
        <w:p w14:paraId="53F9B4E9" w14:textId="6B70E3D7" w:rsidR="004A535A" w:rsidRDefault="004A535A">
          <w:pPr>
            <w:pStyle w:val="TOC2"/>
            <w:tabs>
              <w:tab w:val="left" w:pos="630"/>
              <w:tab w:val="right" w:leader="dot" w:pos="9060"/>
            </w:tabs>
            <w:rPr>
              <w:rFonts w:cstheme="minorBidi"/>
              <w:noProof/>
              <w:kern w:val="2"/>
              <w:sz w:val="21"/>
            </w:rPr>
          </w:pPr>
          <w:hyperlink w:anchor="_Toc10361125" w:history="1">
            <w:r w:rsidRPr="00334CB2">
              <w:rPr>
                <w:rStyle w:val="a8"/>
                <w:noProof/>
                <w:lang w:val="en-GB"/>
              </w:rPr>
              <w:t>3.</w:t>
            </w:r>
            <w:r>
              <w:rPr>
                <w:rFonts w:cstheme="minorBidi"/>
                <w:noProof/>
                <w:kern w:val="2"/>
                <w:sz w:val="21"/>
              </w:rPr>
              <w:tab/>
            </w:r>
            <w:r w:rsidRPr="00334CB2">
              <w:rPr>
                <w:rStyle w:val="a8"/>
                <w:noProof/>
                <w:lang w:val="en-GB"/>
              </w:rPr>
              <w:t>Lineal regression(OLS)</w:t>
            </w:r>
            <w:r>
              <w:rPr>
                <w:noProof/>
                <w:webHidden/>
              </w:rPr>
              <w:tab/>
            </w:r>
            <w:r>
              <w:rPr>
                <w:noProof/>
                <w:webHidden/>
              </w:rPr>
              <w:fldChar w:fldCharType="begin"/>
            </w:r>
            <w:r>
              <w:rPr>
                <w:noProof/>
                <w:webHidden/>
              </w:rPr>
              <w:instrText xml:space="preserve"> PAGEREF _Toc10361125 \h </w:instrText>
            </w:r>
            <w:r>
              <w:rPr>
                <w:noProof/>
                <w:webHidden/>
              </w:rPr>
            </w:r>
            <w:r>
              <w:rPr>
                <w:noProof/>
                <w:webHidden/>
              </w:rPr>
              <w:fldChar w:fldCharType="separate"/>
            </w:r>
            <w:r>
              <w:rPr>
                <w:noProof/>
                <w:webHidden/>
              </w:rPr>
              <w:t>12</w:t>
            </w:r>
            <w:r>
              <w:rPr>
                <w:noProof/>
                <w:webHidden/>
              </w:rPr>
              <w:fldChar w:fldCharType="end"/>
            </w:r>
          </w:hyperlink>
        </w:p>
        <w:p w14:paraId="2D9E2F3B" w14:textId="539A6ABB" w:rsidR="004A535A" w:rsidRDefault="004A535A">
          <w:pPr>
            <w:pStyle w:val="TOC2"/>
            <w:tabs>
              <w:tab w:val="left" w:pos="630"/>
              <w:tab w:val="right" w:leader="dot" w:pos="9060"/>
            </w:tabs>
            <w:rPr>
              <w:rFonts w:cstheme="minorBidi"/>
              <w:noProof/>
              <w:kern w:val="2"/>
              <w:sz w:val="21"/>
            </w:rPr>
          </w:pPr>
          <w:hyperlink w:anchor="_Toc10361126" w:history="1">
            <w:r w:rsidRPr="00334CB2">
              <w:rPr>
                <w:rStyle w:val="a8"/>
                <w:noProof/>
                <w:lang w:val="en-GB"/>
              </w:rPr>
              <w:t>4.</w:t>
            </w:r>
            <w:r>
              <w:rPr>
                <w:rFonts w:cstheme="minorBidi"/>
                <w:noProof/>
                <w:kern w:val="2"/>
                <w:sz w:val="21"/>
              </w:rPr>
              <w:tab/>
            </w:r>
            <w:r w:rsidRPr="00334CB2">
              <w:rPr>
                <w:rStyle w:val="a8"/>
                <w:noProof/>
                <w:lang w:val="en-GB"/>
              </w:rPr>
              <w:t>Generalized additive model(GAM)</w:t>
            </w:r>
            <w:r>
              <w:rPr>
                <w:noProof/>
                <w:webHidden/>
              </w:rPr>
              <w:tab/>
            </w:r>
            <w:r>
              <w:rPr>
                <w:noProof/>
                <w:webHidden/>
              </w:rPr>
              <w:fldChar w:fldCharType="begin"/>
            </w:r>
            <w:r>
              <w:rPr>
                <w:noProof/>
                <w:webHidden/>
              </w:rPr>
              <w:instrText xml:space="preserve"> PAGEREF _Toc10361126 \h </w:instrText>
            </w:r>
            <w:r>
              <w:rPr>
                <w:noProof/>
                <w:webHidden/>
              </w:rPr>
            </w:r>
            <w:r>
              <w:rPr>
                <w:noProof/>
                <w:webHidden/>
              </w:rPr>
              <w:fldChar w:fldCharType="separate"/>
            </w:r>
            <w:r>
              <w:rPr>
                <w:noProof/>
                <w:webHidden/>
              </w:rPr>
              <w:t>13</w:t>
            </w:r>
            <w:r>
              <w:rPr>
                <w:noProof/>
                <w:webHidden/>
              </w:rPr>
              <w:fldChar w:fldCharType="end"/>
            </w:r>
          </w:hyperlink>
        </w:p>
        <w:p w14:paraId="2886A315" w14:textId="4B55016D" w:rsidR="004A535A" w:rsidRDefault="004A535A">
          <w:pPr>
            <w:pStyle w:val="TOC2"/>
            <w:tabs>
              <w:tab w:val="left" w:pos="630"/>
              <w:tab w:val="right" w:leader="dot" w:pos="9060"/>
            </w:tabs>
            <w:rPr>
              <w:rFonts w:cstheme="minorBidi"/>
              <w:noProof/>
              <w:kern w:val="2"/>
              <w:sz w:val="21"/>
            </w:rPr>
          </w:pPr>
          <w:hyperlink w:anchor="_Toc10361127" w:history="1">
            <w:r w:rsidRPr="00334CB2">
              <w:rPr>
                <w:rStyle w:val="a8"/>
                <w:noProof/>
                <w:lang w:val="en-GB"/>
              </w:rPr>
              <w:t>5.</w:t>
            </w:r>
            <w:r>
              <w:rPr>
                <w:rFonts w:cstheme="minorBidi"/>
                <w:noProof/>
                <w:kern w:val="2"/>
                <w:sz w:val="21"/>
              </w:rPr>
              <w:tab/>
            </w:r>
            <w:r w:rsidRPr="00334CB2">
              <w:rPr>
                <w:rStyle w:val="a8"/>
                <w:noProof/>
                <w:lang w:val="en-GB"/>
              </w:rPr>
              <w:t>Regression tree</w:t>
            </w:r>
            <w:r>
              <w:rPr>
                <w:noProof/>
                <w:webHidden/>
              </w:rPr>
              <w:tab/>
            </w:r>
            <w:r>
              <w:rPr>
                <w:noProof/>
                <w:webHidden/>
              </w:rPr>
              <w:fldChar w:fldCharType="begin"/>
            </w:r>
            <w:r>
              <w:rPr>
                <w:noProof/>
                <w:webHidden/>
              </w:rPr>
              <w:instrText xml:space="preserve"> PAGEREF _Toc10361127 \h </w:instrText>
            </w:r>
            <w:r>
              <w:rPr>
                <w:noProof/>
                <w:webHidden/>
              </w:rPr>
            </w:r>
            <w:r>
              <w:rPr>
                <w:noProof/>
                <w:webHidden/>
              </w:rPr>
              <w:fldChar w:fldCharType="separate"/>
            </w:r>
            <w:r>
              <w:rPr>
                <w:noProof/>
                <w:webHidden/>
              </w:rPr>
              <w:t>14</w:t>
            </w:r>
            <w:r>
              <w:rPr>
                <w:noProof/>
                <w:webHidden/>
              </w:rPr>
              <w:fldChar w:fldCharType="end"/>
            </w:r>
          </w:hyperlink>
        </w:p>
        <w:p w14:paraId="502B1C64" w14:textId="5DA63A7C" w:rsidR="004A535A" w:rsidRDefault="004A535A">
          <w:pPr>
            <w:pStyle w:val="TOC2"/>
            <w:tabs>
              <w:tab w:val="left" w:pos="630"/>
              <w:tab w:val="right" w:leader="dot" w:pos="9060"/>
            </w:tabs>
            <w:rPr>
              <w:rFonts w:cstheme="minorBidi"/>
              <w:noProof/>
              <w:kern w:val="2"/>
              <w:sz w:val="21"/>
            </w:rPr>
          </w:pPr>
          <w:hyperlink w:anchor="_Toc10361128" w:history="1">
            <w:r w:rsidRPr="00334CB2">
              <w:rPr>
                <w:rStyle w:val="a8"/>
                <w:noProof/>
                <w:lang w:val="en-GB"/>
              </w:rPr>
              <w:t>6.</w:t>
            </w:r>
            <w:r>
              <w:rPr>
                <w:rFonts w:cstheme="minorBidi"/>
                <w:noProof/>
                <w:kern w:val="2"/>
                <w:sz w:val="21"/>
              </w:rPr>
              <w:tab/>
            </w:r>
            <w:r w:rsidRPr="00334CB2">
              <w:rPr>
                <w:rStyle w:val="a8"/>
                <w:noProof/>
                <w:lang w:val="en-GB"/>
              </w:rPr>
              <w:t>Predictive model evaluation and selection</w:t>
            </w:r>
            <w:r>
              <w:rPr>
                <w:noProof/>
                <w:webHidden/>
              </w:rPr>
              <w:tab/>
            </w:r>
            <w:r>
              <w:rPr>
                <w:noProof/>
                <w:webHidden/>
              </w:rPr>
              <w:fldChar w:fldCharType="begin"/>
            </w:r>
            <w:r>
              <w:rPr>
                <w:noProof/>
                <w:webHidden/>
              </w:rPr>
              <w:instrText xml:space="preserve"> PAGEREF _Toc10361128 \h </w:instrText>
            </w:r>
            <w:r>
              <w:rPr>
                <w:noProof/>
                <w:webHidden/>
              </w:rPr>
            </w:r>
            <w:r>
              <w:rPr>
                <w:noProof/>
                <w:webHidden/>
              </w:rPr>
              <w:fldChar w:fldCharType="separate"/>
            </w:r>
            <w:r>
              <w:rPr>
                <w:noProof/>
                <w:webHidden/>
              </w:rPr>
              <w:t>15</w:t>
            </w:r>
            <w:r>
              <w:rPr>
                <w:noProof/>
                <w:webHidden/>
              </w:rPr>
              <w:fldChar w:fldCharType="end"/>
            </w:r>
          </w:hyperlink>
        </w:p>
        <w:p w14:paraId="20ED1846" w14:textId="0845C1D8" w:rsidR="004A535A" w:rsidRDefault="004A535A">
          <w:pPr>
            <w:pStyle w:val="TOC2"/>
            <w:tabs>
              <w:tab w:val="right" w:leader="dot" w:pos="9060"/>
            </w:tabs>
            <w:rPr>
              <w:rFonts w:cstheme="minorBidi"/>
              <w:noProof/>
              <w:kern w:val="2"/>
              <w:sz w:val="21"/>
            </w:rPr>
          </w:pPr>
          <w:hyperlink w:anchor="_Toc10361129" w:history="1">
            <w:r w:rsidRPr="00334CB2">
              <w:rPr>
                <w:rStyle w:val="a8"/>
                <w:noProof/>
              </w:rPr>
              <w:t>SO2</w:t>
            </w:r>
            <w:r>
              <w:rPr>
                <w:noProof/>
                <w:webHidden/>
              </w:rPr>
              <w:tab/>
            </w:r>
            <w:r>
              <w:rPr>
                <w:noProof/>
                <w:webHidden/>
              </w:rPr>
              <w:fldChar w:fldCharType="begin"/>
            </w:r>
            <w:r>
              <w:rPr>
                <w:noProof/>
                <w:webHidden/>
              </w:rPr>
              <w:instrText xml:space="preserve"> PAGEREF _Toc10361129 \h </w:instrText>
            </w:r>
            <w:r>
              <w:rPr>
                <w:noProof/>
                <w:webHidden/>
              </w:rPr>
            </w:r>
            <w:r>
              <w:rPr>
                <w:noProof/>
                <w:webHidden/>
              </w:rPr>
              <w:fldChar w:fldCharType="separate"/>
            </w:r>
            <w:r>
              <w:rPr>
                <w:noProof/>
                <w:webHidden/>
              </w:rPr>
              <w:t>15</w:t>
            </w:r>
            <w:r>
              <w:rPr>
                <w:noProof/>
                <w:webHidden/>
              </w:rPr>
              <w:fldChar w:fldCharType="end"/>
            </w:r>
          </w:hyperlink>
        </w:p>
        <w:p w14:paraId="42C8F724" w14:textId="3A48A67D" w:rsidR="004A535A" w:rsidRDefault="004A535A">
          <w:pPr>
            <w:pStyle w:val="TOC2"/>
            <w:tabs>
              <w:tab w:val="right" w:leader="dot" w:pos="9060"/>
            </w:tabs>
            <w:rPr>
              <w:rFonts w:cstheme="minorBidi"/>
              <w:noProof/>
              <w:kern w:val="2"/>
              <w:sz w:val="21"/>
            </w:rPr>
          </w:pPr>
          <w:hyperlink w:anchor="_Toc10361130" w:history="1">
            <w:r w:rsidRPr="00334CB2">
              <w:rPr>
                <w:rStyle w:val="a8"/>
                <w:noProof/>
              </w:rPr>
              <w:t>NO</w:t>
            </w:r>
            <w:r>
              <w:rPr>
                <w:noProof/>
                <w:webHidden/>
              </w:rPr>
              <w:tab/>
            </w:r>
            <w:r>
              <w:rPr>
                <w:noProof/>
                <w:webHidden/>
              </w:rPr>
              <w:fldChar w:fldCharType="begin"/>
            </w:r>
            <w:r>
              <w:rPr>
                <w:noProof/>
                <w:webHidden/>
              </w:rPr>
              <w:instrText xml:space="preserve"> PAGEREF _Toc10361130 \h </w:instrText>
            </w:r>
            <w:r>
              <w:rPr>
                <w:noProof/>
                <w:webHidden/>
              </w:rPr>
            </w:r>
            <w:r>
              <w:rPr>
                <w:noProof/>
                <w:webHidden/>
              </w:rPr>
              <w:fldChar w:fldCharType="separate"/>
            </w:r>
            <w:r>
              <w:rPr>
                <w:noProof/>
                <w:webHidden/>
              </w:rPr>
              <w:t>16</w:t>
            </w:r>
            <w:r>
              <w:rPr>
                <w:noProof/>
                <w:webHidden/>
              </w:rPr>
              <w:fldChar w:fldCharType="end"/>
            </w:r>
          </w:hyperlink>
        </w:p>
        <w:p w14:paraId="32BE0562" w14:textId="0B089E2D" w:rsidR="004A535A" w:rsidRDefault="004A535A">
          <w:pPr>
            <w:pStyle w:val="TOC2"/>
            <w:tabs>
              <w:tab w:val="right" w:leader="dot" w:pos="9060"/>
            </w:tabs>
            <w:rPr>
              <w:rFonts w:cstheme="minorBidi"/>
              <w:noProof/>
              <w:kern w:val="2"/>
              <w:sz w:val="21"/>
            </w:rPr>
          </w:pPr>
          <w:hyperlink w:anchor="_Toc10361131" w:history="1">
            <w:r w:rsidRPr="00334CB2">
              <w:rPr>
                <w:rStyle w:val="a8"/>
                <w:noProof/>
                <w:lang w:val="es-ES"/>
              </w:rPr>
              <w:t>NO2</w:t>
            </w:r>
            <w:r>
              <w:rPr>
                <w:noProof/>
                <w:webHidden/>
              </w:rPr>
              <w:tab/>
            </w:r>
            <w:r>
              <w:rPr>
                <w:noProof/>
                <w:webHidden/>
              </w:rPr>
              <w:fldChar w:fldCharType="begin"/>
            </w:r>
            <w:r>
              <w:rPr>
                <w:noProof/>
                <w:webHidden/>
              </w:rPr>
              <w:instrText xml:space="preserve"> PAGEREF _Toc10361131 \h </w:instrText>
            </w:r>
            <w:r>
              <w:rPr>
                <w:noProof/>
                <w:webHidden/>
              </w:rPr>
            </w:r>
            <w:r>
              <w:rPr>
                <w:noProof/>
                <w:webHidden/>
              </w:rPr>
              <w:fldChar w:fldCharType="separate"/>
            </w:r>
            <w:r>
              <w:rPr>
                <w:noProof/>
                <w:webHidden/>
              </w:rPr>
              <w:t>17</w:t>
            </w:r>
            <w:r>
              <w:rPr>
                <w:noProof/>
                <w:webHidden/>
              </w:rPr>
              <w:fldChar w:fldCharType="end"/>
            </w:r>
          </w:hyperlink>
        </w:p>
        <w:p w14:paraId="3EE14A42" w14:textId="34BD42D0" w:rsidR="004A535A" w:rsidRDefault="004A535A">
          <w:pPr>
            <w:pStyle w:val="TOC2"/>
            <w:tabs>
              <w:tab w:val="right" w:leader="dot" w:pos="9060"/>
            </w:tabs>
            <w:rPr>
              <w:rFonts w:cstheme="minorBidi"/>
              <w:noProof/>
              <w:kern w:val="2"/>
              <w:sz w:val="21"/>
            </w:rPr>
          </w:pPr>
          <w:hyperlink w:anchor="_Toc10361132" w:history="1">
            <w:r w:rsidRPr="00334CB2">
              <w:rPr>
                <w:rStyle w:val="a8"/>
                <w:noProof/>
                <w:lang w:val="es-ES"/>
              </w:rPr>
              <w:t>NOX</w:t>
            </w:r>
            <w:r>
              <w:rPr>
                <w:noProof/>
                <w:webHidden/>
              </w:rPr>
              <w:tab/>
            </w:r>
            <w:r>
              <w:rPr>
                <w:noProof/>
                <w:webHidden/>
              </w:rPr>
              <w:fldChar w:fldCharType="begin"/>
            </w:r>
            <w:r>
              <w:rPr>
                <w:noProof/>
                <w:webHidden/>
              </w:rPr>
              <w:instrText xml:space="preserve"> PAGEREF _Toc10361132 \h </w:instrText>
            </w:r>
            <w:r>
              <w:rPr>
                <w:noProof/>
                <w:webHidden/>
              </w:rPr>
            </w:r>
            <w:r>
              <w:rPr>
                <w:noProof/>
                <w:webHidden/>
              </w:rPr>
              <w:fldChar w:fldCharType="separate"/>
            </w:r>
            <w:r>
              <w:rPr>
                <w:noProof/>
                <w:webHidden/>
              </w:rPr>
              <w:t>18</w:t>
            </w:r>
            <w:r>
              <w:rPr>
                <w:noProof/>
                <w:webHidden/>
              </w:rPr>
              <w:fldChar w:fldCharType="end"/>
            </w:r>
          </w:hyperlink>
        </w:p>
        <w:p w14:paraId="63EA8EA8" w14:textId="54C0420C" w:rsidR="004A535A" w:rsidRDefault="004A535A">
          <w:pPr>
            <w:pStyle w:val="TOC2"/>
            <w:tabs>
              <w:tab w:val="right" w:leader="dot" w:pos="9060"/>
            </w:tabs>
            <w:rPr>
              <w:rFonts w:cstheme="minorBidi"/>
              <w:noProof/>
              <w:kern w:val="2"/>
              <w:sz w:val="21"/>
            </w:rPr>
          </w:pPr>
          <w:hyperlink w:anchor="_Toc10361133" w:history="1">
            <w:r w:rsidRPr="00334CB2">
              <w:rPr>
                <w:rStyle w:val="a8"/>
                <w:noProof/>
                <w:lang w:val="es-ES"/>
              </w:rPr>
              <w:t>O3</w:t>
            </w:r>
            <w:r>
              <w:rPr>
                <w:noProof/>
                <w:webHidden/>
              </w:rPr>
              <w:tab/>
            </w:r>
            <w:r>
              <w:rPr>
                <w:noProof/>
                <w:webHidden/>
              </w:rPr>
              <w:fldChar w:fldCharType="begin"/>
            </w:r>
            <w:r>
              <w:rPr>
                <w:noProof/>
                <w:webHidden/>
              </w:rPr>
              <w:instrText xml:space="preserve"> PAGEREF _Toc10361133 \h </w:instrText>
            </w:r>
            <w:r>
              <w:rPr>
                <w:noProof/>
                <w:webHidden/>
              </w:rPr>
            </w:r>
            <w:r>
              <w:rPr>
                <w:noProof/>
                <w:webHidden/>
              </w:rPr>
              <w:fldChar w:fldCharType="separate"/>
            </w:r>
            <w:r>
              <w:rPr>
                <w:noProof/>
                <w:webHidden/>
              </w:rPr>
              <w:t>19</w:t>
            </w:r>
            <w:r>
              <w:rPr>
                <w:noProof/>
                <w:webHidden/>
              </w:rPr>
              <w:fldChar w:fldCharType="end"/>
            </w:r>
          </w:hyperlink>
        </w:p>
        <w:p w14:paraId="386FA437" w14:textId="4B7F3C1E" w:rsidR="004A535A" w:rsidRDefault="004A535A">
          <w:pPr>
            <w:pStyle w:val="TOC2"/>
            <w:tabs>
              <w:tab w:val="right" w:leader="dot" w:pos="9060"/>
            </w:tabs>
            <w:rPr>
              <w:rFonts w:cstheme="minorBidi"/>
              <w:noProof/>
              <w:kern w:val="2"/>
              <w:sz w:val="21"/>
            </w:rPr>
          </w:pPr>
          <w:hyperlink w:anchor="_Toc10361134" w:history="1">
            <w:r w:rsidRPr="00334CB2">
              <w:rPr>
                <w:rStyle w:val="a8"/>
                <w:noProof/>
                <w:lang w:val="es-ES"/>
              </w:rPr>
              <w:t>CO</w:t>
            </w:r>
            <w:r>
              <w:rPr>
                <w:noProof/>
                <w:webHidden/>
              </w:rPr>
              <w:tab/>
            </w:r>
            <w:r>
              <w:rPr>
                <w:noProof/>
                <w:webHidden/>
              </w:rPr>
              <w:fldChar w:fldCharType="begin"/>
            </w:r>
            <w:r>
              <w:rPr>
                <w:noProof/>
                <w:webHidden/>
              </w:rPr>
              <w:instrText xml:space="preserve"> PAGEREF _Toc10361134 \h </w:instrText>
            </w:r>
            <w:r>
              <w:rPr>
                <w:noProof/>
                <w:webHidden/>
              </w:rPr>
            </w:r>
            <w:r>
              <w:rPr>
                <w:noProof/>
                <w:webHidden/>
              </w:rPr>
              <w:fldChar w:fldCharType="separate"/>
            </w:r>
            <w:r>
              <w:rPr>
                <w:noProof/>
                <w:webHidden/>
              </w:rPr>
              <w:t>20</w:t>
            </w:r>
            <w:r>
              <w:rPr>
                <w:noProof/>
                <w:webHidden/>
              </w:rPr>
              <w:fldChar w:fldCharType="end"/>
            </w:r>
          </w:hyperlink>
        </w:p>
        <w:p w14:paraId="2DFB9C03" w14:textId="2181D9E7" w:rsidR="004A535A" w:rsidRDefault="004A535A">
          <w:pPr>
            <w:pStyle w:val="TOC2"/>
            <w:tabs>
              <w:tab w:val="right" w:leader="dot" w:pos="9060"/>
            </w:tabs>
            <w:rPr>
              <w:rFonts w:cstheme="minorBidi"/>
              <w:noProof/>
              <w:kern w:val="2"/>
              <w:sz w:val="21"/>
            </w:rPr>
          </w:pPr>
          <w:hyperlink w:anchor="_Toc10361135" w:history="1">
            <w:r w:rsidRPr="00334CB2">
              <w:rPr>
                <w:rStyle w:val="a8"/>
                <w:noProof/>
                <w:lang w:val="en-GB"/>
              </w:rPr>
              <w:t>PM10</w:t>
            </w:r>
            <w:r>
              <w:rPr>
                <w:noProof/>
                <w:webHidden/>
              </w:rPr>
              <w:tab/>
            </w:r>
            <w:r>
              <w:rPr>
                <w:noProof/>
                <w:webHidden/>
              </w:rPr>
              <w:fldChar w:fldCharType="begin"/>
            </w:r>
            <w:r>
              <w:rPr>
                <w:noProof/>
                <w:webHidden/>
              </w:rPr>
              <w:instrText xml:space="preserve"> PAGEREF _Toc10361135 \h </w:instrText>
            </w:r>
            <w:r>
              <w:rPr>
                <w:noProof/>
                <w:webHidden/>
              </w:rPr>
            </w:r>
            <w:r>
              <w:rPr>
                <w:noProof/>
                <w:webHidden/>
              </w:rPr>
              <w:fldChar w:fldCharType="separate"/>
            </w:r>
            <w:r>
              <w:rPr>
                <w:noProof/>
                <w:webHidden/>
              </w:rPr>
              <w:t>21</w:t>
            </w:r>
            <w:r>
              <w:rPr>
                <w:noProof/>
                <w:webHidden/>
              </w:rPr>
              <w:fldChar w:fldCharType="end"/>
            </w:r>
          </w:hyperlink>
        </w:p>
        <w:p w14:paraId="289CE440" w14:textId="47C06750" w:rsidR="004A535A" w:rsidRDefault="004A535A">
          <w:pPr>
            <w:pStyle w:val="TOC2"/>
            <w:tabs>
              <w:tab w:val="right" w:leader="dot" w:pos="9060"/>
            </w:tabs>
            <w:rPr>
              <w:rFonts w:cstheme="minorBidi"/>
              <w:noProof/>
              <w:kern w:val="2"/>
              <w:sz w:val="21"/>
            </w:rPr>
          </w:pPr>
          <w:hyperlink w:anchor="_Toc10361136" w:history="1">
            <w:r w:rsidRPr="00334CB2">
              <w:rPr>
                <w:rStyle w:val="a8"/>
                <w:noProof/>
                <w:lang w:val="en-GB"/>
              </w:rPr>
              <w:t>PM2.5</w:t>
            </w:r>
            <w:r>
              <w:rPr>
                <w:noProof/>
                <w:webHidden/>
              </w:rPr>
              <w:tab/>
            </w:r>
            <w:r>
              <w:rPr>
                <w:noProof/>
                <w:webHidden/>
              </w:rPr>
              <w:fldChar w:fldCharType="begin"/>
            </w:r>
            <w:r>
              <w:rPr>
                <w:noProof/>
                <w:webHidden/>
              </w:rPr>
              <w:instrText xml:space="preserve"> PAGEREF _Toc10361136 \h </w:instrText>
            </w:r>
            <w:r>
              <w:rPr>
                <w:noProof/>
                <w:webHidden/>
              </w:rPr>
            </w:r>
            <w:r>
              <w:rPr>
                <w:noProof/>
                <w:webHidden/>
              </w:rPr>
              <w:fldChar w:fldCharType="separate"/>
            </w:r>
            <w:r>
              <w:rPr>
                <w:noProof/>
                <w:webHidden/>
              </w:rPr>
              <w:t>22</w:t>
            </w:r>
            <w:r>
              <w:rPr>
                <w:noProof/>
                <w:webHidden/>
              </w:rPr>
              <w:fldChar w:fldCharType="end"/>
            </w:r>
          </w:hyperlink>
        </w:p>
        <w:p w14:paraId="25ED37D4" w14:textId="6A246A97" w:rsidR="004A535A" w:rsidRDefault="004A535A">
          <w:pPr>
            <w:pStyle w:val="TOC1"/>
            <w:tabs>
              <w:tab w:val="left" w:pos="440"/>
              <w:tab w:val="right" w:leader="dot" w:pos="9060"/>
            </w:tabs>
            <w:rPr>
              <w:rFonts w:cstheme="minorBidi"/>
              <w:noProof/>
              <w:kern w:val="2"/>
              <w:sz w:val="21"/>
            </w:rPr>
          </w:pPr>
          <w:hyperlink w:anchor="_Toc10361137" w:history="1">
            <w:r w:rsidRPr="00334CB2">
              <w:rPr>
                <w:rStyle w:val="a8"/>
                <w:noProof/>
                <w:lang w:val="en-GB"/>
              </w:rPr>
              <w:t>6.</w:t>
            </w:r>
            <w:r>
              <w:rPr>
                <w:rFonts w:cstheme="minorBidi"/>
                <w:noProof/>
                <w:kern w:val="2"/>
                <w:sz w:val="21"/>
              </w:rPr>
              <w:tab/>
            </w:r>
            <w:r w:rsidRPr="00334CB2">
              <w:rPr>
                <w:rStyle w:val="a8"/>
                <w:noProof/>
                <w:lang w:val="en-GB"/>
              </w:rPr>
              <w:t>Conclusions</w:t>
            </w:r>
            <w:r>
              <w:rPr>
                <w:noProof/>
                <w:webHidden/>
              </w:rPr>
              <w:tab/>
            </w:r>
            <w:r>
              <w:rPr>
                <w:noProof/>
                <w:webHidden/>
              </w:rPr>
              <w:fldChar w:fldCharType="begin"/>
            </w:r>
            <w:r>
              <w:rPr>
                <w:noProof/>
                <w:webHidden/>
              </w:rPr>
              <w:instrText xml:space="preserve"> PAGEREF _Toc10361137 \h </w:instrText>
            </w:r>
            <w:r>
              <w:rPr>
                <w:noProof/>
                <w:webHidden/>
              </w:rPr>
            </w:r>
            <w:r>
              <w:rPr>
                <w:noProof/>
                <w:webHidden/>
              </w:rPr>
              <w:fldChar w:fldCharType="separate"/>
            </w:r>
            <w:r>
              <w:rPr>
                <w:noProof/>
                <w:webHidden/>
              </w:rPr>
              <w:t>23</w:t>
            </w:r>
            <w:r>
              <w:rPr>
                <w:noProof/>
                <w:webHidden/>
              </w:rPr>
              <w:fldChar w:fldCharType="end"/>
            </w:r>
          </w:hyperlink>
        </w:p>
        <w:p w14:paraId="18838BEC" w14:textId="3D72CD54" w:rsidR="004A535A" w:rsidRDefault="004A535A">
          <w:pPr>
            <w:pStyle w:val="TOC1"/>
            <w:tabs>
              <w:tab w:val="left" w:pos="440"/>
              <w:tab w:val="right" w:leader="dot" w:pos="9060"/>
            </w:tabs>
            <w:rPr>
              <w:rFonts w:cstheme="minorBidi"/>
              <w:noProof/>
              <w:kern w:val="2"/>
              <w:sz w:val="21"/>
            </w:rPr>
          </w:pPr>
          <w:hyperlink w:anchor="_Toc10361138" w:history="1">
            <w:r w:rsidRPr="00334CB2">
              <w:rPr>
                <w:rStyle w:val="a8"/>
                <w:noProof/>
                <w:lang w:val="en-GB"/>
              </w:rPr>
              <w:t>7.</w:t>
            </w:r>
            <w:r>
              <w:rPr>
                <w:rFonts w:cstheme="minorBidi"/>
                <w:noProof/>
                <w:kern w:val="2"/>
                <w:sz w:val="21"/>
              </w:rPr>
              <w:tab/>
            </w:r>
            <w:r w:rsidRPr="00334CB2">
              <w:rPr>
                <w:rStyle w:val="a8"/>
                <w:noProof/>
                <w:lang w:val="en-GB"/>
              </w:rPr>
              <w:t>Code</w:t>
            </w:r>
            <w:r>
              <w:rPr>
                <w:noProof/>
                <w:webHidden/>
              </w:rPr>
              <w:tab/>
            </w:r>
            <w:r>
              <w:rPr>
                <w:noProof/>
                <w:webHidden/>
              </w:rPr>
              <w:fldChar w:fldCharType="begin"/>
            </w:r>
            <w:r>
              <w:rPr>
                <w:noProof/>
                <w:webHidden/>
              </w:rPr>
              <w:instrText xml:space="preserve"> PAGEREF _Toc10361138 \h </w:instrText>
            </w:r>
            <w:r>
              <w:rPr>
                <w:noProof/>
                <w:webHidden/>
              </w:rPr>
            </w:r>
            <w:r>
              <w:rPr>
                <w:noProof/>
                <w:webHidden/>
              </w:rPr>
              <w:fldChar w:fldCharType="separate"/>
            </w:r>
            <w:r>
              <w:rPr>
                <w:noProof/>
                <w:webHidden/>
              </w:rPr>
              <w:t>24</w:t>
            </w:r>
            <w:r>
              <w:rPr>
                <w:noProof/>
                <w:webHidden/>
              </w:rPr>
              <w:fldChar w:fldCharType="end"/>
            </w:r>
          </w:hyperlink>
        </w:p>
        <w:p w14:paraId="099B904A" w14:textId="61A2B374" w:rsidR="004A535A" w:rsidRDefault="004A535A">
          <w:pPr>
            <w:pStyle w:val="TOC1"/>
            <w:tabs>
              <w:tab w:val="left" w:pos="440"/>
              <w:tab w:val="right" w:leader="dot" w:pos="9060"/>
            </w:tabs>
            <w:rPr>
              <w:rFonts w:cstheme="minorBidi"/>
              <w:noProof/>
              <w:kern w:val="2"/>
              <w:sz w:val="21"/>
            </w:rPr>
          </w:pPr>
          <w:hyperlink w:anchor="_Toc10361139" w:history="1">
            <w:r w:rsidRPr="00334CB2">
              <w:rPr>
                <w:rStyle w:val="a8"/>
                <w:noProof/>
                <w:lang w:val="en-GB"/>
              </w:rPr>
              <w:t>8.</w:t>
            </w:r>
            <w:r>
              <w:rPr>
                <w:rFonts w:cstheme="minorBidi"/>
                <w:noProof/>
                <w:kern w:val="2"/>
                <w:sz w:val="21"/>
              </w:rPr>
              <w:tab/>
            </w:r>
            <w:r w:rsidRPr="00334CB2">
              <w:rPr>
                <w:rStyle w:val="a8"/>
                <w:noProof/>
                <w:lang w:val="en-GB"/>
              </w:rPr>
              <w:t>Limitations</w:t>
            </w:r>
            <w:r>
              <w:rPr>
                <w:noProof/>
                <w:webHidden/>
              </w:rPr>
              <w:tab/>
            </w:r>
            <w:r>
              <w:rPr>
                <w:noProof/>
                <w:webHidden/>
              </w:rPr>
              <w:fldChar w:fldCharType="begin"/>
            </w:r>
            <w:r>
              <w:rPr>
                <w:noProof/>
                <w:webHidden/>
              </w:rPr>
              <w:instrText xml:space="preserve"> PAGEREF _Toc10361139 \h </w:instrText>
            </w:r>
            <w:r>
              <w:rPr>
                <w:noProof/>
                <w:webHidden/>
              </w:rPr>
            </w:r>
            <w:r>
              <w:rPr>
                <w:noProof/>
                <w:webHidden/>
              </w:rPr>
              <w:fldChar w:fldCharType="separate"/>
            </w:r>
            <w:r>
              <w:rPr>
                <w:noProof/>
                <w:webHidden/>
              </w:rPr>
              <w:t>24</w:t>
            </w:r>
            <w:r>
              <w:rPr>
                <w:noProof/>
                <w:webHidden/>
              </w:rPr>
              <w:fldChar w:fldCharType="end"/>
            </w:r>
          </w:hyperlink>
        </w:p>
        <w:p w14:paraId="2FFB1929" w14:textId="286EDA36" w:rsidR="004A535A" w:rsidRDefault="004A535A">
          <w:pPr>
            <w:pStyle w:val="TOC1"/>
            <w:tabs>
              <w:tab w:val="right" w:leader="dot" w:pos="9060"/>
            </w:tabs>
            <w:rPr>
              <w:rFonts w:cstheme="minorBidi"/>
              <w:noProof/>
              <w:kern w:val="2"/>
              <w:sz w:val="21"/>
            </w:rPr>
          </w:pPr>
          <w:hyperlink w:anchor="_Toc10361140" w:history="1">
            <w:r w:rsidRPr="00334CB2">
              <w:rPr>
                <w:rStyle w:val="a8"/>
                <w:noProof/>
              </w:rPr>
              <w:t>Reference</w:t>
            </w:r>
            <w:r>
              <w:rPr>
                <w:noProof/>
                <w:webHidden/>
              </w:rPr>
              <w:tab/>
            </w:r>
            <w:r>
              <w:rPr>
                <w:noProof/>
                <w:webHidden/>
              </w:rPr>
              <w:fldChar w:fldCharType="begin"/>
            </w:r>
            <w:r>
              <w:rPr>
                <w:noProof/>
                <w:webHidden/>
              </w:rPr>
              <w:instrText xml:space="preserve"> PAGEREF _Toc10361140 \h </w:instrText>
            </w:r>
            <w:r>
              <w:rPr>
                <w:noProof/>
                <w:webHidden/>
              </w:rPr>
            </w:r>
            <w:r>
              <w:rPr>
                <w:noProof/>
                <w:webHidden/>
              </w:rPr>
              <w:fldChar w:fldCharType="separate"/>
            </w:r>
            <w:r>
              <w:rPr>
                <w:noProof/>
                <w:webHidden/>
              </w:rPr>
              <w:t>24</w:t>
            </w:r>
            <w:r>
              <w:rPr>
                <w:noProof/>
                <w:webHidden/>
              </w:rPr>
              <w:fldChar w:fldCharType="end"/>
            </w:r>
          </w:hyperlink>
        </w:p>
        <w:p w14:paraId="4AE18353" w14:textId="4A0D884E" w:rsidR="004814D0" w:rsidRPr="00487E60" w:rsidRDefault="004814D0">
          <w:pPr>
            <w:rPr>
              <w:lang w:val="en-GB"/>
            </w:rPr>
          </w:pPr>
          <w:r w:rsidRPr="00487E60">
            <w:rPr>
              <w:b/>
              <w:bCs/>
              <w:lang w:val="en-GB"/>
            </w:rPr>
            <w:fldChar w:fldCharType="end"/>
          </w:r>
        </w:p>
      </w:sdtContent>
    </w:sdt>
    <w:p w14:paraId="34393023" w14:textId="77777777" w:rsidR="00D84E2F" w:rsidRPr="00487E60" w:rsidRDefault="00D84E2F" w:rsidP="00D84E2F">
      <w:pPr>
        <w:rPr>
          <w:b/>
          <w:sz w:val="28"/>
          <w:szCs w:val="28"/>
          <w:lang w:val="en-GB"/>
        </w:rPr>
        <w:sectPr w:rsidR="00D84E2F" w:rsidRPr="00487E60" w:rsidSect="00D84E2F">
          <w:footerReference w:type="default" r:id="rId12"/>
          <w:pgSz w:w="11906" w:h="16838"/>
          <w:pgMar w:top="1418" w:right="1418" w:bottom="1418" w:left="1418" w:header="851" w:footer="992" w:gutter="0"/>
          <w:pgNumType w:start="0"/>
          <w:cols w:space="425"/>
          <w:docGrid w:type="lines" w:linePitch="312"/>
        </w:sectPr>
      </w:pPr>
    </w:p>
    <w:p w14:paraId="3F93FFD5" w14:textId="2E7F7A23" w:rsidR="00E71E94" w:rsidRPr="00487E60" w:rsidRDefault="00CC0936" w:rsidP="009B2C8E">
      <w:pPr>
        <w:pStyle w:val="1"/>
        <w:numPr>
          <w:ilvl w:val="0"/>
          <w:numId w:val="7"/>
        </w:numPr>
        <w:spacing w:line="360" w:lineRule="auto"/>
        <w:rPr>
          <w:sz w:val="28"/>
          <w:lang w:val="en-GB"/>
        </w:rPr>
      </w:pPr>
      <w:bookmarkStart w:id="0" w:name="_Toc10361116"/>
      <w:r w:rsidRPr="00487E60">
        <w:rPr>
          <w:sz w:val="28"/>
          <w:lang w:val="en-GB"/>
        </w:rPr>
        <w:lastRenderedPageBreak/>
        <w:t>Introduction</w:t>
      </w:r>
      <w:r w:rsidR="00582A9D" w:rsidRPr="00487E60">
        <w:rPr>
          <w:sz w:val="28"/>
          <w:lang w:val="en-GB"/>
        </w:rPr>
        <w:t xml:space="preserve"> </w:t>
      </w:r>
      <w:r w:rsidR="00D731FE" w:rsidRPr="00487E60">
        <w:rPr>
          <w:sz w:val="28"/>
          <w:lang w:val="en-GB"/>
        </w:rPr>
        <w:t>to</w:t>
      </w:r>
      <w:r w:rsidR="00582A9D" w:rsidRPr="00487E60">
        <w:rPr>
          <w:sz w:val="28"/>
          <w:lang w:val="en-GB"/>
        </w:rPr>
        <w:t xml:space="preserve"> the context</w:t>
      </w:r>
      <w:bookmarkEnd w:id="0"/>
    </w:p>
    <w:p w14:paraId="43348058" w14:textId="273FB288" w:rsidR="00A47EF7" w:rsidRPr="00487E60" w:rsidRDefault="00A47EF7" w:rsidP="00D50EFE">
      <w:pPr>
        <w:rPr>
          <w:lang w:val="en-GB"/>
        </w:rPr>
      </w:pPr>
      <w:r w:rsidRPr="00487E60">
        <w:rPr>
          <w:lang w:val="en-GB"/>
        </w:rPr>
        <w:t xml:space="preserve">Outdoor air pollution is a major environmental health problem </w:t>
      </w:r>
      <w:r w:rsidR="003B43BA" w:rsidRPr="00487E60">
        <w:rPr>
          <w:lang w:val="en-GB"/>
        </w:rPr>
        <w:t>which affects</w:t>
      </w:r>
      <w:r w:rsidRPr="00487E60">
        <w:rPr>
          <w:lang w:val="en-GB"/>
        </w:rPr>
        <w:t xml:space="preserve"> everyone in low, middle, and high</w:t>
      </w:r>
      <w:r w:rsidR="00582A9D" w:rsidRPr="00487E60">
        <w:rPr>
          <w:lang w:val="en-GB"/>
        </w:rPr>
        <w:t xml:space="preserve"> </w:t>
      </w:r>
      <w:r w:rsidRPr="00487E60">
        <w:rPr>
          <w:lang w:val="en-GB"/>
        </w:rPr>
        <w:t>income countries.</w:t>
      </w:r>
    </w:p>
    <w:p w14:paraId="5A479DFF" w14:textId="09391A38" w:rsidR="00A47EF7" w:rsidRPr="00487E60" w:rsidRDefault="00A47EF7" w:rsidP="00D50EFE">
      <w:pPr>
        <w:rPr>
          <w:lang w:val="en-GB"/>
        </w:rPr>
      </w:pPr>
      <w:r w:rsidRPr="00487E60">
        <w:rPr>
          <w:lang w:val="en-GB"/>
        </w:rPr>
        <w:t>In 2016, environmental (outdoor) air pollution in urban and rural areas is estimated to cause premature deaths of 4.2 million people worldwide due to exposure to particulate matter (PM2.5) of 2.5 microns or less in diameter, which can lead to cardiovascular disease</w:t>
      </w:r>
      <w:r w:rsidR="00582A9D" w:rsidRPr="00487E60">
        <w:rPr>
          <w:lang w:val="en-GB"/>
        </w:rPr>
        <w:t>,</w:t>
      </w:r>
      <w:r w:rsidRPr="00487E60">
        <w:rPr>
          <w:lang w:val="en-GB"/>
        </w:rPr>
        <w:t xml:space="preserve"> respiratory diseases</w:t>
      </w:r>
      <w:r w:rsidR="00582A9D" w:rsidRPr="00487E60">
        <w:rPr>
          <w:lang w:val="en-GB"/>
        </w:rPr>
        <w:t>, and</w:t>
      </w:r>
      <w:r w:rsidRPr="00487E60">
        <w:rPr>
          <w:lang w:val="en-GB"/>
        </w:rPr>
        <w:t xml:space="preserve"> cancer</w:t>
      </w:r>
      <w:r w:rsidR="00E2331F" w:rsidRPr="00487E60">
        <w:rPr>
          <w:lang w:val="en-GB"/>
        </w:rPr>
        <w:t xml:space="preserve"> </w:t>
      </w:r>
      <w:r w:rsidR="00E2331F" w:rsidRPr="00487E60">
        <w:rPr>
          <w:lang w:val="en-GB"/>
        </w:rPr>
        <w:fldChar w:fldCharType="begin" w:fldLock="1"/>
      </w:r>
      <w:r w:rsidR="00E2331F" w:rsidRPr="00487E60">
        <w:rPr>
          <w:lang w:val="en-GB"/>
        </w:rPr>
        <w:instrText>ADDIN CSL_CITATION {"citationItems":[{"id":"ITEM-1","itemData":{"URL":"https://www.who.int/news-room/fact-sheets/detail/ambient-(outdoor)-air-quality-and-health","author":[{"dropping-particle":"","family":"WTO","given":"","non-dropping-particle":"","parse-names":false,"suffix":""}],"id":"ITEM-1","issued":{"date-parts":[["2018"]]},"title":"Ambient (outdoor) air quality and health","type":"webpage"},"uris":["http://www.mendeley.com/documents/?uuid=547ea1e5-77a2-4b9e-81c1-7db619007f5b"]}],"mendeley":{"formattedCitation":"(WTO, 2018)","plainTextFormattedCitation":"(WTO, 2018)","previouslyFormattedCitation":"(WTO, 2018)"},"properties":{"noteIndex":0},"schema":"https://github.com/citation-style-language/schema/raw/master/csl-citation.json"}</w:instrText>
      </w:r>
      <w:r w:rsidR="00E2331F" w:rsidRPr="00487E60">
        <w:rPr>
          <w:lang w:val="en-GB"/>
        </w:rPr>
        <w:fldChar w:fldCharType="separate"/>
      </w:r>
      <w:r w:rsidR="00E2331F" w:rsidRPr="00487E60">
        <w:rPr>
          <w:noProof/>
          <w:lang w:val="en-GB"/>
        </w:rPr>
        <w:t>(WTO, 2018)</w:t>
      </w:r>
      <w:r w:rsidR="00E2331F" w:rsidRPr="00487E60">
        <w:rPr>
          <w:lang w:val="en-GB"/>
        </w:rPr>
        <w:fldChar w:fldCharType="end"/>
      </w:r>
      <w:r w:rsidRPr="00487E60">
        <w:rPr>
          <w:lang w:val="en-GB"/>
        </w:rPr>
        <w:t>.</w:t>
      </w:r>
    </w:p>
    <w:p w14:paraId="762F037B" w14:textId="16ADE9C8" w:rsidR="00A47EF7" w:rsidRPr="00487E60" w:rsidRDefault="00A47EF7" w:rsidP="00D50EFE">
      <w:pPr>
        <w:rPr>
          <w:lang w:val="en-GB"/>
        </w:rPr>
      </w:pPr>
      <w:r w:rsidRPr="00487E60">
        <w:rPr>
          <w:lang w:val="en-GB"/>
        </w:rPr>
        <w:t>People living in low-</w:t>
      </w:r>
      <w:r w:rsidR="00582A9D" w:rsidRPr="00487E60">
        <w:rPr>
          <w:lang w:val="en-GB"/>
        </w:rPr>
        <w:t>income</w:t>
      </w:r>
      <w:r w:rsidRPr="00487E60">
        <w:rPr>
          <w:lang w:val="en-GB"/>
        </w:rPr>
        <w:t xml:space="preserve"> and middle-income countries are burdened with increased outdoor air pollution (91% of the 4.2 million premature deaths) occur in</w:t>
      </w:r>
      <w:r w:rsidR="00582A9D" w:rsidRPr="00487E60">
        <w:rPr>
          <w:lang w:val="en-GB"/>
        </w:rPr>
        <w:t xml:space="preserve"> these </w:t>
      </w:r>
      <w:r w:rsidRPr="00487E60">
        <w:rPr>
          <w:lang w:val="en-GB"/>
        </w:rPr>
        <w:t>countries, WHO South-East Asia and the Western Pacific. The region faces the heaviest burden. The latest disease burden estimates show that air pollution can have a major impact on cardiovascular disease and death. There is growing evidence that there is a link between environmental air pollution and cardiovascular disease risk, including research from highly polluted areas</w:t>
      </w:r>
      <w:r w:rsidR="00E2331F" w:rsidRPr="00487E60">
        <w:rPr>
          <w:lang w:val="en-GB"/>
        </w:rPr>
        <w:fldChar w:fldCharType="begin" w:fldLock="1"/>
      </w:r>
      <w:r w:rsidR="00E2331F" w:rsidRPr="00487E60">
        <w:rPr>
          <w:lang w:val="en-GB"/>
        </w:rPr>
        <w:instrText>ADDIN CSL_CITATION {"citationItems":[{"id":"ITEM-1","itemData":{"URL":"https://www.who.int/news-room/fact-sheets/detail/ambient-(outdoor)-air-quality-and-health","author":[{"dropping-particle":"","family":"WTO","given":"","non-dropping-particle":"","parse-names":false,"suffix":""}],"id":"ITEM-1","issued":{"date-parts":[["2018"]]},"title":"Ambient (outdoor) air quality and health","type":"webpage"},"uris":["http://www.mendeley.com/documents/?uuid=547ea1e5-77a2-4b9e-81c1-7db619007f5b"]}],"mendeley":{"formattedCitation":"(WTO, 2018)","plainTextFormattedCitation":"(WTO, 2018)","previouslyFormattedCitation":"(WTO, 2018)"},"properties":{"noteIndex":0},"schema":"https://github.com/citation-style-language/schema/raw/master/csl-citation.json"}</w:instrText>
      </w:r>
      <w:r w:rsidR="00E2331F" w:rsidRPr="00487E60">
        <w:rPr>
          <w:lang w:val="en-GB"/>
        </w:rPr>
        <w:fldChar w:fldCharType="separate"/>
      </w:r>
      <w:r w:rsidR="00E2331F" w:rsidRPr="00487E60">
        <w:rPr>
          <w:noProof/>
          <w:lang w:val="en-GB"/>
        </w:rPr>
        <w:t>(WTO, 2018)</w:t>
      </w:r>
      <w:r w:rsidR="00E2331F" w:rsidRPr="00487E60">
        <w:rPr>
          <w:lang w:val="en-GB"/>
        </w:rPr>
        <w:fldChar w:fldCharType="end"/>
      </w:r>
      <w:r w:rsidRPr="00487E60">
        <w:rPr>
          <w:lang w:val="en-GB"/>
        </w:rPr>
        <w:t>.</w:t>
      </w:r>
    </w:p>
    <w:p w14:paraId="10FC185A" w14:textId="131B22A8" w:rsidR="009E583C" w:rsidRPr="00487E60" w:rsidRDefault="00E2331F" w:rsidP="00D50EFE">
      <w:pPr>
        <w:rPr>
          <w:lang w:val="en-GB"/>
        </w:rPr>
      </w:pPr>
      <w:r w:rsidRPr="00487E60">
        <w:rPr>
          <w:lang w:val="en-GB"/>
        </w:rPr>
        <w:fldChar w:fldCharType="begin" w:fldLock="1"/>
      </w:r>
      <w:r w:rsidR="000040FD" w:rsidRPr="00487E60">
        <w:rPr>
          <w:lang w:val="en-GB"/>
        </w:rPr>
        <w:instrText>ADDIN CSL_CITATION {"citationItems":[{"id":"ITEM-1","itemData":{"URL":"https://www.who.int/news-room/fact-sheets/detail/ambient-(outdoor)-air-quality-and-health","author":[{"dropping-particle":"","family":"WTO","given":"","non-dropping-particle":"","parse-names":false,"suffix":""}],"id":"ITEM-1","issued":{"date-parts":[["2018"]]},"title":"Ambient (outdoor) air quality and health","type":"webpage"},"uris":["http://www.mendeley.com/documents/?uuid=547ea1e5-77a2-4b9e-81c1-7db619007f5b"]}],"mendeley":{"formattedCitation":"(WTO, 2018)","manualFormatting":"WTO (2018)","plainTextFormattedCitation":"(WTO, 2018)","previouslyFormattedCitation":"(WTO, 2018)"},"properties":{"noteIndex":0},"schema":"https://github.com/citation-style-language/schema/raw/master/csl-citation.json"}</w:instrText>
      </w:r>
      <w:r w:rsidRPr="00487E60">
        <w:rPr>
          <w:lang w:val="en-GB"/>
        </w:rPr>
        <w:fldChar w:fldCharType="separate"/>
      </w:r>
      <w:r w:rsidRPr="00487E60">
        <w:rPr>
          <w:noProof/>
          <w:lang w:val="en-GB"/>
        </w:rPr>
        <w:t>WTO (2018)</w:t>
      </w:r>
      <w:r w:rsidRPr="00487E60">
        <w:rPr>
          <w:lang w:val="en-GB"/>
        </w:rPr>
        <w:fldChar w:fldCharType="end"/>
      </w:r>
      <w:r w:rsidR="00582A9D" w:rsidRPr="00487E60">
        <w:rPr>
          <w:lang w:val="en-GB"/>
        </w:rPr>
        <w:t xml:space="preserve"> estimates that in 2016, some 58% of outdoor air pollution-related premature deaths were due to ischaemic heart disease and strokes, while 18% of deaths were due to chronic obstructive pulmonary disease and acute lower respiratory infections respectively, and 6% of deaths were due to</w:t>
      </w:r>
      <w:r w:rsidR="003B43BA" w:rsidRPr="00487E60">
        <w:rPr>
          <w:lang w:val="en-GB"/>
        </w:rPr>
        <w:t xml:space="preserve"> the</w:t>
      </w:r>
      <w:r w:rsidR="00582A9D" w:rsidRPr="00487E60">
        <w:rPr>
          <w:lang w:val="en-GB"/>
        </w:rPr>
        <w:t xml:space="preserve"> lung cancer.</w:t>
      </w:r>
    </w:p>
    <w:p w14:paraId="61F98967" w14:textId="77777777" w:rsidR="004D6818" w:rsidRPr="00316DD5" w:rsidRDefault="0071694E" w:rsidP="00D50EFE">
      <w:pPr>
        <w:rPr>
          <w:lang w:val="es-ES"/>
        </w:rPr>
      </w:pPr>
      <w:r w:rsidRPr="00487E60">
        <w:rPr>
          <w:lang w:val="en-GB"/>
        </w:rPr>
        <w:t xml:space="preserve">Even in a developed country like Spain, </w:t>
      </w:r>
      <w:r w:rsidR="00883BB5" w:rsidRPr="00487E60">
        <w:rPr>
          <w:lang w:val="en-GB"/>
        </w:rPr>
        <w:t xml:space="preserve">air pollution is a serious threat to people's health. </w:t>
      </w:r>
      <w:r w:rsidR="00F855CB" w:rsidRPr="00487E60">
        <w:rPr>
          <w:lang w:val="en-GB"/>
        </w:rPr>
        <w:t>More than a decades ago</w:t>
      </w:r>
      <w:r w:rsidR="000040FD" w:rsidRPr="00487E60">
        <w:rPr>
          <w:lang w:val="en-GB"/>
        </w:rPr>
        <w:t xml:space="preserve">, </w:t>
      </w:r>
      <w:r w:rsidR="00F855CB" w:rsidRPr="00487E60">
        <w:rPr>
          <w:lang w:val="en-GB"/>
        </w:rPr>
        <w:t xml:space="preserve">Spanish </w:t>
      </w:r>
      <w:r w:rsidR="000040FD" w:rsidRPr="00487E60">
        <w:rPr>
          <w:lang w:val="en-GB"/>
        </w:rPr>
        <w:t xml:space="preserve">researchers </w:t>
      </w:r>
      <w:r w:rsidR="009F7E46" w:rsidRPr="00487E60">
        <w:rPr>
          <w:lang w:val="en-GB"/>
        </w:rPr>
        <w:t xml:space="preserve">began to pay a attention to the air pollution problem, and they </w:t>
      </w:r>
      <w:r w:rsidR="000040FD" w:rsidRPr="00487E60">
        <w:rPr>
          <w:lang w:val="en-GB"/>
        </w:rPr>
        <w:t xml:space="preserve">note that air pollution rate is significantly associated with several health problems, including asthma </w:t>
      </w:r>
      <w:r w:rsidR="000040FD" w:rsidRPr="00487E60">
        <w:rPr>
          <w:lang w:val="en-GB"/>
        </w:rPr>
        <w:fldChar w:fldCharType="begin" w:fldLock="1"/>
      </w:r>
      <w:r w:rsidR="00EC1465" w:rsidRPr="00487E60">
        <w:rPr>
          <w:lang w:val="en-GB"/>
        </w:rPr>
        <w:instrText>ADDIN CSL_CITATION {"citationItems":[{"id":"ITEM-1","itemData":{"DOI":"10.1289/ehp.99107489","ISSN":"00916765","abstract":"Asthma is the most common chronic illness of childhood and its prevalence is increasing, causing much concern for identification of risk factors such as air pollution. We previously conducted a study showing a relationship between asthma visits in all persons &lt; 65 years of age to emergency departments (EDs) and air pollution in Seattle, Washington. In that study the most frequent zip codes of the visits were in the inner city. The Seattle-King County Department of Public Health (Seattle, WA) subsequently published a report which showed that the hospitalization rate for children in the inner city was over 600/100,000, whereas it was &lt; 100/100,000 for children living in the suburbs. Therefore, we conducted the present study to evaluate whether asthma visits to hospital emergency departments in the inner city of Seattle were associated with outdoor air pollution levels. ED visits to six hospitals for asthma and daily air pollution data were obtained for 15 months during 1995 and 1996. The association between air pollution and childhood ED visits for asthma from the inner city area with high asthma hospitalization rates were compared with those from lower hospital utilization areas. Daily ED counts were regressed against fine particulate matter (PM), carbon monoxide (CO), sulfur dioxide, and nitrogen dioxide using a semiparametric Poisson regression model. Significant associations were found between ED visits for asthma in children and fine PM and CO. A change of 11 microg/m3 in fine PM was associated with a relative rate of 1.15 [95% confidence interval (CI), 1.08-1.23]. There was no stronger association between ED visits for asthma and air pollution in the higher hospital utilization area than in the lower utilization area. These findings were seen when estimated PM2.5 concentrations were below the newly adopted annual National Ambient Air Quality Standard of 15 microg/m3.","author":[{"dropping-particle":"","family":"Norris","given":"Gary","non-dropping-particle":"","parse-names":false,"suffix":""},{"dropping-particle":"","family":"YoungPong","given":"Sharon N.","non-dropping-particle":"","parse-names":false,"suffix":""},{"dropping-particle":"","family":"Koenig","given":"Jane Q.","non-dropping-particle":"","parse-names":false,"suffix":""},{"dropping-particle":"V.","family":"Larson","given":"Timothy","non-dropping-particle":"","parse-names":false,"suffix":""},{"dropping-particle":"","family":"Sheppard","given":"Lianne","non-dropping-particle":"","parse-names":false,"suffix":""},{"dropping-particle":"","family":"Stout","given":"James W.","non-dropping-particle":"","parse-names":false,"suffix":""}],"container-title":"Environmental Health Perspectives","id":"ITEM-1","issued":{"date-parts":[["1999"]]},"title":"An association between fine particles and asthma emergency department visits for children in Seattle","type":"article-journal"},"uris":["http://www.mendeley.com/documents/?uuid=a7c99f63-9b27-4afa-b90d-156174d193d9"]}],"mendeley":{"formattedCitation":"(Norris et al., 1999)","plainTextFormattedCitation":"(Norris et al., 1999)","previouslyFormattedCitation":"(Norris et al., 1999)"},"properties":{"noteIndex":0},"schema":"https://github.com/citation-style-language/schema/raw/master/csl-citation.json"}</w:instrText>
      </w:r>
      <w:r w:rsidR="000040FD" w:rsidRPr="00487E60">
        <w:rPr>
          <w:lang w:val="en-GB"/>
        </w:rPr>
        <w:fldChar w:fldCharType="separate"/>
      </w:r>
      <w:r w:rsidR="000040FD" w:rsidRPr="00487E60">
        <w:rPr>
          <w:noProof/>
          <w:lang w:val="en-GB"/>
        </w:rPr>
        <w:t>(Norris et al., 1999)</w:t>
      </w:r>
      <w:r w:rsidR="000040FD" w:rsidRPr="00487E60">
        <w:rPr>
          <w:lang w:val="en-GB"/>
        </w:rPr>
        <w:fldChar w:fldCharType="end"/>
      </w:r>
      <w:r w:rsidR="000040FD" w:rsidRPr="00487E60">
        <w:rPr>
          <w:lang w:val="en-GB"/>
        </w:rPr>
        <w:t xml:space="preserve"> and cardiovascular diseases</w:t>
      </w:r>
      <w:r w:rsidR="000040FD" w:rsidRPr="00487E60">
        <w:rPr>
          <w:lang w:val="en-GB"/>
        </w:rPr>
        <w:fldChar w:fldCharType="begin" w:fldLock="1"/>
      </w:r>
      <w:r w:rsidR="000040FD" w:rsidRPr="00487E60">
        <w:rPr>
          <w:lang w:val="en-GB"/>
        </w:rPr>
        <w:instrText>ADDIN CSL_CITATION {"citationItems":[{"id":"ITEM-1","itemData":{"DOI":"10.1136/jech.55.1.57","ISSN":"0143005X","abstract":"Study objective-To estimate the shortterm association between air\\npollution levels and emergency hospital admissions for cardiovascular\\ndiseases in Valencia, within 1994-1996 period.\\nDesign-Daily levels of air pollution and emergency admissions for\\ncardiovascular diseases were related to using an ecological time series\\ndesign. The number of admissions was obtained from the hospital records\\ndatabase. Selected groups of causes were all cardiovascular diseases,\\nheart admissions, and admissions for cerebrovascular diseases. The\\nnumber of admissions for digestive diseases was used as control.\\nPollutants were black smoke, sulphur dioxide (SO2), nitrogen dioxide\\n(NO2), carbon monoxide (CO) and ozone (O-3). Magnitude of association\\nwas estimated by Poisson autoregresive regression. Estimations were\\ncalculated according the hottest (May to October) and the coldest\\n(November to April) periods.\\nSetting-City of Valencia, Spain, about 750 000 inhabitants.\\nParticipants-People being admitted to the two major hospitals in the\\ncity, with a catchment area of nearly 400 000 inhabitants.\\nMain results-For the whole period, a significant association for SO2-24\\nh was found so a rise in its levels of 10 mug/m(3) was associated with\\nan increment of 3% (95%CI 0.4 to 5.7%) in the expected number of\\ncardiovascular admissions. A significant association for black smoke,\\nSO2-24 h, SO2-1 h, and CO-1 h was found in the hottest semester. All\\nthese associations were verified with a lag of two days. The estimates\\nof the associations for particles, SO2, and CO were affected by the\\ninclusion of the other pollutants in their models. NO2 was independently\\nassociated with cerebrovascular admissions. There were no significant\\nassociations between air pollution and admissions for digestive\\ndiseases.\\nConclusions-Current levels of air pollution and emergency cardiovascular\\nadmissions are significantly related in Valencia.","author":[{"dropping-particle":"","family":"Ballester","given":"F.","non-dropping-particle":"","parse-names":false,"suffix":""},{"dropping-particle":"","family":"Tenías","given":"J. M.","non-dropping-particle":"","parse-names":false,"suffix":""},{"dropping-particle":"","family":"Pérez-Hoyos","given":"S.","non-dropping-particle":"","parse-names":false,"suffix":""}],"container-title":"Journal of Epidemiology and Community Health","id":"ITEM-1","issued":{"date-parts":[["2001"]]},"title":"Air pollution and emergency hospital admissions for cardiovascular diseases in Valencia, Spain","type":"article-journal"},"uris":["http://www.mendeley.com/documents/?uuid=ef7c07b0-e9f3-4da7-a3a0-fffdfca28a68"]}],"mendeley":{"formattedCitation":"(Ballester, Tenías, &amp; Pérez-Hoyos, 2001)","plainTextFormattedCitation":"(Ballester, Tenías, &amp; Pérez-Hoyos, 2001)","previouslyFormattedCitation":"(Ballester, Tenías, &amp; Pérez-Hoyos, 2001)"},"properties":{"noteIndex":0},"schema":"https://github.com/citation-style-language/schema/raw/master/csl-citation.json"}</w:instrText>
      </w:r>
      <w:r w:rsidR="000040FD" w:rsidRPr="00487E60">
        <w:rPr>
          <w:lang w:val="en-GB"/>
        </w:rPr>
        <w:fldChar w:fldCharType="separate"/>
      </w:r>
      <w:r w:rsidR="000040FD" w:rsidRPr="00487E60">
        <w:rPr>
          <w:noProof/>
          <w:lang w:val="en-GB"/>
        </w:rPr>
        <w:t>(</w:t>
      </w:r>
      <w:proofErr w:type="spellStart"/>
      <w:r w:rsidR="000040FD" w:rsidRPr="00487E60">
        <w:rPr>
          <w:noProof/>
          <w:lang w:val="en-GB"/>
        </w:rPr>
        <w:t>Ballester</w:t>
      </w:r>
      <w:proofErr w:type="spellEnd"/>
      <w:r w:rsidR="000040FD" w:rsidRPr="00487E60">
        <w:rPr>
          <w:noProof/>
          <w:lang w:val="en-GB"/>
        </w:rPr>
        <w:t>, Tenías, &amp; Pérez-Hoyos, 2001)</w:t>
      </w:r>
      <w:r w:rsidR="000040FD" w:rsidRPr="00487E60">
        <w:rPr>
          <w:lang w:val="en-GB"/>
        </w:rPr>
        <w:fldChar w:fldCharType="end"/>
      </w:r>
      <w:r w:rsidR="000040FD" w:rsidRPr="00487E60">
        <w:rPr>
          <w:lang w:val="en-GB"/>
        </w:rPr>
        <w:t>.</w:t>
      </w:r>
      <w:r w:rsidR="00797569" w:rsidRPr="00487E60">
        <w:rPr>
          <w:lang w:val="en-GB"/>
        </w:rPr>
        <w:t xml:space="preserve"> Unfortunately, until recent years, air pollution is still a serious health threat in this European country, even in the Canary Islands, which is recognised as the one of the cleanest parts in Spain.</w:t>
      </w:r>
      <w:r w:rsidR="007C31BE" w:rsidRPr="00487E60">
        <w:rPr>
          <w:lang w:val="en-GB"/>
        </w:rPr>
        <w:t xml:space="preserve"> Previous studies showed that</w:t>
      </w:r>
      <w:r w:rsidR="00741A0E" w:rsidRPr="00487E60">
        <w:rPr>
          <w:lang w:val="en-GB"/>
        </w:rPr>
        <w:t xml:space="preserve">, </w:t>
      </w:r>
      <w:r w:rsidR="007C31BE" w:rsidRPr="00487E60">
        <w:rPr>
          <w:lang w:val="en-GB"/>
        </w:rPr>
        <w:t xml:space="preserve">in the Canary Islands, there is an association between hospitalizations due to heart failure and exposure to particles in the ambient air </w:t>
      </w:r>
      <w:r w:rsidR="00EC1465" w:rsidRPr="00487E60">
        <w:rPr>
          <w:lang w:val="en-GB"/>
        </w:rPr>
        <w:fldChar w:fldCharType="begin" w:fldLock="1"/>
      </w:r>
      <w:r w:rsidR="00EC1465" w:rsidRPr="00487E60">
        <w:rPr>
          <w:lang w:val="en-GB"/>
        </w:rPr>
        <w:instrText>ADDIN CSL_CITATION {"citationItems":[{"id":"ITEM-1","itemData":{"DOI":"10.1016/j.rec.2010.12.023","ISSN":"18855857","abstract":"INTRODUCTION AND OBJECTIVES: Currently air pollution is considered as an emerging risk factor for cardiovascular disease. Our objective was to study the concentrations of particulate matter in ambient air and analyze their relationship with cardiovascular risk factors in patients admitted to a cardiology department of a tertiary hospital with the diagnosis of heart failure or acute coronary syndrome (ACS).\\n\\nMETHODS: We analyzed 3950 consecutive patients admitted with the diagnosis of heart failure or ACS. We determined the average concentrations of different sizes of particulate matter (&lt;10, &lt;2.5, and &lt;1μm and ultrafine particles) from 1 day or up to 7 days prior to admission (1 to 7 days lag time).\\n\\nRESULTS: There were no statistically significant differences in mean concentrations of particulate matter &lt;10, &lt;2.5 and &lt;1μm in size in both populations. When comparing the concentrations of ultrafine particles of patients admitted due to heart failure and acute coronary syndrome, it was observed that the former had a tendency to have higher values (19 845.35±8 806.49 vs 16 854.97±8005.54cm(-3), P &lt;.001). The multivariate analysis showed that ultrafine particles are a risk factor for admission for heart failure, after controlling for other cardiovascular risk factors (odds ratio=1.4; confidence interval 95%, from 1.15 to 1.66 P=.02).\\n\\nCONCLUSIONS: In our study population, compared with patients with ACS, exposure to ultrafine particles is a precipitating factor for admission for heart failure.","author":[{"dropping-particle":"","family":"Domínguez-Rodríguez","given":"Alberto","non-dropping-particle":"","parse-names":false,"suffix":""},{"dropping-particle":"","family":"Abreu-Afonso","given":"Javier","non-dropping-particle":"","parse-names":false,"suffix":""},{"dropping-particle":"","family":"Rodríguez","given":"Sergio","non-dropping-particle":"","parse-names":false,"suffix":""},{"dropping-particle":"","family":"Juárez-Prera","given":"Rubén A.","non-dropping-particle":"","parse-names":false,"suffix":""},{"dropping-particle":"","family":"Arroyo-Ucar","given":"Eduardo","non-dropping-particle":"","parse-names":false,"suffix":""},{"dropping-particle":"","family":"Jiménez-Sosa","given":"Alejandro","non-dropping-particle":"","parse-names":false,"suffix":""},{"dropping-particle":"","family":"González","given":"Yenny","non-dropping-particle":"","parse-names":false,"suffix":""},{"dropping-particle":"","family":"Abreu-González","given":"Pedro","non-dropping-particle":"","parse-names":false,"suffix":""},{"dropping-particle":"","family":"Avanzas","given":"Pablo","non-dropping-particle":"","parse-names":false,"suffix":""}],"container-title":"Revista Española de Cardiología (English Edition)","id":"ITEM-1","issued":{"date-parts":[["2011"]]},"title":"Comparative Study of Ambient Air Particles in Patients Hospitalized for Heart Failure and Acute Coronary Syndrome","type":"article-journal"},"uris":["http://www.mendeley.com/documents/?uuid=5ebbad45-7c84-4165-bd66-d4da066f6c54"]}],"mendeley":{"formattedCitation":"(Domínguez-Rodríguez et al., 2011)","plainTextFormattedCitation":"(Domínguez-Rodríguez et al., 2011)","previouslyFormattedCitation":"(Domínguez-Rodríguez et al., 2011)"},"properties":{"noteIndex":0},"schema":"https://github.com/citation-style-language/schema/raw/master/csl-citation.json"}</w:instrText>
      </w:r>
      <w:r w:rsidR="00EC1465" w:rsidRPr="00487E60">
        <w:rPr>
          <w:lang w:val="en-GB"/>
        </w:rPr>
        <w:fldChar w:fldCharType="separate"/>
      </w:r>
      <w:r w:rsidR="00EC1465" w:rsidRPr="00487E60">
        <w:rPr>
          <w:noProof/>
          <w:lang w:val="en-GB"/>
        </w:rPr>
        <w:t>(Domínguez-Rodríguez et al., 2011)</w:t>
      </w:r>
      <w:r w:rsidR="00EC1465" w:rsidRPr="00487E60">
        <w:rPr>
          <w:lang w:val="en-GB"/>
        </w:rPr>
        <w:fldChar w:fldCharType="end"/>
      </w:r>
      <w:r w:rsidR="007C31BE" w:rsidRPr="00487E60">
        <w:rPr>
          <w:lang w:val="en-GB"/>
        </w:rPr>
        <w:t xml:space="preserve"> and SO2 pollution</w:t>
      </w:r>
      <w:r w:rsidR="00EC1465" w:rsidRPr="00487E60">
        <w:rPr>
          <w:lang w:val="en-GB"/>
        </w:rPr>
        <w:t xml:space="preserve"> </w:t>
      </w:r>
      <w:r w:rsidR="00EC1465" w:rsidRPr="00487E60">
        <w:rPr>
          <w:lang w:val="en-GB"/>
        </w:rPr>
        <w:fldChar w:fldCharType="begin" w:fldLock="1"/>
      </w:r>
      <w:r w:rsidR="00510148" w:rsidRPr="00487E60">
        <w:rPr>
          <w:lang w:val="en-GB"/>
        </w:rPr>
        <w:instrText>ADDIN CSL_CITATION {"citationItems":[{"id":"ITEM-1","itemData":{"DOI":"10.5194/asr-2-21-2008","abstract":"&lt;p&gt;&lt;strong&gt;Abstract.&lt;/strong&gt; In the frame of the WMO Global Atmosphere Watch Urban Research Meteorology and Environment programme (GURME), a system for forecasting air pollution episode potential in the Canary Islands has been developed. Meteorological parameters relevant to air quality (synoptic wind speed, wind direction, boundary layer height and temperature at 91 vertical levels) are obtained from the European Centre for Medium range Weather Forecasting (ECMWF) once a day for up to four days ahead. In addition, a model based on the analogue method utilising six years of historical meteorological and air quality data predicts the probability of SO&lt;sub&gt;2&lt;/sub&gt; concentration exceeding certain thresholds for a measurement station located in Santa Cruz de Tenerife. Meteorological forecasts are also provided from a high resolution (2 km) local area model (MM5) implemented for the Canary Islands domain. This simple system is able to forecast meteorological conditions which are favourable to the occurrence of pollution episodes for the forthcoming days.&lt;/p&gt;","author":[{"dropping-particle":"","family":"Milford","given":"C.","non-dropping-particle":"","parse-names":false,"suffix":""},{"dropping-particle":"","family":"Marrero","given":"C.","non-dropping-particle":"","parse-names":false,"suffix":""},{"dropping-particle":"","family":"Martin","given":"C.","non-dropping-particle":"","parse-names":false,"suffix":""},{"dropping-particle":"","family":"Bustos","given":"J. J.","non-dropping-particle":"","parse-names":false,"suffix":""},{"dropping-particle":"","family":"Querol","given":"X.","non-dropping-particle":"","parse-names":false,"suffix":""}],"container-title":"Advances in Science and Research","id":"ITEM-1","issued":{"date-parts":[["2010"]]},"title":"Forecasting the air pollution episode potential in the Canary Islands","type":"article-journal"},"uris":["http://www.mendeley.com/documents/?uuid=3c64627a-3cd4-47e1-9917-40e988ec3284"]},{"id":"ITEM-2","itemData":{"DOI":"10.1016/j.scitotenv.2013.12.062","ISSN":"18791026","abstract":"The present study aims to analyse the atmospheric dynamics of the Santa Cruz de Tenerife region (Tenerife, Canary Islands). This area is defined by the presence of anthropogenic emissions (from a refinery, a port and road traffic) and by very specific meteorological and orographic conditions-it is a coastal area with a complex topography in which there is an interaction of regional atmospheric dynamics and a low thermal inversion layer. These factors lead to specific atmospheric pollution episodes, particularly in relation to SO2 and PM10. We applied a methodology to study these dynamics based on two complementary approaches: 1) the analysis of the observations from the air quality network stations and 2) simulation of atmospheric dynamics using the WRF-ARW/HERMESv2/CMAQ/BSC-DREAM8b and WRF-ARW/HYSPLIT modelling systems with a high spatial resolution (1×1km2). The results of our study show that the refinery plume plays an important role in the maximum SO2 observed levels. The area of maximum impact of the refinery is confined to a radius of 3km around this installation. A cluster analysis performed for the period: 1998-2011 identified six synoptic situations as predominant in the area. The episodes of air pollution by SO2 occur mainly in those with more limited dispersive conditions, such as the northeastern recirculation, the northwestern recirculation and the western advection, which represent 33.70%, 11.23% and 18.63% of the meteorological situations affecting the study area in the year 2011, respectively. In the case of particulate matter, Saharan dust intrusions result in episodes with high levels of PM10 that may exceed the daily limit value in all measurement station; these episodes occur when the synoptic situation is from the east (3.29% of the situations during the year 2011). © 201</w:instrText>
      </w:r>
      <w:r w:rsidR="00510148" w:rsidRPr="00316DD5">
        <w:rPr>
          <w:lang w:val="es-ES"/>
        </w:rPr>
        <w:instrText>3 Elsevier B.V.","author":[{"dropping-particle":"","family":"Baldasano","given":"José M.","non-dropping-particle":"","parse-names":false,"suffix":""},{"dropping-particle":"","family":"Soret","given":"Albert","non-dropping-particle":"","parse-names":false,"suffix":""},{"dropping-particle":"","family":"Guevara","given":"Marc","non-dropping-particle":"","parse-names":false,"suffix":""},{"dropping-particle":"","family":"Martínez","given":"Francesc","non-dropping-particle":"","parse-names":false,"suffix":""},{"dropping-particle":"","family":"Gassó","given":"Santiago","non-dropping-particle":"","parse-names":false,"suffix":""}],"container-title":"Science of the Total Environment","id":"ITEM-2","issued":{"date-parts":[["2014"]]},"title":"Integrated assessment of air pollution using observations and modelling in Santa Cruz de Tenerife (Canary Islands)","type":"article-journal"},"uris":["http://www.mendeley.com/documents/?uuid=aeb9775e-5cde-4aef-9129-d5eec8a55220"]}],"mendeley":{"formattedCitation":"(Baldasano, Soret, Guevara, Martínez, &amp; Gassó, 2014; Milford, Marrero, Martin, Bustos, &amp; Querol, 2010)","plainTextFormattedCitation":"(Baldasano, Soret, Guevara, Martínez, &amp; Gassó, 2014; Milford, Marrero, Martin, Bustos, &amp; Querol, 2010)","previouslyFormattedCitation":"(Baldasano, Soret, Guevara, Martínez, &amp; Gassó, 2014; Milford, Marrero, Martin, Bustos, &amp; Querol, 2010)"},"properties":{"noteIndex":0},"schema":"https://github.com/citation-style-language/schema/raw/master/csl-citation.json"}</w:instrText>
      </w:r>
      <w:r w:rsidR="00EC1465" w:rsidRPr="00487E60">
        <w:rPr>
          <w:lang w:val="en-GB"/>
        </w:rPr>
        <w:fldChar w:fldCharType="separate"/>
      </w:r>
      <w:r w:rsidR="00EC1465" w:rsidRPr="00316DD5">
        <w:rPr>
          <w:noProof/>
          <w:lang w:val="es-ES"/>
        </w:rPr>
        <w:t>(Baldasano, Soret, Guevara, Martínez, &amp; Gassó, 2014; Milford, Marrero, Martin, Bustos, &amp; Querol, 2010)</w:t>
      </w:r>
      <w:r w:rsidR="00EC1465" w:rsidRPr="00487E60">
        <w:rPr>
          <w:lang w:val="en-GB"/>
        </w:rPr>
        <w:fldChar w:fldCharType="end"/>
      </w:r>
      <w:r w:rsidR="007C31BE" w:rsidRPr="00316DD5">
        <w:rPr>
          <w:lang w:val="es-ES"/>
        </w:rPr>
        <w:t>.</w:t>
      </w:r>
    </w:p>
    <w:p w14:paraId="49410B8C" w14:textId="77777777" w:rsidR="00CE75AE" w:rsidRPr="00487E60" w:rsidRDefault="00453BD7" w:rsidP="00D50EFE">
      <w:pPr>
        <w:rPr>
          <w:lang w:val="en-GB"/>
        </w:rPr>
      </w:pPr>
      <w:r w:rsidRPr="00487E60">
        <w:rPr>
          <w:lang w:val="en-GB"/>
        </w:rPr>
        <w:lastRenderedPageBreak/>
        <w:t xml:space="preserve">In this study, </w:t>
      </w:r>
      <w:r w:rsidR="00B31502" w:rsidRPr="00487E60">
        <w:rPr>
          <w:lang w:val="en-GB"/>
        </w:rPr>
        <w:t xml:space="preserve">we pretend to establish several econometric model to predict </w:t>
      </w:r>
      <w:r w:rsidR="002C70F5" w:rsidRPr="00487E60">
        <w:rPr>
          <w:lang w:val="en-GB"/>
        </w:rPr>
        <w:t>the pollution level in the Island of Fuerteventura, one of the seven islands in the Canary Islands</w:t>
      </w:r>
      <w:r w:rsidR="00037E9A" w:rsidRPr="00487E60">
        <w:rPr>
          <w:lang w:val="en-GB"/>
        </w:rPr>
        <w:t xml:space="preserve">. </w:t>
      </w:r>
      <w:r w:rsidR="006542FE" w:rsidRPr="00487E60">
        <w:rPr>
          <w:lang w:val="en-GB"/>
        </w:rPr>
        <w:t>The dataset we used in this study is from a governmental website of the Canary Islands</w:t>
      </w:r>
      <w:r w:rsidR="006542FE" w:rsidRPr="00487E60">
        <w:rPr>
          <w:rStyle w:val="a7"/>
          <w:lang w:val="en-GB"/>
        </w:rPr>
        <w:footnoteReference w:id="1"/>
      </w:r>
      <w:r w:rsidR="00DB7C1C" w:rsidRPr="00487E60">
        <w:rPr>
          <w:lang w:val="en-GB"/>
        </w:rPr>
        <w:t>. We selected this data source because it is the public database from the government of the Canary Islands</w:t>
      </w:r>
      <w:r w:rsidR="000336C4" w:rsidRPr="00487E60">
        <w:rPr>
          <w:lang w:val="en-GB"/>
        </w:rPr>
        <w:t xml:space="preserve">, which provides a variety of air quality indicators </w:t>
      </w:r>
      <w:r w:rsidR="00FC3DE1" w:rsidRPr="00487E60">
        <w:rPr>
          <w:lang w:val="en-GB"/>
        </w:rPr>
        <w:t xml:space="preserve">through a series of monitor stations </w:t>
      </w:r>
      <w:r w:rsidR="000336C4" w:rsidRPr="00487E60">
        <w:rPr>
          <w:lang w:val="en-GB"/>
        </w:rPr>
        <w:t xml:space="preserve">across the archipelago. </w:t>
      </w:r>
    </w:p>
    <w:p w14:paraId="122ECD0D" w14:textId="14E8E649" w:rsidR="00DB7C1C" w:rsidRPr="00487E60" w:rsidRDefault="00FC3DE1" w:rsidP="00D50EFE">
      <w:pPr>
        <w:rPr>
          <w:lang w:val="en-GB"/>
        </w:rPr>
      </w:pPr>
      <w:r w:rsidRPr="00487E60">
        <w:rPr>
          <w:lang w:val="en-GB"/>
        </w:rPr>
        <w:t xml:space="preserve">Moreover, in this research we only focus on the data from a specific </w:t>
      </w:r>
      <w:r w:rsidR="00461D72" w:rsidRPr="00487E60">
        <w:rPr>
          <w:lang w:val="en-GB"/>
        </w:rPr>
        <w:t>monitor station located in Fuerteventura</w:t>
      </w:r>
      <w:r w:rsidR="00CE75AE" w:rsidRPr="00487E60">
        <w:rPr>
          <w:lang w:val="en-GB"/>
        </w:rPr>
        <w:t xml:space="preserve"> (Casa Palacio-Puerto del Rosario). This monitor station was selected due to two reasons. First, this monitor station has the most comprehensive meteorological and pollution indicators we need for our research across a relatively long time. This weather station has been recording data since 2009, although some indicators were not fully recorded at the beginning. Secondly, </w:t>
      </w:r>
      <w:r w:rsidR="00C54B65" w:rsidRPr="00487E60">
        <w:rPr>
          <w:lang w:val="en-GB"/>
        </w:rPr>
        <w:t xml:space="preserve">the purpose of this study is to establish several predictive models instead of explanatory models. In this case, if we use the data across the seven islands in the archipelago, some exogenous variables may be introduced to the models because of the difference among islands. </w:t>
      </w:r>
    </w:p>
    <w:p w14:paraId="45D73584" w14:textId="51358205" w:rsidR="00271635" w:rsidRPr="00487E60" w:rsidRDefault="00271635" w:rsidP="00D50EFE">
      <w:pPr>
        <w:rPr>
          <w:lang w:val="en-GB"/>
        </w:rPr>
      </w:pPr>
      <w:r w:rsidRPr="00487E60">
        <w:rPr>
          <w:lang w:val="en-GB"/>
        </w:rPr>
        <w:t xml:space="preserve">Additionally, it is worth mentioning that </w:t>
      </w:r>
      <w:r w:rsidR="00442CEC" w:rsidRPr="00487E60">
        <w:rPr>
          <w:lang w:val="en-GB"/>
        </w:rPr>
        <w:t xml:space="preserve">the </w:t>
      </w:r>
      <w:r w:rsidR="00F669D5" w:rsidRPr="00487E60">
        <w:rPr>
          <w:lang w:val="en-GB"/>
        </w:rPr>
        <w:t>crawler</w:t>
      </w:r>
      <w:r w:rsidR="00442CEC" w:rsidRPr="00487E60">
        <w:rPr>
          <w:lang w:val="en-GB"/>
        </w:rPr>
        <w:t xml:space="preserve"> which we had created in the PR1 was once again used to </w:t>
      </w:r>
      <w:r w:rsidR="00840983" w:rsidRPr="00487E60">
        <w:rPr>
          <w:lang w:val="en-GB"/>
        </w:rPr>
        <w:t xml:space="preserve">simplify the process of obtaining data. </w:t>
      </w:r>
      <w:r w:rsidR="00DE1E4A" w:rsidRPr="00487E60">
        <w:rPr>
          <w:lang w:val="en-GB"/>
        </w:rPr>
        <w:t xml:space="preserve">When using </w:t>
      </w:r>
      <w:r w:rsidR="00A63C01" w:rsidRPr="00487E60">
        <w:rPr>
          <w:lang w:val="en-GB"/>
        </w:rPr>
        <w:t xml:space="preserve">the </w:t>
      </w:r>
      <w:r w:rsidR="00FB45B1" w:rsidRPr="00487E60">
        <w:rPr>
          <w:lang w:val="en-GB"/>
        </w:rPr>
        <w:t>crawler</w:t>
      </w:r>
      <w:r w:rsidR="00DE1E4A" w:rsidRPr="00487E60">
        <w:rPr>
          <w:lang w:val="en-GB"/>
        </w:rPr>
        <w:t>, we set up to acquire the daily data from January 2011 to December 2018 in the monitor station of Casa Palacio-Puerto del Rosario with all the</w:t>
      </w:r>
      <w:r w:rsidR="00420223" w:rsidRPr="00487E60">
        <w:rPr>
          <w:lang w:val="en-GB"/>
        </w:rPr>
        <w:t xml:space="preserve"> meteorological and pollution</w:t>
      </w:r>
      <w:r w:rsidR="00DE1E4A" w:rsidRPr="00487E60">
        <w:rPr>
          <w:lang w:val="en-GB"/>
        </w:rPr>
        <w:t xml:space="preserve"> indicators.</w:t>
      </w:r>
      <w:r w:rsidR="003C6533" w:rsidRPr="00487E60">
        <w:rPr>
          <w:lang w:val="en-GB"/>
        </w:rPr>
        <w:t xml:space="preserve"> </w:t>
      </w:r>
    </w:p>
    <w:p w14:paraId="3960D59B" w14:textId="366F1BF4" w:rsidR="00D81011" w:rsidRPr="00487E60" w:rsidRDefault="00E608BE" w:rsidP="009B2C8E">
      <w:pPr>
        <w:pStyle w:val="1"/>
        <w:numPr>
          <w:ilvl w:val="0"/>
          <w:numId w:val="7"/>
        </w:numPr>
        <w:spacing w:line="360" w:lineRule="auto"/>
        <w:rPr>
          <w:sz w:val="28"/>
          <w:lang w:val="en-GB"/>
        </w:rPr>
      </w:pPr>
      <w:bookmarkStart w:id="1" w:name="_Toc10361117"/>
      <w:r w:rsidRPr="00487E60">
        <w:rPr>
          <w:sz w:val="28"/>
          <w:lang w:val="en-GB"/>
        </w:rPr>
        <w:t>Integration and selection of the data</w:t>
      </w:r>
      <w:bookmarkEnd w:id="1"/>
    </w:p>
    <w:p w14:paraId="5B078E37" w14:textId="5F78D563" w:rsidR="00657A1D" w:rsidRPr="00487E60" w:rsidRDefault="00A63C01" w:rsidP="00D50EFE">
      <w:pPr>
        <w:rPr>
          <w:lang w:val="en-GB"/>
        </w:rPr>
      </w:pPr>
      <w:r w:rsidRPr="00487E60">
        <w:rPr>
          <w:lang w:val="en-GB"/>
        </w:rPr>
        <w:t xml:space="preserve">According to the mechanism of the governmental website of the Canary Islands, the maximum time span we can download data is 365 days. Therefore, we need to run our </w:t>
      </w:r>
      <w:r w:rsidR="00FB45B1" w:rsidRPr="00487E60">
        <w:rPr>
          <w:lang w:val="en-GB"/>
        </w:rPr>
        <w:t>crawler</w:t>
      </w:r>
      <w:r w:rsidRPr="00487E60">
        <w:rPr>
          <w:lang w:val="en-GB"/>
        </w:rPr>
        <w:t xml:space="preserve"> multiple times to scrap the data from year 2011 to 2018. </w:t>
      </w:r>
      <w:r w:rsidR="00FB45B1" w:rsidRPr="00487E60">
        <w:rPr>
          <w:lang w:val="en-GB"/>
        </w:rPr>
        <w:t>After each execution of the crawler, we acquired four original datasets with different indicators, which contain the data within one year. Finally, 32 original datasets were acquired.</w:t>
      </w:r>
    </w:p>
    <w:p w14:paraId="399F16F3" w14:textId="47AD6B88" w:rsidR="00F669D5" w:rsidRPr="00487E60" w:rsidRDefault="00F669D5" w:rsidP="00D50EFE">
      <w:pPr>
        <w:rPr>
          <w:lang w:val="en-GB"/>
        </w:rPr>
      </w:pPr>
      <w:r w:rsidRPr="00487E60">
        <w:rPr>
          <w:lang w:val="en-GB"/>
        </w:rPr>
        <w:lastRenderedPageBreak/>
        <w:t xml:space="preserve">The next step is to integrate these original dataset </w:t>
      </w:r>
      <w:r w:rsidR="00F86FE4" w:rsidRPr="00487E60">
        <w:rPr>
          <w:lang w:val="en-GB"/>
        </w:rPr>
        <w:t>into one unique integrated dataset. To achieve this goal, we applied R programming language.</w:t>
      </w:r>
    </w:p>
    <w:p w14:paraId="41DA6424" w14:textId="5DE6D638" w:rsidR="00FB45B1" w:rsidRPr="00487E60" w:rsidRDefault="00F86FE4" w:rsidP="00D50EFE">
      <w:pPr>
        <w:rPr>
          <w:lang w:val="en-GB"/>
        </w:rPr>
      </w:pPr>
      <w:r w:rsidRPr="00487E60">
        <w:rPr>
          <w:lang w:val="en-GB"/>
        </w:rPr>
        <w:t xml:space="preserve">In terms of the implementation process, firstly, we use </w:t>
      </w:r>
      <w:proofErr w:type="spellStart"/>
      <w:r w:rsidRPr="00487E60">
        <w:rPr>
          <w:lang w:val="en-GB"/>
        </w:rPr>
        <w:t>cbind</w:t>
      </w:r>
      <w:proofErr w:type="spellEnd"/>
      <w:r w:rsidRPr="00487E60">
        <w:rPr>
          <w:lang w:val="en-GB"/>
        </w:rPr>
        <w:t xml:space="preserve">() function to integrate the four original datasets of one year to a unique dataset, and we created a new variable named “YEAR” for that later we could track </w:t>
      </w:r>
      <w:r w:rsidR="000B46B0" w:rsidRPr="00487E60">
        <w:rPr>
          <w:lang w:val="en-GB"/>
        </w:rPr>
        <w:t xml:space="preserve">the year of the data. </w:t>
      </w:r>
      <w:r w:rsidR="00D64F6A" w:rsidRPr="00487E60">
        <w:rPr>
          <w:lang w:val="en-GB"/>
        </w:rPr>
        <w:t xml:space="preserve">In this phase, we acquired eight datasets named from Fuerteventura_2011 to Fuerteventura_2018. Secondly, the variable names from the original datasets are relatively long, so we create a function called </w:t>
      </w:r>
      <w:proofErr w:type="spellStart"/>
      <w:r w:rsidR="00D64F6A" w:rsidRPr="00487E60">
        <w:rPr>
          <w:lang w:val="en-GB"/>
        </w:rPr>
        <w:t>clean_data</w:t>
      </w:r>
      <w:proofErr w:type="spellEnd"/>
      <w:r w:rsidR="00D64F6A" w:rsidRPr="00487E60">
        <w:rPr>
          <w:lang w:val="en-GB"/>
        </w:rPr>
        <w:t xml:space="preserve">() to rename these variables because the same task need to be conducted eight times. Thirdly, these eight datasets were integrated into one dataset using </w:t>
      </w:r>
      <w:proofErr w:type="spellStart"/>
      <w:r w:rsidR="00D64F6A" w:rsidRPr="00487E60">
        <w:rPr>
          <w:lang w:val="en-GB"/>
        </w:rPr>
        <w:t>rbind</w:t>
      </w:r>
      <w:proofErr w:type="spellEnd"/>
      <w:r w:rsidR="00D64F6A" w:rsidRPr="00487E60">
        <w:rPr>
          <w:lang w:val="en-GB"/>
        </w:rPr>
        <w:t xml:space="preserve">() function, and we named it as </w:t>
      </w:r>
      <w:proofErr w:type="spellStart"/>
      <w:r w:rsidR="00D64F6A" w:rsidRPr="00487E60">
        <w:rPr>
          <w:i/>
          <w:lang w:val="en-GB"/>
        </w:rPr>
        <w:t>Canarydataset</w:t>
      </w:r>
      <w:proofErr w:type="spellEnd"/>
      <w:r w:rsidR="00D64F6A" w:rsidRPr="00487E60">
        <w:rPr>
          <w:lang w:val="en-GB"/>
        </w:rPr>
        <w:t>.</w:t>
      </w:r>
    </w:p>
    <w:p w14:paraId="692D0964" w14:textId="06415812" w:rsidR="00E27B34" w:rsidRPr="00487E60" w:rsidRDefault="00E27B34" w:rsidP="00E27B34">
      <w:pPr>
        <w:rPr>
          <w:lang w:val="en-GB"/>
        </w:rPr>
      </w:pPr>
      <w:r w:rsidRPr="00487E60">
        <w:rPr>
          <w:lang w:val="en-GB"/>
        </w:rPr>
        <w:t xml:space="preserve">13 different air indicators can be found in </w:t>
      </w:r>
      <w:proofErr w:type="spellStart"/>
      <w:r w:rsidRPr="00487E60">
        <w:rPr>
          <w:i/>
          <w:lang w:val="en-GB"/>
        </w:rPr>
        <w:t>Canarydataset</w:t>
      </w:r>
      <w:proofErr w:type="spellEnd"/>
      <w:r w:rsidRPr="00487E60">
        <w:rPr>
          <w:lang w:val="en-GB"/>
        </w:rPr>
        <w:t xml:space="preserve">, which are shown in </w:t>
      </w:r>
      <w:r w:rsidRPr="00487E60">
        <w:rPr>
          <w:lang w:val="en-GB"/>
        </w:rPr>
        <w:fldChar w:fldCharType="begin"/>
      </w:r>
      <w:r w:rsidRPr="00487E60">
        <w:rPr>
          <w:lang w:val="en-GB"/>
        </w:rPr>
        <w:instrText xml:space="preserve"> REF _Ref10291453 \h </w:instrText>
      </w:r>
      <w:r w:rsidRPr="00487E60">
        <w:rPr>
          <w:lang w:val="en-GB"/>
        </w:rPr>
      </w:r>
      <w:r w:rsidRPr="00487E60">
        <w:rPr>
          <w:lang w:val="en-GB"/>
        </w:rPr>
        <w:fldChar w:fldCharType="separate"/>
      </w:r>
      <w:r w:rsidRPr="00487E60">
        <w:rPr>
          <w:lang w:val="en-GB"/>
        </w:rPr>
        <w:t xml:space="preserve">Figure </w:t>
      </w:r>
      <w:r w:rsidRPr="00487E60">
        <w:rPr>
          <w:noProof/>
          <w:lang w:val="en-GB"/>
        </w:rPr>
        <w:t>1</w:t>
      </w:r>
      <w:r w:rsidRPr="00487E60">
        <w:rPr>
          <w:lang w:val="en-GB"/>
        </w:rPr>
        <w:fldChar w:fldCharType="end"/>
      </w:r>
      <w:r w:rsidRPr="00487E60">
        <w:rPr>
          <w:lang w:val="en-GB"/>
        </w:rPr>
        <w:t>. Moreover, date</w:t>
      </w:r>
      <w:r w:rsidR="003179BD" w:rsidRPr="00487E60">
        <w:rPr>
          <w:lang w:val="en-GB"/>
        </w:rPr>
        <w:t xml:space="preserve"> and time </w:t>
      </w:r>
      <w:r w:rsidRPr="00487E60">
        <w:rPr>
          <w:lang w:val="en-GB"/>
        </w:rPr>
        <w:t>are registered in the dataset.</w:t>
      </w:r>
    </w:p>
    <w:p w14:paraId="13DC6583" w14:textId="77777777" w:rsidR="001B6CD7" w:rsidRPr="00487E60" w:rsidRDefault="001B6CD7" w:rsidP="00E27B34">
      <w:pPr>
        <w:rPr>
          <w:lang w:val="en-GB"/>
        </w:rPr>
      </w:pPr>
    </w:p>
    <w:p w14:paraId="41B3DD4C" w14:textId="77777777" w:rsidR="00E27B34" w:rsidRPr="00487E60" w:rsidRDefault="00E27B34" w:rsidP="00E27B34">
      <w:pPr>
        <w:keepNext/>
        <w:rPr>
          <w:lang w:val="en-GB"/>
        </w:rPr>
      </w:pPr>
      <w:r w:rsidRPr="00487E60">
        <w:rPr>
          <w:b/>
          <w:noProof/>
          <w:sz w:val="28"/>
          <w:lang w:val="en-GB"/>
        </w:rPr>
        <w:drawing>
          <wp:inline distT="0" distB="0" distL="0" distR="0" wp14:anchorId="430F4F1D" wp14:editId="1255B2FD">
            <wp:extent cx="5486400" cy="3200400"/>
            <wp:effectExtent l="0" t="0" r="0" b="19050"/>
            <wp:docPr id="1" name="图示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7FCE2F65" w14:textId="117CD413" w:rsidR="00E27B34" w:rsidRPr="00487E60" w:rsidRDefault="00E27B34" w:rsidP="00E27B34">
      <w:pPr>
        <w:pStyle w:val="af"/>
        <w:rPr>
          <w:lang w:val="en-GB"/>
        </w:rPr>
      </w:pPr>
      <w:bookmarkStart w:id="2" w:name="_Ref10291453"/>
      <w:r w:rsidRPr="00487E60">
        <w:rPr>
          <w:lang w:val="en-GB"/>
        </w:rPr>
        <w:t xml:space="preserve">Figure </w:t>
      </w:r>
      <w:r w:rsidRPr="00487E60">
        <w:rPr>
          <w:lang w:val="en-GB"/>
        </w:rPr>
        <w:fldChar w:fldCharType="begin"/>
      </w:r>
      <w:r w:rsidRPr="00487E60">
        <w:rPr>
          <w:lang w:val="en-GB"/>
        </w:rPr>
        <w:instrText xml:space="preserve"> SEQ Figure \* ARABIC </w:instrText>
      </w:r>
      <w:r w:rsidRPr="00487E60">
        <w:rPr>
          <w:lang w:val="en-GB"/>
        </w:rPr>
        <w:fldChar w:fldCharType="separate"/>
      </w:r>
      <w:r w:rsidR="00DB0C08">
        <w:rPr>
          <w:noProof/>
          <w:lang w:val="en-GB"/>
        </w:rPr>
        <w:t>1</w:t>
      </w:r>
      <w:r w:rsidRPr="00487E60">
        <w:rPr>
          <w:lang w:val="en-GB"/>
        </w:rPr>
        <w:fldChar w:fldCharType="end"/>
      </w:r>
      <w:bookmarkEnd w:id="2"/>
      <w:r w:rsidRPr="00487E60">
        <w:rPr>
          <w:lang w:val="en-GB"/>
        </w:rPr>
        <w:t xml:space="preserve"> Visualisation of variables in the </w:t>
      </w:r>
      <w:proofErr w:type="spellStart"/>
      <w:r w:rsidRPr="00487E60">
        <w:rPr>
          <w:i/>
          <w:lang w:val="en-GB"/>
        </w:rPr>
        <w:t>Canarydataset</w:t>
      </w:r>
      <w:proofErr w:type="spellEnd"/>
    </w:p>
    <w:p w14:paraId="5E6C929C" w14:textId="77777777" w:rsidR="001B6CD7" w:rsidRPr="00487E60" w:rsidRDefault="001B6CD7" w:rsidP="003179BD">
      <w:pPr>
        <w:rPr>
          <w:lang w:val="en-GB"/>
        </w:rPr>
      </w:pPr>
    </w:p>
    <w:p w14:paraId="1841BBD0" w14:textId="33E11EEF" w:rsidR="003179BD" w:rsidRPr="00487E60" w:rsidRDefault="003179BD" w:rsidP="003179BD">
      <w:pPr>
        <w:rPr>
          <w:lang w:val="en-GB"/>
        </w:rPr>
      </w:pPr>
      <w:r w:rsidRPr="00487E60">
        <w:rPr>
          <w:lang w:val="en-GB"/>
        </w:rPr>
        <w:t>Here we give the explanations for each variable in the outputs:</w:t>
      </w:r>
    </w:p>
    <w:p w14:paraId="2CCED30F" w14:textId="2536CE60" w:rsidR="003179BD" w:rsidRPr="00487E60" w:rsidRDefault="003179BD" w:rsidP="003179BD">
      <w:pPr>
        <w:rPr>
          <w:lang w:val="en-GB"/>
        </w:rPr>
      </w:pPr>
      <w:r w:rsidRPr="00487E60">
        <w:rPr>
          <w:b/>
          <w:lang w:val="en-GB"/>
        </w:rPr>
        <w:t>DATE:</w:t>
      </w:r>
      <w:r w:rsidRPr="00487E60">
        <w:rPr>
          <w:lang w:val="en-GB"/>
        </w:rPr>
        <w:t xml:space="preserve"> Date when the observation is registered. The format is Day-Month-Year.</w:t>
      </w:r>
    </w:p>
    <w:p w14:paraId="1583BEA5" w14:textId="513430DA" w:rsidR="003179BD" w:rsidRPr="00487E60" w:rsidRDefault="003179BD" w:rsidP="003179BD">
      <w:pPr>
        <w:rPr>
          <w:lang w:val="en-GB"/>
        </w:rPr>
      </w:pPr>
      <w:r w:rsidRPr="00487E60">
        <w:rPr>
          <w:b/>
          <w:lang w:val="en-GB"/>
        </w:rPr>
        <w:lastRenderedPageBreak/>
        <w:t>HOUR:</w:t>
      </w:r>
      <w:r w:rsidRPr="00487E60">
        <w:rPr>
          <w:lang w:val="en-GB"/>
        </w:rPr>
        <w:t xml:space="preserve"> Time when the observation is registered. 24-hour system.</w:t>
      </w:r>
    </w:p>
    <w:p w14:paraId="191E386C" w14:textId="54FBB4BC" w:rsidR="003179BD" w:rsidRPr="00487E60" w:rsidRDefault="003179BD" w:rsidP="003179BD">
      <w:pPr>
        <w:rPr>
          <w:lang w:val="en-GB"/>
        </w:rPr>
      </w:pPr>
      <w:r w:rsidRPr="00487E60">
        <w:rPr>
          <w:b/>
          <w:lang w:val="en-GB"/>
        </w:rPr>
        <w:t>YEAR</w:t>
      </w:r>
      <w:r w:rsidRPr="00487E60">
        <w:rPr>
          <w:lang w:val="en-GB"/>
        </w:rPr>
        <w:t>: Year when the observation is registered.</w:t>
      </w:r>
    </w:p>
    <w:p w14:paraId="3E184CD5" w14:textId="6B10BEFC" w:rsidR="003179BD" w:rsidRPr="00487E60" w:rsidRDefault="003179BD" w:rsidP="003179BD">
      <w:pPr>
        <w:rPr>
          <w:lang w:val="en-GB"/>
        </w:rPr>
      </w:pPr>
      <w:r w:rsidRPr="00487E60">
        <w:rPr>
          <w:lang w:val="en-GB"/>
        </w:rPr>
        <w:t>MONTH: Month when the observation is registered.</w:t>
      </w:r>
    </w:p>
    <w:p w14:paraId="7A356B66" w14:textId="77777777" w:rsidR="003179BD" w:rsidRPr="00487E60" w:rsidRDefault="003179BD" w:rsidP="003179BD">
      <w:pPr>
        <w:rPr>
          <w:lang w:val="en-GB"/>
        </w:rPr>
      </w:pPr>
      <w:r w:rsidRPr="00487E60">
        <w:rPr>
          <w:b/>
          <w:lang w:val="en-GB"/>
        </w:rPr>
        <w:t>SO2:</w:t>
      </w:r>
      <w:r w:rsidRPr="00487E60">
        <w:rPr>
          <w:lang w:val="en-GB"/>
        </w:rPr>
        <w:t xml:space="preserve"> Concentration of SO2 - </w:t>
      </w:r>
      <w:proofErr w:type="spellStart"/>
      <w:r w:rsidRPr="00487E60">
        <w:rPr>
          <w:lang w:val="en-GB"/>
        </w:rPr>
        <w:t>μg</w:t>
      </w:r>
      <w:proofErr w:type="spellEnd"/>
      <w:r w:rsidRPr="00487E60">
        <w:rPr>
          <w:lang w:val="en-GB"/>
        </w:rPr>
        <w:t xml:space="preserve"> / m³.</w:t>
      </w:r>
    </w:p>
    <w:p w14:paraId="6E660F61" w14:textId="77777777" w:rsidR="003179BD" w:rsidRPr="00487E60" w:rsidRDefault="003179BD" w:rsidP="003179BD">
      <w:pPr>
        <w:rPr>
          <w:lang w:val="en-GB"/>
        </w:rPr>
      </w:pPr>
      <w:r w:rsidRPr="00487E60">
        <w:rPr>
          <w:b/>
          <w:lang w:val="en-GB"/>
        </w:rPr>
        <w:t>NO:</w:t>
      </w:r>
      <w:r w:rsidRPr="00487E60">
        <w:rPr>
          <w:lang w:val="en-GB"/>
        </w:rPr>
        <w:t xml:space="preserve"> Concentration of NO - </w:t>
      </w:r>
      <w:proofErr w:type="spellStart"/>
      <w:r w:rsidRPr="00487E60">
        <w:rPr>
          <w:lang w:val="en-GB"/>
        </w:rPr>
        <w:t>μg</w:t>
      </w:r>
      <w:proofErr w:type="spellEnd"/>
      <w:r w:rsidRPr="00487E60">
        <w:rPr>
          <w:lang w:val="en-GB"/>
        </w:rPr>
        <w:t xml:space="preserve"> / m³.</w:t>
      </w:r>
    </w:p>
    <w:p w14:paraId="5C68E8A8" w14:textId="77777777" w:rsidR="003179BD" w:rsidRPr="00487E60" w:rsidRDefault="003179BD" w:rsidP="003179BD">
      <w:pPr>
        <w:rPr>
          <w:lang w:val="en-GB"/>
        </w:rPr>
      </w:pPr>
      <w:r w:rsidRPr="00487E60">
        <w:rPr>
          <w:b/>
          <w:lang w:val="en-GB"/>
        </w:rPr>
        <w:t>NO2:</w:t>
      </w:r>
      <w:r w:rsidRPr="00487E60">
        <w:rPr>
          <w:lang w:val="en-GB"/>
        </w:rPr>
        <w:t xml:space="preserve"> NO2 - Concentration of NO2 - </w:t>
      </w:r>
      <w:proofErr w:type="spellStart"/>
      <w:r w:rsidRPr="00487E60">
        <w:rPr>
          <w:lang w:val="en-GB"/>
        </w:rPr>
        <w:t>μg</w:t>
      </w:r>
      <w:proofErr w:type="spellEnd"/>
      <w:r w:rsidRPr="00487E60">
        <w:rPr>
          <w:lang w:val="en-GB"/>
        </w:rPr>
        <w:t xml:space="preserve"> / m³</w:t>
      </w:r>
    </w:p>
    <w:p w14:paraId="3FB26EF1" w14:textId="77777777" w:rsidR="003179BD" w:rsidRPr="00487E60" w:rsidRDefault="003179BD" w:rsidP="003179BD">
      <w:pPr>
        <w:rPr>
          <w:lang w:val="en-GB"/>
        </w:rPr>
      </w:pPr>
      <w:r w:rsidRPr="00487E60">
        <w:rPr>
          <w:b/>
          <w:lang w:val="en-GB"/>
        </w:rPr>
        <w:t>NOX:</w:t>
      </w:r>
      <w:r w:rsidRPr="00487E60">
        <w:rPr>
          <w:lang w:val="en-GB"/>
        </w:rPr>
        <w:t xml:space="preserve"> Concentration of NOX - </w:t>
      </w:r>
      <w:proofErr w:type="spellStart"/>
      <w:r w:rsidRPr="00487E60">
        <w:rPr>
          <w:lang w:val="en-GB"/>
        </w:rPr>
        <w:t>μg</w:t>
      </w:r>
      <w:proofErr w:type="spellEnd"/>
      <w:r w:rsidRPr="00487E60">
        <w:rPr>
          <w:lang w:val="en-GB"/>
        </w:rPr>
        <w:t xml:space="preserve"> / m³.</w:t>
      </w:r>
    </w:p>
    <w:p w14:paraId="3B56DB55" w14:textId="77777777" w:rsidR="003179BD" w:rsidRPr="00487E60" w:rsidRDefault="003179BD" w:rsidP="003179BD">
      <w:pPr>
        <w:rPr>
          <w:lang w:val="en-GB"/>
        </w:rPr>
      </w:pPr>
      <w:r w:rsidRPr="00487E60">
        <w:rPr>
          <w:b/>
          <w:lang w:val="en-GB"/>
        </w:rPr>
        <w:t>PM10:</w:t>
      </w:r>
      <w:r w:rsidRPr="00487E60">
        <w:rPr>
          <w:lang w:val="en-GB"/>
        </w:rPr>
        <w:t xml:space="preserve"> Particles in suspension &lt; 10um - </w:t>
      </w:r>
      <w:proofErr w:type="spellStart"/>
      <w:r w:rsidRPr="00487E60">
        <w:rPr>
          <w:lang w:val="en-GB"/>
        </w:rPr>
        <w:t>μg</w:t>
      </w:r>
      <w:proofErr w:type="spellEnd"/>
      <w:r w:rsidRPr="00487E60">
        <w:rPr>
          <w:lang w:val="en-GB"/>
        </w:rPr>
        <w:t xml:space="preserve"> / m³.</w:t>
      </w:r>
    </w:p>
    <w:p w14:paraId="0E29262C" w14:textId="77777777" w:rsidR="003179BD" w:rsidRPr="00487E60" w:rsidRDefault="003179BD" w:rsidP="003179BD">
      <w:pPr>
        <w:rPr>
          <w:lang w:val="en-GB"/>
        </w:rPr>
      </w:pPr>
      <w:r w:rsidRPr="00487E60">
        <w:rPr>
          <w:b/>
          <w:lang w:val="en-GB"/>
        </w:rPr>
        <w:t>PM2.5:</w:t>
      </w:r>
      <w:r w:rsidRPr="00487E60">
        <w:rPr>
          <w:lang w:val="en-GB"/>
        </w:rPr>
        <w:t xml:space="preserve"> Particles in suspension &amp; </w:t>
      </w:r>
      <w:proofErr w:type="spellStart"/>
      <w:r w:rsidRPr="00487E60">
        <w:rPr>
          <w:lang w:val="en-GB"/>
        </w:rPr>
        <w:t>lt</w:t>
      </w:r>
      <w:proofErr w:type="spellEnd"/>
      <w:r w:rsidRPr="00487E60">
        <w:rPr>
          <w:lang w:val="en-GB"/>
        </w:rPr>
        <w:t xml:space="preserve">; 2,5um - </w:t>
      </w:r>
      <w:proofErr w:type="spellStart"/>
      <w:r w:rsidRPr="00487E60">
        <w:rPr>
          <w:lang w:val="en-GB"/>
        </w:rPr>
        <w:t>μg</w:t>
      </w:r>
      <w:proofErr w:type="spellEnd"/>
      <w:r w:rsidRPr="00487E60">
        <w:rPr>
          <w:lang w:val="en-GB"/>
        </w:rPr>
        <w:t xml:space="preserve"> / m³.</w:t>
      </w:r>
    </w:p>
    <w:p w14:paraId="5BAA14BD" w14:textId="77777777" w:rsidR="003179BD" w:rsidRPr="00487E60" w:rsidRDefault="003179BD" w:rsidP="003179BD">
      <w:pPr>
        <w:rPr>
          <w:lang w:val="en-GB"/>
        </w:rPr>
      </w:pPr>
      <w:r w:rsidRPr="00487E60">
        <w:rPr>
          <w:b/>
          <w:lang w:val="en-GB"/>
        </w:rPr>
        <w:t>CO:</w:t>
      </w:r>
      <w:r w:rsidRPr="00487E60">
        <w:rPr>
          <w:lang w:val="en-GB"/>
        </w:rPr>
        <w:t xml:space="preserve"> Concentration of CO - mg / m³.</w:t>
      </w:r>
    </w:p>
    <w:p w14:paraId="26EA7DB0" w14:textId="77777777" w:rsidR="003179BD" w:rsidRPr="00487E60" w:rsidRDefault="003179BD" w:rsidP="003179BD">
      <w:pPr>
        <w:rPr>
          <w:lang w:val="en-GB"/>
        </w:rPr>
      </w:pPr>
      <w:r w:rsidRPr="00487E60">
        <w:rPr>
          <w:b/>
          <w:lang w:val="en-GB"/>
        </w:rPr>
        <w:t>O3:</w:t>
      </w:r>
      <w:r w:rsidRPr="00487E60">
        <w:rPr>
          <w:lang w:val="en-GB"/>
        </w:rPr>
        <w:t xml:space="preserve"> Concentration of O3 - </w:t>
      </w:r>
      <w:proofErr w:type="spellStart"/>
      <w:r w:rsidRPr="00487E60">
        <w:rPr>
          <w:lang w:val="en-GB"/>
        </w:rPr>
        <w:t>μg</w:t>
      </w:r>
      <w:proofErr w:type="spellEnd"/>
      <w:r w:rsidRPr="00487E60">
        <w:rPr>
          <w:lang w:val="en-GB"/>
        </w:rPr>
        <w:t xml:space="preserve"> / m³.</w:t>
      </w:r>
    </w:p>
    <w:p w14:paraId="0CE4996A" w14:textId="77777777" w:rsidR="003179BD" w:rsidRPr="00487E60" w:rsidRDefault="003179BD" w:rsidP="003179BD">
      <w:pPr>
        <w:rPr>
          <w:lang w:val="en-GB"/>
        </w:rPr>
      </w:pPr>
      <w:r w:rsidRPr="00487E60">
        <w:rPr>
          <w:b/>
          <w:lang w:val="en-GB"/>
        </w:rPr>
        <w:t>VV:</w:t>
      </w:r>
      <w:r w:rsidRPr="00487E60">
        <w:rPr>
          <w:lang w:val="en-GB"/>
        </w:rPr>
        <w:t xml:space="preserve"> Wind speed (</w:t>
      </w:r>
      <w:proofErr w:type="spellStart"/>
      <w:r w:rsidRPr="00487E60">
        <w:rPr>
          <w:lang w:val="en-GB"/>
        </w:rPr>
        <w:t>Velocidad</w:t>
      </w:r>
      <w:proofErr w:type="spellEnd"/>
      <w:r w:rsidRPr="00487E60">
        <w:rPr>
          <w:lang w:val="en-GB"/>
        </w:rPr>
        <w:t xml:space="preserve"> del </w:t>
      </w:r>
      <w:proofErr w:type="spellStart"/>
      <w:r w:rsidRPr="00487E60">
        <w:rPr>
          <w:lang w:val="en-GB"/>
        </w:rPr>
        <w:t>viento</w:t>
      </w:r>
      <w:proofErr w:type="spellEnd"/>
      <w:r w:rsidRPr="00487E60">
        <w:rPr>
          <w:lang w:val="en-GB"/>
        </w:rPr>
        <w:t>)- m / s.</w:t>
      </w:r>
    </w:p>
    <w:p w14:paraId="38DE2E22" w14:textId="77777777" w:rsidR="003179BD" w:rsidRPr="00487E60" w:rsidRDefault="003179BD" w:rsidP="003179BD">
      <w:pPr>
        <w:rPr>
          <w:lang w:val="en-GB"/>
        </w:rPr>
      </w:pPr>
      <w:r w:rsidRPr="00487E60">
        <w:rPr>
          <w:b/>
          <w:lang w:val="en-GB"/>
        </w:rPr>
        <w:t>DD:</w:t>
      </w:r>
      <w:r w:rsidRPr="00487E60">
        <w:rPr>
          <w:lang w:val="en-GB"/>
        </w:rPr>
        <w:t xml:space="preserve"> Wind direction(</w:t>
      </w:r>
      <w:proofErr w:type="spellStart"/>
      <w:r w:rsidRPr="00487E60">
        <w:rPr>
          <w:lang w:val="en-GB"/>
        </w:rPr>
        <w:t>Direccion</w:t>
      </w:r>
      <w:proofErr w:type="spellEnd"/>
      <w:r w:rsidRPr="00487E60">
        <w:rPr>
          <w:lang w:val="en-GB"/>
        </w:rPr>
        <w:t xml:space="preserve"> del </w:t>
      </w:r>
      <w:proofErr w:type="spellStart"/>
      <w:r w:rsidRPr="00487E60">
        <w:rPr>
          <w:lang w:val="en-GB"/>
        </w:rPr>
        <w:t>viento</w:t>
      </w:r>
      <w:proofErr w:type="spellEnd"/>
      <w:r w:rsidRPr="00487E60">
        <w:rPr>
          <w:lang w:val="en-GB"/>
        </w:rPr>
        <w:t xml:space="preserve">) – </w:t>
      </w:r>
      <w:proofErr w:type="spellStart"/>
      <w:r w:rsidRPr="00487E60">
        <w:rPr>
          <w:lang w:val="en-GB"/>
        </w:rPr>
        <w:t>Grd</w:t>
      </w:r>
      <w:proofErr w:type="spellEnd"/>
      <w:r w:rsidRPr="00487E60">
        <w:rPr>
          <w:lang w:val="en-GB"/>
        </w:rPr>
        <w:t>.</w:t>
      </w:r>
    </w:p>
    <w:p w14:paraId="3E9C91CA" w14:textId="77777777" w:rsidR="003179BD" w:rsidRPr="00487E60" w:rsidRDefault="003179BD" w:rsidP="003179BD">
      <w:pPr>
        <w:rPr>
          <w:lang w:val="en-GB"/>
        </w:rPr>
      </w:pPr>
      <w:r w:rsidRPr="00487E60">
        <w:rPr>
          <w:b/>
          <w:lang w:val="en-GB"/>
        </w:rPr>
        <w:t>TMP:</w:t>
      </w:r>
      <w:r w:rsidRPr="00487E60">
        <w:rPr>
          <w:lang w:val="en-GB"/>
        </w:rPr>
        <w:t xml:space="preserve"> Average temperature(</w:t>
      </w:r>
      <w:proofErr w:type="spellStart"/>
      <w:r w:rsidRPr="00487E60">
        <w:rPr>
          <w:lang w:val="en-GB"/>
        </w:rPr>
        <w:t>Temperatura</w:t>
      </w:r>
      <w:proofErr w:type="spellEnd"/>
      <w:r w:rsidRPr="00487E60">
        <w:rPr>
          <w:lang w:val="en-GB"/>
        </w:rPr>
        <w:t xml:space="preserve"> media) - ºC.</w:t>
      </w:r>
    </w:p>
    <w:p w14:paraId="1791B825" w14:textId="77777777" w:rsidR="003179BD" w:rsidRPr="00487E60" w:rsidRDefault="003179BD" w:rsidP="003179BD">
      <w:pPr>
        <w:rPr>
          <w:lang w:val="en-GB"/>
        </w:rPr>
      </w:pPr>
      <w:r w:rsidRPr="00487E60">
        <w:rPr>
          <w:b/>
          <w:lang w:val="en-GB"/>
        </w:rPr>
        <w:t>HR:</w:t>
      </w:r>
      <w:r w:rsidRPr="00487E60">
        <w:rPr>
          <w:lang w:val="en-GB"/>
        </w:rPr>
        <w:t xml:space="preserve"> Relative humidity(</w:t>
      </w:r>
      <w:proofErr w:type="spellStart"/>
      <w:r w:rsidRPr="00487E60">
        <w:rPr>
          <w:lang w:val="en-GB"/>
        </w:rPr>
        <w:t>Humedad</w:t>
      </w:r>
      <w:proofErr w:type="spellEnd"/>
      <w:r w:rsidRPr="00487E60">
        <w:rPr>
          <w:lang w:val="en-GB"/>
        </w:rPr>
        <w:t xml:space="preserve"> </w:t>
      </w:r>
      <w:proofErr w:type="spellStart"/>
      <w:r w:rsidRPr="00487E60">
        <w:rPr>
          <w:lang w:val="en-GB"/>
        </w:rPr>
        <w:t>relativa</w:t>
      </w:r>
      <w:proofErr w:type="spellEnd"/>
      <w:r w:rsidRPr="00487E60">
        <w:rPr>
          <w:lang w:val="en-GB"/>
        </w:rPr>
        <w:t>) -%.</w:t>
      </w:r>
    </w:p>
    <w:p w14:paraId="4C521B0A" w14:textId="77777777" w:rsidR="003179BD" w:rsidRPr="00487E60" w:rsidRDefault="003179BD" w:rsidP="003179BD">
      <w:pPr>
        <w:rPr>
          <w:lang w:val="en-GB"/>
        </w:rPr>
      </w:pPr>
      <w:r w:rsidRPr="00487E60">
        <w:rPr>
          <w:b/>
          <w:lang w:val="en-GB"/>
        </w:rPr>
        <w:t>PRB:</w:t>
      </w:r>
      <w:r w:rsidRPr="00487E60">
        <w:rPr>
          <w:lang w:val="en-GB"/>
        </w:rPr>
        <w:t xml:space="preserve"> Barometric pressure(</w:t>
      </w:r>
      <w:proofErr w:type="spellStart"/>
      <w:r w:rsidRPr="00487E60">
        <w:rPr>
          <w:lang w:val="en-GB"/>
        </w:rPr>
        <w:t>Presion</w:t>
      </w:r>
      <w:proofErr w:type="spellEnd"/>
      <w:r w:rsidRPr="00487E60">
        <w:rPr>
          <w:lang w:val="en-GB"/>
        </w:rPr>
        <w:t xml:space="preserve"> </w:t>
      </w:r>
      <w:proofErr w:type="spellStart"/>
      <w:r w:rsidRPr="00487E60">
        <w:rPr>
          <w:lang w:val="en-GB"/>
        </w:rPr>
        <w:t>barometrica</w:t>
      </w:r>
      <w:proofErr w:type="spellEnd"/>
      <w:r w:rsidRPr="00487E60">
        <w:rPr>
          <w:lang w:val="en-GB"/>
        </w:rPr>
        <w:t>) – mb.</w:t>
      </w:r>
    </w:p>
    <w:p w14:paraId="7BB4FBCE" w14:textId="77777777" w:rsidR="00E27B34" w:rsidRPr="00487E60" w:rsidRDefault="00E27B34" w:rsidP="00D50EFE">
      <w:pPr>
        <w:rPr>
          <w:lang w:val="en-GB"/>
        </w:rPr>
      </w:pPr>
    </w:p>
    <w:p w14:paraId="54537ED4" w14:textId="39977701" w:rsidR="00C82EE4" w:rsidRPr="00487E60" w:rsidRDefault="00E608BE" w:rsidP="009B2C8E">
      <w:pPr>
        <w:pStyle w:val="1"/>
        <w:numPr>
          <w:ilvl w:val="0"/>
          <w:numId w:val="7"/>
        </w:numPr>
        <w:spacing w:line="360" w:lineRule="auto"/>
        <w:rPr>
          <w:sz w:val="28"/>
          <w:lang w:val="en-GB"/>
        </w:rPr>
      </w:pPr>
      <w:bookmarkStart w:id="3" w:name="_Toc10361118"/>
      <w:r w:rsidRPr="00487E60">
        <w:rPr>
          <w:sz w:val="28"/>
          <w:lang w:val="en-GB"/>
        </w:rPr>
        <w:t>Data cleaning</w:t>
      </w:r>
      <w:bookmarkEnd w:id="3"/>
    </w:p>
    <w:p w14:paraId="2F4642C3" w14:textId="6DB3690F" w:rsidR="00D64F6A" w:rsidRPr="00487E60" w:rsidRDefault="00BD1540" w:rsidP="00D64F6A">
      <w:pPr>
        <w:rPr>
          <w:lang w:val="en-GB"/>
        </w:rPr>
      </w:pPr>
      <w:r w:rsidRPr="00487E60">
        <w:rPr>
          <w:lang w:val="en-GB"/>
        </w:rPr>
        <w:t>After having the integrated dataset, we found that in many variables there were NA value</w:t>
      </w:r>
      <w:r w:rsidR="00370043" w:rsidRPr="00487E60">
        <w:rPr>
          <w:lang w:val="en-GB"/>
        </w:rPr>
        <w:t>. However, we decided to handle this after.</w:t>
      </w:r>
    </w:p>
    <w:p w14:paraId="58E990F9" w14:textId="778C03BF" w:rsidR="0060316C" w:rsidRPr="00487E60" w:rsidRDefault="00370043" w:rsidP="00D64F6A">
      <w:pPr>
        <w:rPr>
          <w:lang w:val="en-GB"/>
        </w:rPr>
      </w:pPr>
      <w:r w:rsidRPr="00487E60">
        <w:rPr>
          <w:lang w:val="en-GB"/>
        </w:rPr>
        <w:t xml:space="preserve">Moreover, we also detected that there existed some outliers in each of the variables, which may finally bias the further data analysis </w:t>
      </w:r>
      <w:r w:rsidRPr="00487E60">
        <w:rPr>
          <w:lang w:val="en-GB"/>
        </w:rPr>
        <w:fldChar w:fldCharType="begin" w:fldLock="1"/>
      </w:r>
      <w:r w:rsidR="004E785C">
        <w:rPr>
          <w:lang w:val="en-GB"/>
        </w:rPr>
        <w:instrText>ADDIN CSL_CITATION {"citationItems":[{"id":"ITEM-1","itemData":{"DOI":"10.1053/j.nainr.2009.12.009","ISSN":"15273369","abstract":"In quantitative research, it is critical to perform data cleaning to ensure that the conclusions drawn from the data are as generalizable as possible, yet few researchers report doing so (Osborne JW. Educ Psychol. 2008;28:1-10). Extreme scores are a significant threat to the validity and generalizability of the results. In this article, I argue that researchers need to examine extreme scores to determine which of many possible causes contributed to the extreme score. From this, researchers can take appropriate action, which has many laudatory effects, from reducing error variance and improving the accuracy of parameter estimates to reducing the probability of errors of inference. © 2010 Elsevier Inc. All rights reserved.","author":[{"dropping-particle":"","family":"Osborne","given":"Jason W.","non-dropping-particle":"","parse-names":false,"suffix":""}],"container-title":"Newborn and Infant Nursing Reviews","id":"ITEM-1","issue":"1","issued":{"date-parts":[["2010"]]},"page":"37-43","publisher":"Elsevier Inc.","title":"Data Cleaning Basics: Best Practices in Dealing with Extreme Scores","type":"article-journal","volume":"10"},"uris":["http://www.mendeley.com/documents/?uuid=5522fc0c-ddeb-4545-a042-d26839c3096e"]}],"mendeley":{"formattedCitation":"(Osborne, 2010)","plainTextFormattedCitation":"(Osborne, 2010)","previouslyFormattedCitation":"(Osborne, 2010)"},"properties":{"noteIndex":0},"schema":"https://github.com/citation-style-language/schema/raw/master/csl-citation.json"}</w:instrText>
      </w:r>
      <w:r w:rsidRPr="00487E60">
        <w:rPr>
          <w:lang w:val="en-GB"/>
        </w:rPr>
        <w:fldChar w:fldCharType="separate"/>
      </w:r>
      <w:r w:rsidRPr="00487E60">
        <w:rPr>
          <w:noProof/>
          <w:lang w:val="en-GB"/>
        </w:rPr>
        <w:t>(Osborne, 2010)</w:t>
      </w:r>
      <w:r w:rsidRPr="00487E60">
        <w:rPr>
          <w:lang w:val="en-GB"/>
        </w:rPr>
        <w:fldChar w:fldCharType="end"/>
      </w:r>
      <w:r w:rsidRPr="00487E60">
        <w:rPr>
          <w:lang w:val="en-GB"/>
        </w:rPr>
        <w:t xml:space="preserve">. </w:t>
      </w:r>
      <w:r w:rsidR="0060316C" w:rsidRPr="00487E60">
        <w:rPr>
          <w:lang w:val="en-GB"/>
        </w:rPr>
        <w:t xml:space="preserve">We used the argument $out in </w:t>
      </w:r>
      <w:proofErr w:type="spellStart"/>
      <w:r w:rsidR="0060316C" w:rsidRPr="00487E60">
        <w:rPr>
          <w:lang w:val="en-GB"/>
        </w:rPr>
        <w:t>boxplot.stats</w:t>
      </w:r>
      <w:proofErr w:type="spellEnd"/>
      <w:r w:rsidR="0060316C" w:rsidRPr="00487E60">
        <w:rPr>
          <w:lang w:val="en-GB"/>
        </w:rPr>
        <w:t>() function to detect the outliers in each of the variables and replaced by NA values.</w:t>
      </w:r>
      <w:r w:rsidR="000D3E7A" w:rsidRPr="00487E60">
        <w:rPr>
          <w:lang w:val="en-GB"/>
        </w:rPr>
        <w:t xml:space="preserve"> </w:t>
      </w:r>
      <w:r w:rsidR="0060316C" w:rsidRPr="00487E60">
        <w:rPr>
          <w:lang w:val="en-GB"/>
        </w:rPr>
        <w:t xml:space="preserve">At this moment, the NA values in the dataset come from two sources: </w:t>
      </w:r>
      <w:r w:rsidR="000D3E7A" w:rsidRPr="00487E60">
        <w:rPr>
          <w:lang w:val="en-GB"/>
        </w:rPr>
        <w:t xml:space="preserve">the real missing values in the dataset and the NA value we created to represent the outliers. </w:t>
      </w:r>
    </w:p>
    <w:p w14:paraId="7EF934FA" w14:textId="4921066E" w:rsidR="0056040A" w:rsidRPr="00487E60" w:rsidRDefault="0056040A" w:rsidP="00D64F6A">
      <w:pPr>
        <w:rPr>
          <w:lang w:val="en-GB"/>
        </w:rPr>
      </w:pPr>
      <w:r w:rsidRPr="00487E60">
        <w:rPr>
          <w:lang w:val="en-GB"/>
        </w:rPr>
        <w:t xml:space="preserve">Then, we replaced all the NA values from both sources with the mean value of each variable. </w:t>
      </w:r>
    </w:p>
    <w:p w14:paraId="0867134D" w14:textId="73119B3B" w:rsidR="00E43A38" w:rsidRPr="00487E60" w:rsidRDefault="00E43A38" w:rsidP="00F26934">
      <w:pPr>
        <w:pStyle w:val="1"/>
        <w:numPr>
          <w:ilvl w:val="0"/>
          <w:numId w:val="7"/>
        </w:numPr>
        <w:spacing w:line="360" w:lineRule="auto"/>
        <w:rPr>
          <w:sz w:val="28"/>
          <w:lang w:val="en-GB"/>
        </w:rPr>
      </w:pPr>
      <w:bookmarkStart w:id="4" w:name="_Toc10361119"/>
      <w:r w:rsidRPr="00487E60">
        <w:rPr>
          <w:sz w:val="28"/>
          <w:lang w:val="en-GB"/>
        </w:rPr>
        <w:lastRenderedPageBreak/>
        <w:t>Descriptive data analysis</w:t>
      </w:r>
      <w:bookmarkEnd w:id="4"/>
    </w:p>
    <w:p w14:paraId="379F4162" w14:textId="2B6229BF" w:rsidR="00487E60" w:rsidRPr="00487E60" w:rsidRDefault="00E43A38" w:rsidP="00487E60">
      <w:pPr>
        <w:pStyle w:val="2"/>
        <w:numPr>
          <w:ilvl w:val="0"/>
          <w:numId w:val="11"/>
        </w:numPr>
        <w:rPr>
          <w:lang w:val="en-GB"/>
        </w:rPr>
      </w:pPr>
      <w:bookmarkStart w:id="5" w:name="_Toc10361120"/>
      <w:r w:rsidRPr="00487E60">
        <w:rPr>
          <w:lang w:val="en-GB"/>
        </w:rPr>
        <w:t>Descriptive statistics</w:t>
      </w:r>
      <w:bookmarkEnd w:id="5"/>
    </w:p>
    <w:p w14:paraId="6FE854A2" w14:textId="587647FA" w:rsidR="00487E60" w:rsidRPr="00487E60" w:rsidRDefault="00487E60" w:rsidP="00487E60">
      <w:pPr>
        <w:rPr>
          <w:lang w:val="en-GB"/>
        </w:rPr>
      </w:pPr>
      <w:r w:rsidRPr="00487E60">
        <w:rPr>
          <w:lang w:val="en-GB"/>
        </w:rPr>
        <w:t xml:space="preserve">We calculated a series of descriptive statistics for each variable in the dataset, including mean standard deviation, skewness, kurtosis, and quartiles. </w:t>
      </w:r>
      <w:r w:rsidRPr="00487E60">
        <w:rPr>
          <w:lang w:val="en-GB"/>
        </w:rPr>
        <w:fldChar w:fldCharType="begin"/>
      </w:r>
      <w:r w:rsidRPr="00487E60">
        <w:rPr>
          <w:lang w:val="en-GB"/>
        </w:rPr>
        <w:instrText xml:space="preserve"> REF _Ref10305146 \h </w:instrText>
      </w:r>
      <w:r w:rsidRPr="00487E60">
        <w:rPr>
          <w:lang w:val="en-GB"/>
        </w:rPr>
      </w:r>
      <w:r w:rsidRPr="00487E60">
        <w:rPr>
          <w:lang w:val="en-GB"/>
        </w:rPr>
        <w:fldChar w:fldCharType="separate"/>
      </w:r>
      <w:r w:rsidRPr="00487E60">
        <w:rPr>
          <w:lang w:val="en-GB"/>
        </w:rPr>
        <w:t xml:space="preserve">Table </w:t>
      </w:r>
      <w:r w:rsidRPr="00487E60">
        <w:rPr>
          <w:noProof/>
          <w:lang w:val="en-GB"/>
        </w:rPr>
        <w:t>1</w:t>
      </w:r>
      <w:r w:rsidRPr="00487E60">
        <w:rPr>
          <w:lang w:val="en-GB"/>
        </w:rPr>
        <w:fldChar w:fldCharType="end"/>
      </w:r>
      <w:r w:rsidRPr="00487E60">
        <w:rPr>
          <w:lang w:val="en-GB"/>
        </w:rPr>
        <w:t xml:space="preserve"> summarise the descriptive statistics.</w:t>
      </w:r>
    </w:p>
    <w:p w14:paraId="7CD8ADCD" w14:textId="17E8382A" w:rsidR="00487E60" w:rsidRPr="00487E60" w:rsidRDefault="00487E60" w:rsidP="00487E60">
      <w:pPr>
        <w:pStyle w:val="af"/>
        <w:keepNext/>
        <w:rPr>
          <w:lang w:val="en-GB"/>
        </w:rPr>
      </w:pPr>
      <w:bookmarkStart w:id="6" w:name="_Ref10305146"/>
      <w:r w:rsidRPr="00487E60">
        <w:rPr>
          <w:lang w:val="en-GB"/>
        </w:rPr>
        <w:t xml:space="preserve">Table </w:t>
      </w:r>
      <w:r w:rsidRPr="00487E60">
        <w:rPr>
          <w:lang w:val="en-GB"/>
        </w:rPr>
        <w:fldChar w:fldCharType="begin"/>
      </w:r>
      <w:r w:rsidRPr="00487E60">
        <w:rPr>
          <w:lang w:val="en-GB"/>
        </w:rPr>
        <w:instrText xml:space="preserve"> SEQ Table \* ARABIC </w:instrText>
      </w:r>
      <w:r w:rsidRPr="00487E60">
        <w:rPr>
          <w:lang w:val="en-GB"/>
        </w:rPr>
        <w:fldChar w:fldCharType="separate"/>
      </w:r>
      <w:r w:rsidR="00734D1E">
        <w:rPr>
          <w:noProof/>
          <w:lang w:val="en-GB"/>
        </w:rPr>
        <w:t>1</w:t>
      </w:r>
      <w:r w:rsidRPr="00487E60">
        <w:rPr>
          <w:lang w:val="en-GB"/>
        </w:rPr>
        <w:fldChar w:fldCharType="end"/>
      </w:r>
      <w:bookmarkEnd w:id="6"/>
      <w:r w:rsidRPr="00487E60">
        <w:rPr>
          <w:lang w:val="en-GB"/>
        </w:rPr>
        <w:t xml:space="preserve"> Descriptive statistics</w:t>
      </w:r>
    </w:p>
    <w:p w14:paraId="2D02E4A7" w14:textId="27EB3BF3" w:rsidR="00487E60" w:rsidRDefault="00487E60" w:rsidP="005C2DB5">
      <w:pPr>
        <w:rPr>
          <w:lang w:val="en-GB"/>
        </w:rPr>
      </w:pPr>
      <w:r w:rsidRPr="00487E60">
        <w:rPr>
          <w:noProof/>
          <w:lang w:val="en-GB"/>
        </w:rPr>
        <w:drawing>
          <wp:inline distT="0" distB="0" distL="0" distR="0" wp14:anchorId="2071489F" wp14:editId="2F3302E5">
            <wp:extent cx="5759450" cy="2112010"/>
            <wp:effectExtent l="0" t="0" r="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9450" cy="2112010"/>
                    </a:xfrm>
                    <a:prstGeom prst="rect">
                      <a:avLst/>
                    </a:prstGeom>
                    <a:noFill/>
                    <a:ln>
                      <a:noFill/>
                    </a:ln>
                  </pic:spPr>
                </pic:pic>
              </a:graphicData>
            </a:graphic>
          </wp:inline>
        </w:drawing>
      </w:r>
    </w:p>
    <w:p w14:paraId="0667A602" w14:textId="13E12DAE" w:rsidR="007A11DB" w:rsidRDefault="007A11DB" w:rsidP="005C2DB5">
      <w:pPr>
        <w:rPr>
          <w:lang w:val="en-GB"/>
        </w:rPr>
      </w:pPr>
      <w:r>
        <w:rPr>
          <w:rFonts w:hint="eastAsia"/>
          <w:lang w:val="en-GB"/>
        </w:rPr>
        <w:t>Moreover,</w:t>
      </w:r>
      <w:r>
        <w:rPr>
          <w:lang w:val="en-GB"/>
        </w:rPr>
        <w:t xml:space="preserve"> </w:t>
      </w:r>
      <w:r>
        <w:rPr>
          <w:rFonts w:hint="eastAsia"/>
          <w:lang w:val="en-GB"/>
        </w:rPr>
        <w:t>we</w:t>
      </w:r>
      <w:r>
        <w:rPr>
          <w:lang w:val="en-GB"/>
        </w:rPr>
        <w:t xml:space="preserve"> </w:t>
      </w:r>
      <w:r>
        <w:rPr>
          <w:rFonts w:hint="eastAsia"/>
          <w:lang w:val="en-GB"/>
        </w:rPr>
        <w:t>generated</w:t>
      </w:r>
      <w:r>
        <w:rPr>
          <w:lang w:val="en-GB"/>
        </w:rPr>
        <w:t xml:space="preserve"> </w:t>
      </w:r>
      <w:r>
        <w:rPr>
          <w:rFonts w:hint="eastAsia"/>
          <w:lang w:val="en-GB"/>
        </w:rPr>
        <w:t>the</w:t>
      </w:r>
      <w:r>
        <w:rPr>
          <w:lang w:val="en-GB"/>
        </w:rPr>
        <w:t xml:space="preserve"> </w:t>
      </w:r>
      <w:r>
        <w:rPr>
          <w:rFonts w:hint="eastAsia"/>
          <w:lang w:val="en-GB"/>
        </w:rPr>
        <w:t>histograms</w:t>
      </w:r>
      <w:r>
        <w:rPr>
          <w:lang w:val="en-GB"/>
        </w:rPr>
        <w:t xml:space="preserve"> </w:t>
      </w:r>
      <w:r>
        <w:rPr>
          <w:rFonts w:hint="eastAsia"/>
          <w:lang w:val="en-GB"/>
        </w:rPr>
        <w:t>for</w:t>
      </w:r>
      <w:r>
        <w:rPr>
          <w:lang w:val="en-GB"/>
        </w:rPr>
        <w:t xml:space="preserve"> </w:t>
      </w:r>
      <w:r>
        <w:rPr>
          <w:rFonts w:hint="eastAsia"/>
          <w:lang w:val="en-GB"/>
        </w:rPr>
        <w:t>each</w:t>
      </w:r>
      <w:r>
        <w:rPr>
          <w:lang w:val="en-GB"/>
        </w:rPr>
        <w:t xml:space="preserve"> </w:t>
      </w:r>
      <w:r>
        <w:rPr>
          <w:rFonts w:hint="eastAsia"/>
          <w:lang w:val="en-GB"/>
        </w:rPr>
        <w:t>variables</w:t>
      </w:r>
      <w:r>
        <w:rPr>
          <w:lang w:val="en-GB"/>
        </w:rPr>
        <w:t xml:space="preserve"> </w:t>
      </w:r>
      <w:r>
        <w:rPr>
          <w:rFonts w:hint="eastAsia"/>
          <w:lang w:val="en-GB"/>
        </w:rPr>
        <w:t>in</w:t>
      </w:r>
      <w:r>
        <w:rPr>
          <w:lang w:val="en-GB"/>
        </w:rPr>
        <w:t xml:space="preserve"> </w:t>
      </w:r>
      <w:r>
        <w:rPr>
          <w:rFonts w:hint="eastAsia"/>
          <w:lang w:val="en-GB"/>
        </w:rPr>
        <w:t>the</w:t>
      </w:r>
      <w:r>
        <w:rPr>
          <w:lang w:val="en-GB"/>
        </w:rPr>
        <w:t xml:space="preserve"> </w:t>
      </w:r>
      <w:r>
        <w:rPr>
          <w:rFonts w:hint="eastAsia"/>
          <w:lang w:val="en-GB"/>
        </w:rPr>
        <w:t>dataset</w:t>
      </w:r>
      <w:r>
        <w:rPr>
          <w:lang w:val="en-GB"/>
        </w:rPr>
        <w:t xml:space="preserve"> </w:t>
      </w:r>
      <w:r>
        <w:rPr>
          <w:rFonts w:hint="eastAsia"/>
          <w:lang w:val="en-GB"/>
        </w:rPr>
        <w:t>to</w:t>
      </w:r>
      <w:r>
        <w:rPr>
          <w:lang w:val="en-GB"/>
        </w:rPr>
        <w:t xml:space="preserve"> </w:t>
      </w:r>
      <w:r>
        <w:rPr>
          <w:rFonts w:hint="eastAsia"/>
          <w:lang w:val="en-GB"/>
        </w:rPr>
        <w:t>visualisation</w:t>
      </w:r>
      <w:r>
        <w:rPr>
          <w:lang w:val="en-GB"/>
        </w:rPr>
        <w:t xml:space="preserve"> </w:t>
      </w:r>
      <w:r>
        <w:rPr>
          <w:rFonts w:hint="eastAsia"/>
          <w:lang w:val="en-GB"/>
        </w:rPr>
        <w:t>the</w:t>
      </w:r>
      <w:r>
        <w:rPr>
          <w:lang w:val="en-GB"/>
        </w:rPr>
        <w:t xml:space="preserve"> </w:t>
      </w:r>
      <w:r>
        <w:rPr>
          <w:rFonts w:hint="eastAsia"/>
          <w:lang w:val="en-GB"/>
        </w:rPr>
        <w:t>statistics</w:t>
      </w:r>
      <w:r>
        <w:rPr>
          <w:lang w:val="en-GB"/>
        </w:rPr>
        <w:t xml:space="preserve"> </w:t>
      </w:r>
      <w:r>
        <w:rPr>
          <w:rFonts w:hint="eastAsia"/>
          <w:lang w:val="en-GB"/>
        </w:rPr>
        <w:t>mentioned</w:t>
      </w:r>
      <w:r>
        <w:rPr>
          <w:lang w:val="en-GB"/>
        </w:rPr>
        <w:t xml:space="preserve"> </w:t>
      </w:r>
      <w:r>
        <w:rPr>
          <w:rFonts w:hint="eastAsia"/>
          <w:lang w:val="en-GB"/>
        </w:rPr>
        <w:t>above.</w:t>
      </w:r>
      <w:r>
        <w:rPr>
          <w:lang w:val="en-GB"/>
        </w:rPr>
        <w:t xml:space="preserve"> </w:t>
      </w:r>
      <w:r>
        <w:rPr>
          <w:rFonts w:hint="eastAsia"/>
          <w:lang w:val="en-GB"/>
        </w:rPr>
        <w:t>These</w:t>
      </w:r>
      <w:r>
        <w:rPr>
          <w:lang w:val="en-GB"/>
        </w:rPr>
        <w:t xml:space="preserve"> </w:t>
      </w:r>
      <w:r>
        <w:rPr>
          <w:rFonts w:hint="eastAsia"/>
          <w:lang w:val="en-GB"/>
        </w:rPr>
        <w:t>histograms</w:t>
      </w:r>
      <w:r>
        <w:rPr>
          <w:lang w:val="en-GB"/>
        </w:rPr>
        <w:t xml:space="preserve"> </w:t>
      </w:r>
      <w:r>
        <w:rPr>
          <w:rFonts w:hint="eastAsia"/>
          <w:lang w:val="en-GB"/>
        </w:rPr>
        <w:t>are</w:t>
      </w:r>
      <w:r>
        <w:rPr>
          <w:lang w:val="en-GB"/>
        </w:rPr>
        <w:t xml:space="preserve"> </w:t>
      </w:r>
      <w:r>
        <w:rPr>
          <w:rFonts w:hint="eastAsia"/>
          <w:lang w:val="en-GB"/>
        </w:rPr>
        <w:t>shown</w:t>
      </w:r>
      <w:r>
        <w:rPr>
          <w:lang w:val="en-GB"/>
        </w:rPr>
        <w:t xml:space="preserve"> </w:t>
      </w:r>
      <w:r>
        <w:rPr>
          <w:rFonts w:hint="eastAsia"/>
          <w:lang w:val="en-GB"/>
        </w:rPr>
        <w:t>in</w:t>
      </w:r>
      <w:r>
        <w:rPr>
          <w:lang w:val="en-GB"/>
        </w:rPr>
        <w:t xml:space="preserve"> </w:t>
      </w:r>
      <w:r>
        <w:rPr>
          <w:lang w:val="en-GB"/>
        </w:rPr>
        <w:fldChar w:fldCharType="begin"/>
      </w:r>
      <w:r>
        <w:rPr>
          <w:lang w:val="en-GB"/>
        </w:rPr>
        <w:instrText xml:space="preserve"> REF _Ref10309226 \h </w:instrText>
      </w:r>
      <w:r>
        <w:rPr>
          <w:lang w:val="en-GB"/>
        </w:rPr>
      </w:r>
      <w:r>
        <w:rPr>
          <w:lang w:val="en-GB"/>
        </w:rPr>
        <w:fldChar w:fldCharType="separate"/>
      </w:r>
      <w:r>
        <w:t xml:space="preserve">Figure </w:t>
      </w:r>
      <w:r>
        <w:rPr>
          <w:noProof/>
        </w:rPr>
        <w:t>2</w:t>
      </w:r>
      <w:r>
        <w:rPr>
          <w:lang w:val="en-GB"/>
        </w:rPr>
        <w:fldChar w:fldCharType="end"/>
      </w:r>
      <w:r>
        <w:rPr>
          <w:rFonts w:hint="eastAsia"/>
          <w:lang w:val="en-GB"/>
        </w:rPr>
        <w:t>.</w:t>
      </w:r>
    </w:p>
    <w:p w14:paraId="626C6CE1" w14:textId="77777777" w:rsidR="007A11DB" w:rsidRDefault="007A11DB" w:rsidP="007A11DB">
      <w:pPr>
        <w:keepNext/>
      </w:pPr>
      <w:r>
        <w:rPr>
          <w:rFonts w:hint="eastAsia"/>
          <w:noProof/>
          <w:lang w:val="en-GB"/>
        </w:rPr>
        <w:lastRenderedPageBreak/>
        <w:drawing>
          <wp:inline distT="0" distB="0" distL="0" distR="0" wp14:anchorId="3D8AE185" wp14:editId="2B602C21">
            <wp:extent cx="5759450" cy="4328795"/>
            <wp:effectExtent l="0" t="0" r="0" b="0"/>
            <wp:docPr id="14" name="图片 14" descr="图片包含 文字, 地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histogram.png"/>
                    <pic:cNvPicPr/>
                  </pic:nvPicPr>
                  <pic:blipFill>
                    <a:blip r:embed="rId19">
                      <a:extLst>
                        <a:ext uri="{28A0092B-C50C-407E-A947-70E740481C1C}">
                          <a14:useLocalDpi xmlns:a14="http://schemas.microsoft.com/office/drawing/2010/main" val="0"/>
                        </a:ext>
                      </a:extLst>
                    </a:blip>
                    <a:stretch>
                      <a:fillRect/>
                    </a:stretch>
                  </pic:blipFill>
                  <pic:spPr>
                    <a:xfrm>
                      <a:off x="0" y="0"/>
                      <a:ext cx="5759450" cy="4328795"/>
                    </a:xfrm>
                    <a:prstGeom prst="rect">
                      <a:avLst/>
                    </a:prstGeom>
                  </pic:spPr>
                </pic:pic>
              </a:graphicData>
            </a:graphic>
          </wp:inline>
        </w:drawing>
      </w:r>
    </w:p>
    <w:p w14:paraId="6ED0EE65" w14:textId="3FDA2C80" w:rsidR="007A11DB" w:rsidRDefault="007A11DB" w:rsidP="007A11DB">
      <w:pPr>
        <w:pStyle w:val="af"/>
      </w:pPr>
      <w:bookmarkStart w:id="7" w:name="_Ref10309226"/>
      <w:r>
        <w:t xml:space="preserve">Figure </w:t>
      </w:r>
      <w:fldSimple w:instr=" SEQ Figure \* ARABIC ">
        <w:r w:rsidR="00DB0C08">
          <w:rPr>
            <w:noProof/>
          </w:rPr>
          <w:t>2</w:t>
        </w:r>
      </w:fldSimple>
      <w:bookmarkEnd w:id="7"/>
      <w:r>
        <w:t xml:space="preserve"> </w:t>
      </w:r>
      <w:r>
        <w:rPr>
          <w:rFonts w:hint="eastAsia"/>
        </w:rPr>
        <w:t>Histogram</w:t>
      </w:r>
      <w:r>
        <w:t xml:space="preserve"> </w:t>
      </w:r>
      <w:r>
        <w:rPr>
          <w:rFonts w:hint="eastAsia"/>
        </w:rPr>
        <w:t>of</w:t>
      </w:r>
      <w:r>
        <w:t xml:space="preserve"> </w:t>
      </w:r>
      <w:r>
        <w:rPr>
          <w:rFonts w:hint="eastAsia"/>
        </w:rPr>
        <w:t>the</w:t>
      </w:r>
      <w:r>
        <w:t xml:space="preserve"> </w:t>
      </w:r>
      <w:r>
        <w:rPr>
          <w:rFonts w:hint="eastAsia"/>
        </w:rPr>
        <w:t>variables</w:t>
      </w:r>
    </w:p>
    <w:p w14:paraId="0951F330" w14:textId="77777777" w:rsidR="007A11DB" w:rsidRPr="007A11DB" w:rsidRDefault="007A11DB" w:rsidP="007A11DB">
      <w:pPr>
        <w:rPr>
          <w:lang w:val="en-GB"/>
        </w:rPr>
      </w:pPr>
    </w:p>
    <w:p w14:paraId="39B04577" w14:textId="70C19785" w:rsidR="00CE6B10" w:rsidRDefault="00E43A38" w:rsidP="00CE6B10">
      <w:pPr>
        <w:pStyle w:val="2"/>
        <w:numPr>
          <w:ilvl w:val="0"/>
          <w:numId w:val="11"/>
        </w:numPr>
        <w:rPr>
          <w:lang w:val="en-GB"/>
        </w:rPr>
      </w:pPr>
      <w:bookmarkStart w:id="8" w:name="_Toc10361121"/>
      <w:r w:rsidRPr="00487E60">
        <w:rPr>
          <w:lang w:val="en-GB"/>
        </w:rPr>
        <w:t>Correlation plot</w:t>
      </w:r>
      <w:bookmarkEnd w:id="8"/>
    </w:p>
    <w:p w14:paraId="4DDEB1D7" w14:textId="30807AFC" w:rsidR="00CE6B10" w:rsidRDefault="00332F0A" w:rsidP="00CE6B10">
      <w:pPr>
        <w:rPr>
          <w:lang w:val="en-GB"/>
        </w:rPr>
      </w:pPr>
      <w:r>
        <w:rPr>
          <w:rFonts w:hint="eastAsia"/>
          <w:lang w:val="en-GB"/>
        </w:rPr>
        <w:t>We</w:t>
      </w:r>
      <w:r>
        <w:rPr>
          <w:lang w:val="en-GB"/>
        </w:rPr>
        <w:t xml:space="preserve"> </w:t>
      </w:r>
      <w:r>
        <w:rPr>
          <w:rFonts w:hint="eastAsia"/>
          <w:lang w:val="en-GB"/>
        </w:rPr>
        <w:t>also</w:t>
      </w:r>
      <w:r>
        <w:rPr>
          <w:lang w:val="en-GB"/>
        </w:rPr>
        <w:t xml:space="preserve"> </w:t>
      </w:r>
      <w:r>
        <w:rPr>
          <w:rFonts w:hint="eastAsia"/>
          <w:lang w:val="en-GB"/>
        </w:rPr>
        <w:t>generated</w:t>
      </w:r>
      <w:r>
        <w:rPr>
          <w:lang w:val="en-GB"/>
        </w:rPr>
        <w:t xml:space="preserve"> </w:t>
      </w:r>
      <w:r>
        <w:rPr>
          <w:rFonts w:hint="eastAsia"/>
          <w:lang w:val="en-GB"/>
        </w:rPr>
        <w:t>a</w:t>
      </w:r>
      <w:r>
        <w:rPr>
          <w:lang w:val="en-GB"/>
        </w:rPr>
        <w:t xml:space="preserve"> </w:t>
      </w:r>
      <w:r>
        <w:rPr>
          <w:rFonts w:hint="eastAsia"/>
          <w:lang w:val="en-GB"/>
        </w:rPr>
        <w:t>correlation</w:t>
      </w:r>
      <w:r>
        <w:rPr>
          <w:lang w:val="en-GB"/>
        </w:rPr>
        <w:t xml:space="preserve"> </w:t>
      </w:r>
      <w:r>
        <w:rPr>
          <w:rFonts w:hint="eastAsia"/>
          <w:lang w:val="en-GB"/>
        </w:rPr>
        <w:t>plot</w:t>
      </w:r>
      <w:r>
        <w:rPr>
          <w:lang w:val="en-GB"/>
        </w:rPr>
        <w:t xml:space="preserve"> </w:t>
      </w:r>
      <w:r>
        <w:rPr>
          <w:rFonts w:hint="eastAsia"/>
          <w:lang w:val="en-GB"/>
        </w:rPr>
        <w:t>to</w:t>
      </w:r>
      <w:r>
        <w:rPr>
          <w:lang w:val="en-GB"/>
        </w:rPr>
        <w:t xml:space="preserve"> </w:t>
      </w:r>
      <w:r>
        <w:rPr>
          <w:rFonts w:hint="eastAsia"/>
          <w:lang w:val="en-GB"/>
        </w:rPr>
        <w:t>explore</w:t>
      </w:r>
      <w:r>
        <w:rPr>
          <w:lang w:val="en-GB"/>
        </w:rPr>
        <w:t xml:space="preserve"> </w:t>
      </w:r>
      <w:r>
        <w:rPr>
          <w:rFonts w:hint="eastAsia"/>
          <w:lang w:val="en-GB"/>
        </w:rPr>
        <w:t>the</w:t>
      </w:r>
      <w:r>
        <w:rPr>
          <w:lang w:val="en-GB"/>
        </w:rPr>
        <w:t xml:space="preserve"> </w:t>
      </w:r>
      <w:r>
        <w:rPr>
          <w:rFonts w:hint="eastAsia"/>
          <w:lang w:val="en-GB"/>
        </w:rPr>
        <w:t>interrelationships</w:t>
      </w:r>
      <w:r>
        <w:rPr>
          <w:lang w:val="en-GB"/>
        </w:rPr>
        <w:t xml:space="preserve"> </w:t>
      </w:r>
      <w:r>
        <w:rPr>
          <w:rFonts w:hint="eastAsia"/>
          <w:lang w:val="en-GB"/>
        </w:rPr>
        <w:t>among</w:t>
      </w:r>
      <w:r>
        <w:rPr>
          <w:lang w:val="en-GB"/>
        </w:rPr>
        <w:t xml:space="preserve"> </w:t>
      </w:r>
      <w:r>
        <w:rPr>
          <w:rFonts w:hint="eastAsia"/>
          <w:lang w:val="en-GB"/>
        </w:rPr>
        <w:t>the</w:t>
      </w:r>
      <w:r>
        <w:rPr>
          <w:lang w:val="en-GB"/>
        </w:rPr>
        <w:t xml:space="preserve"> </w:t>
      </w:r>
      <w:r>
        <w:rPr>
          <w:rFonts w:hint="eastAsia"/>
          <w:lang w:val="en-GB"/>
        </w:rPr>
        <w:t>variables,</w:t>
      </w:r>
      <w:r>
        <w:rPr>
          <w:lang w:val="en-GB"/>
        </w:rPr>
        <w:t xml:space="preserve"> </w:t>
      </w:r>
      <w:r>
        <w:rPr>
          <w:rFonts w:hint="eastAsia"/>
          <w:lang w:val="en-GB"/>
        </w:rPr>
        <w:t>which</w:t>
      </w:r>
      <w:r>
        <w:rPr>
          <w:lang w:val="en-GB"/>
        </w:rPr>
        <w:t xml:space="preserve"> </w:t>
      </w:r>
      <w:r>
        <w:rPr>
          <w:rFonts w:hint="eastAsia"/>
          <w:lang w:val="en-GB"/>
        </w:rPr>
        <w:t>is</w:t>
      </w:r>
      <w:r>
        <w:rPr>
          <w:lang w:val="en-GB"/>
        </w:rPr>
        <w:t xml:space="preserve"> </w:t>
      </w:r>
      <w:r>
        <w:rPr>
          <w:rFonts w:hint="eastAsia"/>
          <w:lang w:val="en-GB"/>
        </w:rPr>
        <w:t>shown</w:t>
      </w:r>
      <w:r>
        <w:rPr>
          <w:lang w:val="en-GB"/>
        </w:rPr>
        <w:t xml:space="preserve"> </w:t>
      </w:r>
      <w:r>
        <w:rPr>
          <w:rFonts w:hint="eastAsia"/>
          <w:lang w:val="en-GB"/>
        </w:rPr>
        <w:t>on</w:t>
      </w:r>
      <w:r>
        <w:rPr>
          <w:lang w:val="en-GB"/>
        </w:rPr>
        <w:t xml:space="preserve"> </w:t>
      </w:r>
      <w:r>
        <w:rPr>
          <w:lang w:val="en-GB"/>
        </w:rPr>
        <w:fldChar w:fldCharType="begin"/>
      </w:r>
      <w:r>
        <w:rPr>
          <w:lang w:val="en-GB"/>
        </w:rPr>
        <w:instrText xml:space="preserve"> REF _Ref10307825 \h </w:instrText>
      </w:r>
      <w:r>
        <w:rPr>
          <w:lang w:val="en-GB"/>
        </w:rPr>
      </w:r>
      <w:r>
        <w:rPr>
          <w:lang w:val="en-GB"/>
        </w:rPr>
        <w:fldChar w:fldCharType="separate"/>
      </w:r>
      <w:r>
        <w:t xml:space="preserve">Figure </w:t>
      </w:r>
      <w:r>
        <w:rPr>
          <w:noProof/>
        </w:rPr>
        <w:t>2</w:t>
      </w:r>
      <w:r>
        <w:rPr>
          <w:lang w:val="en-GB"/>
        </w:rPr>
        <w:fldChar w:fldCharType="end"/>
      </w:r>
      <w:r>
        <w:rPr>
          <w:rFonts w:hint="eastAsia"/>
          <w:lang w:val="en-GB"/>
        </w:rPr>
        <w:t>.</w:t>
      </w:r>
    </w:p>
    <w:p w14:paraId="7A370E9B" w14:textId="77777777" w:rsidR="00332F0A" w:rsidRDefault="00332F0A" w:rsidP="00332F0A">
      <w:pPr>
        <w:keepNext/>
      </w:pPr>
      <w:r>
        <w:rPr>
          <w:rFonts w:hint="eastAsia"/>
          <w:noProof/>
          <w:lang w:val="en-GB"/>
        </w:rPr>
        <w:lastRenderedPageBreak/>
        <w:drawing>
          <wp:inline distT="0" distB="0" distL="0" distR="0" wp14:anchorId="27289B28" wp14:editId="46C4B7CC">
            <wp:extent cx="5759450" cy="432689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rrelationplot.png"/>
                    <pic:cNvPicPr/>
                  </pic:nvPicPr>
                  <pic:blipFill>
                    <a:blip r:embed="rId20">
                      <a:extLst>
                        <a:ext uri="{28A0092B-C50C-407E-A947-70E740481C1C}">
                          <a14:useLocalDpi xmlns:a14="http://schemas.microsoft.com/office/drawing/2010/main" val="0"/>
                        </a:ext>
                      </a:extLst>
                    </a:blip>
                    <a:stretch>
                      <a:fillRect/>
                    </a:stretch>
                  </pic:blipFill>
                  <pic:spPr>
                    <a:xfrm>
                      <a:off x="0" y="0"/>
                      <a:ext cx="5759450" cy="4326890"/>
                    </a:xfrm>
                    <a:prstGeom prst="rect">
                      <a:avLst/>
                    </a:prstGeom>
                  </pic:spPr>
                </pic:pic>
              </a:graphicData>
            </a:graphic>
          </wp:inline>
        </w:drawing>
      </w:r>
    </w:p>
    <w:p w14:paraId="3E488264" w14:textId="043A35D6" w:rsidR="00332F0A" w:rsidRPr="00CE6B10" w:rsidRDefault="00332F0A" w:rsidP="00332F0A">
      <w:pPr>
        <w:pStyle w:val="af"/>
        <w:rPr>
          <w:lang w:val="en-GB"/>
        </w:rPr>
      </w:pPr>
      <w:bookmarkStart w:id="9" w:name="_Ref10307825"/>
      <w:r>
        <w:t xml:space="preserve">Figure </w:t>
      </w:r>
      <w:fldSimple w:instr=" SEQ Figure \* ARABIC ">
        <w:r w:rsidR="00DB0C08">
          <w:rPr>
            <w:noProof/>
          </w:rPr>
          <w:t>3</w:t>
        </w:r>
      </w:fldSimple>
      <w:bookmarkEnd w:id="9"/>
      <w:r>
        <w:t xml:space="preserve"> </w:t>
      </w:r>
      <w:r>
        <w:rPr>
          <w:rFonts w:hint="eastAsia"/>
        </w:rPr>
        <w:t>Correlation</w:t>
      </w:r>
      <w:r>
        <w:t xml:space="preserve"> </w:t>
      </w:r>
      <w:r>
        <w:rPr>
          <w:rFonts w:hint="eastAsia"/>
        </w:rPr>
        <w:t>among</w:t>
      </w:r>
      <w:r>
        <w:t xml:space="preserve"> </w:t>
      </w:r>
      <w:r>
        <w:rPr>
          <w:rFonts w:hint="eastAsia"/>
        </w:rPr>
        <w:t>variables</w:t>
      </w:r>
    </w:p>
    <w:p w14:paraId="57A78C7C" w14:textId="0C0C2E30" w:rsidR="00F26934" w:rsidRPr="00487E60" w:rsidRDefault="00E43A38" w:rsidP="00F26934">
      <w:pPr>
        <w:pStyle w:val="1"/>
        <w:numPr>
          <w:ilvl w:val="0"/>
          <w:numId w:val="7"/>
        </w:numPr>
        <w:spacing w:line="360" w:lineRule="auto"/>
        <w:rPr>
          <w:sz w:val="28"/>
          <w:lang w:val="en-GB"/>
        </w:rPr>
      </w:pPr>
      <w:bookmarkStart w:id="10" w:name="_Toc10361122"/>
      <w:r w:rsidRPr="00487E60">
        <w:rPr>
          <w:sz w:val="28"/>
          <w:lang w:val="en-GB"/>
        </w:rPr>
        <w:t>Inferential d</w:t>
      </w:r>
      <w:r w:rsidR="00E608BE" w:rsidRPr="00487E60">
        <w:rPr>
          <w:sz w:val="28"/>
          <w:lang w:val="en-GB"/>
        </w:rPr>
        <w:t>ata analysis</w:t>
      </w:r>
      <w:bookmarkEnd w:id="10"/>
    </w:p>
    <w:p w14:paraId="1A99BEFA" w14:textId="4BE603DA" w:rsidR="00C2100D" w:rsidRPr="00C2100D" w:rsidRDefault="00C2100D" w:rsidP="00C2100D">
      <w:pPr>
        <w:pStyle w:val="2"/>
        <w:numPr>
          <w:ilvl w:val="0"/>
          <w:numId w:val="10"/>
        </w:numPr>
        <w:rPr>
          <w:rFonts w:cs="Calibri Light"/>
          <w:lang w:val="en-GB"/>
        </w:rPr>
      </w:pPr>
      <w:bookmarkStart w:id="11" w:name="_Toc10361123"/>
      <w:r w:rsidRPr="00C2100D">
        <w:rPr>
          <w:rFonts w:eastAsiaTheme="minorEastAsia" w:cs="Calibri Light"/>
          <w:lang w:val="en-GB"/>
        </w:rPr>
        <w:t>Statistical</w:t>
      </w:r>
      <w:r w:rsidRPr="00C2100D">
        <w:rPr>
          <w:rFonts w:cs="Calibri Light"/>
          <w:lang w:val="en-GB"/>
        </w:rPr>
        <w:t xml:space="preserve"> </w:t>
      </w:r>
      <w:r w:rsidRPr="00C2100D">
        <w:rPr>
          <w:rFonts w:eastAsiaTheme="minorEastAsia" w:cs="Calibri Light"/>
          <w:lang w:val="en-GB"/>
        </w:rPr>
        <w:t>assumptions</w:t>
      </w:r>
      <w:bookmarkEnd w:id="11"/>
    </w:p>
    <w:p w14:paraId="0D727CC8" w14:textId="3AE3C863" w:rsidR="00E43A38" w:rsidRDefault="00E43A38" w:rsidP="003230D0">
      <w:pPr>
        <w:rPr>
          <w:lang w:val="en-GB"/>
        </w:rPr>
      </w:pPr>
      <w:r w:rsidRPr="00487E60">
        <w:rPr>
          <w:lang w:val="en-GB"/>
        </w:rPr>
        <w:t xml:space="preserve">Before conducting any </w:t>
      </w:r>
      <w:r w:rsidR="00D77074">
        <w:rPr>
          <w:rFonts w:hint="eastAsia"/>
          <w:lang w:val="en-GB"/>
        </w:rPr>
        <w:t>data</w:t>
      </w:r>
      <w:r w:rsidR="00D77074">
        <w:rPr>
          <w:lang w:val="en-GB"/>
        </w:rPr>
        <w:t xml:space="preserve"> </w:t>
      </w:r>
      <w:r w:rsidR="00D77074">
        <w:rPr>
          <w:rFonts w:hint="eastAsia"/>
          <w:lang w:val="en-GB"/>
        </w:rPr>
        <w:t>analysis,</w:t>
      </w:r>
      <w:r w:rsidR="00D77074">
        <w:rPr>
          <w:lang w:val="en-GB"/>
        </w:rPr>
        <w:t xml:space="preserve"> </w:t>
      </w:r>
      <w:r w:rsidR="00D77074">
        <w:rPr>
          <w:rFonts w:hint="eastAsia"/>
          <w:lang w:val="en-GB"/>
        </w:rPr>
        <w:t>we</w:t>
      </w:r>
      <w:r w:rsidR="00D77074">
        <w:rPr>
          <w:lang w:val="en-GB"/>
        </w:rPr>
        <w:t xml:space="preserve"> </w:t>
      </w:r>
      <w:r w:rsidR="00D77074">
        <w:rPr>
          <w:rFonts w:hint="eastAsia"/>
          <w:lang w:val="en-GB"/>
        </w:rPr>
        <w:t>need</w:t>
      </w:r>
      <w:r w:rsidR="00D77074">
        <w:rPr>
          <w:lang w:val="en-GB"/>
        </w:rPr>
        <w:t xml:space="preserve"> </w:t>
      </w:r>
      <w:r w:rsidR="00D77074">
        <w:rPr>
          <w:rFonts w:hint="eastAsia"/>
          <w:lang w:val="en-GB"/>
        </w:rPr>
        <w:t>to</w:t>
      </w:r>
      <w:r w:rsidR="00D77074">
        <w:rPr>
          <w:lang w:val="en-GB"/>
        </w:rPr>
        <w:t xml:space="preserve"> </w:t>
      </w:r>
      <w:r w:rsidR="00D77074">
        <w:rPr>
          <w:rFonts w:hint="eastAsia"/>
          <w:lang w:val="en-GB"/>
        </w:rPr>
        <w:t>check</w:t>
      </w:r>
      <w:r w:rsidR="00D77074">
        <w:rPr>
          <w:lang w:val="en-GB"/>
        </w:rPr>
        <w:t xml:space="preserve"> </w:t>
      </w:r>
      <w:r w:rsidR="00D77074">
        <w:rPr>
          <w:rFonts w:hint="eastAsia"/>
          <w:lang w:val="en-GB"/>
        </w:rPr>
        <w:t>for</w:t>
      </w:r>
      <w:r w:rsidR="00D77074">
        <w:rPr>
          <w:lang w:val="en-GB"/>
        </w:rPr>
        <w:t xml:space="preserve"> </w:t>
      </w:r>
      <w:r w:rsidR="00D77074">
        <w:rPr>
          <w:rFonts w:hint="eastAsia"/>
          <w:lang w:val="en-GB"/>
        </w:rPr>
        <w:t>statistical</w:t>
      </w:r>
      <w:r w:rsidR="00D77074">
        <w:rPr>
          <w:lang w:val="en-GB"/>
        </w:rPr>
        <w:t xml:space="preserve"> </w:t>
      </w:r>
      <w:r w:rsidR="00D77074">
        <w:rPr>
          <w:rFonts w:hint="eastAsia"/>
          <w:lang w:val="en-GB"/>
        </w:rPr>
        <w:t>assumptions.</w:t>
      </w:r>
      <w:r w:rsidR="00D77074">
        <w:rPr>
          <w:lang w:val="en-GB"/>
        </w:rPr>
        <w:t xml:space="preserve"> </w:t>
      </w:r>
      <w:r w:rsidR="00D77074">
        <w:rPr>
          <w:rFonts w:hint="eastAsia"/>
          <w:lang w:val="en-GB"/>
        </w:rPr>
        <w:t>In</w:t>
      </w:r>
      <w:r w:rsidR="00D77074">
        <w:rPr>
          <w:lang w:val="en-GB"/>
        </w:rPr>
        <w:t xml:space="preserve"> </w:t>
      </w:r>
      <w:r w:rsidR="00D77074">
        <w:rPr>
          <w:rFonts w:hint="eastAsia"/>
          <w:lang w:val="en-GB"/>
        </w:rPr>
        <w:t>this</w:t>
      </w:r>
      <w:r w:rsidR="00D77074">
        <w:rPr>
          <w:lang w:val="en-GB"/>
        </w:rPr>
        <w:t xml:space="preserve"> </w:t>
      </w:r>
      <w:r w:rsidR="00D77074">
        <w:rPr>
          <w:rFonts w:hint="eastAsia"/>
          <w:lang w:val="en-GB"/>
        </w:rPr>
        <w:t>study,</w:t>
      </w:r>
      <w:r w:rsidR="00D77074">
        <w:rPr>
          <w:lang w:val="en-GB"/>
        </w:rPr>
        <w:t xml:space="preserve"> </w:t>
      </w:r>
      <w:r w:rsidR="00D77074">
        <w:rPr>
          <w:rFonts w:hint="eastAsia"/>
          <w:lang w:val="en-GB"/>
        </w:rPr>
        <w:t>we</w:t>
      </w:r>
      <w:r w:rsidR="00D77074">
        <w:rPr>
          <w:lang w:val="en-GB"/>
        </w:rPr>
        <w:t xml:space="preserve"> </w:t>
      </w:r>
      <w:r w:rsidR="00D77074">
        <w:rPr>
          <w:rFonts w:hint="eastAsia"/>
          <w:lang w:val="en-GB"/>
        </w:rPr>
        <w:t>firstly</w:t>
      </w:r>
      <w:r w:rsidR="00D77074">
        <w:rPr>
          <w:lang w:val="en-GB"/>
        </w:rPr>
        <w:t xml:space="preserve"> </w:t>
      </w:r>
      <w:r w:rsidR="00D77074">
        <w:rPr>
          <w:rFonts w:hint="eastAsia"/>
          <w:lang w:val="en-GB"/>
        </w:rPr>
        <w:t>check</w:t>
      </w:r>
      <w:r w:rsidR="00D77074">
        <w:rPr>
          <w:lang w:val="en-GB"/>
        </w:rPr>
        <w:t xml:space="preserve"> </w:t>
      </w:r>
      <w:r w:rsidR="00D77074">
        <w:rPr>
          <w:rFonts w:hint="eastAsia"/>
          <w:lang w:val="en-GB"/>
        </w:rPr>
        <w:t>for</w:t>
      </w:r>
      <w:r w:rsidR="00D77074">
        <w:rPr>
          <w:lang w:val="en-GB"/>
        </w:rPr>
        <w:t xml:space="preserve"> </w:t>
      </w:r>
      <w:r w:rsidR="00D77074">
        <w:rPr>
          <w:rFonts w:hint="eastAsia"/>
          <w:lang w:val="en-GB"/>
        </w:rPr>
        <w:t>the</w:t>
      </w:r>
      <w:r w:rsidR="00D77074">
        <w:rPr>
          <w:lang w:val="en-GB"/>
        </w:rPr>
        <w:t xml:space="preserve"> </w:t>
      </w:r>
      <w:r w:rsidR="00D77074">
        <w:rPr>
          <w:rFonts w:hint="eastAsia"/>
          <w:lang w:val="en-GB"/>
        </w:rPr>
        <w:t>normality</w:t>
      </w:r>
      <w:r w:rsidR="00D77074">
        <w:rPr>
          <w:lang w:val="en-GB"/>
        </w:rPr>
        <w:t xml:space="preserve"> </w:t>
      </w:r>
      <w:r w:rsidR="00D77074">
        <w:rPr>
          <w:rFonts w:hint="eastAsia"/>
          <w:lang w:val="en-GB"/>
        </w:rPr>
        <w:t>and</w:t>
      </w:r>
      <w:r w:rsidR="00D77074">
        <w:rPr>
          <w:lang w:val="en-GB"/>
        </w:rPr>
        <w:t xml:space="preserve"> </w:t>
      </w:r>
      <w:r w:rsidR="00D77074">
        <w:rPr>
          <w:rFonts w:hint="eastAsia"/>
          <w:lang w:val="en-GB"/>
        </w:rPr>
        <w:t>homogeneity</w:t>
      </w:r>
      <w:r w:rsidR="00D77074">
        <w:rPr>
          <w:lang w:val="en-GB"/>
        </w:rPr>
        <w:t xml:space="preserve"> </w:t>
      </w:r>
      <w:r w:rsidR="00D77074">
        <w:rPr>
          <w:rFonts w:hint="eastAsia"/>
          <w:lang w:val="en-GB"/>
        </w:rPr>
        <w:t>of</w:t>
      </w:r>
      <w:r w:rsidR="00D77074">
        <w:rPr>
          <w:lang w:val="en-GB"/>
        </w:rPr>
        <w:t xml:space="preserve"> </w:t>
      </w:r>
      <w:r w:rsidR="00D77074">
        <w:rPr>
          <w:rFonts w:hint="eastAsia"/>
          <w:lang w:val="en-GB"/>
        </w:rPr>
        <w:t>the</w:t>
      </w:r>
      <w:r w:rsidR="00D77074">
        <w:rPr>
          <w:lang w:val="en-GB"/>
        </w:rPr>
        <w:t xml:space="preserve"> </w:t>
      </w:r>
      <w:r w:rsidR="00D77074">
        <w:rPr>
          <w:rFonts w:hint="eastAsia"/>
          <w:lang w:val="en-GB"/>
        </w:rPr>
        <w:t>variance,</w:t>
      </w:r>
      <w:r w:rsidR="00D77074">
        <w:rPr>
          <w:lang w:val="en-GB"/>
        </w:rPr>
        <w:t xml:space="preserve"> </w:t>
      </w:r>
      <w:r w:rsidR="00D77074">
        <w:rPr>
          <w:rFonts w:hint="eastAsia"/>
          <w:lang w:val="en-GB"/>
        </w:rPr>
        <w:t>as</w:t>
      </w:r>
      <w:r w:rsidR="00D77074">
        <w:rPr>
          <w:lang w:val="en-GB"/>
        </w:rPr>
        <w:t xml:space="preserve"> </w:t>
      </w:r>
      <w:r w:rsidR="00D77074">
        <w:rPr>
          <w:rFonts w:hint="eastAsia"/>
          <w:lang w:val="en-GB"/>
        </w:rPr>
        <w:t>these</w:t>
      </w:r>
      <w:r w:rsidR="00D77074">
        <w:rPr>
          <w:lang w:val="en-GB"/>
        </w:rPr>
        <w:t xml:space="preserve"> </w:t>
      </w:r>
      <w:r w:rsidR="00D77074">
        <w:rPr>
          <w:rFonts w:hint="eastAsia"/>
          <w:lang w:val="en-GB"/>
        </w:rPr>
        <w:t>two</w:t>
      </w:r>
      <w:r w:rsidR="00D77074">
        <w:rPr>
          <w:lang w:val="en-GB"/>
        </w:rPr>
        <w:t xml:space="preserve"> </w:t>
      </w:r>
      <w:r w:rsidR="00D77074">
        <w:rPr>
          <w:rFonts w:hint="eastAsia"/>
          <w:lang w:val="en-GB"/>
        </w:rPr>
        <w:t>are</w:t>
      </w:r>
      <w:r w:rsidR="00D77074">
        <w:rPr>
          <w:lang w:val="en-GB"/>
        </w:rPr>
        <w:t xml:space="preserve"> </w:t>
      </w:r>
      <w:r w:rsidR="00D77074">
        <w:rPr>
          <w:rFonts w:hint="eastAsia"/>
          <w:lang w:val="en-GB"/>
        </w:rPr>
        <w:t>the</w:t>
      </w:r>
      <w:r w:rsidR="00D77074">
        <w:rPr>
          <w:lang w:val="en-GB"/>
        </w:rPr>
        <w:t xml:space="preserve"> </w:t>
      </w:r>
      <w:r w:rsidR="00D77074">
        <w:rPr>
          <w:rFonts w:hint="eastAsia"/>
          <w:lang w:val="en-GB"/>
        </w:rPr>
        <w:t>very</w:t>
      </w:r>
      <w:r w:rsidR="00D77074">
        <w:rPr>
          <w:lang w:val="en-GB"/>
        </w:rPr>
        <w:t xml:space="preserve"> </w:t>
      </w:r>
      <w:r w:rsidR="00D77074">
        <w:rPr>
          <w:rFonts w:hint="eastAsia"/>
          <w:lang w:val="en-GB"/>
        </w:rPr>
        <w:t>common</w:t>
      </w:r>
      <w:r w:rsidR="00D77074">
        <w:rPr>
          <w:lang w:val="en-GB"/>
        </w:rPr>
        <w:t xml:space="preserve"> </w:t>
      </w:r>
      <w:r w:rsidR="00D77074">
        <w:rPr>
          <w:rFonts w:hint="eastAsia"/>
          <w:lang w:val="en-GB"/>
        </w:rPr>
        <w:t>statistical</w:t>
      </w:r>
      <w:r w:rsidR="00D77074">
        <w:rPr>
          <w:lang w:val="en-GB"/>
        </w:rPr>
        <w:t xml:space="preserve"> </w:t>
      </w:r>
      <w:r w:rsidR="00D77074">
        <w:rPr>
          <w:rFonts w:hint="eastAsia"/>
          <w:lang w:val="en-GB"/>
        </w:rPr>
        <w:t>assumptions</w:t>
      </w:r>
      <w:r w:rsidR="00D77074">
        <w:rPr>
          <w:lang w:val="en-GB"/>
        </w:rPr>
        <w:t xml:space="preserve"> </w:t>
      </w:r>
      <w:r w:rsidR="00D77074">
        <w:rPr>
          <w:rFonts w:hint="eastAsia"/>
          <w:lang w:val="en-GB"/>
        </w:rPr>
        <w:t>when</w:t>
      </w:r>
      <w:r w:rsidR="00D77074">
        <w:rPr>
          <w:lang w:val="en-GB"/>
        </w:rPr>
        <w:t xml:space="preserve"> </w:t>
      </w:r>
      <w:r w:rsidR="00D77074">
        <w:rPr>
          <w:rFonts w:hint="eastAsia"/>
          <w:lang w:val="en-GB"/>
        </w:rPr>
        <w:t>doing</w:t>
      </w:r>
      <w:r w:rsidR="00D77074">
        <w:rPr>
          <w:lang w:val="en-GB"/>
        </w:rPr>
        <w:t xml:space="preserve"> </w:t>
      </w:r>
      <w:r w:rsidR="00D77074">
        <w:rPr>
          <w:rFonts w:hint="eastAsia"/>
          <w:lang w:val="en-GB"/>
        </w:rPr>
        <w:t>parametric</w:t>
      </w:r>
      <w:r w:rsidR="00D77074">
        <w:rPr>
          <w:lang w:val="en-GB"/>
        </w:rPr>
        <w:t xml:space="preserve"> </w:t>
      </w:r>
      <w:r w:rsidR="00D77074">
        <w:rPr>
          <w:rFonts w:hint="eastAsia"/>
          <w:lang w:val="en-GB"/>
        </w:rPr>
        <w:t>modelling.</w:t>
      </w:r>
    </w:p>
    <w:p w14:paraId="4F8B4200" w14:textId="16383470" w:rsidR="007A11DB" w:rsidRDefault="007A11DB" w:rsidP="003230D0">
      <w:pPr>
        <w:rPr>
          <w:lang w:val="en-GB"/>
        </w:rPr>
      </w:pPr>
      <w:r>
        <w:rPr>
          <w:rFonts w:hint="eastAsia"/>
          <w:lang w:val="en-GB"/>
        </w:rPr>
        <w:t>Firstly,</w:t>
      </w:r>
      <w:r>
        <w:rPr>
          <w:lang w:val="en-GB"/>
        </w:rPr>
        <w:t xml:space="preserve"> </w:t>
      </w:r>
      <w:r>
        <w:rPr>
          <w:rFonts w:hint="eastAsia"/>
          <w:lang w:val="en-GB"/>
        </w:rPr>
        <w:t>we</w:t>
      </w:r>
      <w:r>
        <w:rPr>
          <w:lang w:val="en-GB"/>
        </w:rPr>
        <w:t xml:space="preserve"> used </w:t>
      </w:r>
      <w:r>
        <w:rPr>
          <w:rFonts w:hint="eastAsia"/>
          <w:lang w:val="en-GB"/>
        </w:rPr>
        <w:t>the</w:t>
      </w:r>
      <w:r>
        <w:rPr>
          <w:lang w:val="en-GB"/>
        </w:rPr>
        <w:t xml:space="preserve"> </w:t>
      </w:r>
      <w:r>
        <w:rPr>
          <w:rFonts w:hint="eastAsia"/>
          <w:lang w:val="en-GB"/>
        </w:rPr>
        <w:t>function</w:t>
      </w:r>
      <w:r>
        <w:rPr>
          <w:lang w:val="en-GB"/>
        </w:rPr>
        <w:t xml:space="preserve"> </w:t>
      </w:r>
      <w:proofErr w:type="spellStart"/>
      <w:r w:rsidRPr="007A11DB">
        <w:rPr>
          <w:lang w:val="en-GB"/>
        </w:rPr>
        <w:t>mvn</w:t>
      </w:r>
      <w:proofErr w:type="spellEnd"/>
      <w:r>
        <w:rPr>
          <w:rFonts w:hint="eastAsia"/>
          <w:lang w:val="en-GB"/>
        </w:rPr>
        <w:t>()</w:t>
      </w:r>
      <w:r>
        <w:rPr>
          <w:lang w:val="en-GB"/>
        </w:rPr>
        <w:t xml:space="preserve"> </w:t>
      </w:r>
      <w:r>
        <w:rPr>
          <w:rFonts w:hint="eastAsia"/>
          <w:lang w:val="en-GB"/>
        </w:rPr>
        <w:t>from</w:t>
      </w:r>
      <w:r>
        <w:rPr>
          <w:lang w:val="en-GB"/>
        </w:rPr>
        <w:t xml:space="preserve"> </w:t>
      </w:r>
      <w:r>
        <w:rPr>
          <w:rFonts w:hint="eastAsia"/>
          <w:lang w:val="en-GB"/>
        </w:rPr>
        <w:t>MVN</w:t>
      </w:r>
      <w:r>
        <w:rPr>
          <w:lang w:val="en-GB"/>
        </w:rPr>
        <w:t xml:space="preserve"> </w:t>
      </w:r>
      <w:r>
        <w:rPr>
          <w:rFonts w:hint="eastAsia"/>
          <w:lang w:val="en-GB"/>
        </w:rPr>
        <w:t>package</w:t>
      </w:r>
      <w:r>
        <w:rPr>
          <w:lang w:val="en-GB"/>
        </w:rPr>
        <w:t xml:space="preserve"> </w:t>
      </w:r>
      <w:r>
        <w:rPr>
          <w:rFonts w:hint="eastAsia"/>
          <w:lang w:val="en-GB"/>
        </w:rPr>
        <w:t>to</w:t>
      </w:r>
      <w:r>
        <w:rPr>
          <w:lang w:val="en-GB"/>
        </w:rPr>
        <w:t xml:space="preserve"> </w:t>
      </w:r>
      <w:r>
        <w:rPr>
          <w:rFonts w:hint="eastAsia"/>
          <w:lang w:val="en-GB"/>
        </w:rPr>
        <w:t>run</w:t>
      </w:r>
      <w:r>
        <w:rPr>
          <w:lang w:val="en-GB"/>
        </w:rPr>
        <w:t xml:space="preserve"> </w:t>
      </w:r>
      <w:r>
        <w:rPr>
          <w:rFonts w:hint="eastAsia"/>
          <w:lang w:val="en-GB"/>
        </w:rPr>
        <w:t>the</w:t>
      </w:r>
      <w:r>
        <w:rPr>
          <w:lang w:val="en-GB"/>
        </w:rPr>
        <w:t xml:space="preserve"> </w:t>
      </w:r>
      <w:r>
        <w:rPr>
          <w:rFonts w:hint="eastAsia"/>
          <w:lang w:val="en-GB"/>
        </w:rPr>
        <w:t>Shapiro-Wilk</w:t>
      </w:r>
      <w:r>
        <w:rPr>
          <w:lang w:val="en-GB"/>
        </w:rPr>
        <w:t xml:space="preserve"> </w:t>
      </w:r>
      <w:r>
        <w:rPr>
          <w:rFonts w:hint="eastAsia"/>
          <w:lang w:val="en-GB"/>
        </w:rPr>
        <w:t>test</w:t>
      </w:r>
      <w:r>
        <w:rPr>
          <w:lang w:val="en-GB"/>
        </w:rPr>
        <w:t xml:space="preserve"> </w:t>
      </w:r>
      <w:r>
        <w:rPr>
          <w:rFonts w:hint="eastAsia"/>
          <w:lang w:val="en-GB"/>
        </w:rPr>
        <w:t>for</w:t>
      </w:r>
      <w:r>
        <w:rPr>
          <w:lang w:val="en-GB"/>
        </w:rPr>
        <w:t xml:space="preserve"> </w:t>
      </w:r>
      <w:r>
        <w:rPr>
          <w:rFonts w:hint="eastAsia"/>
          <w:lang w:val="en-GB"/>
        </w:rPr>
        <w:t>each</w:t>
      </w:r>
      <w:r>
        <w:rPr>
          <w:lang w:val="en-GB"/>
        </w:rPr>
        <w:t xml:space="preserve"> </w:t>
      </w:r>
      <w:r>
        <w:rPr>
          <w:rFonts w:hint="eastAsia"/>
          <w:lang w:val="en-GB"/>
        </w:rPr>
        <w:t>of</w:t>
      </w:r>
      <w:r>
        <w:rPr>
          <w:lang w:val="en-GB"/>
        </w:rPr>
        <w:t xml:space="preserve"> </w:t>
      </w:r>
      <w:r>
        <w:rPr>
          <w:rFonts w:hint="eastAsia"/>
          <w:lang w:val="en-GB"/>
        </w:rPr>
        <w:t>the</w:t>
      </w:r>
      <w:r>
        <w:rPr>
          <w:lang w:val="en-GB"/>
        </w:rPr>
        <w:t xml:space="preserve"> </w:t>
      </w:r>
      <w:r>
        <w:rPr>
          <w:rFonts w:hint="eastAsia"/>
          <w:lang w:val="en-GB"/>
        </w:rPr>
        <w:t>variables</w:t>
      </w:r>
      <w:r>
        <w:rPr>
          <w:lang w:val="en-GB"/>
        </w:rPr>
        <w:t xml:space="preserve"> </w:t>
      </w:r>
      <w:r>
        <w:rPr>
          <w:rFonts w:hint="eastAsia"/>
          <w:lang w:val="en-GB"/>
        </w:rPr>
        <w:t>in</w:t>
      </w:r>
      <w:r>
        <w:rPr>
          <w:lang w:val="en-GB"/>
        </w:rPr>
        <w:t xml:space="preserve"> </w:t>
      </w:r>
      <w:r>
        <w:rPr>
          <w:rFonts w:hint="eastAsia"/>
          <w:lang w:val="en-GB"/>
        </w:rPr>
        <w:t>the</w:t>
      </w:r>
      <w:r>
        <w:rPr>
          <w:lang w:val="en-GB"/>
        </w:rPr>
        <w:t xml:space="preserve"> dataset</w:t>
      </w:r>
      <w:r>
        <w:rPr>
          <w:rFonts w:hint="eastAsia"/>
          <w:lang w:val="en-GB"/>
        </w:rPr>
        <w:t>.</w:t>
      </w:r>
      <w:r w:rsidR="00175283">
        <w:rPr>
          <w:lang w:val="en-GB"/>
        </w:rPr>
        <w:t xml:space="preserve"> </w:t>
      </w:r>
      <w:r w:rsidR="00175283">
        <w:rPr>
          <w:lang w:val="en-GB"/>
        </w:rPr>
        <w:fldChar w:fldCharType="begin"/>
      </w:r>
      <w:r w:rsidR="00175283">
        <w:rPr>
          <w:lang w:val="en-GB"/>
        </w:rPr>
        <w:instrText xml:space="preserve"> REF _Ref10310103 \h </w:instrText>
      </w:r>
      <w:r w:rsidR="00175283">
        <w:rPr>
          <w:lang w:val="en-GB"/>
        </w:rPr>
      </w:r>
      <w:r w:rsidR="00175283">
        <w:rPr>
          <w:lang w:val="en-GB"/>
        </w:rPr>
        <w:fldChar w:fldCharType="separate"/>
      </w:r>
      <w:r w:rsidR="00175283">
        <w:t xml:space="preserve">Table </w:t>
      </w:r>
      <w:r w:rsidR="00175283">
        <w:rPr>
          <w:noProof/>
        </w:rPr>
        <w:t>2</w:t>
      </w:r>
      <w:r w:rsidR="00175283">
        <w:rPr>
          <w:lang w:val="en-GB"/>
        </w:rPr>
        <w:fldChar w:fldCharType="end"/>
      </w:r>
      <w:r w:rsidR="00EE5682">
        <w:rPr>
          <w:lang w:val="en-GB"/>
        </w:rPr>
        <w:t xml:space="preserve"> </w:t>
      </w:r>
      <w:r w:rsidR="00EE5682">
        <w:rPr>
          <w:rFonts w:hint="eastAsia"/>
          <w:lang w:val="en-GB"/>
        </w:rPr>
        <w:t>shows</w:t>
      </w:r>
      <w:r w:rsidR="00EE5682">
        <w:rPr>
          <w:lang w:val="en-GB"/>
        </w:rPr>
        <w:t xml:space="preserve"> </w:t>
      </w:r>
      <w:r w:rsidR="00EE5682">
        <w:rPr>
          <w:rFonts w:hint="eastAsia"/>
          <w:lang w:val="en-GB"/>
        </w:rPr>
        <w:t>the</w:t>
      </w:r>
      <w:r w:rsidR="00EE5682">
        <w:rPr>
          <w:lang w:val="en-GB"/>
        </w:rPr>
        <w:t xml:space="preserve"> </w:t>
      </w:r>
      <w:r w:rsidR="00EE5682">
        <w:rPr>
          <w:rFonts w:hint="eastAsia"/>
          <w:lang w:val="en-GB"/>
        </w:rPr>
        <w:t>results</w:t>
      </w:r>
      <w:r w:rsidR="00EE5682">
        <w:rPr>
          <w:lang w:val="en-GB"/>
        </w:rPr>
        <w:t xml:space="preserve"> </w:t>
      </w:r>
      <w:r w:rsidR="00EE5682">
        <w:rPr>
          <w:rFonts w:hint="eastAsia"/>
          <w:lang w:val="en-GB"/>
        </w:rPr>
        <w:t>of</w:t>
      </w:r>
      <w:r w:rsidR="00EE5682">
        <w:rPr>
          <w:lang w:val="en-GB"/>
        </w:rPr>
        <w:t xml:space="preserve"> </w:t>
      </w:r>
      <w:r w:rsidR="00EE5682" w:rsidRPr="00EE5682">
        <w:rPr>
          <w:lang w:val="en-GB"/>
        </w:rPr>
        <w:t>Shapiro-Wilk tes</w:t>
      </w:r>
      <w:r w:rsidR="00EE5682">
        <w:rPr>
          <w:rFonts w:hint="eastAsia"/>
          <w:lang w:val="en-GB"/>
        </w:rPr>
        <w:t>ts,</w:t>
      </w:r>
      <w:r w:rsidR="00EE5682">
        <w:rPr>
          <w:lang w:val="en-GB"/>
        </w:rPr>
        <w:t xml:space="preserve"> </w:t>
      </w:r>
      <w:r w:rsidR="00EE5682">
        <w:rPr>
          <w:rFonts w:hint="eastAsia"/>
          <w:lang w:val="en-GB"/>
        </w:rPr>
        <w:t>from</w:t>
      </w:r>
      <w:r w:rsidR="00EE5682">
        <w:rPr>
          <w:lang w:val="en-GB"/>
        </w:rPr>
        <w:t xml:space="preserve"> </w:t>
      </w:r>
      <w:r w:rsidR="00EE5682">
        <w:rPr>
          <w:rFonts w:hint="eastAsia"/>
          <w:lang w:val="en-GB"/>
        </w:rPr>
        <w:t>which</w:t>
      </w:r>
      <w:r w:rsidR="00EE5682">
        <w:rPr>
          <w:lang w:val="en-GB"/>
        </w:rPr>
        <w:t xml:space="preserve"> </w:t>
      </w:r>
      <w:r w:rsidR="00EE5682">
        <w:rPr>
          <w:rFonts w:hint="eastAsia"/>
          <w:lang w:val="en-GB"/>
        </w:rPr>
        <w:t>we</w:t>
      </w:r>
      <w:r w:rsidR="00EE5682">
        <w:rPr>
          <w:lang w:val="en-GB"/>
        </w:rPr>
        <w:t xml:space="preserve"> </w:t>
      </w:r>
      <w:r w:rsidR="00EE5682">
        <w:rPr>
          <w:rFonts w:hint="eastAsia"/>
          <w:lang w:val="en-GB"/>
        </w:rPr>
        <w:t>can</w:t>
      </w:r>
      <w:r w:rsidR="00EE5682">
        <w:rPr>
          <w:lang w:val="en-GB"/>
        </w:rPr>
        <w:t xml:space="preserve"> </w:t>
      </w:r>
      <w:r w:rsidR="00EE5682">
        <w:rPr>
          <w:rFonts w:hint="eastAsia"/>
          <w:lang w:val="en-GB"/>
        </w:rPr>
        <w:t>see</w:t>
      </w:r>
      <w:r w:rsidR="00EE5682">
        <w:rPr>
          <w:lang w:val="en-GB"/>
        </w:rPr>
        <w:t xml:space="preserve"> </w:t>
      </w:r>
      <w:r w:rsidR="00EE5682">
        <w:rPr>
          <w:rFonts w:hint="eastAsia"/>
          <w:lang w:val="en-GB"/>
        </w:rPr>
        <w:t>that</w:t>
      </w:r>
      <w:r w:rsidR="00EE5682">
        <w:rPr>
          <w:lang w:val="en-GB"/>
        </w:rPr>
        <w:t xml:space="preserve"> </w:t>
      </w:r>
      <w:r w:rsidR="00EE5682">
        <w:rPr>
          <w:rFonts w:hint="eastAsia"/>
          <w:lang w:val="en-GB"/>
        </w:rPr>
        <w:t>all</w:t>
      </w:r>
      <w:r w:rsidR="00EE5682">
        <w:rPr>
          <w:lang w:val="en-GB"/>
        </w:rPr>
        <w:t xml:space="preserve"> </w:t>
      </w:r>
      <w:r w:rsidR="00EE5682">
        <w:rPr>
          <w:rFonts w:hint="eastAsia"/>
          <w:lang w:val="en-GB"/>
        </w:rPr>
        <w:t>the</w:t>
      </w:r>
      <w:r w:rsidR="00EE5682">
        <w:rPr>
          <w:lang w:val="en-GB"/>
        </w:rPr>
        <w:t xml:space="preserve"> </w:t>
      </w:r>
      <w:r w:rsidR="00EE5682">
        <w:rPr>
          <w:rFonts w:hint="eastAsia"/>
          <w:lang w:val="en-GB"/>
        </w:rPr>
        <w:t>variables</w:t>
      </w:r>
      <w:r w:rsidR="00EE5682">
        <w:rPr>
          <w:lang w:val="en-GB"/>
        </w:rPr>
        <w:t xml:space="preserve"> </w:t>
      </w:r>
      <w:r w:rsidR="00EE5682">
        <w:rPr>
          <w:rFonts w:hint="eastAsia"/>
          <w:lang w:val="en-GB"/>
        </w:rPr>
        <w:t>are</w:t>
      </w:r>
      <w:r w:rsidR="00EE5682">
        <w:rPr>
          <w:lang w:val="en-GB"/>
        </w:rPr>
        <w:t xml:space="preserve"> </w:t>
      </w:r>
      <w:r w:rsidR="00EE5682">
        <w:rPr>
          <w:rFonts w:hint="eastAsia"/>
          <w:lang w:val="en-GB"/>
        </w:rPr>
        <w:t>not</w:t>
      </w:r>
      <w:r w:rsidR="00EE5682">
        <w:rPr>
          <w:lang w:val="en-GB"/>
        </w:rPr>
        <w:t xml:space="preserve"> </w:t>
      </w:r>
      <w:r w:rsidR="00EE5682">
        <w:rPr>
          <w:rFonts w:hint="eastAsia"/>
          <w:lang w:val="en-GB"/>
        </w:rPr>
        <w:t>normally</w:t>
      </w:r>
      <w:r w:rsidR="00EE5682">
        <w:rPr>
          <w:lang w:val="en-GB"/>
        </w:rPr>
        <w:t xml:space="preserve"> </w:t>
      </w:r>
      <w:r w:rsidR="00EE5682">
        <w:rPr>
          <w:rFonts w:hint="eastAsia"/>
          <w:lang w:val="en-GB"/>
        </w:rPr>
        <w:t>distributed.</w:t>
      </w:r>
    </w:p>
    <w:p w14:paraId="05406317" w14:textId="77777777" w:rsidR="00EE5682" w:rsidRDefault="00EE5682" w:rsidP="003230D0">
      <w:pPr>
        <w:rPr>
          <w:lang w:val="en-GB"/>
        </w:rPr>
      </w:pPr>
    </w:p>
    <w:p w14:paraId="77E2BEF1" w14:textId="231B3F94" w:rsidR="00286BDB" w:rsidRDefault="00286BDB" w:rsidP="00286BDB">
      <w:pPr>
        <w:pStyle w:val="af"/>
        <w:keepNext/>
      </w:pPr>
      <w:bookmarkStart w:id="12" w:name="_Ref10310103"/>
      <w:r>
        <w:t xml:space="preserve">Table </w:t>
      </w:r>
      <w:fldSimple w:instr=" SEQ Table \* ARABIC ">
        <w:r w:rsidR="00734D1E">
          <w:rPr>
            <w:noProof/>
          </w:rPr>
          <w:t>2</w:t>
        </w:r>
      </w:fldSimple>
      <w:bookmarkEnd w:id="12"/>
      <w:r>
        <w:t xml:space="preserve"> </w:t>
      </w:r>
      <w:r>
        <w:rPr>
          <w:rFonts w:hint="eastAsia"/>
        </w:rPr>
        <w:t>Results</w:t>
      </w:r>
      <w:r>
        <w:t xml:space="preserve"> </w:t>
      </w:r>
      <w:r>
        <w:rPr>
          <w:rFonts w:hint="eastAsia"/>
        </w:rPr>
        <w:t>of</w:t>
      </w:r>
      <w:bookmarkStart w:id="13" w:name="_Hlk10310645"/>
      <w:r>
        <w:t xml:space="preserve"> </w:t>
      </w:r>
      <w:r w:rsidRPr="00286BDB">
        <w:t>Shapiro-Wilk</w:t>
      </w:r>
      <w:r>
        <w:t xml:space="preserve"> </w:t>
      </w:r>
      <w:r>
        <w:rPr>
          <w:rFonts w:hint="eastAsia"/>
        </w:rPr>
        <w:t>test</w:t>
      </w:r>
      <w:bookmarkEnd w:id="13"/>
    </w:p>
    <w:tbl>
      <w:tblPr>
        <w:tblW w:w="9093" w:type="dxa"/>
        <w:tblLook w:val="04A0" w:firstRow="1" w:lastRow="0" w:firstColumn="1" w:lastColumn="0" w:noHBand="0" w:noVBand="1"/>
      </w:tblPr>
      <w:tblGrid>
        <w:gridCol w:w="1540"/>
        <w:gridCol w:w="2429"/>
        <w:gridCol w:w="1003"/>
        <w:gridCol w:w="1580"/>
        <w:gridCol w:w="2551"/>
      </w:tblGrid>
      <w:tr w:rsidR="00316DD5" w:rsidRPr="00D77074" w14:paraId="59EBF95C" w14:textId="77777777" w:rsidTr="00316DD5">
        <w:trPr>
          <w:trHeight w:val="285"/>
        </w:trPr>
        <w:tc>
          <w:tcPr>
            <w:tcW w:w="1540" w:type="dxa"/>
            <w:tcBorders>
              <w:top w:val="single" w:sz="4" w:space="0" w:color="auto"/>
              <w:left w:val="nil"/>
              <w:bottom w:val="single" w:sz="4" w:space="0" w:color="auto"/>
              <w:right w:val="nil"/>
            </w:tcBorders>
            <w:shd w:val="clear" w:color="auto" w:fill="auto"/>
            <w:noWrap/>
            <w:vAlign w:val="bottom"/>
            <w:hideMark/>
          </w:tcPr>
          <w:p w14:paraId="09949A4C" w14:textId="77777777" w:rsidR="00D77074" w:rsidRPr="00D77074" w:rsidRDefault="00D77074" w:rsidP="00D77074">
            <w:pPr>
              <w:widowControl/>
              <w:spacing w:line="240" w:lineRule="auto"/>
              <w:jc w:val="center"/>
              <w:rPr>
                <w:rFonts w:ascii="等线" w:eastAsia="等线" w:hAnsi="等线" w:cs="宋体"/>
                <w:b/>
                <w:bCs/>
                <w:color w:val="000000"/>
                <w:kern w:val="0"/>
                <w:sz w:val="22"/>
                <w:szCs w:val="22"/>
              </w:rPr>
            </w:pPr>
            <w:r w:rsidRPr="00D77074">
              <w:rPr>
                <w:rFonts w:ascii="等线" w:eastAsia="等线" w:hAnsi="等线" w:cs="宋体" w:hint="eastAsia"/>
                <w:b/>
                <w:bCs/>
                <w:color w:val="000000"/>
                <w:kern w:val="0"/>
                <w:sz w:val="22"/>
                <w:szCs w:val="22"/>
              </w:rPr>
              <w:t>Test</w:t>
            </w:r>
          </w:p>
        </w:tc>
        <w:tc>
          <w:tcPr>
            <w:tcW w:w="2429" w:type="dxa"/>
            <w:tcBorders>
              <w:top w:val="single" w:sz="4" w:space="0" w:color="auto"/>
              <w:left w:val="nil"/>
              <w:bottom w:val="single" w:sz="4" w:space="0" w:color="auto"/>
              <w:right w:val="nil"/>
            </w:tcBorders>
            <w:shd w:val="clear" w:color="auto" w:fill="auto"/>
            <w:noWrap/>
            <w:vAlign w:val="bottom"/>
            <w:hideMark/>
          </w:tcPr>
          <w:p w14:paraId="24F00B43" w14:textId="2F59BDD9" w:rsidR="00D77074" w:rsidRPr="00D77074" w:rsidRDefault="00316DD5" w:rsidP="00D77074">
            <w:pPr>
              <w:widowControl/>
              <w:spacing w:line="240" w:lineRule="auto"/>
              <w:jc w:val="center"/>
              <w:rPr>
                <w:rFonts w:ascii="等线" w:eastAsia="等线" w:hAnsi="等线" w:cs="宋体"/>
                <w:b/>
                <w:bCs/>
                <w:color w:val="000000"/>
                <w:kern w:val="0"/>
                <w:sz w:val="22"/>
                <w:szCs w:val="22"/>
              </w:rPr>
            </w:pPr>
            <w:r>
              <w:rPr>
                <w:rFonts w:ascii="等线" w:eastAsia="等线" w:hAnsi="等线" w:cs="宋体" w:hint="eastAsia"/>
                <w:b/>
                <w:bCs/>
                <w:color w:val="000000"/>
                <w:kern w:val="0"/>
                <w:sz w:val="22"/>
                <w:szCs w:val="22"/>
              </w:rPr>
              <w:t>Continuous</w:t>
            </w:r>
            <w:r>
              <w:rPr>
                <w:rFonts w:ascii="等线" w:eastAsia="等线" w:hAnsi="等线" w:cs="宋体"/>
                <w:b/>
                <w:bCs/>
                <w:color w:val="000000"/>
                <w:kern w:val="0"/>
                <w:sz w:val="22"/>
                <w:szCs w:val="22"/>
              </w:rPr>
              <w:t xml:space="preserve"> </w:t>
            </w:r>
            <w:r>
              <w:rPr>
                <w:rFonts w:ascii="等线" w:eastAsia="等线" w:hAnsi="等线" w:cs="宋体" w:hint="eastAsia"/>
                <w:b/>
                <w:bCs/>
                <w:color w:val="000000"/>
                <w:kern w:val="0"/>
                <w:sz w:val="22"/>
                <w:szCs w:val="22"/>
              </w:rPr>
              <w:t>v</w:t>
            </w:r>
            <w:r w:rsidR="00D77074" w:rsidRPr="00D77074">
              <w:rPr>
                <w:rFonts w:ascii="等线" w:eastAsia="等线" w:hAnsi="等线" w:cs="宋体" w:hint="eastAsia"/>
                <w:b/>
                <w:bCs/>
                <w:color w:val="000000"/>
                <w:kern w:val="0"/>
                <w:sz w:val="22"/>
                <w:szCs w:val="22"/>
              </w:rPr>
              <w:t>ariable</w:t>
            </w:r>
          </w:p>
        </w:tc>
        <w:tc>
          <w:tcPr>
            <w:tcW w:w="993" w:type="dxa"/>
            <w:tcBorders>
              <w:top w:val="single" w:sz="4" w:space="0" w:color="auto"/>
              <w:left w:val="nil"/>
              <w:bottom w:val="single" w:sz="4" w:space="0" w:color="auto"/>
              <w:right w:val="nil"/>
            </w:tcBorders>
            <w:shd w:val="clear" w:color="auto" w:fill="auto"/>
            <w:noWrap/>
            <w:vAlign w:val="bottom"/>
            <w:hideMark/>
          </w:tcPr>
          <w:p w14:paraId="27ECBEEA" w14:textId="77777777" w:rsidR="00D77074" w:rsidRPr="00D77074" w:rsidRDefault="00D77074" w:rsidP="00D77074">
            <w:pPr>
              <w:widowControl/>
              <w:spacing w:line="240" w:lineRule="auto"/>
              <w:jc w:val="center"/>
              <w:rPr>
                <w:rFonts w:ascii="等线" w:eastAsia="等线" w:hAnsi="等线" w:cs="宋体"/>
                <w:b/>
                <w:bCs/>
                <w:color w:val="000000"/>
                <w:kern w:val="0"/>
                <w:sz w:val="22"/>
                <w:szCs w:val="22"/>
              </w:rPr>
            </w:pPr>
            <w:r w:rsidRPr="00D77074">
              <w:rPr>
                <w:rFonts w:ascii="等线" w:eastAsia="等线" w:hAnsi="等线" w:cs="宋体" w:hint="eastAsia"/>
                <w:b/>
                <w:bCs/>
                <w:color w:val="000000"/>
                <w:kern w:val="0"/>
                <w:sz w:val="22"/>
                <w:szCs w:val="22"/>
              </w:rPr>
              <w:t>Statistic</w:t>
            </w:r>
          </w:p>
        </w:tc>
        <w:tc>
          <w:tcPr>
            <w:tcW w:w="1580" w:type="dxa"/>
            <w:tcBorders>
              <w:top w:val="single" w:sz="4" w:space="0" w:color="auto"/>
              <w:left w:val="nil"/>
              <w:bottom w:val="single" w:sz="4" w:space="0" w:color="auto"/>
              <w:right w:val="nil"/>
            </w:tcBorders>
            <w:shd w:val="clear" w:color="auto" w:fill="auto"/>
            <w:noWrap/>
            <w:vAlign w:val="bottom"/>
            <w:hideMark/>
          </w:tcPr>
          <w:p w14:paraId="4064EBFA" w14:textId="77777777" w:rsidR="00D77074" w:rsidRPr="00D77074" w:rsidRDefault="00D77074" w:rsidP="00D77074">
            <w:pPr>
              <w:widowControl/>
              <w:spacing w:line="240" w:lineRule="auto"/>
              <w:jc w:val="center"/>
              <w:rPr>
                <w:rFonts w:ascii="等线" w:eastAsia="等线" w:hAnsi="等线" w:cs="宋体"/>
                <w:b/>
                <w:bCs/>
                <w:color w:val="000000"/>
                <w:kern w:val="0"/>
                <w:sz w:val="22"/>
                <w:szCs w:val="22"/>
              </w:rPr>
            </w:pPr>
            <w:r w:rsidRPr="00D77074">
              <w:rPr>
                <w:rFonts w:ascii="等线" w:eastAsia="等线" w:hAnsi="等线" w:cs="宋体" w:hint="eastAsia"/>
                <w:b/>
                <w:bCs/>
                <w:color w:val="000000"/>
                <w:kern w:val="0"/>
                <w:sz w:val="22"/>
                <w:szCs w:val="22"/>
              </w:rPr>
              <w:t>p value</w:t>
            </w:r>
          </w:p>
        </w:tc>
        <w:tc>
          <w:tcPr>
            <w:tcW w:w="2551" w:type="dxa"/>
            <w:tcBorders>
              <w:top w:val="single" w:sz="4" w:space="0" w:color="auto"/>
              <w:left w:val="nil"/>
              <w:bottom w:val="single" w:sz="4" w:space="0" w:color="auto"/>
              <w:right w:val="nil"/>
            </w:tcBorders>
            <w:shd w:val="clear" w:color="auto" w:fill="auto"/>
            <w:noWrap/>
            <w:vAlign w:val="bottom"/>
            <w:hideMark/>
          </w:tcPr>
          <w:p w14:paraId="7ABDAEE8" w14:textId="77777777" w:rsidR="00D77074" w:rsidRPr="00D77074" w:rsidRDefault="00D77074" w:rsidP="00D77074">
            <w:pPr>
              <w:widowControl/>
              <w:spacing w:line="240" w:lineRule="auto"/>
              <w:jc w:val="center"/>
              <w:rPr>
                <w:rFonts w:ascii="等线" w:eastAsia="等线" w:hAnsi="等线" w:cs="宋体"/>
                <w:b/>
                <w:bCs/>
                <w:color w:val="000000"/>
                <w:kern w:val="0"/>
                <w:sz w:val="22"/>
                <w:szCs w:val="22"/>
              </w:rPr>
            </w:pPr>
            <w:r w:rsidRPr="00D77074">
              <w:rPr>
                <w:rFonts w:ascii="等线" w:eastAsia="等线" w:hAnsi="等线" w:cs="宋体" w:hint="eastAsia"/>
                <w:b/>
                <w:bCs/>
                <w:color w:val="000000"/>
                <w:kern w:val="0"/>
                <w:sz w:val="22"/>
                <w:szCs w:val="22"/>
              </w:rPr>
              <w:t>Normality</w:t>
            </w:r>
          </w:p>
        </w:tc>
      </w:tr>
      <w:tr w:rsidR="00316DD5" w:rsidRPr="00D77074" w14:paraId="6D510A37" w14:textId="77777777" w:rsidTr="00316DD5">
        <w:trPr>
          <w:trHeight w:val="285"/>
        </w:trPr>
        <w:tc>
          <w:tcPr>
            <w:tcW w:w="1540" w:type="dxa"/>
            <w:tcBorders>
              <w:top w:val="nil"/>
              <w:left w:val="nil"/>
              <w:bottom w:val="nil"/>
              <w:right w:val="nil"/>
            </w:tcBorders>
            <w:shd w:val="clear" w:color="auto" w:fill="auto"/>
            <w:noWrap/>
            <w:vAlign w:val="bottom"/>
            <w:hideMark/>
          </w:tcPr>
          <w:p w14:paraId="4CCA1AA8" w14:textId="77777777" w:rsidR="00D77074" w:rsidRPr="00D77074" w:rsidRDefault="00D77074" w:rsidP="00D77074">
            <w:pPr>
              <w:widowControl/>
              <w:spacing w:line="240" w:lineRule="auto"/>
              <w:jc w:val="center"/>
              <w:rPr>
                <w:rFonts w:ascii="等线" w:eastAsia="等线" w:hAnsi="等线" w:cs="宋体"/>
                <w:color w:val="000000"/>
                <w:kern w:val="0"/>
                <w:sz w:val="22"/>
                <w:szCs w:val="22"/>
              </w:rPr>
            </w:pPr>
            <w:r w:rsidRPr="00D77074">
              <w:rPr>
                <w:rFonts w:ascii="等线" w:eastAsia="等线" w:hAnsi="等线" w:cs="宋体" w:hint="eastAsia"/>
                <w:color w:val="000000"/>
                <w:kern w:val="0"/>
                <w:sz w:val="22"/>
                <w:szCs w:val="22"/>
              </w:rPr>
              <w:t>Shapiro-Wilk</w:t>
            </w:r>
          </w:p>
        </w:tc>
        <w:tc>
          <w:tcPr>
            <w:tcW w:w="2429" w:type="dxa"/>
            <w:tcBorders>
              <w:top w:val="nil"/>
              <w:left w:val="nil"/>
              <w:bottom w:val="nil"/>
              <w:right w:val="nil"/>
            </w:tcBorders>
            <w:shd w:val="clear" w:color="auto" w:fill="auto"/>
            <w:noWrap/>
            <w:vAlign w:val="bottom"/>
            <w:hideMark/>
          </w:tcPr>
          <w:p w14:paraId="006D8FE1" w14:textId="77777777" w:rsidR="00D77074" w:rsidRPr="00D77074" w:rsidRDefault="00D77074" w:rsidP="00D77074">
            <w:pPr>
              <w:widowControl/>
              <w:spacing w:line="240" w:lineRule="auto"/>
              <w:jc w:val="center"/>
              <w:rPr>
                <w:rFonts w:ascii="等线" w:eastAsia="等线" w:hAnsi="等线" w:cs="宋体"/>
                <w:color w:val="000000"/>
                <w:kern w:val="0"/>
                <w:sz w:val="22"/>
                <w:szCs w:val="22"/>
              </w:rPr>
            </w:pPr>
            <w:r w:rsidRPr="00D77074">
              <w:rPr>
                <w:rFonts w:ascii="等线" w:eastAsia="等线" w:hAnsi="等线" w:cs="宋体" w:hint="eastAsia"/>
                <w:color w:val="000000"/>
                <w:kern w:val="0"/>
                <w:sz w:val="22"/>
                <w:szCs w:val="22"/>
              </w:rPr>
              <w:t>SO2</w:t>
            </w:r>
          </w:p>
        </w:tc>
        <w:tc>
          <w:tcPr>
            <w:tcW w:w="993" w:type="dxa"/>
            <w:tcBorders>
              <w:top w:val="nil"/>
              <w:left w:val="nil"/>
              <w:bottom w:val="nil"/>
              <w:right w:val="nil"/>
            </w:tcBorders>
            <w:shd w:val="clear" w:color="auto" w:fill="auto"/>
            <w:noWrap/>
            <w:vAlign w:val="bottom"/>
            <w:hideMark/>
          </w:tcPr>
          <w:p w14:paraId="06354CFC" w14:textId="77777777" w:rsidR="00D77074" w:rsidRPr="00D77074" w:rsidRDefault="00D77074" w:rsidP="00D77074">
            <w:pPr>
              <w:widowControl/>
              <w:spacing w:line="240" w:lineRule="auto"/>
              <w:jc w:val="center"/>
              <w:rPr>
                <w:rFonts w:ascii="等线" w:eastAsia="等线" w:hAnsi="等线" w:cs="宋体"/>
                <w:color w:val="000000"/>
                <w:kern w:val="0"/>
                <w:sz w:val="22"/>
                <w:szCs w:val="22"/>
              </w:rPr>
            </w:pPr>
            <w:r w:rsidRPr="00D77074">
              <w:rPr>
                <w:rFonts w:ascii="等线" w:eastAsia="等线" w:hAnsi="等线" w:cs="宋体" w:hint="eastAsia"/>
                <w:color w:val="000000"/>
                <w:kern w:val="0"/>
                <w:sz w:val="22"/>
                <w:szCs w:val="22"/>
              </w:rPr>
              <w:t>0.8458</w:t>
            </w:r>
          </w:p>
        </w:tc>
        <w:tc>
          <w:tcPr>
            <w:tcW w:w="1580" w:type="dxa"/>
            <w:tcBorders>
              <w:top w:val="nil"/>
              <w:left w:val="nil"/>
              <w:bottom w:val="nil"/>
              <w:right w:val="nil"/>
            </w:tcBorders>
            <w:shd w:val="clear" w:color="auto" w:fill="auto"/>
            <w:noWrap/>
            <w:vAlign w:val="bottom"/>
            <w:hideMark/>
          </w:tcPr>
          <w:p w14:paraId="45D71366" w14:textId="77777777" w:rsidR="00D77074" w:rsidRPr="00D77074" w:rsidRDefault="00D77074" w:rsidP="00D77074">
            <w:pPr>
              <w:widowControl/>
              <w:spacing w:line="240" w:lineRule="auto"/>
              <w:jc w:val="center"/>
              <w:rPr>
                <w:rFonts w:ascii="等线" w:eastAsia="等线" w:hAnsi="等线" w:cs="宋体"/>
                <w:color w:val="000000"/>
                <w:kern w:val="0"/>
                <w:sz w:val="22"/>
                <w:szCs w:val="22"/>
              </w:rPr>
            </w:pPr>
            <w:r w:rsidRPr="00D77074">
              <w:rPr>
                <w:rFonts w:ascii="等线" w:eastAsia="等线" w:hAnsi="等线" w:cs="宋体" w:hint="eastAsia"/>
                <w:color w:val="000000"/>
                <w:kern w:val="0"/>
                <w:sz w:val="22"/>
                <w:szCs w:val="22"/>
              </w:rPr>
              <w:t>&lt;0.001</w:t>
            </w:r>
          </w:p>
        </w:tc>
        <w:tc>
          <w:tcPr>
            <w:tcW w:w="2551" w:type="dxa"/>
            <w:tcBorders>
              <w:top w:val="nil"/>
              <w:left w:val="nil"/>
              <w:bottom w:val="nil"/>
              <w:right w:val="nil"/>
            </w:tcBorders>
            <w:shd w:val="clear" w:color="auto" w:fill="auto"/>
            <w:noWrap/>
            <w:vAlign w:val="bottom"/>
            <w:hideMark/>
          </w:tcPr>
          <w:p w14:paraId="671009B3" w14:textId="77777777" w:rsidR="00D77074" w:rsidRPr="00D77074" w:rsidRDefault="00D77074" w:rsidP="00D77074">
            <w:pPr>
              <w:widowControl/>
              <w:spacing w:line="240" w:lineRule="auto"/>
              <w:jc w:val="center"/>
              <w:rPr>
                <w:rFonts w:ascii="等线" w:eastAsia="等线" w:hAnsi="等线" w:cs="宋体"/>
                <w:color w:val="000000"/>
                <w:kern w:val="0"/>
                <w:sz w:val="22"/>
                <w:szCs w:val="22"/>
              </w:rPr>
            </w:pPr>
            <w:r w:rsidRPr="00D77074">
              <w:rPr>
                <w:rFonts w:ascii="等线" w:eastAsia="等线" w:hAnsi="等线" w:cs="宋体" w:hint="eastAsia"/>
                <w:color w:val="000000"/>
                <w:kern w:val="0"/>
                <w:sz w:val="22"/>
                <w:szCs w:val="22"/>
              </w:rPr>
              <w:t>NO</w:t>
            </w:r>
          </w:p>
        </w:tc>
      </w:tr>
      <w:tr w:rsidR="00316DD5" w:rsidRPr="00D77074" w14:paraId="758DD07D" w14:textId="77777777" w:rsidTr="00316DD5">
        <w:trPr>
          <w:trHeight w:val="285"/>
        </w:trPr>
        <w:tc>
          <w:tcPr>
            <w:tcW w:w="1540" w:type="dxa"/>
            <w:tcBorders>
              <w:top w:val="nil"/>
              <w:left w:val="nil"/>
              <w:bottom w:val="nil"/>
              <w:right w:val="nil"/>
            </w:tcBorders>
            <w:shd w:val="clear" w:color="auto" w:fill="auto"/>
            <w:noWrap/>
            <w:vAlign w:val="bottom"/>
            <w:hideMark/>
          </w:tcPr>
          <w:p w14:paraId="5901D94A" w14:textId="77777777" w:rsidR="00D77074" w:rsidRPr="00D77074" w:rsidRDefault="00D77074" w:rsidP="00D77074">
            <w:pPr>
              <w:widowControl/>
              <w:spacing w:line="240" w:lineRule="auto"/>
              <w:jc w:val="center"/>
              <w:rPr>
                <w:rFonts w:ascii="等线" w:eastAsia="等线" w:hAnsi="等线" w:cs="宋体"/>
                <w:color w:val="000000"/>
                <w:kern w:val="0"/>
                <w:sz w:val="22"/>
                <w:szCs w:val="22"/>
              </w:rPr>
            </w:pPr>
            <w:r w:rsidRPr="00D77074">
              <w:rPr>
                <w:rFonts w:ascii="等线" w:eastAsia="等线" w:hAnsi="等线" w:cs="宋体" w:hint="eastAsia"/>
                <w:color w:val="000000"/>
                <w:kern w:val="0"/>
                <w:sz w:val="22"/>
                <w:szCs w:val="22"/>
              </w:rPr>
              <w:t>Shapiro-Wilk</w:t>
            </w:r>
          </w:p>
        </w:tc>
        <w:tc>
          <w:tcPr>
            <w:tcW w:w="2429" w:type="dxa"/>
            <w:tcBorders>
              <w:top w:val="nil"/>
              <w:left w:val="nil"/>
              <w:bottom w:val="nil"/>
              <w:right w:val="nil"/>
            </w:tcBorders>
            <w:shd w:val="clear" w:color="auto" w:fill="auto"/>
            <w:noWrap/>
            <w:vAlign w:val="bottom"/>
            <w:hideMark/>
          </w:tcPr>
          <w:p w14:paraId="36F9C8B8" w14:textId="77777777" w:rsidR="00D77074" w:rsidRPr="00D77074" w:rsidRDefault="00D77074" w:rsidP="00D77074">
            <w:pPr>
              <w:widowControl/>
              <w:spacing w:line="240" w:lineRule="auto"/>
              <w:jc w:val="center"/>
              <w:rPr>
                <w:rFonts w:ascii="等线" w:eastAsia="等线" w:hAnsi="等线" w:cs="宋体"/>
                <w:color w:val="000000"/>
                <w:kern w:val="0"/>
                <w:sz w:val="22"/>
                <w:szCs w:val="22"/>
              </w:rPr>
            </w:pPr>
            <w:r w:rsidRPr="00D77074">
              <w:rPr>
                <w:rFonts w:ascii="等线" w:eastAsia="等线" w:hAnsi="等线" w:cs="宋体" w:hint="eastAsia"/>
                <w:color w:val="000000"/>
                <w:kern w:val="0"/>
                <w:sz w:val="22"/>
                <w:szCs w:val="22"/>
              </w:rPr>
              <w:t>NO</w:t>
            </w:r>
          </w:p>
        </w:tc>
        <w:tc>
          <w:tcPr>
            <w:tcW w:w="993" w:type="dxa"/>
            <w:tcBorders>
              <w:top w:val="nil"/>
              <w:left w:val="nil"/>
              <w:bottom w:val="nil"/>
              <w:right w:val="nil"/>
            </w:tcBorders>
            <w:shd w:val="clear" w:color="auto" w:fill="auto"/>
            <w:noWrap/>
            <w:vAlign w:val="bottom"/>
            <w:hideMark/>
          </w:tcPr>
          <w:p w14:paraId="279616B5" w14:textId="77777777" w:rsidR="00D77074" w:rsidRPr="00D77074" w:rsidRDefault="00D77074" w:rsidP="00D77074">
            <w:pPr>
              <w:widowControl/>
              <w:spacing w:line="240" w:lineRule="auto"/>
              <w:jc w:val="center"/>
              <w:rPr>
                <w:rFonts w:ascii="等线" w:eastAsia="等线" w:hAnsi="等线" w:cs="宋体"/>
                <w:color w:val="000000"/>
                <w:kern w:val="0"/>
                <w:sz w:val="22"/>
                <w:szCs w:val="22"/>
              </w:rPr>
            </w:pPr>
            <w:r w:rsidRPr="00D77074">
              <w:rPr>
                <w:rFonts w:ascii="等线" w:eastAsia="等线" w:hAnsi="等线" w:cs="宋体" w:hint="eastAsia"/>
                <w:color w:val="000000"/>
                <w:kern w:val="0"/>
                <w:sz w:val="22"/>
                <w:szCs w:val="22"/>
              </w:rPr>
              <w:t>0.9556</w:t>
            </w:r>
          </w:p>
        </w:tc>
        <w:tc>
          <w:tcPr>
            <w:tcW w:w="1580" w:type="dxa"/>
            <w:tcBorders>
              <w:top w:val="nil"/>
              <w:left w:val="nil"/>
              <w:bottom w:val="nil"/>
              <w:right w:val="nil"/>
            </w:tcBorders>
            <w:shd w:val="clear" w:color="auto" w:fill="auto"/>
            <w:noWrap/>
            <w:vAlign w:val="bottom"/>
            <w:hideMark/>
          </w:tcPr>
          <w:p w14:paraId="43F1EBC1" w14:textId="77777777" w:rsidR="00D77074" w:rsidRPr="00D77074" w:rsidRDefault="00D77074" w:rsidP="00D77074">
            <w:pPr>
              <w:widowControl/>
              <w:spacing w:line="240" w:lineRule="auto"/>
              <w:jc w:val="center"/>
              <w:rPr>
                <w:rFonts w:ascii="等线" w:eastAsia="等线" w:hAnsi="等线" w:cs="宋体"/>
                <w:color w:val="000000"/>
                <w:kern w:val="0"/>
                <w:sz w:val="22"/>
                <w:szCs w:val="22"/>
              </w:rPr>
            </w:pPr>
            <w:r w:rsidRPr="00D77074">
              <w:rPr>
                <w:rFonts w:ascii="等线" w:eastAsia="等线" w:hAnsi="等线" w:cs="宋体" w:hint="eastAsia"/>
                <w:color w:val="000000"/>
                <w:kern w:val="0"/>
                <w:sz w:val="22"/>
                <w:szCs w:val="22"/>
              </w:rPr>
              <w:t>&lt;0.001</w:t>
            </w:r>
          </w:p>
        </w:tc>
        <w:tc>
          <w:tcPr>
            <w:tcW w:w="2551" w:type="dxa"/>
            <w:tcBorders>
              <w:top w:val="nil"/>
              <w:left w:val="nil"/>
              <w:bottom w:val="nil"/>
              <w:right w:val="nil"/>
            </w:tcBorders>
            <w:shd w:val="clear" w:color="auto" w:fill="auto"/>
            <w:noWrap/>
            <w:vAlign w:val="bottom"/>
            <w:hideMark/>
          </w:tcPr>
          <w:p w14:paraId="32EE2853" w14:textId="77777777" w:rsidR="00D77074" w:rsidRPr="00D77074" w:rsidRDefault="00D77074" w:rsidP="00D77074">
            <w:pPr>
              <w:widowControl/>
              <w:spacing w:line="240" w:lineRule="auto"/>
              <w:jc w:val="center"/>
              <w:rPr>
                <w:rFonts w:ascii="等线" w:eastAsia="等线" w:hAnsi="等线" w:cs="宋体"/>
                <w:color w:val="000000"/>
                <w:kern w:val="0"/>
                <w:sz w:val="22"/>
                <w:szCs w:val="22"/>
              </w:rPr>
            </w:pPr>
            <w:r w:rsidRPr="00D77074">
              <w:rPr>
                <w:rFonts w:ascii="等线" w:eastAsia="等线" w:hAnsi="等线" w:cs="宋体" w:hint="eastAsia"/>
                <w:color w:val="000000"/>
                <w:kern w:val="0"/>
                <w:sz w:val="22"/>
                <w:szCs w:val="22"/>
              </w:rPr>
              <w:t>NO</w:t>
            </w:r>
          </w:p>
        </w:tc>
      </w:tr>
      <w:tr w:rsidR="00316DD5" w:rsidRPr="00D77074" w14:paraId="51E395B3" w14:textId="77777777" w:rsidTr="00316DD5">
        <w:trPr>
          <w:trHeight w:val="285"/>
        </w:trPr>
        <w:tc>
          <w:tcPr>
            <w:tcW w:w="1540" w:type="dxa"/>
            <w:tcBorders>
              <w:top w:val="nil"/>
              <w:left w:val="nil"/>
              <w:bottom w:val="nil"/>
              <w:right w:val="nil"/>
            </w:tcBorders>
            <w:shd w:val="clear" w:color="auto" w:fill="auto"/>
            <w:noWrap/>
            <w:vAlign w:val="bottom"/>
            <w:hideMark/>
          </w:tcPr>
          <w:p w14:paraId="5C845188" w14:textId="77777777" w:rsidR="00D77074" w:rsidRPr="00D77074" w:rsidRDefault="00D77074" w:rsidP="00D77074">
            <w:pPr>
              <w:widowControl/>
              <w:spacing w:line="240" w:lineRule="auto"/>
              <w:jc w:val="center"/>
              <w:rPr>
                <w:rFonts w:ascii="等线" w:eastAsia="等线" w:hAnsi="等线" w:cs="宋体"/>
                <w:color w:val="000000"/>
                <w:kern w:val="0"/>
                <w:sz w:val="22"/>
                <w:szCs w:val="22"/>
              </w:rPr>
            </w:pPr>
            <w:r w:rsidRPr="00D77074">
              <w:rPr>
                <w:rFonts w:ascii="等线" w:eastAsia="等线" w:hAnsi="等线" w:cs="宋体" w:hint="eastAsia"/>
                <w:color w:val="000000"/>
                <w:kern w:val="0"/>
                <w:sz w:val="22"/>
                <w:szCs w:val="22"/>
              </w:rPr>
              <w:lastRenderedPageBreak/>
              <w:t>Shapiro-Wilk</w:t>
            </w:r>
          </w:p>
        </w:tc>
        <w:tc>
          <w:tcPr>
            <w:tcW w:w="2429" w:type="dxa"/>
            <w:tcBorders>
              <w:top w:val="nil"/>
              <w:left w:val="nil"/>
              <w:bottom w:val="nil"/>
              <w:right w:val="nil"/>
            </w:tcBorders>
            <w:shd w:val="clear" w:color="auto" w:fill="auto"/>
            <w:noWrap/>
            <w:vAlign w:val="bottom"/>
            <w:hideMark/>
          </w:tcPr>
          <w:p w14:paraId="5B38ADA4" w14:textId="77777777" w:rsidR="00D77074" w:rsidRPr="00D77074" w:rsidRDefault="00D77074" w:rsidP="00D77074">
            <w:pPr>
              <w:widowControl/>
              <w:spacing w:line="240" w:lineRule="auto"/>
              <w:jc w:val="center"/>
              <w:rPr>
                <w:rFonts w:ascii="等线" w:eastAsia="等线" w:hAnsi="等线" w:cs="宋体"/>
                <w:color w:val="000000"/>
                <w:kern w:val="0"/>
                <w:sz w:val="22"/>
                <w:szCs w:val="22"/>
              </w:rPr>
            </w:pPr>
            <w:r w:rsidRPr="00D77074">
              <w:rPr>
                <w:rFonts w:ascii="等线" w:eastAsia="等线" w:hAnsi="等线" w:cs="宋体" w:hint="eastAsia"/>
                <w:color w:val="000000"/>
                <w:kern w:val="0"/>
                <w:sz w:val="22"/>
                <w:szCs w:val="22"/>
              </w:rPr>
              <w:t>NO2</w:t>
            </w:r>
          </w:p>
        </w:tc>
        <w:tc>
          <w:tcPr>
            <w:tcW w:w="993" w:type="dxa"/>
            <w:tcBorders>
              <w:top w:val="nil"/>
              <w:left w:val="nil"/>
              <w:bottom w:val="nil"/>
              <w:right w:val="nil"/>
            </w:tcBorders>
            <w:shd w:val="clear" w:color="auto" w:fill="auto"/>
            <w:noWrap/>
            <w:vAlign w:val="bottom"/>
            <w:hideMark/>
          </w:tcPr>
          <w:p w14:paraId="286A4140" w14:textId="77777777" w:rsidR="00D77074" w:rsidRPr="00D77074" w:rsidRDefault="00D77074" w:rsidP="00D77074">
            <w:pPr>
              <w:widowControl/>
              <w:spacing w:line="240" w:lineRule="auto"/>
              <w:jc w:val="center"/>
              <w:rPr>
                <w:rFonts w:ascii="等线" w:eastAsia="等线" w:hAnsi="等线" w:cs="宋体"/>
                <w:color w:val="000000"/>
                <w:kern w:val="0"/>
                <w:sz w:val="22"/>
                <w:szCs w:val="22"/>
              </w:rPr>
            </w:pPr>
            <w:r w:rsidRPr="00D77074">
              <w:rPr>
                <w:rFonts w:ascii="等线" w:eastAsia="等线" w:hAnsi="等线" w:cs="宋体" w:hint="eastAsia"/>
                <w:color w:val="000000"/>
                <w:kern w:val="0"/>
                <w:sz w:val="22"/>
                <w:szCs w:val="22"/>
              </w:rPr>
              <w:t>0.969</w:t>
            </w:r>
          </w:p>
        </w:tc>
        <w:tc>
          <w:tcPr>
            <w:tcW w:w="1580" w:type="dxa"/>
            <w:tcBorders>
              <w:top w:val="nil"/>
              <w:left w:val="nil"/>
              <w:bottom w:val="nil"/>
              <w:right w:val="nil"/>
            </w:tcBorders>
            <w:shd w:val="clear" w:color="auto" w:fill="auto"/>
            <w:noWrap/>
            <w:vAlign w:val="bottom"/>
            <w:hideMark/>
          </w:tcPr>
          <w:p w14:paraId="0F55F178" w14:textId="77777777" w:rsidR="00D77074" w:rsidRPr="00D77074" w:rsidRDefault="00D77074" w:rsidP="00D77074">
            <w:pPr>
              <w:widowControl/>
              <w:spacing w:line="240" w:lineRule="auto"/>
              <w:jc w:val="center"/>
              <w:rPr>
                <w:rFonts w:ascii="等线" w:eastAsia="等线" w:hAnsi="等线" w:cs="宋体"/>
                <w:color w:val="000000"/>
                <w:kern w:val="0"/>
                <w:sz w:val="22"/>
                <w:szCs w:val="22"/>
              </w:rPr>
            </w:pPr>
            <w:r w:rsidRPr="00D77074">
              <w:rPr>
                <w:rFonts w:ascii="等线" w:eastAsia="等线" w:hAnsi="等线" w:cs="宋体" w:hint="eastAsia"/>
                <w:color w:val="000000"/>
                <w:kern w:val="0"/>
                <w:sz w:val="22"/>
                <w:szCs w:val="22"/>
              </w:rPr>
              <w:t>&lt;0.001</w:t>
            </w:r>
          </w:p>
        </w:tc>
        <w:tc>
          <w:tcPr>
            <w:tcW w:w="2551" w:type="dxa"/>
            <w:tcBorders>
              <w:top w:val="nil"/>
              <w:left w:val="nil"/>
              <w:bottom w:val="nil"/>
              <w:right w:val="nil"/>
            </w:tcBorders>
            <w:shd w:val="clear" w:color="auto" w:fill="auto"/>
            <w:noWrap/>
            <w:vAlign w:val="bottom"/>
            <w:hideMark/>
          </w:tcPr>
          <w:p w14:paraId="6F1D4B6D" w14:textId="77777777" w:rsidR="00D77074" w:rsidRPr="00D77074" w:rsidRDefault="00D77074" w:rsidP="00D77074">
            <w:pPr>
              <w:widowControl/>
              <w:spacing w:line="240" w:lineRule="auto"/>
              <w:jc w:val="center"/>
              <w:rPr>
                <w:rFonts w:ascii="等线" w:eastAsia="等线" w:hAnsi="等线" w:cs="宋体"/>
                <w:color w:val="000000"/>
                <w:kern w:val="0"/>
                <w:sz w:val="22"/>
                <w:szCs w:val="22"/>
              </w:rPr>
            </w:pPr>
            <w:r w:rsidRPr="00D77074">
              <w:rPr>
                <w:rFonts w:ascii="等线" w:eastAsia="等线" w:hAnsi="等线" w:cs="宋体" w:hint="eastAsia"/>
                <w:color w:val="000000"/>
                <w:kern w:val="0"/>
                <w:sz w:val="22"/>
                <w:szCs w:val="22"/>
              </w:rPr>
              <w:t>NO</w:t>
            </w:r>
          </w:p>
        </w:tc>
      </w:tr>
      <w:tr w:rsidR="00316DD5" w:rsidRPr="00D77074" w14:paraId="4BD36506" w14:textId="77777777" w:rsidTr="00316DD5">
        <w:trPr>
          <w:trHeight w:val="285"/>
        </w:trPr>
        <w:tc>
          <w:tcPr>
            <w:tcW w:w="1540" w:type="dxa"/>
            <w:tcBorders>
              <w:top w:val="nil"/>
              <w:left w:val="nil"/>
              <w:bottom w:val="nil"/>
              <w:right w:val="nil"/>
            </w:tcBorders>
            <w:shd w:val="clear" w:color="auto" w:fill="auto"/>
            <w:noWrap/>
            <w:vAlign w:val="bottom"/>
            <w:hideMark/>
          </w:tcPr>
          <w:p w14:paraId="22F2CCAB" w14:textId="77777777" w:rsidR="00D77074" w:rsidRPr="00D77074" w:rsidRDefault="00D77074" w:rsidP="00D77074">
            <w:pPr>
              <w:widowControl/>
              <w:spacing w:line="240" w:lineRule="auto"/>
              <w:jc w:val="center"/>
              <w:rPr>
                <w:rFonts w:ascii="等线" w:eastAsia="等线" w:hAnsi="等线" w:cs="宋体"/>
                <w:color w:val="000000"/>
                <w:kern w:val="0"/>
                <w:sz w:val="22"/>
                <w:szCs w:val="22"/>
              </w:rPr>
            </w:pPr>
            <w:r w:rsidRPr="00D77074">
              <w:rPr>
                <w:rFonts w:ascii="等线" w:eastAsia="等线" w:hAnsi="等线" w:cs="宋体" w:hint="eastAsia"/>
                <w:color w:val="000000"/>
                <w:kern w:val="0"/>
                <w:sz w:val="22"/>
                <w:szCs w:val="22"/>
              </w:rPr>
              <w:t>Shapiro-Wilk</w:t>
            </w:r>
          </w:p>
        </w:tc>
        <w:tc>
          <w:tcPr>
            <w:tcW w:w="2429" w:type="dxa"/>
            <w:tcBorders>
              <w:top w:val="nil"/>
              <w:left w:val="nil"/>
              <w:bottom w:val="nil"/>
              <w:right w:val="nil"/>
            </w:tcBorders>
            <w:shd w:val="clear" w:color="auto" w:fill="auto"/>
            <w:noWrap/>
            <w:vAlign w:val="bottom"/>
            <w:hideMark/>
          </w:tcPr>
          <w:p w14:paraId="57A29163" w14:textId="77777777" w:rsidR="00D77074" w:rsidRPr="00D77074" w:rsidRDefault="00D77074" w:rsidP="00D77074">
            <w:pPr>
              <w:widowControl/>
              <w:spacing w:line="240" w:lineRule="auto"/>
              <w:jc w:val="center"/>
              <w:rPr>
                <w:rFonts w:ascii="等线" w:eastAsia="等线" w:hAnsi="等线" w:cs="宋体"/>
                <w:color w:val="000000"/>
                <w:kern w:val="0"/>
                <w:sz w:val="22"/>
                <w:szCs w:val="22"/>
              </w:rPr>
            </w:pPr>
            <w:r w:rsidRPr="00D77074">
              <w:rPr>
                <w:rFonts w:ascii="等线" w:eastAsia="等线" w:hAnsi="等线" w:cs="宋体" w:hint="eastAsia"/>
                <w:color w:val="000000"/>
                <w:kern w:val="0"/>
                <w:sz w:val="22"/>
                <w:szCs w:val="22"/>
              </w:rPr>
              <w:t>NOX</w:t>
            </w:r>
          </w:p>
        </w:tc>
        <w:tc>
          <w:tcPr>
            <w:tcW w:w="993" w:type="dxa"/>
            <w:tcBorders>
              <w:top w:val="nil"/>
              <w:left w:val="nil"/>
              <w:bottom w:val="nil"/>
              <w:right w:val="nil"/>
            </w:tcBorders>
            <w:shd w:val="clear" w:color="auto" w:fill="auto"/>
            <w:noWrap/>
            <w:vAlign w:val="bottom"/>
            <w:hideMark/>
          </w:tcPr>
          <w:p w14:paraId="12B077EE" w14:textId="77777777" w:rsidR="00D77074" w:rsidRPr="00D77074" w:rsidRDefault="00D77074" w:rsidP="00D77074">
            <w:pPr>
              <w:widowControl/>
              <w:spacing w:line="240" w:lineRule="auto"/>
              <w:jc w:val="center"/>
              <w:rPr>
                <w:rFonts w:ascii="等线" w:eastAsia="等线" w:hAnsi="等线" w:cs="宋体"/>
                <w:color w:val="000000"/>
                <w:kern w:val="0"/>
                <w:sz w:val="22"/>
                <w:szCs w:val="22"/>
              </w:rPr>
            </w:pPr>
            <w:r w:rsidRPr="00D77074">
              <w:rPr>
                <w:rFonts w:ascii="等线" w:eastAsia="等线" w:hAnsi="等线" w:cs="宋体" w:hint="eastAsia"/>
                <w:color w:val="000000"/>
                <w:kern w:val="0"/>
                <w:sz w:val="22"/>
                <w:szCs w:val="22"/>
              </w:rPr>
              <w:t>0.9754</w:t>
            </w:r>
          </w:p>
        </w:tc>
        <w:tc>
          <w:tcPr>
            <w:tcW w:w="1580" w:type="dxa"/>
            <w:tcBorders>
              <w:top w:val="nil"/>
              <w:left w:val="nil"/>
              <w:bottom w:val="nil"/>
              <w:right w:val="nil"/>
            </w:tcBorders>
            <w:shd w:val="clear" w:color="auto" w:fill="auto"/>
            <w:noWrap/>
            <w:vAlign w:val="bottom"/>
            <w:hideMark/>
          </w:tcPr>
          <w:p w14:paraId="16F5ADB2" w14:textId="77777777" w:rsidR="00D77074" w:rsidRPr="00D77074" w:rsidRDefault="00D77074" w:rsidP="00D77074">
            <w:pPr>
              <w:widowControl/>
              <w:spacing w:line="240" w:lineRule="auto"/>
              <w:jc w:val="center"/>
              <w:rPr>
                <w:rFonts w:ascii="等线" w:eastAsia="等线" w:hAnsi="等线" w:cs="宋体"/>
                <w:color w:val="000000"/>
                <w:kern w:val="0"/>
                <w:sz w:val="22"/>
                <w:szCs w:val="22"/>
              </w:rPr>
            </w:pPr>
            <w:r w:rsidRPr="00D77074">
              <w:rPr>
                <w:rFonts w:ascii="等线" w:eastAsia="等线" w:hAnsi="等线" w:cs="宋体" w:hint="eastAsia"/>
                <w:color w:val="000000"/>
                <w:kern w:val="0"/>
                <w:sz w:val="22"/>
                <w:szCs w:val="22"/>
              </w:rPr>
              <w:t>&lt;0.001</w:t>
            </w:r>
          </w:p>
        </w:tc>
        <w:tc>
          <w:tcPr>
            <w:tcW w:w="2551" w:type="dxa"/>
            <w:tcBorders>
              <w:top w:val="nil"/>
              <w:left w:val="nil"/>
              <w:bottom w:val="nil"/>
              <w:right w:val="nil"/>
            </w:tcBorders>
            <w:shd w:val="clear" w:color="auto" w:fill="auto"/>
            <w:noWrap/>
            <w:vAlign w:val="bottom"/>
            <w:hideMark/>
          </w:tcPr>
          <w:p w14:paraId="6A153D09" w14:textId="77777777" w:rsidR="00D77074" w:rsidRPr="00D77074" w:rsidRDefault="00D77074" w:rsidP="00D77074">
            <w:pPr>
              <w:widowControl/>
              <w:spacing w:line="240" w:lineRule="auto"/>
              <w:jc w:val="center"/>
              <w:rPr>
                <w:rFonts w:ascii="等线" w:eastAsia="等线" w:hAnsi="等线" w:cs="宋体"/>
                <w:color w:val="000000"/>
                <w:kern w:val="0"/>
                <w:sz w:val="22"/>
                <w:szCs w:val="22"/>
              </w:rPr>
            </w:pPr>
            <w:r w:rsidRPr="00D77074">
              <w:rPr>
                <w:rFonts w:ascii="等线" w:eastAsia="等线" w:hAnsi="等线" w:cs="宋体" w:hint="eastAsia"/>
                <w:color w:val="000000"/>
                <w:kern w:val="0"/>
                <w:sz w:val="22"/>
                <w:szCs w:val="22"/>
              </w:rPr>
              <w:t>NO</w:t>
            </w:r>
          </w:p>
        </w:tc>
      </w:tr>
      <w:tr w:rsidR="00316DD5" w:rsidRPr="00D77074" w14:paraId="1DC58341" w14:textId="77777777" w:rsidTr="00316DD5">
        <w:trPr>
          <w:trHeight w:val="285"/>
        </w:trPr>
        <w:tc>
          <w:tcPr>
            <w:tcW w:w="1540" w:type="dxa"/>
            <w:tcBorders>
              <w:top w:val="nil"/>
              <w:left w:val="nil"/>
              <w:bottom w:val="nil"/>
              <w:right w:val="nil"/>
            </w:tcBorders>
            <w:shd w:val="clear" w:color="auto" w:fill="auto"/>
            <w:noWrap/>
            <w:vAlign w:val="bottom"/>
            <w:hideMark/>
          </w:tcPr>
          <w:p w14:paraId="07D78075" w14:textId="77777777" w:rsidR="00D77074" w:rsidRPr="00D77074" w:rsidRDefault="00D77074" w:rsidP="00D77074">
            <w:pPr>
              <w:widowControl/>
              <w:spacing w:line="240" w:lineRule="auto"/>
              <w:jc w:val="center"/>
              <w:rPr>
                <w:rFonts w:ascii="等线" w:eastAsia="等线" w:hAnsi="等线" w:cs="宋体"/>
                <w:color w:val="000000"/>
                <w:kern w:val="0"/>
                <w:sz w:val="22"/>
                <w:szCs w:val="22"/>
              </w:rPr>
            </w:pPr>
            <w:r w:rsidRPr="00D77074">
              <w:rPr>
                <w:rFonts w:ascii="等线" w:eastAsia="等线" w:hAnsi="等线" w:cs="宋体" w:hint="eastAsia"/>
                <w:color w:val="000000"/>
                <w:kern w:val="0"/>
                <w:sz w:val="22"/>
                <w:szCs w:val="22"/>
              </w:rPr>
              <w:t>Shapiro-Wilk</w:t>
            </w:r>
          </w:p>
        </w:tc>
        <w:tc>
          <w:tcPr>
            <w:tcW w:w="2429" w:type="dxa"/>
            <w:tcBorders>
              <w:top w:val="nil"/>
              <w:left w:val="nil"/>
              <w:bottom w:val="nil"/>
              <w:right w:val="nil"/>
            </w:tcBorders>
            <w:shd w:val="clear" w:color="auto" w:fill="auto"/>
            <w:noWrap/>
            <w:vAlign w:val="bottom"/>
            <w:hideMark/>
          </w:tcPr>
          <w:p w14:paraId="7167C3D8" w14:textId="77777777" w:rsidR="00D77074" w:rsidRPr="00D77074" w:rsidRDefault="00D77074" w:rsidP="00D77074">
            <w:pPr>
              <w:widowControl/>
              <w:spacing w:line="240" w:lineRule="auto"/>
              <w:jc w:val="center"/>
              <w:rPr>
                <w:rFonts w:ascii="等线" w:eastAsia="等线" w:hAnsi="等线" w:cs="宋体"/>
                <w:color w:val="000000"/>
                <w:kern w:val="0"/>
                <w:sz w:val="22"/>
                <w:szCs w:val="22"/>
              </w:rPr>
            </w:pPr>
            <w:r w:rsidRPr="00D77074">
              <w:rPr>
                <w:rFonts w:ascii="等线" w:eastAsia="等线" w:hAnsi="等线" w:cs="宋体" w:hint="eastAsia"/>
                <w:color w:val="000000"/>
                <w:kern w:val="0"/>
                <w:sz w:val="22"/>
                <w:szCs w:val="22"/>
              </w:rPr>
              <w:t>O3</w:t>
            </w:r>
          </w:p>
        </w:tc>
        <w:tc>
          <w:tcPr>
            <w:tcW w:w="993" w:type="dxa"/>
            <w:tcBorders>
              <w:top w:val="nil"/>
              <w:left w:val="nil"/>
              <w:bottom w:val="nil"/>
              <w:right w:val="nil"/>
            </w:tcBorders>
            <w:shd w:val="clear" w:color="auto" w:fill="auto"/>
            <w:noWrap/>
            <w:vAlign w:val="bottom"/>
            <w:hideMark/>
          </w:tcPr>
          <w:p w14:paraId="34D13047" w14:textId="77777777" w:rsidR="00D77074" w:rsidRPr="00D77074" w:rsidRDefault="00D77074" w:rsidP="00D77074">
            <w:pPr>
              <w:widowControl/>
              <w:spacing w:line="240" w:lineRule="auto"/>
              <w:jc w:val="center"/>
              <w:rPr>
                <w:rFonts w:ascii="等线" w:eastAsia="等线" w:hAnsi="等线" w:cs="宋体"/>
                <w:color w:val="000000"/>
                <w:kern w:val="0"/>
                <w:sz w:val="22"/>
                <w:szCs w:val="22"/>
              </w:rPr>
            </w:pPr>
            <w:r w:rsidRPr="00D77074">
              <w:rPr>
                <w:rFonts w:ascii="等线" w:eastAsia="等线" w:hAnsi="等线" w:cs="宋体" w:hint="eastAsia"/>
                <w:color w:val="000000"/>
                <w:kern w:val="0"/>
                <w:sz w:val="22"/>
                <w:szCs w:val="22"/>
              </w:rPr>
              <w:t>0.9959</w:t>
            </w:r>
          </w:p>
        </w:tc>
        <w:tc>
          <w:tcPr>
            <w:tcW w:w="1580" w:type="dxa"/>
            <w:tcBorders>
              <w:top w:val="nil"/>
              <w:left w:val="nil"/>
              <w:bottom w:val="nil"/>
              <w:right w:val="nil"/>
            </w:tcBorders>
            <w:shd w:val="clear" w:color="auto" w:fill="auto"/>
            <w:noWrap/>
            <w:vAlign w:val="bottom"/>
            <w:hideMark/>
          </w:tcPr>
          <w:p w14:paraId="5835E28B" w14:textId="77777777" w:rsidR="00D77074" w:rsidRPr="00D77074" w:rsidRDefault="00D77074" w:rsidP="00D77074">
            <w:pPr>
              <w:widowControl/>
              <w:spacing w:line="240" w:lineRule="auto"/>
              <w:jc w:val="center"/>
              <w:rPr>
                <w:rFonts w:ascii="等线" w:eastAsia="等线" w:hAnsi="等线" w:cs="宋体"/>
                <w:color w:val="000000"/>
                <w:kern w:val="0"/>
                <w:sz w:val="22"/>
                <w:szCs w:val="22"/>
              </w:rPr>
            </w:pPr>
            <w:r w:rsidRPr="00D77074">
              <w:rPr>
                <w:rFonts w:ascii="等线" w:eastAsia="等线" w:hAnsi="等线" w:cs="宋体" w:hint="eastAsia"/>
                <w:color w:val="000000"/>
                <w:kern w:val="0"/>
                <w:sz w:val="22"/>
                <w:szCs w:val="22"/>
              </w:rPr>
              <w:t>&lt;0.001</w:t>
            </w:r>
          </w:p>
        </w:tc>
        <w:tc>
          <w:tcPr>
            <w:tcW w:w="2551" w:type="dxa"/>
            <w:tcBorders>
              <w:top w:val="nil"/>
              <w:left w:val="nil"/>
              <w:bottom w:val="nil"/>
              <w:right w:val="nil"/>
            </w:tcBorders>
            <w:shd w:val="clear" w:color="auto" w:fill="auto"/>
            <w:noWrap/>
            <w:vAlign w:val="bottom"/>
            <w:hideMark/>
          </w:tcPr>
          <w:p w14:paraId="2640C4AA" w14:textId="77777777" w:rsidR="00D77074" w:rsidRPr="00D77074" w:rsidRDefault="00D77074" w:rsidP="00D77074">
            <w:pPr>
              <w:widowControl/>
              <w:spacing w:line="240" w:lineRule="auto"/>
              <w:jc w:val="center"/>
              <w:rPr>
                <w:rFonts w:ascii="等线" w:eastAsia="等线" w:hAnsi="等线" w:cs="宋体"/>
                <w:color w:val="000000"/>
                <w:kern w:val="0"/>
                <w:sz w:val="22"/>
                <w:szCs w:val="22"/>
              </w:rPr>
            </w:pPr>
            <w:r w:rsidRPr="00D77074">
              <w:rPr>
                <w:rFonts w:ascii="等线" w:eastAsia="等线" w:hAnsi="等线" w:cs="宋体" w:hint="eastAsia"/>
                <w:color w:val="000000"/>
                <w:kern w:val="0"/>
                <w:sz w:val="22"/>
                <w:szCs w:val="22"/>
              </w:rPr>
              <w:t>NO</w:t>
            </w:r>
          </w:p>
        </w:tc>
      </w:tr>
      <w:tr w:rsidR="00316DD5" w:rsidRPr="00D77074" w14:paraId="0E15ED2D" w14:textId="77777777" w:rsidTr="00316DD5">
        <w:trPr>
          <w:trHeight w:val="285"/>
        </w:trPr>
        <w:tc>
          <w:tcPr>
            <w:tcW w:w="1540" w:type="dxa"/>
            <w:tcBorders>
              <w:top w:val="nil"/>
              <w:left w:val="nil"/>
              <w:bottom w:val="nil"/>
              <w:right w:val="nil"/>
            </w:tcBorders>
            <w:shd w:val="clear" w:color="auto" w:fill="auto"/>
            <w:noWrap/>
            <w:vAlign w:val="bottom"/>
            <w:hideMark/>
          </w:tcPr>
          <w:p w14:paraId="3D4911C1" w14:textId="77777777" w:rsidR="00D77074" w:rsidRPr="00D77074" w:rsidRDefault="00D77074" w:rsidP="00D77074">
            <w:pPr>
              <w:widowControl/>
              <w:spacing w:line="240" w:lineRule="auto"/>
              <w:jc w:val="center"/>
              <w:rPr>
                <w:rFonts w:ascii="等线" w:eastAsia="等线" w:hAnsi="等线" w:cs="宋体"/>
                <w:color w:val="000000"/>
                <w:kern w:val="0"/>
                <w:sz w:val="22"/>
                <w:szCs w:val="22"/>
              </w:rPr>
            </w:pPr>
            <w:r w:rsidRPr="00D77074">
              <w:rPr>
                <w:rFonts w:ascii="等线" w:eastAsia="等线" w:hAnsi="等线" w:cs="宋体" w:hint="eastAsia"/>
                <w:color w:val="000000"/>
                <w:kern w:val="0"/>
                <w:sz w:val="22"/>
                <w:szCs w:val="22"/>
              </w:rPr>
              <w:t>Shapiro-Wilk</w:t>
            </w:r>
          </w:p>
        </w:tc>
        <w:tc>
          <w:tcPr>
            <w:tcW w:w="2429" w:type="dxa"/>
            <w:tcBorders>
              <w:top w:val="nil"/>
              <w:left w:val="nil"/>
              <w:bottom w:val="nil"/>
              <w:right w:val="nil"/>
            </w:tcBorders>
            <w:shd w:val="clear" w:color="auto" w:fill="auto"/>
            <w:noWrap/>
            <w:vAlign w:val="bottom"/>
            <w:hideMark/>
          </w:tcPr>
          <w:p w14:paraId="373AFB58" w14:textId="77777777" w:rsidR="00D77074" w:rsidRPr="00D77074" w:rsidRDefault="00D77074" w:rsidP="00D77074">
            <w:pPr>
              <w:widowControl/>
              <w:spacing w:line="240" w:lineRule="auto"/>
              <w:jc w:val="center"/>
              <w:rPr>
                <w:rFonts w:ascii="等线" w:eastAsia="等线" w:hAnsi="等线" w:cs="宋体"/>
                <w:color w:val="000000"/>
                <w:kern w:val="0"/>
                <w:sz w:val="22"/>
                <w:szCs w:val="22"/>
              </w:rPr>
            </w:pPr>
            <w:r w:rsidRPr="00D77074">
              <w:rPr>
                <w:rFonts w:ascii="等线" w:eastAsia="等线" w:hAnsi="等线" w:cs="宋体" w:hint="eastAsia"/>
                <w:color w:val="000000"/>
                <w:kern w:val="0"/>
                <w:sz w:val="22"/>
                <w:szCs w:val="22"/>
              </w:rPr>
              <w:t>CO</w:t>
            </w:r>
          </w:p>
        </w:tc>
        <w:tc>
          <w:tcPr>
            <w:tcW w:w="993" w:type="dxa"/>
            <w:tcBorders>
              <w:top w:val="nil"/>
              <w:left w:val="nil"/>
              <w:bottom w:val="nil"/>
              <w:right w:val="nil"/>
            </w:tcBorders>
            <w:shd w:val="clear" w:color="auto" w:fill="auto"/>
            <w:noWrap/>
            <w:vAlign w:val="bottom"/>
            <w:hideMark/>
          </w:tcPr>
          <w:p w14:paraId="6CC93DD3" w14:textId="77777777" w:rsidR="00D77074" w:rsidRPr="00D77074" w:rsidRDefault="00D77074" w:rsidP="00D77074">
            <w:pPr>
              <w:widowControl/>
              <w:spacing w:line="240" w:lineRule="auto"/>
              <w:jc w:val="center"/>
              <w:rPr>
                <w:rFonts w:ascii="等线" w:eastAsia="等线" w:hAnsi="等线" w:cs="宋体"/>
                <w:color w:val="000000"/>
                <w:kern w:val="0"/>
                <w:sz w:val="22"/>
                <w:szCs w:val="22"/>
              </w:rPr>
            </w:pPr>
            <w:r w:rsidRPr="00D77074">
              <w:rPr>
                <w:rFonts w:ascii="等线" w:eastAsia="等线" w:hAnsi="等线" w:cs="宋体" w:hint="eastAsia"/>
                <w:color w:val="000000"/>
                <w:kern w:val="0"/>
                <w:sz w:val="22"/>
                <w:szCs w:val="22"/>
              </w:rPr>
              <w:t>0.7961</w:t>
            </w:r>
          </w:p>
        </w:tc>
        <w:tc>
          <w:tcPr>
            <w:tcW w:w="1580" w:type="dxa"/>
            <w:tcBorders>
              <w:top w:val="nil"/>
              <w:left w:val="nil"/>
              <w:bottom w:val="nil"/>
              <w:right w:val="nil"/>
            </w:tcBorders>
            <w:shd w:val="clear" w:color="auto" w:fill="auto"/>
            <w:noWrap/>
            <w:vAlign w:val="bottom"/>
            <w:hideMark/>
          </w:tcPr>
          <w:p w14:paraId="7F55C634" w14:textId="77777777" w:rsidR="00D77074" w:rsidRPr="00D77074" w:rsidRDefault="00D77074" w:rsidP="00D77074">
            <w:pPr>
              <w:widowControl/>
              <w:spacing w:line="240" w:lineRule="auto"/>
              <w:jc w:val="center"/>
              <w:rPr>
                <w:rFonts w:ascii="等线" w:eastAsia="等线" w:hAnsi="等线" w:cs="宋体"/>
                <w:color w:val="000000"/>
                <w:kern w:val="0"/>
                <w:sz w:val="22"/>
                <w:szCs w:val="22"/>
              </w:rPr>
            </w:pPr>
            <w:r w:rsidRPr="00D77074">
              <w:rPr>
                <w:rFonts w:ascii="等线" w:eastAsia="等线" w:hAnsi="等线" w:cs="宋体" w:hint="eastAsia"/>
                <w:color w:val="000000"/>
                <w:kern w:val="0"/>
                <w:sz w:val="22"/>
                <w:szCs w:val="22"/>
              </w:rPr>
              <w:t>&lt;0.001</w:t>
            </w:r>
          </w:p>
        </w:tc>
        <w:tc>
          <w:tcPr>
            <w:tcW w:w="2551" w:type="dxa"/>
            <w:tcBorders>
              <w:top w:val="nil"/>
              <w:left w:val="nil"/>
              <w:bottom w:val="nil"/>
              <w:right w:val="nil"/>
            </w:tcBorders>
            <w:shd w:val="clear" w:color="auto" w:fill="auto"/>
            <w:noWrap/>
            <w:vAlign w:val="bottom"/>
            <w:hideMark/>
          </w:tcPr>
          <w:p w14:paraId="18A1B127" w14:textId="77777777" w:rsidR="00D77074" w:rsidRPr="00D77074" w:rsidRDefault="00D77074" w:rsidP="00D77074">
            <w:pPr>
              <w:widowControl/>
              <w:spacing w:line="240" w:lineRule="auto"/>
              <w:jc w:val="center"/>
              <w:rPr>
                <w:rFonts w:ascii="等线" w:eastAsia="等线" w:hAnsi="等线" w:cs="宋体"/>
                <w:color w:val="000000"/>
                <w:kern w:val="0"/>
                <w:sz w:val="22"/>
                <w:szCs w:val="22"/>
              </w:rPr>
            </w:pPr>
            <w:r w:rsidRPr="00D77074">
              <w:rPr>
                <w:rFonts w:ascii="等线" w:eastAsia="等线" w:hAnsi="等线" w:cs="宋体" w:hint="eastAsia"/>
                <w:color w:val="000000"/>
                <w:kern w:val="0"/>
                <w:sz w:val="22"/>
                <w:szCs w:val="22"/>
              </w:rPr>
              <w:t>NO</w:t>
            </w:r>
          </w:p>
        </w:tc>
      </w:tr>
      <w:tr w:rsidR="00316DD5" w:rsidRPr="00D77074" w14:paraId="1536465A" w14:textId="77777777" w:rsidTr="00316DD5">
        <w:trPr>
          <w:trHeight w:val="285"/>
        </w:trPr>
        <w:tc>
          <w:tcPr>
            <w:tcW w:w="1540" w:type="dxa"/>
            <w:tcBorders>
              <w:top w:val="nil"/>
              <w:left w:val="nil"/>
              <w:bottom w:val="nil"/>
              <w:right w:val="nil"/>
            </w:tcBorders>
            <w:shd w:val="clear" w:color="auto" w:fill="auto"/>
            <w:noWrap/>
            <w:vAlign w:val="bottom"/>
            <w:hideMark/>
          </w:tcPr>
          <w:p w14:paraId="7A38A02D" w14:textId="77777777" w:rsidR="00D77074" w:rsidRPr="00D77074" w:rsidRDefault="00D77074" w:rsidP="00D77074">
            <w:pPr>
              <w:widowControl/>
              <w:spacing w:line="240" w:lineRule="auto"/>
              <w:jc w:val="center"/>
              <w:rPr>
                <w:rFonts w:ascii="等线" w:eastAsia="等线" w:hAnsi="等线" w:cs="宋体"/>
                <w:color w:val="000000"/>
                <w:kern w:val="0"/>
                <w:sz w:val="22"/>
                <w:szCs w:val="22"/>
              </w:rPr>
            </w:pPr>
            <w:r w:rsidRPr="00D77074">
              <w:rPr>
                <w:rFonts w:ascii="等线" w:eastAsia="等线" w:hAnsi="等线" w:cs="宋体" w:hint="eastAsia"/>
                <w:color w:val="000000"/>
                <w:kern w:val="0"/>
                <w:sz w:val="22"/>
                <w:szCs w:val="22"/>
              </w:rPr>
              <w:t>Shapiro-Wilk</w:t>
            </w:r>
          </w:p>
        </w:tc>
        <w:tc>
          <w:tcPr>
            <w:tcW w:w="2429" w:type="dxa"/>
            <w:tcBorders>
              <w:top w:val="nil"/>
              <w:left w:val="nil"/>
              <w:bottom w:val="nil"/>
              <w:right w:val="nil"/>
            </w:tcBorders>
            <w:shd w:val="clear" w:color="auto" w:fill="auto"/>
            <w:noWrap/>
            <w:vAlign w:val="bottom"/>
            <w:hideMark/>
          </w:tcPr>
          <w:p w14:paraId="6965CD77" w14:textId="77777777" w:rsidR="00D77074" w:rsidRPr="00D77074" w:rsidRDefault="00D77074" w:rsidP="00D77074">
            <w:pPr>
              <w:widowControl/>
              <w:spacing w:line="240" w:lineRule="auto"/>
              <w:jc w:val="center"/>
              <w:rPr>
                <w:rFonts w:ascii="等线" w:eastAsia="等线" w:hAnsi="等线" w:cs="宋体"/>
                <w:color w:val="000000"/>
                <w:kern w:val="0"/>
                <w:sz w:val="22"/>
                <w:szCs w:val="22"/>
              </w:rPr>
            </w:pPr>
            <w:r w:rsidRPr="00D77074">
              <w:rPr>
                <w:rFonts w:ascii="等线" w:eastAsia="等线" w:hAnsi="等线" w:cs="宋体" w:hint="eastAsia"/>
                <w:color w:val="000000"/>
                <w:kern w:val="0"/>
                <w:sz w:val="22"/>
                <w:szCs w:val="22"/>
              </w:rPr>
              <w:t>PM10</w:t>
            </w:r>
          </w:p>
        </w:tc>
        <w:tc>
          <w:tcPr>
            <w:tcW w:w="993" w:type="dxa"/>
            <w:tcBorders>
              <w:top w:val="nil"/>
              <w:left w:val="nil"/>
              <w:bottom w:val="nil"/>
              <w:right w:val="nil"/>
            </w:tcBorders>
            <w:shd w:val="clear" w:color="auto" w:fill="auto"/>
            <w:noWrap/>
            <w:vAlign w:val="bottom"/>
            <w:hideMark/>
          </w:tcPr>
          <w:p w14:paraId="01883676" w14:textId="77777777" w:rsidR="00D77074" w:rsidRPr="00D77074" w:rsidRDefault="00D77074" w:rsidP="00D77074">
            <w:pPr>
              <w:widowControl/>
              <w:spacing w:line="240" w:lineRule="auto"/>
              <w:jc w:val="center"/>
              <w:rPr>
                <w:rFonts w:ascii="等线" w:eastAsia="等线" w:hAnsi="等线" w:cs="宋体"/>
                <w:color w:val="000000"/>
                <w:kern w:val="0"/>
                <w:sz w:val="22"/>
                <w:szCs w:val="22"/>
              </w:rPr>
            </w:pPr>
            <w:r w:rsidRPr="00D77074">
              <w:rPr>
                <w:rFonts w:ascii="等线" w:eastAsia="等线" w:hAnsi="等线" w:cs="宋体" w:hint="eastAsia"/>
                <w:color w:val="000000"/>
                <w:kern w:val="0"/>
                <w:sz w:val="22"/>
                <w:szCs w:val="22"/>
              </w:rPr>
              <w:t>0.9629</w:t>
            </w:r>
          </w:p>
        </w:tc>
        <w:tc>
          <w:tcPr>
            <w:tcW w:w="1580" w:type="dxa"/>
            <w:tcBorders>
              <w:top w:val="nil"/>
              <w:left w:val="nil"/>
              <w:bottom w:val="nil"/>
              <w:right w:val="nil"/>
            </w:tcBorders>
            <w:shd w:val="clear" w:color="auto" w:fill="auto"/>
            <w:noWrap/>
            <w:vAlign w:val="bottom"/>
            <w:hideMark/>
          </w:tcPr>
          <w:p w14:paraId="619DF361" w14:textId="77777777" w:rsidR="00D77074" w:rsidRPr="00D77074" w:rsidRDefault="00D77074" w:rsidP="00D77074">
            <w:pPr>
              <w:widowControl/>
              <w:spacing w:line="240" w:lineRule="auto"/>
              <w:jc w:val="center"/>
              <w:rPr>
                <w:rFonts w:ascii="等线" w:eastAsia="等线" w:hAnsi="等线" w:cs="宋体"/>
                <w:color w:val="000000"/>
                <w:kern w:val="0"/>
                <w:sz w:val="22"/>
                <w:szCs w:val="22"/>
              </w:rPr>
            </w:pPr>
            <w:r w:rsidRPr="00D77074">
              <w:rPr>
                <w:rFonts w:ascii="等线" w:eastAsia="等线" w:hAnsi="等线" w:cs="宋体" w:hint="eastAsia"/>
                <w:color w:val="000000"/>
                <w:kern w:val="0"/>
                <w:sz w:val="22"/>
                <w:szCs w:val="22"/>
              </w:rPr>
              <w:t>&lt;0.001</w:t>
            </w:r>
          </w:p>
        </w:tc>
        <w:tc>
          <w:tcPr>
            <w:tcW w:w="2551" w:type="dxa"/>
            <w:tcBorders>
              <w:top w:val="nil"/>
              <w:left w:val="nil"/>
              <w:bottom w:val="nil"/>
              <w:right w:val="nil"/>
            </w:tcBorders>
            <w:shd w:val="clear" w:color="auto" w:fill="auto"/>
            <w:noWrap/>
            <w:vAlign w:val="bottom"/>
            <w:hideMark/>
          </w:tcPr>
          <w:p w14:paraId="038EB805" w14:textId="77777777" w:rsidR="00D77074" w:rsidRPr="00D77074" w:rsidRDefault="00D77074" w:rsidP="00D77074">
            <w:pPr>
              <w:widowControl/>
              <w:spacing w:line="240" w:lineRule="auto"/>
              <w:jc w:val="center"/>
              <w:rPr>
                <w:rFonts w:ascii="等线" w:eastAsia="等线" w:hAnsi="等线" w:cs="宋体"/>
                <w:color w:val="000000"/>
                <w:kern w:val="0"/>
                <w:sz w:val="22"/>
                <w:szCs w:val="22"/>
              </w:rPr>
            </w:pPr>
            <w:r w:rsidRPr="00D77074">
              <w:rPr>
                <w:rFonts w:ascii="等线" w:eastAsia="等线" w:hAnsi="等线" w:cs="宋体" w:hint="eastAsia"/>
                <w:color w:val="000000"/>
                <w:kern w:val="0"/>
                <w:sz w:val="22"/>
                <w:szCs w:val="22"/>
              </w:rPr>
              <w:t>NO</w:t>
            </w:r>
          </w:p>
        </w:tc>
      </w:tr>
      <w:tr w:rsidR="00316DD5" w:rsidRPr="00D77074" w14:paraId="01EAC861" w14:textId="77777777" w:rsidTr="00316DD5">
        <w:trPr>
          <w:trHeight w:val="285"/>
        </w:trPr>
        <w:tc>
          <w:tcPr>
            <w:tcW w:w="1540" w:type="dxa"/>
            <w:tcBorders>
              <w:top w:val="nil"/>
              <w:left w:val="nil"/>
              <w:bottom w:val="nil"/>
              <w:right w:val="nil"/>
            </w:tcBorders>
            <w:shd w:val="clear" w:color="auto" w:fill="auto"/>
            <w:noWrap/>
            <w:vAlign w:val="bottom"/>
            <w:hideMark/>
          </w:tcPr>
          <w:p w14:paraId="5E359674" w14:textId="77777777" w:rsidR="00D77074" w:rsidRPr="00D77074" w:rsidRDefault="00D77074" w:rsidP="00D77074">
            <w:pPr>
              <w:widowControl/>
              <w:spacing w:line="240" w:lineRule="auto"/>
              <w:jc w:val="center"/>
              <w:rPr>
                <w:rFonts w:ascii="等线" w:eastAsia="等线" w:hAnsi="等线" w:cs="宋体"/>
                <w:color w:val="000000"/>
                <w:kern w:val="0"/>
                <w:sz w:val="22"/>
                <w:szCs w:val="22"/>
              </w:rPr>
            </w:pPr>
            <w:r w:rsidRPr="00D77074">
              <w:rPr>
                <w:rFonts w:ascii="等线" w:eastAsia="等线" w:hAnsi="等线" w:cs="宋体" w:hint="eastAsia"/>
                <w:color w:val="000000"/>
                <w:kern w:val="0"/>
                <w:sz w:val="22"/>
                <w:szCs w:val="22"/>
              </w:rPr>
              <w:t>Shapiro-Wilk</w:t>
            </w:r>
          </w:p>
        </w:tc>
        <w:tc>
          <w:tcPr>
            <w:tcW w:w="2429" w:type="dxa"/>
            <w:tcBorders>
              <w:top w:val="nil"/>
              <w:left w:val="nil"/>
              <w:bottom w:val="nil"/>
              <w:right w:val="nil"/>
            </w:tcBorders>
            <w:shd w:val="clear" w:color="auto" w:fill="auto"/>
            <w:noWrap/>
            <w:vAlign w:val="bottom"/>
            <w:hideMark/>
          </w:tcPr>
          <w:p w14:paraId="48D9BCFA" w14:textId="77777777" w:rsidR="00D77074" w:rsidRPr="00D77074" w:rsidRDefault="00D77074" w:rsidP="00D77074">
            <w:pPr>
              <w:widowControl/>
              <w:spacing w:line="240" w:lineRule="auto"/>
              <w:jc w:val="center"/>
              <w:rPr>
                <w:rFonts w:ascii="等线" w:eastAsia="等线" w:hAnsi="等线" w:cs="宋体"/>
                <w:color w:val="000000"/>
                <w:kern w:val="0"/>
                <w:sz w:val="22"/>
                <w:szCs w:val="22"/>
              </w:rPr>
            </w:pPr>
            <w:r w:rsidRPr="00D77074">
              <w:rPr>
                <w:rFonts w:ascii="等线" w:eastAsia="等线" w:hAnsi="等线" w:cs="宋体" w:hint="eastAsia"/>
                <w:color w:val="000000"/>
                <w:kern w:val="0"/>
                <w:sz w:val="22"/>
                <w:szCs w:val="22"/>
              </w:rPr>
              <w:t>PM2.5</w:t>
            </w:r>
          </w:p>
        </w:tc>
        <w:tc>
          <w:tcPr>
            <w:tcW w:w="993" w:type="dxa"/>
            <w:tcBorders>
              <w:top w:val="nil"/>
              <w:left w:val="nil"/>
              <w:bottom w:val="nil"/>
              <w:right w:val="nil"/>
            </w:tcBorders>
            <w:shd w:val="clear" w:color="auto" w:fill="auto"/>
            <w:noWrap/>
            <w:vAlign w:val="bottom"/>
            <w:hideMark/>
          </w:tcPr>
          <w:p w14:paraId="64339EAE" w14:textId="77777777" w:rsidR="00D77074" w:rsidRPr="00D77074" w:rsidRDefault="00D77074" w:rsidP="00D77074">
            <w:pPr>
              <w:widowControl/>
              <w:spacing w:line="240" w:lineRule="auto"/>
              <w:jc w:val="center"/>
              <w:rPr>
                <w:rFonts w:ascii="等线" w:eastAsia="等线" w:hAnsi="等线" w:cs="宋体"/>
                <w:color w:val="000000"/>
                <w:kern w:val="0"/>
                <w:sz w:val="22"/>
                <w:szCs w:val="22"/>
              </w:rPr>
            </w:pPr>
            <w:r w:rsidRPr="00D77074">
              <w:rPr>
                <w:rFonts w:ascii="等线" w:eastAsia="等线" w:hAnsi="等线" w:cs="宋体" w:hint="eastAsia"/>
                <w:color w:val="000000"/>
                <w:kern w:val="0"/>
                <w:sz w:val="22"/>
                <w:szCs w:val="22"/>
              </w:rPr>
              <w:t>0.9174</w:t>
            </w:r>
          </w:p>
        </w:tc>
        <w:tc>
          <w:tcPr>
            <w:tcW w:w="1580" w:type="dxa"/>
            <w:tcBorders>
              <w:top w:val="nil"/>
              <w:left w:val="nil"/>
              <w:bottom w:val="nil"/>
              <w:right w:val="nil"/>
            </w:tcBorders>
            <w:shd w:val="clear" w:color="auto" w:fill="auto"/>
            <w:noWrap/>
            <w:vAlign w:val="bottom"/>
            <w:hideMark/>
          </w:tcPr>
          <w:p w14:paraId="2B5B6D93" w14:textId="77777777" w:rsidR="00D77074" w:rsidRPr="00D77074" w:rsidRDefault="00D77074" w:rsidP="00D77074">
            <w:pPr>
              <w:widowControl/>
              <w:spacing w:line="240" w:lineRule="auto"/>
              <w:jc w:val="center"/>
              <w:rPr>
                <w:rFonts w:ascii="等线" w:eastAsia="等线" w:hAnsi="等线" w:cs="宋体"/>
                <w:color w:val="000000"/>
                <w:kern w:val="0"/>
                <w:sz w:val="22"/>
                <w:szCs w:val="22"/>
              </w:rPr>
            </w:pPr>
            <w:r w:rsidRPr="00D77074">
              <w:rPr>
                <w:rFonts w:ascii="等线" w:eastAsia="等线" w:hAnsi="等线" w:cs="宋体" w:hint="eastAsia"/>
                <w:color w:val="000000"/>
                <w:kern w:val="0"/>
                <w:sz w:val="22"/>
                <w:szCs w:val="22"/>
              </w:rPr>
              <w:t>&lt;0.001</w:t>
            </w:r>
          </w:p>
        </w:tc>
        <w:tc>
          <w:tcPr>
            <w:tcW w:w="2551" w:type="dxa"/>
            <w:tcBorders>
              <w:top w:val="nil"/>
              <w:left w:val="nil"/>
              <w:bottom w:val="nil"/>
              <w:right w:val="nil"/>
            </w:tcBorders>
            <w:shd w:val="clear" w:color="auto" w:fill="auto"/>
            <w:noWrap/>
            <w:vAlign w:val="bottom"/>
            <w:hideMark/>
          </w:tcPr>
          <w:p w14:paraId="6D877D9C" w14:textId="77777777" w:rsidR="00D77074" w:rsidRPr="00D77074" w:rsidRDefault="00D77074" w:rsidP="00D77074">
            <w:pPr>
              <w:widowControl/>
              <w:spacing w:line="240" w:lineRule="auto"/>
              <w:jc w:val="center"/>
              <w:rPr>
                <w:rFonts w:ascii="等线" w:eastAsia="等线" w:hAnsi="等线" w:cs="宋体"/>
                <w:color w:val="000000"/>
                <w:kern w:val="0"/>
                <w:sz w:val="22"/>
                <w:szCs w:val="22"/>
              </w:rPr>
            </w:pPr>
            <w:r w:rsidRPr="00D77074">
              <w:rPr>
                <w:rFonts w:ascii="等线" w:eastAsia="等线" w:hAnsi="等线" w:cs="宋体" w:hint="eastAsia"/>
                <w:color w:val="000000"/>
                <w:kern w:val="0"/>
                <w:sz w:val="22"/>
                <w:szCs w:val="22"/>
              </w:rPr>
              <w:t>NO</w:t>
            </w:r>
          </w:p>
        </w:tc>
      </w:tr>
      <w:tr w:rsidR="00316DD5" w:rsidRPr="00D77074" w14:paraId="20722D30" w14:textId="77777777" w:rsidTr="00316DD5">
        <w:trPr>
          <w:trHeight w:val="285"/>
        </w:trPr>
        <w:tc>
          <w:tcPr>
            <w:tcW w:w="1540" w:type="dxa"/>
            <w:tcBorders>
              <w:top w:val="nil"/>
              <w:left w:val="nil"/>
              <w:bottom w:val="nil"/>
              <w:right w:val="nil"/>
            </w:tcBorders>
            <w:shd w:val="clear" w:color="auto" w:fill="auto"/>
            <w:noWrap/>
            <w:vAlign w:val="bottom"/>
            <w:hideMark/>
          </w:tcPr>
          <w:p w14:paraId="2715EAB6" w14:textId="77777777" w:rsidR="00D77074" w:rsidRPr="00D77074" w:rsidRDefault="00D77074" w:rsidP="00D77074">
            <w:pPr>
              <w:widowControl/>
              <w:spacing w:line="240" w:lineRule="auto"/>
              <w:jc w:val="center"/>
              <w:rPr>
                <w:rFonts w:ascii="等线" w:eastAsia="等线" w:hAnsi="等线" w:cs="宋体"/>
                <w:color w:val="000000"/>
                <w:kern w:val="0"/>
                <w:sz w:val="22"/>
                <w:szCs w:val="22"/>
              </w:rPr>
            </w:pPr>
            <w:r w:rsidRPr="00D77074">
              <w:rPr>
                <w:rFonts w:ascii="等线" w:eastAsia="等线" w:hAnsi="等线" w:cs="宋体" w:hint="eastAsia"/>
                <w:color w:val="000000"/>
                <w:kern w:val="0"/>
                <w:sz w:val="22"/>
                <w:szCs w:val="22"/>
              </w:rPr>
              <w:t>Shapiro-Wilk</w:t>
            </w:r>
          </w:p>
        </w:tc>
        <w:tc>
          <w:tcPr>
            <w:tcW w:w="2429" w:type="dxa"/>
            <w:tcBorders>
              <w:top w:val="nil"/>
              <w:left w:val="nil"/>
              <w:bottom w:val="nil"/>
              <w:right w:val="nil"/>
            </w:tcBorders>
            <w:shd w:val="clear" w:color="auto" w:fill="auto"/>
            <w:noWrap/>
            <w:vAlign w:val="bottom"/>
            <w:hideMark/>
          </w:tcPr>
          <w:p w14:paraId="0EDA07D0" w14:textId="77777777" w:rsidR="00D77074" w:rsidRPr="00D77074" w:rsidRDefault="00D77074" w:rsidP="00D77074">
            <w:pPr>
              <w:widowControl/>
              <w:spacing w:line="240" w:lineRule="auto"/>
              <w:jc w:val="center"/>
              <w:rPr>
                <w:rFonts w:ascii="等线" w:eastAsia="等线" w:hAnsi="等线" w:cs="宋体"/>
                <w:color w:val="000000"/>
                <w:kern w:val="0"/>
                <w:sz w:val="22"/>
                <w:szCs w:val="22"/>
              </w:rPr>
            </w:pPr>
            <w:r w:rsidRPr="00D77074">
              <w:rPr>
                <w:rFonts w:ascii="等线" w:eastAsia="等线" w:hAnsi="等线" w:cs="宋体" w:hint="eastAsia"/>
                <w:color w:val="000000"/>
                <w:kern w:val="0"/>
                <w:sz w:val="22"/>
                <w:szCs w:val="22"/>
              </w:rPr>
              <w:t>VV</w:t>
            </w:r>
          </w:p>
        </w:tc>
        <w:tc>
          <w:tcPr>
            <w:tcW w:w="993" w:type="dxa"/>
            <w:tcBorders>
              <w:top w:val="nil"/>
              <w:left w:val="nil"/>
              <w:bottom w:val="nil"/>
              <w:right w:val="nil"/>
            </w:tcBorders>
            <w:shd w:val="clear" w:color="auto" w:fill="auto"/>
            <w:noWrap/>
            <w:vAlign w:val="bottom"/>
            <w:hideMark/>
          </w:tcPr>
          <w:p w14:paraId="5D6A69D0" w14:textId="77777777" w:rsidR="00D77074" w:rsidRPr="00D77074" w:rsidRDefault="00D77074" w:rsidP="00D77074">
            <w:pPr>
              <w:widowControl/>
              <w:spacing w:line="240" w:lineRule="auto"/>
              <w:jc w:val="center"/>
              <w:rPr>
                <w:rFonts w:ascii="等线" w:eastAsia="等线" w:hAnsi="等线" w:cs="宋体"/>
                <w:color w:val="000000"/>
                <w:kern w:val="0"/>
                <w:sz w:val="22"/>
                <w:szCs w:val="22"/>
              </w:rPr>
            </w:pPr>
            <w:r w:rsidRPr="00D77074">
              <w:rPr>
                <w:rFonts w:ascii="等线" w:eastAsia="等线" w:hAnsi="等线" w:cs="宋体" w:hint="eastAsia"/>
                <w:color w:val="000000"/>
                <w:kern w:val="0"/>
                <w:sz w:val="22"/>
                <w:szCs w:val="22"/>
              </w:rPr>
              <w:t>0.9965</w:t>
            </w:r>
          </w:p>
        </w:tc>
        <w:tc>
          <w:tcPr>
            <w:tcW w:w="1580" w:type="dxa"/>
            <w:tcBorders>
              <w:top w:val="nil"/>
              <w:left w:val="nil"/>
              <w:bottom w:val="nil"/>
              <w:right w:val="nil"/>
            </w:tcBorders>
            <w:shd w:val="clear" w:color="auto" w:fill="auto"/>
            <w:noWrap/>
            <w:vAlign w:val="bottom"/>
            <w:hideMark/>
          </w:tcPr>
          <w:p w14:paraId="566A33B1" w14:textId="77777777" w:rsidR="00D77074" w:rsidRPr="00D77074" w:rsidRDefault="00D77074" w:rsidP="00D77074">
            <w:pPr>
              <w:widowControl/>
              <w:spacing w:line="240" w:lineRule="auto"/>
              <w:jc w:val="center"/>
              <w:rPr>
                <w:rFonts w:ascii="等线" w:eastAsia="等线" w:hAnsi="等线" w:cs="宋体"/>
                <w:color w:val="000000"/>
                <w:kern w:val="0"/>
                <w:sz w:val="22"/>
                <w:szCs w:val="22"/>
              </w:rPr>
            </w:pPr>
            <w:r w:rsidRPr="00D77074">
              <w:rPr>
                <w:rFonts w:ascii="等线" w:eastAsia="等线" w:hAnsi="等线" w:cs="宋体" w:hint="eastAsia"/>
                <w:color w:val="000000"/>
                <w:kern w:val="0"/>
                <w:sz w:val="22"/>
                <w:szCs w:val="22"/>
              </w:rPr>
              <w:t>&lt;0.001</w:t>
            </w:r>
          </w:p>
        </w:tc>
        <w:tc>
          <w:tcPr>
            <w:tcW w:w="2551" w:type="dxa"/>
            <w:tcBorders>
              <w:top w:val="nil"/>
              <w:left w:val="nil"/>
              <w:bottom w:val="nil"/>
              <w:right w:val="nil"/>
            </w:tcBorders>
            <w:shd w:val="clear" w:color="auto" w:fill="auto"/>
            <w:noWrap/>
            <w:vAlign w:val="bottom"/>
            <w:hideMark/>
          </w:tcPr>
          <w:p w14:paraId="434DF30E" w14:textId="77777777" w:rsidR="00D77074" w:rsidRPr="00D77074" w:rsidRDefault="00D77074" w:rsidP="00D77074">
            <w:pPr>
              <w:widowControl/>
              <w:spacing w:line="240" w:lineRule="auto"/>
              <w:jc w:val="center"/>
              <w:rPr>
                <w:rFonts w:ascii="等线" w:eastAsia="等线" w:hAnsi="等线" w:cs="宋体"/>
                <w:color w:val="000000"/>
                <w:kern w:val="0"/>
                <w:sz w:val="22"/>
                <w:szCs w:val="22"/>
              </w:rPr>
            </w:pPr>
            <w:r w:rsidRPr="00D77074">
              <w:rPr>
                <w:rFonts w:ascii="等线" w:eastAsia="等线" w:hAnsi="等线" w:cs="宋体" w:hint="eastAsia"/>
                <w:color w:val="000000"/>
                <w:kern w:val="0"/>
                <w:sz w:val="22"/>
                <w:szCs w:val="22"/>
              </w:rPr>
              <w:t>NO</w:t>
            </w:r>
          </w:p>
        </w:tc>
      </w:tr>
      <w:tr w:rsidR="00316DD5" w:rsidRPr="00D77074" w14:paraId="5E64A621" w14:textId="77777777" w:rsidTr="00316DD5">
        <w:trPr>
          <w:trHeight w:val="285"/>
        </w:trPr>
        <w:tc>
          <w:tcPr>
            <w:tcW w:w="1540" w:type="dxa"/>
            <w:tcBorders>
              <w:top w:val="nil"/>
              <w:left w:val="nil"/>
              <w:bottom w:val="nil"/>
              <w:right w:val="nil"/>
            </w:tcBorders>
            <w:shd w:val="clear" w:color="auto" w:fill="auto"/>
            <w:noWrap/>
            <w:vAlign w:val="bottom"/>
            <w:hideMark/>
          </w:tcPr>
          <w:p w14:paraId="573C60C1" w14:textId="77777777" w:rsidR="00D77074" w:rsidRPr="00D77074" w:rsidRDefault="00D77074" w:rsidP="00D77074">
            <w:pPr>
              <w:widowControl/>
              <w:spacing w:line="240" w:lineRule="auto"/>
              <w:jc w:val="center"/>
              <w:rPr>
                <w:rFonts w:ascii="等线" w:eastAsia="等线" w:hAnsi="等线" w:cs="宋体"/>
                <w:color w:val="000000"/>
                <w:kern w:val="0"/>
                <w:sz w:val="22"/>
                <w:szCs w:val="22"/>
              </w:rPr>
            </w:pPr>
            <w:r w:rsidRPr="00D77074">
              <w:rPr>
                <w:rFonts w:ascii="等线" w:eastAsia="等线" w:hAnsi="等线" w:cs="宋体" w:hint="eastAsia"/>
                <w:color w:val="000000"/>
                <w:kern w:val="0"/>
                <w:sz w:val="22"/>
                <w:szCs w:val="22"/>
              </w:rPr>
              <w:t>Shapiro-Wilk</w:t>
            </w:r>
          </w:p>
        </w:tc>
        <w:tc>
          <w:tcPr>
            <w:tcW w:w="2429" w:type="dxa"/>
            <w:tcBorders>
              <w:top w:val="nil"/>
              <w:left w:val="nil"/>
              <w:bottom w:val="nil"/>
              <w:right w:val="nil"/>
            </w:tcBorders>
            <w:shd w:val="clear" w:color="auto" w:fill="auto"/>
            <w:noWrap/>
            <w:vAlign w:val="bottom"/>
            <w:hideMark/>
          </w:tcPr>
          <w:p w14:paraId="4258AF8B" w14:textId="77777777" w:rsidR="00D77074" w:rsidRPr="00D77074" w:rsidRDefault="00D77074" w:rsidP="00D77074">
            <w:pPr>
              <w:widowControl/>
              <w:spacing w:line="240" w:lineRule="auto"/>
              <w:jc w:val="center"/>
              <w:rPr>
                <w:rFonts w:ascii="等线" w:eastAsia="等线" w:hAnsi="等线" w:cs="宋体"/>
                <w:color w:val="000000"/>
                <w:kern w:val="0"/>
                <w:sz w:val="22"/>
                <w:szCs w:val="22"/>
              </w:rPr>
            </w:pPr>
            <w:r w:rsidRPr="00D77074">
              <w:rPr>
                <w:rFonts w:ascii="等线" w:eastAsia="等线" w:hAnsi="等线" w:cs="宋体" w:hint="eastAsia"/>
                <w:color w:val="000000"/>
                <w:kern w:val="0"/>
                <w:sz w:val="22"/>
                <w:szCs w:val="22"/>
              </w:rPr>
              <w:t>DD</w:t>
            </w:r>
          </w:p>
        </w:tc>
        <w:tc>
          <w:tcPr>
            <w:tcW w:w="993" w:type="dxa"/>
            <w:tcBorders>
              <w:top w:val="nil"/>
              <w:left w:val="nil"/>
              <w:bottom w:val="nil"/>
              <w:right w:val="nil"/>
            </w:tcBorders>
            <w:shd w:val="clear" w:color="auto" w:fill="auto"/>
            <w:noWrap/>
            <w:vAlign w:val="bottom"/>
            <w:hideMark/>
          </w:tcPr>
          <w:p w14:paraId="5F5342C2" w14:textId="77777777" w:rsidR="00D77074" w:rsidRPr="00D77074" w:rsidRDefault="00D77074" w:rsidP="00D77074">
            <w:pPr>
              <w:widowControl/>
              <w:spacing w:line="240" w:lineRule="auto"/>
              <w:jc w:val="center"/>
              <w:rPr>
                <w:rFonts w:ascii="等线" w:eastAsia="等线" w:hAnsi="等线" w:cs="宋体"/>
                <w:color w:val="000000"/>
                <w:kern w:val="0"/>
                <w:sz w:val="22"/>
                <w:szCs w:val="22"/>
              </w:rPr>
            </w:pPr>
            <w:r w:rsidRPr="00D77074">
              <w:rPr>
                <w:rFonts w:ascii="等线" w:eastAsia="等线" w:hAnsi="等线" w:cs="宋体" w:hint="eastAsia"/>
                <w:color w:val="000000"/>
                <w:kern w:val="0"/>
                <w:sz w:val="22"/>
                <w:szCs w:val="22"/>
              </w:rPr>
              <w:t>0.6785</w:t>
            </w:r>
          </w:p>
        </w:tc>
        <w:tc>
          <w:tcPr>
            <w:tcW w:w="1580" w:type="dxa"/>
            <w:tcBorders>
              <w:top w:val="nil"/>
              <w:left w:val="nil"/>
              <w:bottom w:val="nil"/>
              <w:right w:val="nil"/>
            </w:tcBorders>
            <w:shd w:val="clear" w:color="auto" w:fill="auto"/>
            <w:noWrap/>
            <w:vAlign w:val="bottom"/>
            <w:hideMark/>
          </w:tcPr>
          <w:p w14:paraId="1834EF76" w14:textId="77777777" w:rsidR="00D77074" w:rsidRPr="00D77074" w:rsidRDefault="00D77074" w:rsidP="00D77074">
            <w:pPr>
              <w:widowControl/>
              <w:spacing w:line="240" w:lineRule="auto"/>
              <w:jc w:val="center"/>
              <w:rPr>
                <w:rFonts w:ascii="等线" w:eastAsia="等线" w:hAnsi="等线" w:cs="宋体"/>
                <w:color w:val="000000"/>
                <w:kern w:val="0"/>
                <w:sz w:val="22"/>
                <w:szCs w:val="22"/>
              </w:rPr>
            </w:pPr>
            <w:r w:rsidRPr="00D77074">
              <w:rPr>
                <w:rFonts w:ascii="等线" w:eastAsia="等线" w:hAnsi="等线" w:cs="宋体" w:hint="eastAsia"/>
                <w:color w:val="000000"/>
                <w:kern w:val="0"/>
                <w:sz w:val="22"/>
                <w:szCs w:val="22"/>
              </w:rPr>
              <w:t>&lt;0.001</w:t>
            </w:r>
          </w:p>
        </w:tc>
        <w:tc>
          <w:tcPr>
            <w:tcW w:w="2551" w:type="dxa"/>
            <w:tcBorders>
              <w:top w:val="nil"/>
              <w:left w:val="nil"/>
              <w:bottom w:val="nil"/>
              <w:right w:val="nil"/>
            </w:tcBorders>
            <w:shd w:val="clear" w:color="auto" w:fill="auto"/>
            <w:noWrap/>
            <w:vAlign w:val="bottom"/>
            <w:hideMark/>
          </w:tcPr>
          <w:p w14:paraId="41D33352" w14:textId="77777777" w:rsidR="00D77074" w:rsidRPr="00D77074" w:rsidRDefault="00D77074" w:rsidP="00D77074">
            <w:pPr>
              <w:widowControl/>
              <w:spacing w:line="240" w:lineRule="auto"/>
              <w:jc w:val="center"/>
              <w:rPr>
                <w:rFonts w:ascii="等线" w:eastAsia="等线" w:hAnsi="等线" w:cs="宋体"/>
                <w:color w:val="000000"/>
                <w:kern w:val="0"/>
                <w:sz w:val="22"/>
                <w:szCs w:val="22"/>
              </w:rPr>
            </w:pPr>
            <w:r w:rsidRPr="00D77074">
              <w:rPr>
                <w:rFonts w:ascii="等线" w:eastAsia="等线" w:hAnsi="等线" w:cs="宋体" w:hint="eastAsia"/>
                <w:color w:val="000000"/>
                <w:kern w:val="0"/>
                <w:sz w:val="22"/>
                <w:szCs w:val="22"/>
              </w:rPr>
              <w:t>NO</w:t>
            </w:r>
          </w:p>
        </w:tc>
      </w:tr>
      <w:tr w:rsidR="00316DD5" w:rsidRPr="00D77074" w14:paraId="471278B3" w14:textId="77777777" w:rsidTr="00316DD5">
        <w:trPr>
          <w:trHeight w:val="285"/>
        </w:trPr>
        <w:tc>
          <w:tcPr>
            <w:tcW w:w="1540" w:type="dxa"/>
            <w:tcBorders>
              <w:top w:val="nil"/>
              <w:left w:val="nil"/>
              <w:bottom w:val="nil"/>
              <w:right w:val="nil"/>
            </w:tcBorders>
            <w:shd w:val="clear" w:color="auto" w:fill="auto"/>
            <w:noWrap/>
            <w:vAlign w:val="bottom"/>
            <w:hideMark/>
          </w:tcPr>
          <w:p w14:paraId="56463BEB" w14:textId="77777777" w:rsidR="00D77074" w:rsidRPr="00D77074" w:rsidRDefault="00D77074" w:rsidP="00D77074">
            <w:pPr>
              <w:widowControl/>
              <w:spacing w:line="240" w:lineRule="auto"/>
              <w:jc w:val="center"/>
              <w:rPr>
                <w:rFonts w:ascii="等线" w:eastAsia="等线" w:hAnsi="等线" w:cs="宋体"/>
                <w:color w:val="000000"/>
                <w:kern w:val="0"/>
                <w:sz w:val="22"/>
                <w:szCs w:val="22"/>
              </w:rPr>
            </w:pPr>
            <w:r w:rsidRPr="00D77074">
              <w:rPr>
                <w:rFonts w:ascii="等线" w:eastAsia="等线" w:hAnsi="等线" w:cs="宋体" w:hint="eastAsia"/>
                <w:color w:val="000000"/>
                <w:kern w:val="0"/>
                <w:sz w:val="22"/>
                <w:szCs w:val="22"/>
              </w:rPr>
              <w:t>Shapiro-Wilk</w:t>
            </w:r>
          </w:p>
        </w:tc>
        <w:tc>
          <w:tcPr>
            <w:tcW w:w="2429" w:type="dxa"/>
            <w:tcBorders>
              <w:top w:val="nil"/>
              <w:left w:val="nil"/>
              <w:bottom w:val="nil"/>
              <w:right w:val="nil"/>
            </w:tcBorders>
            <w:shd w:val="clear" w:color="auto" w:fill="auto"/>
            <w:noWrap/>
            <w:vAlign w:val="bottom"/>
            <w:hideMark/>
          </w:tcPr>
          <w:p w14:paraId="5F7590D8" w14:textId="77777777" w:rsidR="00D77074" w:rsidRPr="00D77074" w:rsidRDefault="00D77074" w:rsidP="00D77074">
            <w:pPr>
              <w:widowControl/>
              <w:spacing w:line="240" w:lineRule="auto"/>
              <w:jc w:val="center"/>
              <w:rPr>
                <w:rFonts w:ascii="等线" w:eastAsia="等线" w:hAnsi="等线" w:cs="宋体"/>
                <w:color w:val="000000"/>
                <w:kern w:val="0"/>
                <w:sz w:val="22"/>
                <w:szCs w:val="22"/>
              </w:rPr>
            </w:pPr>
            <w:r w:rsidRPr="00D77074">
              <w:rPr>
                <w:rFonts w:ascii="等线" w:eastAsia="等线" w:hAnsi="等线" w:cs="宋体" w:hint="eastAsia"/>
                <w:color w:val="000000"/>
                <w:kern w:val="0"/>
                <w:sz w:val="22"/>
                <w:szCs w:val="22"/>
              </w:rPr>
              <w:t>TMP</w:t>
            </w:r>
          </w:p>
        </w:tc>
        <w:tc>
          <w:tcPr>
            <w:tcW w:w="993" w:type="dxa"/>
            <w:tcBorders>
              <w:top w:val="nil"/>
              <w:left w:val="nil"/>
              <w:bottom w:val="nil"/>
              <w:right w:val="nil"/>
            </w:tcBorders>
            <w:shd w:val="clear" w:color="auto" w:fill="auto"/>
            <w:noWrap/>
            <w:vAlign w:val="bottom"/>
            <w:hideMark/>
          </w:tcPr>
          <w:p w14:paraId="3C428C94" w14:textId="77777777" w:rsidR="00D77074" w:rsidRPr="00D77074" w:rsidRDefault="00D77074" w:rsidP="00D77074">
            <w:pPr>
              <w:widowControl/>
              <w:spacing w:line="240" w:lineRule="auto"/>
              <w:jc w:val="center"/>
              <w:rPr>
                <w:rFonts w:ascii="等线" w:eastAsia="等线" w:hAnsi="等线" w:cs="宋体"/>
                <w:color w:val="000000"/>
                <w:kern w:val="0"/>
                <w:sz w:val="22"/>
                <w:szCs w:val="22"/>
              </w:rPr>
            </w:pPr>
            <w:r w:rsidRPr="00D77074">
              <w:rPr>
                <w:rFonts w:ascii="等线" w:eastAsia="等线" w:hAnsi="等线" w:cs="宋体" w:hint="eastAsia"/>
                <w:color w:val="000000"/>
                <w:kern w:val="0"/>
                <w:sz w:val="22"/>
                <w:szCs w:val="22"/>
              </w:rPr>
              <w:t>0.9842</w:t>
            </w:r>
          </w:p>
        </w:tc>
        <w:tc>
          <w:tcPr>
            <w:tcW w:w="1580" w:type="dxa"/>
            <w:tcBorders>
              <w:top w:val="nil"/>
              <w:left w:val="nil"/>
              <w:bottom w:val="nil"/>
              <w:right w:val="nil"/>
            </w:tcBorders>
            <w:shd w:val="clear" w:color="auto" w:fill="auto"/>
            <w:noWrap/>
            <w:vAlign w:val="bottom"/>
            <w:hideMark/>
          </w:tcPr>
          <w:p w14:paraId="6017E8FF" w14:textId="77777777" w:rsidR="00D77074" w:rsidRPr="00D77074" w:rsidRDefault="00D77074" w:rsidP="00D77074">
            <w:pPr>
              <w:widowControl/>
              <w:spacing w:line="240" w:lineRule="auto"/>
              <w:jc w:val="center"/>
              <w:rPr>
                <w:rFonts w:ascii="等线" w:eastAsia="等线" w:hAnsi="等线" w:cs="宋体"/>
                <w:color w:val="000000"/>
                <w:kern w:val="0"/>
                <w:sz w:val="22"/>
                <w:szCs w:val="22"/>
              </w:rPr>
            </w:pPr>
            <w:r w:rsidRPr="00D77074">
              <w:rPr>
                <w:rFonts w:ascii="等线" w:eastAsia="等线" w:hAnsi="等线" w:cs="宋体" w:hint="eastAsia"/>
                <w:color w:val="000000"/>
                <w:kern w:val="0"/>
                <w:sz w:val="22"/>
                <w:szCs w:val="22"/>
              </w:rPr>
              <w:t>&lt;0.001</w:t>
            </w:r>
          </w:p>
        </w:tc>
        <w:tc>
          <w:tcPr>
            <w:tcW w:w="2551" w:type="dxa"/>
            <w:tcBorders>
              <w:top w:val="nil"/>
              <w:left w:val="nil"/>
              <w:bottom w:val="nil"/>
              <w:right w:val="nil"/>
            </w:tcBorders>
            <w:shd w:val="clear" w:color="auto" w:fill="auto"/>
            <w:noWrap/>
            <w:vAlign w:val="bottom"/>
            <w:hideMark/>
          </w:tcPr>
          <w:p w14:paraId="105279AC" w14:textId="77777777" w:rsidR="00D77074" w:rsidRPr="00D77074" w:rsidRDefault="00D77074" w:rsidP="00D77074">
            <w:pPr>
              <w:widowControl/>
              <w:spacing w:line="240" w:lineRule="auto"/>
              <w:jc w:val="center"/>
              <w:rPr>
                <w:rFonts w:ascii="等线" w:eastAsia="等线" w:hAnsi="等线" w:cs="宋体"/>
                <w:color w:val="000000"/>
                <w:kern w:val="0"/>
                <w:sz w:val="22"/>
                <w:szCs w:val="22"/>
              </w:rPr>
            </w:pPr>
            <w:r w:rsidRPr="00D77074">
              <w:rPr>
                <w:rFonts w:ascii="等线" w:eastAsia="等线" w:hAnsi="等线" w:cs="宋体" w:hint="eastAsia"/>
                <w:color w:val="000000"/>
                <w:kern w:val="0"/>
                <w:sz w:val="22"/>
                <w:szCs w:val="22"/>
              </w:rPr>
              <w:t>NO</w:t>
            </w:r>
          </w:p>
        </w:tc>
      </w:tr>
      <w:tr w:rsidR="00316DD5" w:rsidRPr="00D77074" w14:paraId="451F5259" w14:textId="77777777" w:rsidTr="00316DD5">
        <w:trPr>
          <w:trHeight w:val="285"/>
        </w:trPr>
        <w:tc>
          <w:tcPr>
            <w:tcW w:w="1540" w:type="dxa"/>
            <w:tcBorders>
              <w:top w:val="nil"/>
              <w:left w:val="nil"/>
              <w:bottom w:val="nil"/>
              <w:right w:val="nil"/>
            </w:tcBorders>
            <w:shd w:val="clear" w:color="auto" w:fill="auto"/>
            <w:noWrap/>
            <w:vAlign w:val="bottom"/>
            <w:hideMark/>
          </w:tcPr>
          <w:p w14:paraId="2AAD543A" w14:textId="77777777" w:rsidR="00D77074" w:rsidRPr="00D77074" w:rsidRDefault="00D77074" w:rsidP="00D77074">
            <w:pPr>
              <w:widowControl/>
              <w:spacing w:line="240" w:lineRule="auto"/>
              <w:jc w:val="center"/>
              <w:rPr>
                <w:rFonts w:ascii="等线" w:eastAsia="等线" w:hAnsi="等线" w:cs="宋体"/>
                <w:color w:val="000000"/>
                <w:kern w:val="0"/>
                <w:sz w:val="22"/>
                <w:szCs w:val="22"/>
              </w:rPr>
            </w:pPr>
            <w:r w:rsidRPr="00D77074">
              <w:rPr>
                <w:rFonts w:ascii="等线" w:eastAsia="等线" w:hAnsi="等线" w:cs="宋体" w:hint="eastAsia"/>
                <w:color w:val="000000"/>
                <w:kern w:val="0"/>
                <w:sz w:val="22"/>
                <w:szCs w:val="22"/>
              </w:rPr>
              <w:t>Shapiro-Wilk</w:t>
            </w:r>
          </w:p>
        </w:tc>
        <w:tc>
          <w:tcPr>
            <w:tcW w:w="2429" w:type="dxa"/>
            <w:tcBorders>
              <w:top w:val="nil"/>
              <w:left w:val="nil"/>
              <w:bottom w:val="nil"/>
              <w:right w:val="nil"/>
            </w:tcBorders>
            <w:shd w:val="clear" w:color="auto" w:fill="auto"/>
            <w:noWrap/>
            <w:vAlign w:val="bottom"/>
            <w:hideMark/>
          </w:tcPr>
          <w:p w14:paraId="56850FCF" w14:textId="77777777" w:rsidR="00D77074" w:rsidRPr="00D77074" w:rsidRDefault="00D77074" w:rsidP="00D77074">
            <w:pPr>
              <w:widowControl/>
              <w:spacing w:line="240" w:lineRule="auto"/>
              <w:jc w:val="center"/>
              <w:rPr>
                <w:rFonts w:ascii="等线" w:eastAsia="等线" w:hAnsi="等线" w:cs="宋体"/>
                <w:color w:val="000000"/>
                <w:kern w:val="0"/>
                <w:sz w:val="22"/>
                <w:szCs w:val="22"/>
              </w:rPr>
            </w:pPr>
            <w:r w:rsidRPr="00D77074">
              <w:rPr>
                <w:rFonts w:ascii="等线" w:eastAsia="等线" w:hAnsi="等线" w:cs="宋体" w:hint="eastAsia"/>
                <w:color w:val="000000"/>
                <w:kern w:val="0"/>
                <w:sz w:val="22"/>
                <w:szCs w:val="22"/>
              </w:rPr>
              <w:t>HR</w:t>
            </w:r>
          </w:p>
        </w:tc>
        <w:tc>
          <w:tcPr>
            <w:tcW w:w="993" w:type="dxa"/>
            <w:tcBorders>
              <w:top w:val="nil"/>
              <w:left w:val="nil"/>
              <w:bottom w:val="nil"/>
              <w:right w:val="nil"/>
            </w:tcBorders>
            <w:shd w:val="clear" w:color="auto" w:fill="auto"/>
            <w:noWrap/>
            <w:vAlign w:val="bottom"/>
            <w:hideMark/>
          </w:tcPr>
          <w:p w14:paraId="49BC50C4" w14:textId="77777777" w:rsidR="00D77074" w:rsidRPr="00D77074" w:rsidRDefault="00D77074" w:rsidP="00D77074">
            <w:pPr>
              <w:widowControl/>
              <w:spacing w:line="240" w:lineRule="auto"/>
              <w:jc w:val="center"/>
              <w:rPr>
                <w:rFonts w:ascii="等线" w:eastAsia="等线" w:hAnsi="等线" w:cs="宋体"/>
                <w:color w:val="000000"/>
                <w:kern w:val="0"/>
                <w:sz w:val="22"/>
                <w:szCs w:val="22"/>
              </w:rPr>
            </w:pPr>
            <w:r w:rsidRPr="00D77074">
              <w:rPr>
                <w:rFonts w:ascii="等线" w:eastAsia="等线" w:hAnsi="等线" w:cs="宋体" w:hint="eastAsia"/>
                <w:color w:val="000000"/>
                <w:kern w:val="0"/>
                <w:sz w:val="22"/>
                <w:szCs w:val="22"/>
              </w:rPr>
              <w:t>0.9907</w:t>
            </w:r>
          </w:p>
        </w:tc>
        <w:tc>
          <w:tcPr>
            <w:tcW w:w="1580" w:type="dxa"/>
            <w:tcBorders>
              <w:top w:val="nil"/>
              <w:left w:val="nil"/>
              <w:bottom w:val="nil"/>
              <w:right w:val="nil"/>
            </w:tcBorders>
            <w:shd w:val="clear" w:color="auto" w:fill="auto"/>
            <w:noWrap/>
            <w:vAlign w:val="bottom"/>
            <w:hideMark/>
          </w:tcPr>
          <w:p w14:paraId="58733D81" w14:textId="77777777" w:rsidR="00D77074" w:rsidRPr="00D77074" w:rsidRDefault="00D77074" w:rsidP="00D77074">
            <w:pPr>
              <w:widowControl/>
              <w:spacing w:line="240" w:lineRule="auto"/>
              <w:jc w:val="center"/>
              <w:rPr>
                <w:rFonts w:ascii="等线" w:eastAsia="等线" w:hAnsi="等线" w:cs="宋体"/>
                <w:color w:val="000000"/>
                <w:kern w:val="0"/>
                <w:sz w:val="22"/>
                <w:szCs w:val="22"/>
              </w:rPr>
            </w:pPr>
            <w:r w:rsidRPr="00D77074">
              <w:rPr>
                <w:rFonts w:ascii="等线" w:eastAsia="等线" w:hAnsi="等线" w:cs="宋体" w:hint="eastAsia"/>
                <w:color w:val="000000"/>
                <w:kern w:val="0"/>
                <w:sz w:val="22"/>
                <w:szCs w:val="22"/>
              </w:rPr>
              <w:t>&lt;0.001</w:t>
            </w:r>
          </w:p>
        </w:tc>
        <w:tc>
          <w:tcPr>
            <w:tcW w:w="2551" w:type="dxa"/>
            <w:tcBorders>
              <w:top w:val="nil"/>
              <w:left w:val="nil"/>
              <w:bottom w:val="nil"/>
              <w:right w:val="nil"/>
            </w:tcBorders>
            <w:shd w:val="clear" w:color="auto" w:fill="auto"/>
            <w:noWrap/>
            <w:vAlign w:val="bottom"/>
            <w:hideMark/>
          </w:tcPr>
          <w:p w14:paraId="580B5095" w14:textId="77777777" w:rsidR="00D77074" w:rsidRPr="00D77074" w:rsidRDefault="00D77074" w:rsidP="00D77074">
            <w:pPr>
              <w:widowControl/>
              <w:spacing w:line="240" w:lineRule="auto"/>
              <w:jc w:val="center"/>
              <w:rPr>
                <w:rFonts w:ascii="等线" w:eastAsia="等线" w:hAnsi="等线" w:cs="宋体"/>
                <w:color w:val="000000"/>
                <w:kern w:val="0"/>
                <w:sz w:val="22"/>
                <w:szCs w:val="22"/>
              </w:rPr>
            </w:pPr>
            <w:r w:rsidRPr="00D77074">
              <w:rPr>
                <w:rFonts w:ascii="等线" w:eastAsia="等线" w:hAnsi="等线" w:cs="宋体" w:hint="eastAsia"/>
                <w:color w:val="000000"/>
                <w:kern w:val="0"/>
                <w:sz w:val="22"/>
                <w:szCs w:val="22"/>
              </w:rPr>
              <w:t>NO</w:t>
            </w:r>
          </w:p>
        </w:tc>
      </w:tr>
      <w:tr w:rsidR="00316DD5" w:rsidRPr="00D77074" w14:paraId="661DBF7A" w14:textId="77777777" w:rsidTr="00316DD5">
        <w:trPr>
          <w:trHeight w:val="285"/>
        </w:trPr>
        <w:tc>
          <w:tcPr>
            <w:tcW w:w="1540" w:type="dxa"/>
            <w:tcBorders>
              <w:top w:val="nil"/>
              <w:left w:val="nil"/>
              <w:bottom w:val="single" w:sz="4" w:space="0" w:color="auto"/>
              <w:right w:val="nil"/>
            </w:tcBorders>
            <w:shd w:val="clear" w:color="auto" w:fill="auto"/>
            <w:noWrap/>
            <w:vAlign w:val="bottom"/>
            <w:hideMark/>
          </w:tcPr>
          <w:p w14:paraId="5DA70196" w14:textId="77777777" w:rsidR="00D77074" w:rsidRPr="00D77074" w:rsidRDefault="00D77074" w:rsidP="00D77074">
            <w:pPr>
              <w:widowControl/>
              <w:spacing w:line="240" w:lineRule="auto"/>
              <w:jc w:val="center"/>
              <w:rPr>
                <w:rFonts w:ascii="等线" w:eastAsia="等线" w:hAnsi="等线" w:cs="宋体"/>
                <w:color w:val="000000"/>
                <w:kern w:val="0"/>
                <w:sz w:val="22"/>
                <w:szCs w:val="22"/>
              </w:rPr>
            </w:pPr>
            <w:r w:rsidRPr="00D77074">
              <w:rPr>
                <w:rFonts w:ascii="等线" w:eastAsia="等线" w:hAnsi="等线" w:cs="宋体" w:hint="eastAsia"/>
                <w:color w:val="000000"/>
                <w:kern w:val="0"/>
                <w:sz w:val="22"/>
                <w:szCs w:val="22"/>
              </w:rPr>
              <w:t>Shapiro-Wilk</w:t>
            </w:r>
          </w:p>
        </w:tc>
        <w:tc>
          <w:tcPr>
            <w:tcW w:w="2429" w:type="dxa"/>
            <w:tcBorders>
              <w:top w:val="nil"/>
              <w:left w:val="nil"/>
              <w:bottom w:val="single" w:sz="4" w:space="0" w:color="auto"/>
              <w:right w:val="nil"/>
            </w:tcBorders>
            <w:shd w:val="clear" w:color="auto" w:fill="auto"/>
            <w:noWrap/>
            <w:vAlign w:val="bottom"/>
            <w:hideMark/>
          </w:tcPr>
          <w:p w14:paraId="6AF4CEDA" w14:textId="77777777" w:rsidR="00D77074" w:rsidRPr="00D77074" w:rsidRDefault="00D77074" w:rsidP="00D77074">
            <w:pPr>
              <w:widowControl/>
              <w:spacing w:line="240" w:lineRule="auto"/>
              <w:jc w:val="center"/>
              <w:rPr>
                <w:rFonts w:ascii="等线" w:eastAsia="等线" w:hAnsi="等线" w:cs="宋体"/>
                <w:color w:val="000000"/>
                <w:kern w:val="0"/>
                <w:sz w:val="22"/>
                <w:szCs w:val="22"/>
              </w:rPr>
            </w:pPr>
            <w:r w:rsidRPr="00D77074">
              <w:rPr>
                <w:rFonts w:ascii="等线" w:eastAsia="等线" w:hAnsi="等线" w:cs="宋体" w:hint="eastAsia"/>
                <w:color w:val="000000"/>
                <w:kern w:val="0"/>
                <w:sz w:val="22"/>
                <w:szCs w:val="22"/>
              </w:rPr>
              <w:t>PRB</w:t>
            </w:r>
          </w:p>
        </w:tc>
        <w:tc>
          <w:tcPr>
            <w:tcW w:w="993" w:type="dxa"/>
            <w:tcBorders>
              <w:top w:val="nil"/>
              <w:left w:val="nil"/>
              <w:bottom w:val="single" w:sz="4" w:space="0" w:color="auto"/>
              <w:right w:val="nil"/>
            </w:tcBorders>
            <w:shd w:val="clear" w:color="auto" w:fill="auto"/>
            <w:noWrap/>
            <w:vAlign w:val="bottom"/>
            <w:hideMark/>
          </w:tcPr>
          <w:p w14:paraId="4CB06899" w14:textId="77777777" w:rsidR="00D77074" w:rsidRPr="00D77074" w:rsidRDefault="00D77074" w:rsidP="00D77074">
            <w:pPr>
              <w:widowControl/>
              <w:spacing w:line="240" w:lineRule="auto"/>
              <w:jc w:val="center"/>
              <w:rPr>
                <w:rFonts w:ascii="等线" w:eastAsia="等线" w:hAnsi="等线" w:cs="宋体"/>
                <w:color w:val="000000"/>
                <w:kern w:val="0"/>
                <w:sz w:val="22"/>
                <w:szCs w:val="22"/>
              </w:rPr>
            </w:pPr>
            <w:r w:rsidRPr="00D77074">
              <w:rPr>
                <w:rFonts w:ascii="等线" w:eastAsia="等线" w:hAnsi="等线" w:cs="宋体" w:hint="eastAsia"/>
                <w:color w:val="000000"/>
                <w:kern w:val="0"/>
                <w:sz w:val="22"/>
                <w:szCs w:val="22"/>
              </w:rPr>
              <w:t>0.9882</w:t>
            </w:r>
          </w:p>
        </w:tc>
        <w:tc>
          <w:tcPr>
            <w:tcW w:w="1580" w:type="dxa"/>
            <w:tcBorders>
              <w:top w:val="nil"/>
              <w:left w:val="nil"/>
              <w:bottom w:val="single" w:sz="4" w:space="0" w:color="auto"/>
              <w:right w:val="nil"/>
            </w:tcBorders>
            <w:shd w:val="clear" w:color="auto" w:fill="auto"/>
            <w:noWrap/>
            <w:vAlign w:val="bottom"/>
            <w:hideMark/>
          </w:tcPr>
          <w:p w14:paraId="26A98289" w14:textId="77777777" w:rsidR="00D77074" w:rsidRPr="00D77074" w:rsidRDefault="00D77074" w:rsidP="00D77074">
            <w:pPr>
              <w:widowControl/>
              <w:spacing w:line="240" w:lineRule="auto"/>
              <w:jc w:val="center"/>
              <w:rPr>
                <w:rFonts w:ascii="等线" w:eastAsia="等线" w:hAnsi="等线" w:cs="宋体"/>
                <w:color w:val="000000"/>
                <w:kern w:val="0"/>
                <w:sz w:val="22"/>
                <w:szCs w:val="22"/>
              </w:rPr>
            </w:pPr>
            <w:r w:rsidRPr="00D77074">
              <w:rPr>
                <w:rFonts w:ascii="等线" w:eastAsia="等线" w:hAnsi="等线" w:cs="宋体" w:hint="eastAsia"/>
                <w:color w:val="000000"/>
                <w:kern w:val="0"/>
                <w:sz w:val="22"/>
                <w:szCs w:val="22"/>
              </w:rPr>
              <w:t>&lt;0.001</w:t>
            </w:r>
          </w:p>
        </w:tc>
        <w:tc>
          <w:tcPr>
            <w:tcW w:w="2551" w:type="dxa"/>
            <w:tcBorders>
              <w:top w:val="nil"/>
              <w:left w:val="nil"/>
              <w:bottom w:val="single" w:sz="4" w:space="0" w:color="auto"/>
              <w:right w:val="nil"/>
            </w:tcBorders>
            <w:shd w:val="clear" w:color="auto" w:fill="auto"/>
            <w:noWrap/>
            <w:vAlign w:val="bottom"/>
            <w:hideMark/>
          </w:tcPr>
          <w:p w14:paraId="50018A26" w14:textId="77777777" w:rsidR="00D77074" w:rsidRPr="00D77074" w:rsidRDefault="00D77074" w:rsidP="00D77074">
            <w:pPr>
              <w:widowControl/>
              <w:spacing w:line="240" w:lineRule="auto"/>
              <w:jc w:val="center"/>
              <w:rPr>
                <w:rFonts w:ascii="等线" w:eastAsia="等线" w:hAnsi="等线" w:cs="宋体"/>
                <w:color w:val="000000"/>
                <w:kern w:val="0"/>
                <w:sz w:val="22"/>
                <w:szCs w:val="22"/>
              </w:rPr>
            </w:pPr>
            <w:r w:rsidRPr="00D77074">
              <w:rPr>
                <w:rFonts w:ascii="等线" w:eastAsia="等线" w:hAnsi="等线" w:cs="宋体" w:hint="eastAsia"/>
                <w:color w:val="000000"/>
                <w:kern w:val="0"/>
                <w:sz w:val="22"/>
                <w:szCs w:val="22"/>
              </w:rPr>
              <w:t>NO</w:t>
            </w:r>
          </w:p>
        </w:tc>
      </w:tr>
    </w:tbl>
    <w:p w14:paraId="2E5064FA" w14:textId="76893A30" w:rsidR="00EE5682" w:rsidRDefault="00EE5682" w:rsidP="003230D0">
      <w:pPr>
        <w:rPr>
          <w:lang w:val="en-GB"/>
        </w:rPr>
      </w:pPr>
    </w:p>
    <w:p w14:paraId="098A35A2" w14:textId="4BF3E3B1" w:rsidR="00EE5682" w:rsidRDefault="00EE5682" w:rsidP="003230D0">
      <w:pPr>
        <w:rPr>
          <w:lang w:val="en-GB"/>
        </w:rPr>
      </w:pPr>
      <w:r>
        <w:rPr>
          <w:rFonts w:hint="eastAsia"/>
          <w:lang w:val="en-GB"/>
        </w:rPr>
        <w:t>Moreover,</w:t>
      </w:r>
      <w:r>
        <w:rPr>
          <w:lang w:val="en-GB"/>
        </w:rPr>
        <w:t xml:space="preserve"> </w:t>
      </w:r>
      <w:r>
        <w:rPr>
          <w:rFonts w:hint="eastAsia"/>
          <w:lang w:val="en-GB"/>
        </w:rPr>
        <w:t>we</w:t>
      </w:r>
      <w:r>
        <w:rPr>
          <w:lang w:val="en-GB"/>
        </w:rPr>
        <w:t xml:space="preserve"> </w:t>
      </w:r>
      <w:r>
        <w:rPr>
          <w:rFonts w:hint="eastAsia"/>
          <w:lang w:val="en-GB"/>
        </w:rPr>
        <w:t>applied</w:t>
      </w:r>
      <w:r>
        <w:rPr>
          <w:lang w:val="en-GB"/>
        </w:rPr>
        <w:t xml:space="preserve"> </w:t>
      </w:r>
      <w:proofErr w:type="spellStart"/>
      <w:r w:rsidRPr="00EE5682">
        <w:rPr>
          <w:lang w:val="en-GB"/>
        </w:rPr>
        <w:t>leveneTest</w:t>
      </w:r>
      <w:proofErr w:type="spellEnd"/>
      <w:r>
        <w:rPr>
          <w:rFonts w:hint="eastAsia"/>
          <w:lang w:val="en-GB"/>
        </w:rPr>
        <w:t>()</w:t>
      </w:r>
      <w:r>
        <w:rPr>
          <w:lang w:val="en-GB"/>
        </w:rPr>
        <w:t xml:space="preserve"> </w:t>
      </w:r>
      <w:r>
        <w:rPr>
          <w:rFonts w:hint="eastAsia"/>
          <w:lang w:val="en-GB"/>
        </w:rPr>
        <w:t>function</w:t>
      </w:r>
      <w:r>
        <w:rPr>
          <w:lang w:val="en-GB"/>
        </w:rPr>
        <w:t xml:space="preserve"> </w:t>
      </w:r>
      <w:r>
        <w:rPr>
          <w:rFonts w:hint="eastAsia"/>
          <w:lang w:val="en-GB"/>
        </w:rPr>
        <w:t>from</w:t>
      </w:r>
      <w:r>
        <w:rPr>
          <w:lang w:val="en-GB"/>
        </w:rPr>
        <w:t xml:space="preserve"> </w:t>
      </w:r>
      <w:r>
        <w:rPr>
          <w:rFonts w:hint="eastAsia"/>
          <w:lang w:val="en-GB"/>
        </w:rPr>
        <w:t>the</w:t>
      </w:r>
      <w:r>
        <w:rPr>
          <w:lang w:val="en-GB"/>
        </w:rPr>
        <w:t xml:space="preserve"> </w:t>
      </w:r>
      <w:r>
        <w:rPr>
          <w:rFonts w:hint="eastAsia"/>
          <w:lang w:val="en-GB"/>
        </w:rPr>
        <w:t>car</w:t>
      </w:r>
      <w:r>
        <w:rPr>
          <w:lang w:val="en-GB"/>
        </w:rPr>
        <w:t xml:space="preserve"> </w:t>
      </w:r>
      <w:r>
        <w:rPr>
          <w:rFonts w:hint="eastAsia"/>
          <w:lang w:val="en-GB"/>
        </w:rPr>
        <w:t>package</w:t>
      </w:r>
      <w:r>
        <w:rPr>
          <w:lang w:val="en-GB"/>
        </w:rPr>
        <w:t xml:space="preserve"> </w:t>
      </w:r>
      <w:r>
        <w:rPr>
          <w:rFonts w:hint="eastAsia"/>
          <w:lang w:val="en-GB"/>
        </w:rPr>
        <w:t>to</w:t>
      </w:r>
      <w:r>
        <w:rPr>
          <w:lang w:val="en-GB"/>
        </w:rPr>
        <w:t xml:space="preserve"> </w:t>
      </w:r>
      <w:r>
        <w:rPr>
          <w:rFonts w:hint="eastAsia"/>
          <w:lang w:val="en-GB"/>
        </w:rPr>
        <w:t>conduct</w:t>
      </w:r>
      <w:r>
        <w:rPr>
          <w:lang w:val="en-GB"/>
        </w:rPr>
        <w:t xml:space="preserve"> </w:t>
      </w:r>
      <w:r w:rsidRPr="00EE5682">
        <w:rPr>
          <w:lang w:val="en-GB"/>
        </w:rPr>
        <w:t>Levene's Test</w:t>
      </w:r>
      <w:r>
        <w:rPr>
          <w:rFonts w:hint="eastAsia"/>
          <w:lang w:val="en-GB"/>
        </w:rPr>
        <w:t>s</w:t>
      </w:r>
      <w:r>
        <w:rPr>
          <w:lang w:val="en-GB"/>
        </w:rPr>
        <w:t xml:space="preserve"> </w:t>
      </w:r>
      <w:r>
        <w:rPr>
          <w:rFonts w:hint="eastAsia"/>
          <w:lang w:val="en-GB"/>
        </w:rPr>
        <w:t>for</w:t>
      </w:r>
      <w:r>
        <w:rPr>
          <w:lang w:val="en-GB"/>
        </w:rPr>
        <w:t xml:space="preserve"> </w:t>
      </w:r>
      <w:r>
        <w:rPr>
          <w:rFonts w:hint="eastAsia"/>
          <w:lang w:val="en-GB"/>
        </w:rPr>
        <w:t>each</w:t>
      </w:r>
      <w:r>
        <w:rPr>
          <w:lang w:val="en-GB"/>
        </w:rPr>
        <w:t xml:space="preserve"> </w:t>
      </w:r>
      <w:r>
        <w:rPr>
          <w:rFonts w:hint="eastAsia"/>
          <w:lang w:val="en-GB"/>
        </w:rPr>
        <w:t>variable</w:t>
      </w:r>
      <w:r>
        <w:rPr>
          <w:lang w:val="en-GB"/>
        </w:rPr>
        <w:t xml:space="preserve"> </w:t>
      </w:r>
      <w:r>
        <w:rPr>
          <w:rFonts w:hint="eastAsia"/>
          <w:lang w:val="en-GB"/>
        </w:rPr>
        <w:t>across</w:t>
      </w:r>
      <w:r>
        <w:rPr>
          <w:lang w:val="en-GB"/>
        </w:rPr>
        <w:t xml:space="preserve"> </w:t>
      </w:r>
      <w:r>
        <w:rPr>
          <w:rFonts w:hint="eastAsia"/>
          <w:lang w:val="en-GB"/>
        </w:rPr>
        <w:t>the</w:t>
      </w:r>
      <w:r>
        <w:rPr>
          <w:lang w:val="en-GB"/>
        </w:rPr>
        <w:t xml:space="preserve"> </w:t>
      </w:r>
      <w:r>
        <w:rPr>
          <w:rFonts w:hint="eastAsia"/>
          <w:lang w:val="en-GB"/>
        </w:rPr>
        <w:t>two</w:t>
      </w:r>
      <w:r>
        <w:rPr>
          <w:lang w:val="en-GB"/>
        </w:rPr>
        <w:t xml:space="preserve"> </w:t>
      </w:r>
      <w:r>
        <w:rPr>
          <w:rFonts w:hint="eastAsia"/>
          <w:lang w:val="en-GB"/>
        </w:rPr>
        <w:t>categorical</w:t>
      </w:r>
      <w:r>
        <w:rPr>
          <w:lang w:val="en-GB"/>
        </w:rPr>
        <w:t xml:space="preserve"> </w:t>
      </w:r>
      <w:r>
        <w:rPr>
          <w:rFonts w:hint="eastAsia"/>
          <w:lang w:val="en-GB"/>
        </w:rPr>
        <w:t>variables:</w:t>
      </w:r>
      <w:r>
        <w:rPr>
          <w:lang w:val="en-GB"/>
        </w:rPr>
        <w:t xml:space="preserve"> </w:t>
      </w:r>
      <w:r>
        <w:rPr>
          <w:rFonts w:hint="eastAsia"/>
          <w:lang w:val="en-GB"/>
        </w:rPr>
        <w:t>YEAR</w:t>
      </w:r>
      <w:r>
        <w:rPr>
          <w:lang w:val="en-GB"/>
        </w:rPr>
        <w:t xml:space="preserve"> </w:t>
      </w:r>
      <w:r>
        <w:rPr>
          <w:rFonts w:hint="eastAsia"/>
          <w:lang w:val="en-GB"/>
        </w:rPr>
        <w:t>and</w:t>
      </w:r>
      <w:r>
        <w:rPr>
          <w:lang w:val="en-GB"/>
        </w:rPr>
        <w:t xml:space="preserve"> </w:t>
      </w:r>
      <w:r>
        <w:rPr>
          <w:rFonts w:hint="eastAsia"/>
          <w:lang w:val="en-GB"/>
        </w:rPr>
        <w:t>MONTH.</w:t>
      </w:r>
      <w:r>
        <w:rPr>
          <w:lang w:val="en-GB"/>
        </w:rPr>
        <w:t xml:space="preserve"> </w:t>
      </w:r>
      <w:r>
        <w:rPr>
          <w:rFonts w:hint="eastAsia"/>
          <w:lang w:val="en-GB"/>
        </w:rPr>
        <w:t>The</w:t>
      </w:r>
      <w:r>
        <w:rPr>
          <w:lang w:val="en-GB"/>
        </w:rPr>
        <w:t xml:space="preserve"> </w:t>
      </w:r>
      <w:r>
        <w:rPr>
          <w:rFonts w:hint="eastAsia"/>
          <w:lang w:val="en-GB"/>
        </w:rPr>
        <w:t>results</w:t>
      </w:r>
      <w:r>
        <w:rPr>
          <w:lang w:val="en-GB"/>
        </w:rPr>
        <w:t xml:space="preserve"> </w:t>
      </w:r>
      <w:r>
        <w:rPr>
          <w:rFonts w:hint="eastAsia"/>
          <w:lang w:val="en-GB"/>
        </w:rPr>
        <w:t>are</w:t>
      </w:r>
      <w:r>
        <w:rPr>
          <w:lang w:val="en-GB"/>
        </w:rPr>
        <w:t xml:space="preserve"> </w:t>
      </w:r>
      <w:r>
        <w:rPr>
          <w:rFonts w:hint="eastAsia"/>
          <w:lang w:val="en-GB"/>
        </w:rPr>
        <w:t>summarised</w:t>
      </w:r>
      <w:r>
        <w:rPr>
          <w:lang w:val="en-GB"/>
        </w:rPr>
        <w:t xml:space="preserve"> </w:t>
      </w:r>
      <w:r>
        <w:rPr>
          <w:rFonts w:hint="eastAsia"/>
          <w:lang w:val="en-GB"/>
        </w:rPr>
        <w:t>in</w:t>
      </w:r>
      <w:r>
        <w:rPr>
          <w:lang w:val="en-GB"/>
        </w:rPr>
        <w:t xml:space="preserve"> </w:t>
      </w:r>
      <w:r>
        <w:rPr>
          <w:lang w:val="en-GB"/>
        </w:rPr>
        <w:fldChar w:fldCharType="begin"/>
      </w:r>
      <w:r>
        <w:rPr>
          <w:lang w:val="en-GB"/>
        </w:rPr>
        <w:instrText xml:space="preserve"> REF _Ref10310841 \h </w:instrText>
      </w:r>
      <w:r>
        <w:rPr>
          <w:lang w:val="en-GB"/>
        </w:rPr>
      </w:r>
      <w:r>
        <w:rPr>
          <w:lang w:val="en-GB"/>
        </w:rPr>
        <w:fldChar w:fldCharType="separate"/>
      </w:r>
      <w:r>
        <w:t xml:space="preserve">Table </w:t>
      </w:r>
      <w:r>
        <w:rPr>
          <w:noProof/>
        </w:rPr>
        <w:t>3</w:t>
      </w:r>
      <w:r>
        <w:rPr>
          <w:lang w:val="en-GB"/>
        </w:rPr>
        <w:fldChar w:fldCharType="end"/>
      </w:r>
      <w:r>
        <w:rPr>
          <w:rFonts w:hint="eastAsia"/>
          <w:lang w:val="en-GB"/>
        </w:rPr>
        <w:t>,</w:t>
      </w:r>
      <w:r>
        <w:rPr>
          <w:lang w:val="en-GB"/>
        </w:rPr>
        <w:t xml:space="preserve"> </w:t>
      </w:r>
      <w:r>
        <w:rPr>
          <w:rFonts w:hint="eastAsia"/>
          <w:lang w:val="en-GB"/>
        </w:rPr>
        <w:t>which</w:t>
      </w:r>
      <w:r>
        <w:rPr>
          <w:lang w:val="en-GB"/>
        </w:rPr>
        <w:t xml:space="preserve"> </w:t>
      </w:r>
      <w:r>
        <w:rPr>
          <w:rFonts w:hint="eastAsia"/>
          <w:lang w:val="en-GB"/>
        </w:rPr>
        <w:t>shows</w:t>
      </w:r>
      <w:r>
        <w:rPr>
          <w:lang w:val="en-GB"/>
        </w:rPr>
        <w:t xml:space="preserve"> </w:t>
      </w:r>
      <w:r>
        <w:rPr>
          <w:rFonts w:hint="eastAsia"/>
          <w:lang w:val="en-GB"/>
        </w:rPr>
        <w:t>that</w:t>
      </w:r>
      <w:r>
        <w:rPr>
          <w:lang w:val="en-GB"/>
        </w:rPr>
        <w:t xml:space="preserve"> </w:t>
      </w:r>
      <w:r>
        <w:rPr>
          <w:rFonts w:hint="eastAsia"/>
          <w:lang w:val="en-GB"/>
        </w:rPr>
        <w:t>all</w:t>
      </w:r>
      <w:r>
        <w:rPr>
          <w:lang w:val="en-GB"/>
        </w:rPr>
        <w:t xml:space="preserve"> </w:t>
      </w:r>
      <w:r>
        <w:rPr>
          <w:rFonts w:hint="eastAsia"/>
          <w:lang w:val="en-GB"/>
        </w:rPr>
        <w:t>the</w:t>
      </w:r>
      <w:r>
        <w:rPr>
          <w:lang w:val="en-GB"/>
        </w:rPr>
        <w:t xml:space="preserve"> </w:t>
      </w:r>
      <w:r>
        <w:rPr>
          <w:rFonts w:hint="eastAsia"/>
          <w:lang w:val="en-GB"/>
        </w:rPr>
        <w:t>variables</w:t>
      </w:r>
      <w:r>
        <w:rPr>
          <w:lang w:val="en-GB"/>
        </w:rPr>
        <w:t xml:space="preserve"> </w:t>
      </w:r>
      <w:r>
        <w:rPr>
          <w:rFonts w:hint="eastAsia"/>
          <w:lang w:val="en-GB"/>
        </w:rPr>
        <w:t>are</w:t>
      </w:r>
      <w:r>
        <w:rPr>
          <w:lang w:val="en-GB"/>
        </w:rPr>
        <w:t xml:space="preserve"> </w:t>
      </w:r>
      <w:r>
        <w:rPr>
          <w:rFonts w:hint="eastAsia"/>
          <w:lang w:val="en-GB"/>
        </w:rPr>
        <w:t>not</w:t>
      </w:r>
      <w:r>
        <w:rPr>
          <w:lang w:val="en-GB"/>
        </w:rPr>
        <w:t xml:space="preserve"> </w:t>
      </w:r>
      <w:r w:rsidR="00730C4D">
        <w:rPr>
          <w:rFonts w:hint="eastAsia"/>
          <w:lang w:val="en-GB"/>
        </w:rPr>
        <w:t>homogeneous</w:t>
      </w:r>
      <w:r w:rsidR="00730C4D">
        <w:rPr>
          <w:lang w:val="en-GB"/>
        </w:rPr>
        <w:t xml:space="preserve"> </w:t>
      </w:r>
      <w:r w:rsidR="00730C4D">
        <w:rPr>
          <w:rFonts w:hint="eastAsia"/>
          <w:lang w:val="en-GB"/>
        </w:rPr>
        <w:t>when</w:t>
      </w:r>
      <w:r w:rsidR="00730C4D">
        <w:rPr>
          <w:lang w:val="en-GB"/>
        </w:rPr>
        <w:t xml:space="preserve"> </w:t>
      </w:r>
      <w:r w:rsidR="00730C4D">
        <w:rPr>
          <w:rFonts w:hint="eastAsia"/>
          <w:lang w:val="en-GB"/>
        </w:rPr>
        <w:t>crossing</w:t>
      </w:r>
      <w:r w:rsidR="00730C4D">
        <w:rPr>
          <w:lang w:val="en-GB"/>
        </w:rPr>
        <w:t xml:space="preserve"> </w:t>
      </w:r>
      <w:r w:rsidR="00730C4D">
        <w:rPr>
          <w:rFonts w:hint="eastAsia"/>
          <w:lang w:val="en-GB"/>
        </w:rPr>
        <w:t>either</w:t>
      </w:r>
      <w:r w:rsidR="00730C4D">
        <w:rPr>
          <w:lang w:val="en-GB"/>
        </w:rPr>
        <w:t xml:space="preserve"> </w:t>
      </w:r>
      <w:r w:rsidR="00730C4D">
        <w:rPr>
          <w:rFonts w:hint="eastAsia"/>
          <w:lang w:val="en-GB"/>
        </w:rPr>
        <w:t>categorical</w:t>
      </w:r>
      <w:r w:rsidR="00730C4D">
        <w:rPr>
          <w:lang w:val="en-GB"/>
        </w:rPr>
        <w:t xml:space="preserve"> </w:t>
      </w:r>
      <w:r w:rsidR="00730C4D">
        <w:rPr>
          <w:rFonts w:hint="eastAsia"/>
          <w:lang w:val="en-GB"/>
        </w:rPr>
        <w:t>variable.</w:t>
      </w:r>
    </w:p>
    <w:p w14:paraId="443D5BBA" w14:textId="77777777" w:rsidR="00EE5682" w:rsidRPr="00487E60" w:rsidRDefault="00EE5682" w:rsidP="003230D0">
      <w:pPr>
        <w:rPr>
          <w:lang w:val="en-GB"/>
        </w:rPr>
      </w:pPr>
    </w:p>
    <w:p w14:paraId="304F04B1" w14:textId="3A6C30AF" w:rsidR="00286BDB" w:rsidRDefault="00286BDB" w:rsidP="00286BDB">
      <w:pPr>
        <w:pStyle w:val="af"/>
        <w:keepNext/>
      </w:pPr>
      <w:bookmarkStart w:id="14" w:name="_Ref10310841"/>
      <w:r>
        <w:t xml:space="preserve">Table </w:t>
      </w:r>
      <w:fldSimple w:instr=" SEQ Table \* ARABIC ">
        <w:r w:rsidR="00734D1E">
          <w:rPr>
            <w:noProof/>
          </w:rPr>
          <w:t>3</w:t>
        </w:r>
      </w:fldSimple>
      <w:bookmarkEnd w:id="14"/>
      <w:r>
        <w:t xml:space="preserve"> </w:t>
      </w:r>
      <w:r>
        <w:rPr>
          <w:rFonts w:hint="eastAsia"/>
        </w:rPr>
        <w:t>Results</w:t>
      </w:r>
      <w:r>
        <w:t xml:space="preserve"> </w:t>
      </w:r>
      <w:r>
        <w:rPr>
          <w:rFonts w:hint="eastAsia"/>
        </w:rPr>
        <w:t>of</w:t>
      </w:r>
      <w:r>
        <w:t xml:space="preserve"> </w:t>
      </w:r>
      <w:r w:rsidRPr="00286BDB">
        <w:t>Levene's Test</w:t>
      </w:r>
    </w:p>
    <w:tbl>
      <w:tblPr>
        <w:tblW w:w="9072" w:type="dxa"/>
        <w:tblLook w:val="04A0" w:firstRow="1" w:lastRow="0" w:firstColumn="1" w:lastColumn="0" w:noHBand="0" w:noVBand="1"/>
      </w:tblPr>
      <w:tblGrid>
        <w:gridCol w:w="1840"/>
        <w:gridCol w:w="1421"/>
        <w:gridCol w:w="1343"/>
        <w:gridCol w:w="1418"/>
        <w:gridCol w:w="1711"/>
        <w:gridCol w:w="1579"/>
      </w:tblGrid>
      <w:tr w:rsidR="00286BDB" w:rsidRPr="0013772D" w14:paraId="77A9DDFF" w14:textId="77777777" w:rsidTr="00316DD5">
        <w:trPr>
          <w:trHeight w:val="285"/>
        </w:trPr>
        <w:tc>
          <w:tcPr>
            <w:tcW w:w="1840" w:type="dxa"/>
            <w:tcBorders>
              <w:top w:val="single" w:sz="4" w:space="0" w:color="auto"/>
              <w:left w:val="nil"/>
              <w:bottom w:val="nil"/>
              <w:right w:val="nil"/>
            </w:tcBorders>
            <w:shd w:val="clear" w:color="auto" w:fill="auto"/>
            <w:noWrap/>
            <w:vAlign w:val="bottom"/>
            <w:hideMark/>
          </w:tcPr>
          <w:p w14:paraId="58FD356B" w14:textId="77777777" w:rsidR="0013772D" w:rsidRPr="0013772D" w:rsidRDefault="0013772D" w:rsidP="0013772D">
            <w:pPr>
              <w:widowControl/>
              <w:spacing w:line="240" w:lineRule="auto"/>
              <w:jc w:val="center"/>
              <w:rPr>
                <w:rFonts w:ascii="等线" w:eastAsia="等线" w:hAnsi="等线" w:cs="宋体"/>
                <w:b/>
                <w:bCs/>
                <w:color w:val="000000"/>
                <w:kern w:val="0"/>
                <w:sz w:val="22"/>
                <w:szCs w:val="22"/>
              </w:rPr>
            </w:pPr>
            <w:r w:rsidRPr="0013772D">
              <w:rPr>
                <w:rFonts w:ascii="等线" w:eastAsia="等线" w:hAnsi="等线" w:cs="宋体" w:hint="eastAsia"/>
                <w:b/>
                <w:bCs/>
                <w:color w:val="000000"/>
                <w:kern w:val="0"/>
                <w:sz w:val="22"/>
                <w:szCs w:val="22"/>
              </w:rPr>
              <w:t>Test</w:t>
            </w:r>
          </w:p>
        </w:tc>
        <w:tc>
          <w:tcPr>
            <w:tcW w:w="1421" w:type="dxa"/>
            <w:tcBorders>
              <w:top w:val="single" w:sz="4" w:space="0" w:color="auto"/>
              <w:left w:val="nil"/>
              <w:bottom w:val="nil"/>
              <w:right w:val="nil"/>
            </w:tcBorders>
            <w:shd w:val="clear" w:color="auto" w:fill="auto"/>
            <w:noWrap/>
            <w:vAlign w:val="bottom"/>
            <w:hideMark/>
          </w:tcPr>
          <w:p w14:paraId="04F726A3" w14:textId="2F6E4021" w:rsidR="0013772D" w:rsidRPr="0013772D" w:rsidRDefault="00316DD5" w:rsidP="0013772D">
            <w:pPr>
              <w:widowControl/>
              <w:spacing w:line="240" w:lineRule="auto"/>
              <w:jc w:val="center"/>
              <w:rPr>
                <w:rFonts w:ascii="等线" w:eastAsia="等线" w:hAnsi="等线" w:cs="宋体"/>
                <w:b/>
                <w:bCs/>
                <w:color w:val="000000"/>
                <w:kern w:val="0"/>
                <w:sz w:val="22"/>
                <w:szCs w:val="22"/>
              </w:rPr>
            </w:pPr>
            <w:r>
              <w:rPr>
                <w:rFonts w:ascii="等线" w:eastAsia="等线" w:hAnsi="等线" w:cs="宋体" w:hint="eastAsia"/>
                <w:b/>
                <w:bCs/>
                <w:color w:val="000000"/>
                <w:kern w:val="0"/>
                <w:sz w:val="22"/>
                <w:szCs w:val="22"/>
              </w:rPr>
              <w:t>Continuous</w:t>
            </w:r>
            <w:r>
              <w:rPr>
                <w:rFonts w:ascii="等线" w:eastAsia="等线" w:hAnsi="等线" w:cs="宋体"/>
                <w:b/>
                <w:bCs/>
                <w:color w:val="000000"/>
                <w:kern w:val="0"/>
                <w:sz w:val="22"/>
                <w:szCs w:val="22"/>
              </w:rPr>
              <w:t xml:space="preserve"> </w:t>
            </w:r>
            <w:r>
              <w:rPr>
                <w:rFonts w:ascii="等线" w:eastAsia="等线" w:hAnsi="等线" w:cs="宋体" w:hint="eastAsia"/>
                <w:b/>
                <w:bCs/>
                <w:color w:val="000000"/>
                <w:kern w:val="0"/>
                <w:sz w:val="22"/>
                <w:szCs w:val="22"/>
              </w:rPr>
              <w:t>variable</w:t>
            </w:r>
          </w:p>
        </w:tc>
        <w:tc>
          <w:tcPr>
            <w:tcW w:w="1343" w:type="dxa"/>
            <w:tcBorders>
              <w:top w:val="single" w:sz="4" w:space="0" w:color="auto"/>
              <w:left w:val="nil"/>
              <w:bottom w:val="nil"/>
              <w:right w:val="nil"/>
            </w:tcBorders>
            <w:shd w:val="clear" w:color="auto" w:fill="auto"/>
            <w:noWrap/>
            <w:vAlign w:val="bottom"/>
            <w:hideMark/>
          </w:tcPr>
          <w:p w14:paraId="1891E9C0" w14:textId="36661DC5" w:rsidR="0013772D" w:rsidRPr="0013772D" w:rsidRDefault="00316DD5" w:rsidP="0013772D">
            <w:pPr>
              <w:widowControl/>
              <w:spacing w:line="240" w:lineRule="auto"/>
              <w:jc w:val="center"/>
              <w:rPr>
                <w:rFonts w:ascii="等线" w:eastAsia="等线" w:hAnsi="等线" w:cs="宋体"/>
                <w:b/>
                <w:bCs/>
                <w:color w:val="000000"/>
                <w:kern w:val="0"/>
                <w:sz w:val="22"/>
                <w:szCs w:val="22"/>
              </w:rPr>
            </w:pPr>
            <w:r>
              <w:rPr>
                <w:rFonts w:ascii="等线" w:eastAsia="等线" w:hAnsi="等线" w:cs="宋体" w:hint="eastAsia"/>
                <w:b/>
                <w:bCs/>
                <w:color w:val="000000"/>
                <w:kern w:val="0"/>
                <w:sz w:val="22"/>
                <w:szCs w:val="22"/>
              </w:rPr>
              <w:t>Categorical</w:t>
            </w:r>
            <w:r>
              <w:rPr>
                <w:rFonts w:ascii="等线" w:eastAsia="等线" w:hAnsi="等线" w:cs="宋体"/>
                <w:b/>
                <w:bCs/>
                <w:color w:val="000000"/>
                <w:kern w:val="0"/>
                <w:sz w:val="22"/>
                <w:szCs w:val="22"/>
              </w:rPr>
              <w:t xml:space="preserve"> </w:t>
            </w:r>
            <w:r>
              <w:rPr>
                <w:rFonts w:ascii="等线" w:eastAsia="等线" w:hAnsi="等线" w:cs="宋体" w:hint="eastAsia"/>
                <w:b/>
                <w:bCs/>
                <w:color w:val="000000"/>
                <w:kern w:val="0"/>
                <w:sz w:val="22"/>
                <w:szCs w:val="22"/>
              </w:rPr>
              <w:t>variable</w:t>
            </w:r>
          </w:p>
        </w:tc>
        <w:tc>
          <w:tcPr>
            <w:tcW w:w="1418" w:type="dxa"/>
            <w:tcBorders>
              <w:top w:val="single" w:sz="4" w:space="0" w:color="auto"/>
              <w:left w:val="nil"/>
              <w:bottom w:val="nil"/>
              <w:right w:val="nil"/>
            </w:tcBorders>
            <w:shd w:val="clear" w:color="auto" w:fill="auto"/>
            <w:noWrap/>
            <w:vAlign w:val="bottom"/>
            <w:hideMark/>
          </w:tcPr>
          <w:p w14:paraId="30C11682" w14:textId="77777777" w:rsidR="0013772D" w:rsidRPr="0013772D" w:rsidRDefault="0013772D" w:rsidP="0013772D">
            <w:pPr>
              <w:widowControl/>
              <w:spacing w:line="240" w:lineRule="auto"/>
              <w:jc w:val="center"/>
              <w:rPr>
                <w:rFonts w:ascii="等线" w:eastAsia="等线" w:hAnsi="等线" w:cs="宋体"/>
                <w:b/>
                <w:bCs/>
                <w:color w:val="000000"/>
                <w:kern w:val="0"/>
                <w:sz w:val="22"/>
                <w:szCs w:val="22"/>
              </w:rPr>
            </w:pPr>
            <w:r w:rsidRPr="0013772D">
              <w:rPr>
                <w:rFonts w:ascii="等线" w:eastAsia="等线" w:hAnsi="等线" w:cs="宋体" w:hint="eastAsia"/>
                <w:b/>
                <w:bCs/>
                <w:color w:val="000000"/>
                <w:kern w:val="0"/>
                <w:sz w:val="22"/>
                <w:szCs w:val="22"/>
              </w:rPr>
              <w:t>Statistic</w:t>
            </w:r>
          </w:p>
        </w:tc>
        <w:tc>
          <w:tcPr>
            <w:tcW w:w="1711" w:type="dxa"/>
            <w:tcBorders>
              <w:top w:val="single" w:sz="4" w:space="0" w:color="auto"/>
              <w:left w:val="nil"/>
              <w:bottom w:val="nil"/>
              <w:right w:val="nil"/>
            </w:tcBorders>
            <w:shd w:val="clear" w:color="auto" w:fill="auto"/>
            <w:noWrap/>
            <w:vAlign w:val="bottom"/>
            <w:hideMark/>
          </w:tcPr>
          <w:p w14:paraId="7A89560F" w14:textId="77777777" w:rsidR="0013772D" w:rsidRPr="0013772D" w:rsidRDefault="0013772D" w:rsidP="0013772D">
            <w:pPr>
              <w:widowControl/>
              <w:spacing w:line="240" w:lineRule="auto"/>
              <w:jc w:val="center"/>
              <w:rPr>
                <w:rFonts w:ascii="等线" w:eastAsia="等线" w:hAnsi="等线" w:cs="宋体"/>
                <w:b/>
                <w:bCs/>
                <w:color w:val="000000"/>
                <w:kern w:val="0"/>
                <w:sz w:val="22"/>
                <w:szCs w:val="22"/>
              </w:rPr>
            </w:pPr>
            <w:r w:rsidRPr="0013772D">
              <w:rPr>
                <w:rFonts w:ascii="等线" w:eastAsia="等线" w:hAnsi="等线" w:cs="宋体" w:hint="eastAsia"/>
                <w:b/>
                <w:bCs/>
                <w:color w:val="000000"/>
                <w:kern w:val="0"/>
                <w:sz w:val="22"/>
                <w:szCs w:val="22"/>
              </w:rPr>
              <w:t>p value</w:t>
            </w:r>
          </w:p>
        </w:tc>
        <w:tc>
          <w:tcPr>
            <w:tcW w:w="1339" w:type="dxa"/>
            <w:tcBorders>
              <w:top w:val="single" w:sz="4" w:space="0" w:color="auto"/>
              <w:left w:val="nil"/>
              <w:bottom w:val="nil"/>
              <w:right w:val="nil"/>
            </w:tcBorders>
            <w:shd w:val="clear" w:color="auto" w:fill="auto"/>
            <w:noWrap/>
            <w:vAlign w:val="bottom"/>
            <w:hideMark/>
          </w:tcPr>
          <w:p w14:paraId="01B77FAE" w14:textId="77777777" w:rsidR="0013772D" w:rsidRPr="0013772D" w:rsidRDefault="0013772D" w:rsidP="0013772D">
            <w:pPr>
              <w:widowControl/>
              <w:spacing w:line="240" w:lineRule="auto"/>
              <w:jc w:val="center"/>
              <w:rPr>
                <w:rFonts w:ascii="等线" w:eastAsia="等线" w:hAnsi="等线" w:cs="宋体"/>
                <w:b/>
                <w:bCs/>
                <w:color w:val="000000"/>
                <w:kern w:val="0"/>
                <w:sz w:val="22"/>
                <w:szCs w:val="22"/>
              </w:rPr>
            </w:pPr>
            <w:r w:rsidRPr="0013772D">
              <w:rPr>
                <w:rFonts w:ascii="等线" w:eastAsia="等线" w:hAnsi="等线" w:cs="宋体" w:hint="eastAsia"/>
                <w:b/>
                <w:bCs/>
                <w:color w:val="000000"/>
                <w:kern w:val="0"/>
                <w:sz w:val="22"/>
                <w:szCs w:val="22"/>
              </w:rPr>
              <w:t>Homogeneity</w:t>
            </w:r>
          </w:p>
        </w:tc>
      </w:tr>
      <w:tr w:rsidR="00316DD5" w:rsidRPr="0013772D" w14:paraId="7F78C805" w14:textId="77777777" w:rsidTr="00316DD5">
        <w:trPr>
          <w:trHeight w:val="285"/>
        </w:trPr>
        <w:tc>
          <w:tcPr>
            <w:tcW w:w="1840" w:type="dxa"/>
            <w:tcBorders>
              <w:top w:val="single" w:sz="4" w:space="0" w:color="auto"/>
              <w:left w:val="nil"/>
              <w:bottom w:val="nil"/>
              <w:right w:val="nil"/>
            </w:tcBorders>
            <w:shd w:val="clear" w:color="auto" w:fill="auto"/>
            <w:noWrap/>
            <w:vAlign w:val="bottom"/>
            <w:hideMark/>
          </w:tcPr>
          <w:p w14:paraId="4AB66AC9" w14:textId="77777777" w:rsidR="0013772D" w:rsidRPr="0013772D" w:rsidRDefault="0013772D" w:rsidP="0013772D">
            <w:pPr>
              <w:widowControl/>
              <w:spacing w:line="240" w:lineRule="auto"/>
              <w:jc w:val="center"/>
              <w:rPr>
                <w:rFonts w:ascii="等线" w:eastAsia="等线" w:hAnsi="等线" w:cs="宋体"/>
                <w:color w:val="000000"/>
                <w:kern w:val="0"/>
                <w:sz w:val="22"/>
                <w:szCs w:val="22"/>
              </w:rPr>
            </w:pPr>
            <w:r w:rsidRPr="0013772D">
              <w:rPr>
                <w:rFonts w:ascii="等线" w:eastAsia="等线" w:hAnsi="等线" w:cs="宋体" w:hint="eastAsia"/>
                <w:color w:val="000000"/>
                <w:kern w:val="0"/>
                <w:sz w:val="22"/>
                <w:szCs w:val="22"/>
              </w:rPr>
              <w:t>Levene's Test</w:t>
            </w:r>
          </w:p>
        </w:tc>
        <w:tc>
          <w:tcPr>
            <w:tcW w:w="1421" w:type="dxa"/>
            <w:tcBorders>
              <w:top w:val="single" w:sz="4" w:space="0" w:color="auto"/>
              <w:left w:val="nil"/>
              <w:bottom w:val="nil"/>
              <w:right w:val="nil"/>
            </w:tcBorders>
            <w:shd w:val="clear" w:color="auto" w:fill="auto"/>
            <w:noWrap/>
            <w:vAlign w:val="bottom"/>
            <w:hideMark/>
          </w:tcPr>
          <w:p w14:paraId="532B8832" w14:textId="77777777" w:rsidR="0013772D" w:rsidRPr="0013772D" w:rsidRDefault="0013772D" w:rsidP="0013772D">
            <w:pPr>
              <w:widowControl/>
              <w:spacing w:line="240" w:lineRule="auto"/>
              <w:jc w:val="center"/>
              <w:rPr>
                <w:rFonts w:ascii="等线" w:eastAsia="等线" w:hAnsi="等线" w:cs="宋体"/>
                <w:color w:val="000000"/>
                <w:kern w:val="0"/>
                <w:sz w:val="22"/>
                <w:szCs w:val="22"/>
              </w:rPr>
            </w:pPr>
            <w:r w:rsidRPr="0013772D">
              <w:rPr>
                <w:rFonts w:ascii="等线" w:eastAsia="等线" w:hAnsi="等线" w:cs="宋体" w:hint="eastAsia"/>
                <w:color w:val="000000"/>
                <w:kern w:val="0"/>
                <w:sz w:val="22"/>
                <w:szCs w:val="22"/>
              </w:rPr>
              <w:t>SO2</w:t>
            </w:r>
          </w:p>
        </w:tc>
        <w:tc>
          <w:tcPr>
            <w:tcW w:w="1343" w:type="dxa"/>
            <w:tcBorders>
              <w:top w:val="single" w:sz="4" w:space="0" w:color="auto"/>
              <w:left w:val="nil"/>
              <w:bottom w:val="nil"/>
              <w:right w:val="nil"/>
            </w:tcBorders>
            <w:shd w:val="clear" w:color="auto" w:fill="auto"/>
            <w:noWrap/>
            <w:vAlign w:val="bottom"/>
            <w:hideMark/>
          </w:tcPr>
          <w:p w14:paraId="4814C493" w14:textId="77777777" w:rsidR="0013772D" w:rsidRPr="0013772D" w:rsidRDefault="0013772D" w:rsidP="0013772D">
            <w:pPr>
              <w:widowControl/>
              <w:spacing w:line="240" w:lineRule="auto"/>
              <w:jc w:val="center"/>
              <w:rPr>
                <w:rFonts w:ascii="等线" w:eastAsia="等线" w:hAnsi="等线" w:cs="宋体"/>
                <w:color w:val="000000"/>
                <w:kern w:val="0"/>
                <w:sz w:val="22"/>
                <w:szCs w:val="22"/>
              </w:rPr>
            </w:pPr>
            <w:r w:rsidRPr="0013772D">
              <w:rPr>
                <w:rFonts w:ascii="等线" w:eastAsia="等线" w:hAnsi="等线" w:cs="宋体" w:hint="eastAsia"/>
                <w:color w:val="000000"/>
                <w:kern w:val="0"/>
                <w:sz w:val="22"/>
                <w:szCs w:val="22"/>
              </w:rPr>
              <w:t>YEAR</w:t>
            </w:r>
          </w:p>
        </w:tc>
        <w:tc>
          <w:tcPr>
            <w:tcW w:w="1418" w:type="dxa"/>
            <w:tcBorders>
              <w:top w:val="single" w:sz="4" w:space="0" w:color="auto"/>
              <w:left w:val="nil"/>
              <w:bottom w:val="nil"/>
              <w:right w:val="nil"/>
            </w:tcBorders>
            <w:shd w:val="clear" w:color="auto" w:fill="auto"/>
            <w:noWrap/>
            <w:vAlign w:val="center"/>
            <w:hideMark/>
          </w:tcPr>
          <w:p w14:paraId="5FC61025" w14:textId="77777777" w:rsidR="0013772D" w:rsidRPr="0013772D" w:rsidRDefault="0013772D" w:rsidP="00286BDB">
            <w:pPr>
              <w:widowControl/>
              <w:spacing w:line="240" w:lineRule="auto"/>
              <w:jc w:val="center"/>
              <w:rPr>
                <w:rFonts w:ascii="等线" w:eastAsia="等线" w:hAnsi="等线" w:cs="宋体"/>
                <w:color w:val="000000"/>
                <w:kern w:val="0"/>
                <w:sz w:val="20"/>
                <w:szCs w:val="20"/>
              </w:rPr>
            </w:pPr>
            <w:r w:rsidRPr="0013772D">
              <w:rPr>
                <w:rFonts w:ascii="等线" w:eastAsia="等线" w:hAnsi="等线" w:cs="宋体" w:hint="eastAsia"/>
                <w:color w:val="000000"/>
                <w:kern w:val="0"/>
                <w:sz w:val="20"/>
                <w:szCs w:val="20"/>
              </w:rPr>
              <w:t>79.722</w:t>
            </w:r>
          </w:p>
        </w:tc>
        <w:tc>
          <w:tcPr>
            <w:tcW w:w="1711" w:type="dxa"/>
            <w:tcBorders>
              <w:top w:val="single" w:sz="4" w:space="0" w:color="auto"/>
              <w:left w:val="nil"/>
              <w:bottom w:val="nil"/>
              <w:right w:val="nil"/>
            </w:tcBorders>
            <w:shd w:val="clear" w:color="auto" w:fill="auto"/>
            <w:noWrap/>
            <w:vAlign w:val="bottom"/>
            <w:hideMark/>
          </w:tcPr>
          <w:p w14:paraId="4C6645FD" w14:textId="77777777" w:rsidR="0013772D" w:rsidRPr="0013772D" w:rsidRDefault="0013772D" w:rsidP="0013772D">
            <w:pPr>
              <w:widowControl/>
              <w:spacing w:line="240" w:lineRule="auto"/>
              <w:jc w:val="center"/>
              <w:rPr>
                <w:rFonts w:ascii="等线" w:eastAsia="等线" w:hAnsi="等线" w:cs="宋体"/>
                <w:color w:val="000000"/>
                <w:kern w:val="0"/>
                <w:sz w:val="22"/>
                <w:szCs w:val="22"/>
              </w:rPr>
            </w:pPr>
            <w:r w:rsidRPr="0013772D">
              <w:rPr>
                <w:rFonts w:ascii="等线" w:eastAsia="等线" w:hAnsi="等线" w:cs="宋体" w:hint="eastAsia"/>
                <w:color w:val="000000"/>
                <w:kern w:val="0"/>
                <w:sz w:val="22"/>
                <w:szCs w:val="22"/>
              </w:rPr>
              <w:t>&lt;0.001</w:t>
            </w:r>
          </w:p>
        </w:tc>
        <w:tc>
          <w:tcPr>
            <w:tcW w:w="1339" w:type="dxa"/>
            <w:tcBorders>
              <w:top w:val="single" w:sz="4" w:space="0" w:color="auto"/>
              <w:left w:val="nil"/>
              <w:bottom w:val="nil"/>
              <w:right w:val="nil"/>
            </w:tcBorders>
            <w:shd w:val="clear" w:color="auto" w:fill="auto"/>
            <w:noWrap/>
            <w:vAlign w:val="bottom"/>
            <w:hideMark/>
          </w:tcPr>
          <w:p w14:paraId="0A97DFFE" w14:textId="77777777" w:rsidR="0013772D" w:rsidRPr="0013772D" w:rsidRDefault="0013772D" w:rsidP="0013772D">
            <w:pPr>
              <w:widowControl/>
              <w:spacing w:line="240" w:lineRule="auto"/>
              <w:jc w:val="center"/>
              <w:rPr>
                <w:rFonts w:ascii="等线" w:eastAsia="等线" w:hAnsi="等线" w:cs="宋体"/>
                <w:color w:val="000000"/>
                <w:kern w:val="0"/>
                <w:sz w:val="22"/>
                <w:szCs w:val="22"/>
              </w:rPr>
            </w:pPr>
            <w:r w:rsidRPr="0013772D">
              <w:rPr>
                <w:rFonts w:ascii="等线" w:eastAsia="等线" w:hAnsi="等线" w:cs="宋体" w:hint="eastAsia"/>
                <w:color w:val="000000"/>
                <w:kern w:val="0"/>
                <w:sz w:val="22"/>
                <w:szCs w:val="22"/>
              </w:rPr>
              <w:t>NO</w:t>
            </w:r>
          </w:p>
        </w:tc>
      </w:tr>
      <w:tr w:rsidR="00316DD5" w:rsidRPr="0013772D" w14:paraId="7F371A28" w14:textId="77777777" w:rsidTr="00316DD5">
        <w:trPr>
          <w:trHeight w:val="285"/>
        </w:trPr>
        <w:tc>
          <w:tcPr>
            <w:tcW w:w="1840" w:type="dxa"/>
            <w:tcBorders>
              <w:top w:val="nil"/>
              <w:left w:val="nil"/>
              <w:bottom w:val="nil"/>
              <w:right w:val="nil"/>
            </w:tcBorders>
            <w:shd w:val="clear" w:color="auto" w:fill="auto"/>
            <w:noWrap/>
            <w:vAlign w:val="bottom"/>
            <w:hideMark/>
          </w:tcPr>
          <w:p w14:paraId="579E6339" w14:textId="77777777" w:rsidR="0013772D" w:rsidRPr="0013772D" w:rsidRDefault="0013772D" w:rsidP="0013772D">
            <w:pPr>
              <w:widowControl/>
              <w:spacing w:line="240" w:lineRule="auto"/>
              <w:jc w:val="center"/>
              <w:rPr>
                <w:rFonts w:ascii="等线" w:eastAsia="等线" w:hAnsi="等线" w:cs="宋体"/>
                <w:color w:val="000000"/>
                <w:kern w:val="0"/>
                <w:sz w:val="22"/>
                <w:szCs w:val="22"/>
              </w:rPr>
            </w:pPr>
            <w:r w:rsidRPr="0013772D">
              <w:rPr>
                <w:rFonts w:ascii="等线" w:eastAsia="等线" w:hAnsi="等线" w:cs="宋体" w:hint="eastAsia"/>
                <w:color w:val="000000"/>
                <w:kern w:val="0"/>
                <w:sz w:val="22"/>
                <w:szCs w:val="22"/>
              </w:rPr>
              <w:t>Levene's Test</w:t>
            </w:r>
          </w:p>
        </w:tc>
        <w:tc>
          <w:tcPr>
            <w:tcW w:w="1421" w:type="dxa"/>
            <w:tcBorders>
              <w:top w:val="nil"/>
              <w:left w:val="nil"/>
              <w:bottom w:val="nil"/>
              <w:right w:val="nil"/>
            </w:tcBorders>
            <w:shd w:val="clear" w:color="auto" w:fill="auto"/>
            <w:noWrap/>
            <w:vAlign w:val="bottom"/>
            <w:hideMark/>
          </w:tcPr>
          <w:p w14:paraId="725161D6" w14:textId="77777777" w:rsidR="0013772D" w:rsidRPr="0013772D" w:rsidRDefault="0013772D" w:rsidP="0013772D">
            <w:pPr>
              <w:widowControl/>
              <w:spacing w:line="240" w:lineRule="auto"/>
              <w:jc w:val="center"/>
              <w:rPr>
                <w:rFonts w:ascii="等线" w:eastAsia="等线" w:hAnsi="等线" w:cs="宋体"/>
                <w:color w:val="000000"/>
                <w:kern w:val="0"/>
                <w:sz w:val="22"/>
                <w:szCs w:val="22"/>
              </w:rPr>
            </w:pPr>
            <w:r w:rsidRPr="0013772D">
              <w:rPr>
                <w:rFonts w:ascii="等线" w:eastAsia="等线" w:hAnsi="等线" w:cs="宋体" w:hint="eastAsia"/>
                <w:color w:val="000000"/>
                <w:kern w:val="0"/>
                <w:sz w:val="22"/>
                <w:szCs w:val="22"/>
              </w:rPr>
              <w:t>NO</w:t>
            </w:r>
          </w:p>
        </w:tc>
        <w:tc>
          <w:tcPr>
            <w:tcW w:w="1343" w:type="dxa"/>
            <w:tcBorders>
              <w:top w:val="nil"/>
              <w:left w:val="nil"/>
              <w:bottom w:val="nil"/>
              <w:right w:val="nil"/>
            </w:tcBorders>
            <w:shd w:val="clear" w:color="auto" w:fill="auto"/>
            <w:noWrap/>
            <w:vAlign w:val="bottom"/>
            <w:hideMark/>
          </w:tcPr>
          <w:p w14:paraId="372350AB" w14:textId="77777777" w:rsidR="0013772D" w:rsidRPr="0013772D" w:rsidRDefault="0013772D" w:rsidP="0013772D">
            <w:pPr>
              <w:widowControl/>
              <w:spacing w:line="240" w:lineRule="auto"/>
              <w:jc w:val="center"/>
              <w:rPr>
                <w:rFonts w:ascii="等线" w:eastAsia="等线" w:hAnsi="等线" w:cs="宋体"/>
                <w:color w:val="000000"/>
                <w:kern w:val="0"/>
                <w:sz w:val="22"/>
                <w:szCs w:val="22"/>
              </w:rPr>
            </w:pPr>
            <w:r w:rsidRPr="0013772D">
              <w:rPr>
                <w:rFonts w:ascii="等线" w:eastAsia="等线" w:hAnsi="等线" w:cs="宋体" w:hint="eastAsia"/>
                <w:color w:val="000000"/>
                <w:kern w:val="0"/>
                <w:sz w:val="22"/>
                <w:szCs w:val="22"/>
              </w:rPr>
              <w:t>YEAR</w:t>
            </w:r>
          </w:p>
        </w:tc>
        <w:tc>
          <w:tcPr>
            <w:tcW w:w="1418" w:type="dxa"/>
            <w:tcBorders>
              <w:top w:val="nil"/>
              <w:left w:val="nil"/>
              <w:bottom w:val="nil"/>
              <w:right w:val="nil"/>
            </w:tcBorders>
            <w:shd w:val="clear" w:color="auto" w:fill="auto"/>
            <w:noWrap/>
            <w:vAlign w:val="center"/>
            <w:hideMark/>
          </w:tcPr>
          <w:p w14:paraId="60DA88C2" w14:textId="77777777" w:rsidR="0013772D" w:rsidRPr="0013772D" w:rsidRDefault="0013772D" w:rsidP="00286BDB">
            <w:pPr>
              <w:widowControl/>
              <w:spacing w:line="240" w:lineRule="auto"/>
              <w:jc w:val="center"/>
              <w:rPr>
                <w:rFonts w:ascii="等线" w:eastAsia="等线" w:hAnsi="等线" w:cs="宋体"/>
                <w:color w:val="000000"/>
                <w:kern w:val="0"/>
                <w:sz w:val="20"/>
                <w:szCs w:val="20"/>
              </w:rPr>
            </w:pPr>
            <w:r w:rsidRPr="0013772D">
              <w:rPr>
                <w:rFonts w:ascii="等线" w:eastAsia="等线" w:hAnsi="等线" w:cs="宋体" w:hint="eastAsia"/>
                <w:color w:val="000000"/>
                <w:kern w:val="0"/>
                <w:sz w:val="20"/>
                <w:szCs w:val="20"/>
              </w:rPr>
              <w:t>24.438</w:t>
            </w:r>
          </w:p>
        </w:tc>
        <w:tc>
          <w:tcPr>
            <w:tcW w:w="1711" w:type="dxa"/>
            <w:tcBorders>
              <w:top w:val="nil"/>
              <w:left w:val="nil"/>
              <w:bottom w:val="nil"/>
              <w:right w:val="nil"/>
            </w:tcBorders>
            <w:shd w:val="clear" w:color="auto" w:fill="auto"/>
            <w:noWrap/>
            <w:vAlign w:val="bottom"/>
            <w:hideMark/>
          </w:tcPr>
          <w:p w14:paraId="3ABD761C" w14:textId="77777777" w:rsidR="0013772D" w:rsidRPr="0013772D" w:rsidRDefault="0013772D" w:rsidP="0013772D">
            <w:pPr>
              <w:widowControl/>
              <w:spacing w:line="240" w:lineRule="auto"/>
              <w:jc w:val="center"/>
              <w:rPr>
                <w:rFonts w:ascii="等线" w:eastAsia="等线" w:hAnsi="等线" w:cs="宋体"/>
                <w:color w:val="000000"/>
                <w:kern w:val="0"/>
                <w:sz w:val="22"/>
                <w:szCs w:val="22"/>
              </w:rPr>
            </w:pPr>
            <w:r w:rsidRPr="0013772D">
              <w:rPr>
                <w:rFonts w:ascii="等线" w:eastAsia="等线" w:hAnsi="等线" w:cs="宋体" w:hint="eastAsia"/>
                <w:color w:val="000000"/>
                <w:kern w:val="0"/>
                <w:sz w:val="22"/>
                <w:szCs w:val="22"/>
              </w:rPr>
              <w:t>&lt;0.001</w:t>
            </w:r>
          </w:p>
        </w:tc>
        <w:tc>
          <w:tcPr>
            <w:tcW w:w="1339" w:type="dxa"/>
            <w:tcBorders>
              <w:top w:val="nil"/>
              <w:left w:val="nil"/>
              <w:bottom w:val="nil"/>
              <w:right w:val="nil"/>
            </w:tcBorders>
            <w:shd w:val="clear" w:color="auto" w:fill="auto"/>
            <w:noWrap/>
            <w:vAlign w:val="bottom"/>
            <w:hideMark/>
          </w:tcPr>
          <w:p w14:paraId="1168DEC6" w14:textId="77777777" w:rsidR="0013772D" w:rsidRPr="0013772D" w:rsidRDefault="0013772D" w:rsidP="0013772D">
            <w:pPr>
              <w:widowControl/>
              <w:spacing w:line="240" w:lineRule="auto"/>
              <w:jc w:val="center"/>
              <w:rPr>
                <w:rFonts w:ascii="等线" w:eastAsia="等线" w:hAnsi="等线" w:cs="宋体"/>
                <w:color w:val="000000"/>
                <w:kern w:val="0"/>
                <w:sz w:val="22"/>
                <w:szCs w:val="22"/>
              </w:rPr>
            </w:pPr>
            <w:r w:rsidRPr="0013772D">
              <w:rPr>
                <w:rFonts w:ascii="等线" w:eastAsia="等线" w:hAnsi="等线" w:cs="宋体" w:hint="eastAsia"/>
                <w:color w:val="000000"/>
                <w:kern w:val="0"/>
                <w:sz w:val="22"/>
                <w:szCs w:val="22"/>
              </w:rPr>
              <w:t>NO</w:t>
            </w:r>
          </w:p>
        </w:tc>
      </w:tr>
      <w:tr w:rsidR="00316DD5" w:rsidRPr="0013772D" w14:paraId="271BECEA" w14:textId="77777777" w:rsidTr="00316DD5">
        <w:trPr>
          <w:trHeight w:val="285"/>
        </w:trPr>
        <w:tc>
          <w:tcPr>
            <w:tcW w:w="1840" w:type="dxa"/>
            <w:tcBorders>
              <w:top w:val="nil"/>
              <w:left w:val="nil"/>
              <w:bottom w:val="nil"/>
              <w:right w:val="nil"/>
            </w:tcBorders>
            <w:shd w:val="clear" w:color="auto" w:fill="auto"/>
            <w:noWrap/>
            <w:vAlign w:val="bottom"/>
            <w:hideMark/>
          </w:tcPr>
          <w:p w14:paraId="7FF374A0" w14:textId="77777777" w:rsidR="0013772D" w:rsidRPr="0013772D" w:rsidRDefault="0013772D" w:rsidP="0013772D">
            <w:pPr>
              <w:widowControl/>
              <w:spacing w:line="240" w:lineRule="auto"/>
              <w:jc w:val="center"/>
              <w:rPr>
                <w:rFonts w:ascii="等线" w:eastAsia="等线" w:hAnsi="等线" w:cs="宋体"/>
                <w:color w:val="000000"/>
                <w:kern w:val="0"/>
                <w:sz w:val="22"/>
                <w:szCs w:val="22"/>
              </w:rPr>
            </w:pPr>
            <w:r w:rsidRPr="0013772D">
              <w:rPr>
                <w:rFonts w:ascii="等线" w:eastAsia="等线" w:hAnsi="等线" w:cs="宋体" w:hint="eastAsia"/>
                <w:color w:val="000000"/>
                <w:kern w:val="0"/>
                <w:sz w:val="22"/>
                <w:szCs w:val="22"/>
              </w:rPr>
              <w:t>Levene's Test</w:t>
            </w:r>
          </w:p>
        </w:tc>
        <w:tc>
          <w:tcPr>
            <w:tcW w:w="1421" w:type="dxa"/>
            <w:tcBorders>
              <w:top w:val="nil"/>
              <w:left w:val="nil"/>
              <w:bottom w:val="nil"/>
              <w:right w:val="nil"/>
            </w:tcBorders>
            <w:shd w:val="clear" w:color="auto" w:fill="auto"/>
            <w:noWrap/>
            <w:vAlign w:val="bottom"/>
            <w:hideMark/>
          </w:tcPr>
          <w:p w14:paraId="39CE2752" w14:textId="77777777" w:rsidR="0013772D" w:rsidRPr="0013772D" w:rsidRDefault="0013772D" w:rsidP="0013772D">
            <w:pPr>
              <w:widowControl/>
              <w:spacing w:line="240" w:lineRule="auto"/>
              <w:jc w:val="center"/>
              <w:rPr>
                <w:rFonts w:ascii="等线" w:eastAsia="等线" w:hAnsi="等线" w:cs="宋体"/>
                <w:color w:val="000000"/>
                <w:kern w:val="0"/>
                <w:sz w:val="22"/>
                <w:szCs w:val="22"/>
              </w:rPr>
            </w:pPr>
            <w:r w:rsidRPr="0013772D">
              <w:rPr>
                <w:rFonts w:ascii="等线" w:eastAsia="等线" w:hAnsi="等线" w:cs="宋体" w:hint="eastAsia"/>
                <w:color w:val="000000"/>
                <w:kern w:val="0"/>
                <w:sz w:val="22"/>
                <w:szCs w:val="22"/>
              </w:rPr>
              <w:t>NO2</w:t>
            </w:r>
          </w:p>
        </w:tc>
        <w:tc>
          <w:tcPr>
            <w:tcW w:w="1343" w:type="dxa"/>
            <w:tcBorders>
              <w:top w:val="nil"/>
              <w:left w:val="nil"/>
              <w:bottom w:val="nil"/>
              <w:right w:val="nil"/>
            </w:tcBorders>
            <w:shd w:val="clear" w:color="auto" w:fill="auto"/>
            <w:noWrap/>
            <w:vAlign w:val="bottom"/>
            <w:hideMark/>
          </w:tcPr>
          <w:p w14:paraId="34C73EBF" w14:textId="77777777" w:rsidR="0013772D" w:rsidRPr="0013772D" w:rsidRDefault="0013772D" w:rsidP="0013772D">
            <w:pPr>
              <w:widowControl/>
              <w:spacing w:line="240" w:lineRule="auto"/>
              <w:jc w:val="center"/>
              <w:rPr>
                <w:rFonts w:ascii="等线" w:eastAsia="等线" w:hAnsi="等线" w:cs="宋体"/>
                <w:color w:val="000000"/>
                <w:kern w:val="0"/>
                <w:sz w:val="22"/>
                <w:szCs w:val="22"/>
              </w:rPr>
            </w:pPr>
            <w:r w:rsidRPr="0013772D">
              <w:rPr>
                <w:rFonts w:ascii="等线" w:eastAsia="等线" w:hAnsi="等线" w:cs="宋体" w:hint="eastAsia"/>
                <w:color w:val="000000"/>
                <w:kern w:val="0"/>
                <w:sz w:val="22"/>
                <w:szCs w:val="22"/>
              </w:rPr>
              <w:t>YEAR</w:t>
            </w:r>
          </w:p>
        </w:tc>
        <w:tc>
          <w:tcPr>
            <w:tcW w:w="1418" w:type="dxa"/>
            <w:tcBorders>
              <w:top w:val="nil"/>
              <w:left w:val="nil"/>
              <w:bottom w:val="nil"/>
              <w:right w:val="nil"/>
            </w:tcBorders>
            <w:shd w:val="clear" w:color="auto" w:fill="auto"/>
            <w:noWrap/>
            <w:vAlign w:val="center"/>
            <w:hideMark/>
          </w:tcPr>
          <w:p w14:paraId="5ABEE393" w14:textId="77777777" w:rsidR="0013772D" w:rsidRPr="0013772D" w:rsidRDefault="0013772D" w:rsidP="00286BDB">
            <w:pPr>
              <w:widowControl/>
              <w:spacing w:line="240" w:lineRule="auto"/>
              <w:jc w:val="center"/>
              <w:rPr>
                <w:rFonts w:ascii="等线" w:eastAsia="等线" w:hAnsi="等线" w:cs="宋体"/>
                <w:color w:val="000000"/>
                <w:kern w:val="0"/>
                <w:sz w:val="20"/>
                <w:szCs w:val="20"/>
              </w:rPr>
            </w:pPr>
            <w:r w:rsidRPr="0013772D">
              <w:rPr>
                <w:rFonts w:ascii="等线" w:eastAsia="等线" w:hAnsi="等线" w:cs="宋体" w:hint="eastAsia"/>
                <w:color w:val="000000"/>
                <w:kern w:val="0"/>
                <w:sz w:val="20"/>
                <w:szCs w:val="20"/>
              </w:rPr>
              <w:t>12.325</w:t>
            </w:r>
          </w:p>
        </w:tc>
        <w:tc>
          <w:tcPr>
            <w:tcW w:w="1711" w:type="dxa"/>
            <w:tcBorders>
              <w:top w:val="nil"/>
              <w:left w:val="nil"/>
              <w:bottom w:val="nil"/>
              <w:right w:val="nil"/>
            </w:tcBorders>
            <w:shd w:val="clear" w:color="auto" w:fill="auto"/>
            <w:noWrap/>
            <w:vAlign w:val="bottom"/>
            <w:hideMark/>
          </w:tcPr>
          <w:p w14:paraId="682D7576" w14:textId="77777777" w:rsidR="0013772D" w:rsidRPr="0013772D" w:rsidRDefault="0013772D" w:rsidP="0013772D">
            <w:pPr>
              <w:widowControl/>
              <w:spacing w:line="240" w:lineRule="auto"/>
              <w:jc w:val="center"/>
              <w:rPr>
                <w:rFonts w:ascii="等线" w:eastAsia="等线" w:hAnsi="等线" w:cs="宋体"/>
                <w:color w:val="000000"/>
                <w:kern w:val="0"/>
                <w:sz w:val="22"/>
                <w:szCs w:val="22"/>
              </w:rPr>
            </w:pPr>
            <w:r w:rsidRPr="0013772D">
              <w:rPr>
                <w:rFonts w:ascii="等线" w:eastAsia="等线" w:hAnsi="等线" w:cs="宋体" w:hint="eastAsia"/>
                <w:color w:val="000000"/>
                <w:kern w:val="0"/>
                <w:sz w:val="22"/>
                <w:szCs w:val="22"/>
              </w:rPr>
              <w:t>&lt;0.001</w:t>
            </w:r>
          </w:p>
        </w:tc>
        <w:tc>
          <w:tcPr>
            <w:tcW w:w="1339" w:type="dxa"/>
            <w:tcBorders>
              <w:top w:val="nil"/>
              <w:left w:val="nil"/>
              <w:bottom w:val="nil"/>
              <w:right w:val="nil"/>
            </w:tcBorders>
            <w:shd w:val="clear" w:color="auto" w:fill="auto"/>
            <w:noWrap/>
            <w:vAlign w:val="bottom"/>
            <w:hideMark/>
          </w:tcPr>
          <w:p w14:paraId="330021C2" w14:textId="77777777" w:rsidR="0013772D" w:rsidRPr="0013772D" w:rsidRDefault="0013772D" w:rsidP="0013772D">
            <w:pPr>
              <w:widowControl/>
              <w:spacing w:line="240" w:lineRule="auto"/>
              <w:jc w:val="center"/>
              <w:rPr>
                <w:rFonts w:ascii="等线" w:eastAsia="等线" w:hAnsi="等线" w:cs="宋体"/>
                <w:color w:val="000000"/>
                <w:kern w:val="0"/>
                <w:sz w:val="22"/>
                <w:szCs w:val="22"/>
              </w:rPr>
            </w:pPr>
            <w:r w:rsidRPr="0013772D">
              <w:rPr>
                <w:rFonts w:ascii="等线" w:eastAsia="等线" w:hAnsi="等线" w:cs="宋体" w:hint="eastAsia"/>
                <w:color w:val="000000"/>
                <w:kern w:val="0"/>
                <w:sz w:val="22"/>
                <w:szCs w:val="22"/>
              </w:rPr>
              <w:t>NO</w:t>
            </w:r>
          </w:p>
        </w:tc>
      </w:tr>
      <w:tr w:rsidR="00316DD5" w:rsidRPr="0013772D" w14:paraId="6A97E3EE" w14:textId="77777777" w:rsidTr="00316DD5">
        <w:trPr>
          <w:trHeight w:val="285"/>
        </w:trPr>
        <w:tc>
          <w:tcPr>
            <w:tcW w:w="1840" w:type="dxa"/>
            <w:tcBorders>
              <w:top w:val="nil"/>
              <w:left w:val="nil"/>
              <w:bottom w:val="nil"/>
              <w:right w:val="nil"/>
            </w:tcBorders>
            <w:shd w:val="clear" w:color="auto" w:fill="auto"/>
            <w:noWrap/>
            <w:vAlign w:val="bottom"/>
            <w:hideMark/>
          </w:tcPr>
          <w:p w14:paraId="755C93E3" w14:textId="77777777" w:rsidR="0013772D" w:rsidRPr="0013772D" w:rsidRDefault="0013772D" w:rsidP="0013772D">
            <w:pPr>
              <w:widowControl/>
              <w:spacing w:line="240" w:lineRule="auto"/>
              <w:jc w:val="center"/>
              <w:rPr>
                <w:rFonts w:ascii="等线" w:eastAsia="等线" w:hAnsi="等线" w:cs="宋体"/>
                <w:color w:val="000000"/>
                <w:kern w:val="0"/>
                <w:sz w:val="22"/>
                <w:szCs w:val="22"/>
              </w:rPr>
            </w:pPr>
            <w:r w:rsidRPr="0013772D">
              <w:rPr>
                <w:rFonts w:ascii="等线" w:eastAsia="等线" w:hAnsi="等线" w:cs="宋体" w:hint="eastAsia"/>
                <w:color w:val="000000"/>
                <w:kern w:val="0"/>
                <w:sz w:val="22"/>
                <w:szCs w:val="22"/>
              </w:rPr>
              <w:t>Levene's Test</w:t>
            </w:r>
          </w:p>
        </w:tc>
        <w:tc>
          <w:tcPr>
            <w:tcW w:w="1421" w:type="dxa"/>
            <w:tcBorders>
              <w:top w:val="nil"/>
              <w:left w:val="nil"/>
              <w:bottom w:val="nil"/>
              <w:right w:val="nil"/>
            </w:tcBorders>
            <w:shd w:val="clear" w:color="auto" w:fill="auto"/>
            <w:noWrap/>
            <w:vAlign w:val="bottom"/>
            <w:hideMark/>
          </w:tcPr>
          <w:p w14:paraId="7BA26538" w14:textId="77777777" w:rsidR="0013772D" w:rsidRPr="0013772D" w:rsidRDefault="0013772D" w:rsidP="0013772D">
            <w:pPr>
              <w:widowControl/>
              <w:spacing w:line="240" w:lineRule="auto"/>
              <w:jc w:val="center"/>
              <w:rPr>
                <w:rFonts w:ascii="等线" w:eastAsia="等线" w:hAnsi="等线" w:cs="宋体"/>
                <w:color w:val="000000"/>
                <w:kern w:val="0"/>
                <w:sz w:val="22"/>
                <w:szCs w:val="22"/>
              </w:rPr>
            </w:pPr>
            <w:r w:rsidRPr="0013772D">
              <w:rPr>
                <w:rFonts w:ascii="等线" w:eastAsia="等线" w:hAnsi="等线" w:cs="宋体" w:hint="eastAsia"/>
                <w:color w:val="000000"/>
                <w:kern w:val="0"/>
                <w:sz w:val="22"/>
                <w:szCs w:val="22"/>
              </w:rPr>
              <w:t>NOX</w:t>
            </w:r>
          </w:p>
        </w:tc>
        <w:tc>
          <w:tcPr>
            <w:tcW w:w="1343" w:type="dxa"/>
            <w:tcBorders>
              <w:top w:val="nil"/>
              <w:left w:val="nil"/>
              <w:bottom w:val="nil"/>
              <w:right w:val="nil"/>
            </w:tcBorders>
            <w:shd w:val="clear" w:color="auto" w:fill="auto"/>
            <w:noWrap/>
            <w:vAlign w:val="bottom"/>
            <w:hideMark/>
          </w:tcPr>
          <w:p w14:paraId="20121BFE" w14:textId="77777777" w:rsidR="0013772D" w:rsidRPr="0013772D" w:rsidRDefault="0013772D" w:rsidP="0013772D">
            <w:pPr>
              <w:widowControl/>
              <w:spacing w:line="240" w:lineRule="auto"/>
              <w:jc w:val="center"/>
              <w:rPr>
                <w:rFonts w:ascii="等线" w:eastAsia="等线" w:hAnsi="等线" w:cs="宋体"/>
                <w:color w:val="000000"/>
                <w:kern w:val="0"/>
                <w:sz w:val="22"/>
                <w:szCs w:val="22"/>
              </w:rPr>
            </w:pPr>
            <w:r w:rsidRPr="0013772D">
              <w:rPr>
                <w:rFonts w:ascii="等线" w:eastAsia="等线" w:hAnsi="等线" w:cs="宋体" w:hint="eastAsia"/>
                <w:color w:val="000000"/>
                <w:kern w:val="0"/>
                <w:sz w:val="22"/>
                <w:szCs w:val="22"/>
              </w:rPr>
              <w:t>YEAR</w:t>
            </w:r>
          </w:p>
        </w:tc>
        <w:tc>
          <w:tcPr>
            <w:tcW w:w="1418" w:type="dxa"/>
            <w:tcBorders>
              <w:top w:val="nil"/>
              <w:left w:val="nil"/>
              <w:bottom w:val="nil"/>
              <w:right w:val="nil"/>
            </w:tcBorders>
            <w:shd w:val="clear" w:color="auto" w:fill="auto"/>
            <w:noWrap/>
            <w:vAlign w:val="center"/>
            <w:hideMark/>
          </w:tcPr>
          <w:p w14:paraId="71C8A27B" w14:textId="77777777" w:rsidR="0013772D" w:rsidRPr="0013772D" w:rsidRDefault="0013772D" w:rsidP="00286BDB">
            <w:pPr>
              <w:widowControl/>
              <w:spacing w:line="240" w:lineRule="auto"/>
              <w:jc w:val="center"/>
              <w:rPr>
                <w:rFonts w:ascii="等线" w:eastAsia="等线" w:hAnsi="等线" w:cs="宋体"/>
                <w:color w:val="000000"/>
                <w:kern w:val="0"/>
                <w:sz w:val="20"/>
                <w:szCs w:val="20"/>
              </w:rPr>
            </w:pPr>
            <w:r w:rsidRPr="0013772D">
              <w:rPr>
                <w:rFonts w:ascii="等线" w:eastAsia="等线" w:hAnsi="等线" w:cs="宋体" w:hint="eastAsia"/>
                <w:color w:val="000000"/>
                <w:kern w:val="0"/>
                <w:sz w:val="20"/>
                <w:szCs w:val="20"/>
              </w:rPr>
              <w:t>10.899</w:t>
            </w:r>
          </w:p>
        </w:tc>
        <w:tc>
          <w:tcPr>
            <w:tcW w:w="1711" w:type="dxa"/>
            <w:tcBorders>
              <w:top w:val="nil"/>
              <w:left w:val="nil"/>
              <w:bottom w:val="nil"/>
              <w:right w:val="nil"/>
            </w:tcBorders>
            <w:shd w:val="clear" w:color="auto" w:fill="auto"/>
            <w:noWrap/>
            <w:vAlign w:val="bottom"/>
            <w:hideMark/>
          </w:tcPr>
          <w:p w14:paraId="390E4644" w14:textId="77777777" w:rsidR="0013772D" w:rsidRPr="0013772D" w:rsidRDefault="0013772D" w:rsidP="0013772D">
            <w:pPr>
              <w:widowControl/>
              <w:spacing w:line="240" w:lineRule="auto"/>
              <w:jc w:val="center"/>
              <w:rPr>
                <w:rFonts w:ascii="等线" w:eastAsia="等线" w:hAnsi="等线" w:cs="宋体"/>
                <w:color w:val="000000"/>
                <w:kern w:val="0"/>
                <w:sz w:val="22"/>
                <w:szCs w:val="22"/>
              </w:rPr>
            </w:pPr>
            <w:r w:rsidRPr="0013772D">
              <w:rPr>
                <w:rFonts w:ascii="等线" w:eastAsia="等线" w:hAnsi="等线" w:cs="宋体" w:hint="eastAsia"/>
                <w:color w:val="000000"/>
                <w:kern w:val="0"/>
                <w:sz w:val="22"/>
                <w:szCs w:val="22"/>
              </w:rPr>
              <w:t>&lt;0.001</w:t>
            </w:r>
          </w:p>
        </w:tc>
        <w:tc>
          <w:tcPr>
            <w:tcW w:w="1339" w:type="dxa"/>
            <w:tcBorders>
              <w:top w:val="nil"/>
              <w:left w:val="nil"/>
              <w:bottom w:val="nil"/>
              <w:right w:val="nil"/>
            </w:tcBorders>
            <w:shd w:val="clear" w:color="auto" w:fill="auto"/>
            <w:noWrap/>
            <w:vAlign w:val="bottom"/>
            <w:hideMark/>
          </w:tcPr>
          <w:p w14:paraId="73AA62A9" w14:textId="77777777" w:rsidR="0013772D" w:rsidRPr="0013772D" w:rsidRDefault="0013772D" w:rsidP="0013772D">
            <w:pPr>
              <w:widowControl/>
              <w:spacing w:line="240" w:lineRule="auto"/>
              <w:jc w:val="center"/>
              <w:rPr>
                <w:rFonts w:ascii="等线" w:eastAsia="等线" w:hAnsi="等线" w:cs="宋体"/>
                <w:color w:val="000000"/>
                <w:kern w:val="0"/>
                <w:sz w:val="22"/>
                <w:szCs w:val="22"/>
              </w:rPr>
            </w:pPr>
            <w:r w:rsidRPr="0013772D">
              <w:rPr>
                <w:rFonts w:ascii="等线" w:eastAsia="等线" w:hAnsi="等线" w:cs="宋体" w:hint="eastAsia"/>
                <w:color w:val="000000"/>
                <w:kern w:val="0"/>
                <w:sz w:val="22"/>
                <w:szCs w:val="22"/>
              </w:rPr>
              <w:t>NO</w:t>
            </w:r>
          </w:p>
        </w:tc>
      </w:tr>
      <w:tr w:rsidR="00316DD5" w:rsidRPr="0013772D" w14:paraId="6B7C3F2F" w14:textId="77777777" w:rsidTr="00316DD5">
        <w:trPr>
          <w:trHeight w:val="285"/>
        </w:trPr>
        <w:tc>
          <w:tcPr>
            <w:tcW w:w="1840" w:type="dxa"/>
            <w:tcBorders>
              <w:top w:val="nil"/>
              <w:left w:val="nil"/>
              <w:bottom w:val="nil"/>
              <w:right w:val="nil"/>
            </w:tcBorders>
            <w:shd w:val="clear" w:color="auto" w:fill="auto"/>
            <w:noWrap/>
            <w:vAlign w:val="bottom"/>
            <w:hideMark/>
          </w:tcPr>
          <w:p w14:paraId="60100916" w14:textId="77777777" w:rsidR="0013772D" w:rsidRPr="0013772D" w:rsidRDefault="0013772D" w:rsidP="0013772D">
            <w:pPr>
              <w:widowControl/>
              <w:spacing w:line="240" w:lineRule="auto"/>
              <w:jc w:val="center"/>
              <w:rPr>
                <w:rFonts w:ascii="等线" w:eastAsia="等线" w:hAnsi="等线" w:cs="宋体"/>
                <w:color w:val="000000"/>
                <w:kern w:val="0"/>
                <w:sz w:val="22"/>
                <w:szCs w:val="22"/>
              </w:rPr>
            </w:pPr>
            <w:r w:rsidRPr="0013772D">
              <w:rPr>
                <w:rFonts w:ascii="等线" w:eastAsia="等线" w:hAnsi="等线" w:cs="宋体" w:hint="eastAsia"/>
                <w:color w:val="000000"/>
                <w:kern w:val="0"/>
                <w:sz w:val="22"/>
                <w:szCs w:val="22"/>
              </w:rPr>
              <w:t>Levene's Test</w:t>
            </w:r>
          </w:p>
        </w:tc>
        <w:tc>
          <w:tcPr>
            <w:tcW w:w="1421" w:type="dxa"/>
            <w:tcBorders>
              <w:top w:val="nil"/>
              <w:left w:val="nil"/>
              <w:bottom w:val="nil"/>
              <w:right w:val="nil"/>
            </w:tcBorders>
            <w:shd w:val="clear" w:color="auto" w:fill="auto"/>
            <w:noWrap/>
            <w:vAlign w:val="bottom"/>
            <w:hideMark/>
          </w:tcPr>
          <w:p w14:paraId="623972D9" w14:textId="77777777" w:rsidR="0013772D" w:rsidRPr="0013772D" w:rsidRDefault="0013772D" w:rsidP="0013772D">
            <w:pPr>
              <w:widowControl/>
              <w:spacing w:line="240" w:lineRule="auto"/>
              <w:jc w:val="center"/>
              <w:rPr>
                <w:rFonts w:ascii="等线" w:eastAsia="等线" w:hAnsi="等线" w:cs="宋体"/>
                <w:color w:val="000000"/>
                <w:kern w:val="0"/>
                <w:sz w:val="22"/>
                <w:szCs w:val="22"/>
              </w:rPr>
            </w:pPr>
            <w:r w:rsidRPr="0013772D">
              <w:rPr>
                <w:rFonts w:ascii="等线" w:eastAsia="等线" w:hAnsi="等线" w:cs="宋体" w:hint="eastAsia"/>
                <w:color w:val="000000"/>
                <w:kern w:val="0"/>
                <w:sz w:val="22"/>
                <w:szCs w:val="22"/>
              </w:rPr>
              <w:t>O3</w:t>
            </w:r>
          </w:p>
        </w:tc>
        <w:tc>
          <w:tcPr>
            <w:tcW w:w="1343" w:type="dxa"/>
            <w:tcBorders>
              <w:top w:val="nil"/>
              <w:left w:val="nil"/>
              <w:bottom w:val="nil"/>
              <w:right w:val="nil"/>
            </w:tcBorders>
            <w:shd w:val="clear" w:color="auto" w:fill="auto"/>
            <w:noWrap/>
            <w:vAlign w:val="bottom"/>
            <w:hideMark/>
          </w:tcPr>
          <w:p w14:paraId="50F7D136" w14:textId="77777777" w:rsidR="0013772D" w:rsidRPr="0013772D" w:rsidRDefault="0013772D" w:rsidP="0013772D">
            <w:pPr>
              <w:widowControl/>
              <w:spacing w:line="240" w:lineRule="auto"/>
              <w:jc w:val="center"/>
              <w:rPr>
                <w:rFonts w:ascii="等线" w:eastAsia="等线" w:hAnsi="等线" w:cs="宋体"/>
                <w:color w:val="000000"/>
                <w:kern w:val="0"/>
                <w:sz w:val="22"/>
                <w:szCs w:val="22"/>
              </w:rPr>
            </w:pPr>
            <w:r w:rsidRPr="0013772D">
              <w:rPr>
                <w:rFonts w:ascii="等线" w:eastAsia="等线" w:hAnsi="等线" w:cs="宋体" w:hint="eastAsia"/>
                <w:color w:val="000000"/>
                <w:kern w:val="0"/>
                <w:sz w:val="22"/>
                <w:szCs w:val="22"/>
              </w:rPr>
              <w:t>YEAR</w:t>
            </w:r>
          </w:p>
        </w:tc>
        <w:tc>
          <w:tcPr>
            <w:tcW w:w="1418" w:type="dxa"/>
            <w:tcBorders>
              <w:top w:val="nil"/>
              <w:left w:val="nil"/>
              <w:bottom w:val="nil"/>
              <w:right w:val="nil"/>
            </w:tcBorders>
            <w:shd w:val="clear" w:color="auto" w:fill="auto"/>
            <w:noWrap/>
            <w:vAlign w:val="center"/>
            <w:hideMark/>
          </w:tcPr>
          <w:p w14:paraId="4E21F16A" w14:textId="77777777" w:rsidR="0013772D" w:rsidRPr="0013772D" w:rsidRDefault="0013772D" w:rsidP="00286BDB">
            <w:pPr>
              <w:widowControl/>
              <w:spacing w:line="240" w:lineRule="auto"/>
              <w:jc w:val="center"/>
              <w:rPr>
                <w:rFonts w:ascii="等线" w:eastAsia="等线" w:hAnsi="等线" w:cs="宋体"/>
                <w:color w:val="000000"/>
                <w:kern w:val="0"/>
                <w:sz w:val="20"/>
                <w:szCs w:val="20"/>
              </w:rPr>
            </w:pPr>
            <w:r w:rsidRPr="0013772D">
              <w:rPr>
                <w:rFonts w:ascii="等线" w:eastAsia="等线" w:hAnsi="等线" w:cs="宋体" w:hint="eastAsia"/>
                <w:color w:val="000000"/>
                <w:kern w:val="0"/>
                <w:sz w:val="20"/>
                <w:szCs w:val="20"/>
              </w:rPr>
              <w:t>8.614</w:t>
            </w:r>
          </w:p>
        </w:tc>
        <w:tc>
          <w:tcPr>
            <w:tcW w:w="1711" w:type="dxa"/>
            <w:tcBorders>
              <w:top w:val="nil"/>
              <w:left w:val="nil"/>
              <w:bottom w:val="nil"/>
              <w:right w:val="nil"/>
            </w:tcBorders>
            <w:shd w:val="clear" w:color="auto" w:fill="auto"/>
            <w:noWrap/>
            <w:vAlign w:val="bottom"/>
            <w:hideMark/>
          </w:tcPr>
          <w:p w14:paraId="07373F76" w14:textId="77777777" w:rsidR="0013772D" w:rsidRPr="0013772D" w:rsidRDefault="0013772D" w:rsidP="0013772D">
            <w:pPr>
              <w:widowControl/>
              <w:spacing w:line="240" w:lineRule="auto"/>
              <w:jc w:val="center"/>
              <w:rPr>
                <w:rFonts w:ascii="等线" w:eastAsia="等线" w:hAnsi="等线" w:cs="宋体"/>
                <w:color w:val="000000"/>
                <w:kern w:val="0"/>
                <w:sz w:val="22"/>
                <w:szCs w:val="22"/>
              </w:rPr>
            </w:pPr>
            <w:r w:rsidRPr="0013772D">
              <w:rPr>
                <w:rFonts w:ascii="等线" w:eastAsia="等线" w:hAnsi="等线" w:cs="宋体" w:hint="eastAsia"/>
                <w:color w:val="000000"/>
                <w:kern w:val="0"/>
                <w:sz w:val="22"/>
                <w:szCs w:val="22"/>
              </w:rPr>
              <w:t>&lt;0.001</w:t>
            </w:r>
          </w:p>
        </w:tc>
        <w:tc>
          <w:tcPr>
            <w:tcW w:w="1339" w:type="dxa"/>
            <w:tcBorders>
              <w:top w:val="nil"/>
              <w:left w:val="nil"/>
              <w:bottom w:val="nil"/>
              <w:right w:val="nil"/>
            </w:tcBorders>
            <w:shd w:val="clear" w:color="auto" w:fill="auto"/>
            <w:noWrap/>
            <w:vAlign w:val="bottom"/>
            <w:hideMark/>
          </w:tcPr>
          <w:p w14:paraId="6D8A3E13" w14:textId="77777777" w:rsidR="0013772D" w:rsidRPr="0013772D" w:rsidRDefault="0013772D" w:rsidP="0013772D">
            <w:pPr>
              <w:widowControl/>
              <w:spacing w:line="240" w:lineRule="auto"/>
              <w:jc w:val="center"/>
              <w:rPr>
                <w:rFonts w:ascii="等线" w:eastAsia="等线" w:hAnsi="等线" w:cs="宋体"/>
                <w:color w:val="000000"/>
                <w:kern w:val="0"/>
                <w:sz w:val="22"/>
                <w:szCs w:val="22"/>
              </w:rPr>
            </w:pPr>
            <w:r w:rsidRPr="0013772D">
              <w:rPr>
                <w:rFonts w:ascii="等线" w:eastAsia="等线" w:hAnsi="等线" w:cs="宋体" w:hint="eastAsia"/>
                <w:color w:val="000000"/>
                <w:kern w:val="0"/>
                <w:sz w:val="22"/>
                <w:szCs w:val="22"/>
              </w:rPr>
              <w:t>NO</w:t>
            </w:r>
          </w:p>
        </w:tc>
      </w:tr>
      <w:tr w:rsidR="00316DD5" w:rsidRPr="0013772D" w14:paraId="48629170" w14:textId="77777777" w:rsidTr="00316DD5">
        <w:trPr>
          <w:trHeight w:val="285"/>
        </w:trPr>
        <w:tc>
          <w:tcPr>
            <w:tcW w:w="1840" w:type="dxa"/>
            <w:tcBorders>
              <w:top w:val="nil"/>
              <w:left w:val="nil"/>
              <w:bottom w:val="nil"/>
              <w:right w:val="nil"/>
            </w:tcBorders>
            <w:shd w:val="clear" w:color="auto" w:fill="auto"/>
            <w:noWrap/>
            <w:vAlign w:val="bottom"/>
            <w:hideMark/>
          </w:tcPr>
          <w:p w14:paraId="1890D7A7" w14:textId="77777777" w:rsidR="0013772D" w:rsidRPr="0013772D" w:rsidRDefault="0013772D" w:rsidP="0013772D">
            <w:pPr>
              <w:widowControl/>
              <w:spacing w:line="240" w:lineRule="auto"/>
              <w:jc w:val="center"/>
              <w:rPr>
                <w:rFonts w:ascii="等线" w:eastAsia="等线" w:hAnsi="等线" w:cs="宋体"/>
                <w:color w:val="000000"/>
                <w:kern w:val="0"/>
                <w:sz w:val="22"/>
                <w:szCs w:val="22"/>
              </w:rPr>
            </w:pPr>
            <w:r w:rsidRPr="0013772D">
              <w:rPr>
                <w:rFonts w:ascii="等线" w:eastAsia="等线" w:hAnsi="等线" w:cs="宋体" w:hint="eastAsia"/>
                <w:color w:val="000000"/>
                <w:kern w:val="0"/>
                <w:sz w:val="22"/>
                <w:szCs w:val="22"/>
              </w:rPr>
              <w:t>Levene's Test</w:t>
            </w:r>
          </w:p>
        </w:tc>
        <w:tc>
          <w:tcPr>
            <w:tcW w:w="1421" w:type="dxa"/>
            <w:tcBorders>
              <w:top w:val="nil"/>
              <w:left w:val="nil"/>
              <w:bottom w:val="nil"/>
              <w:right w:val="nil"/>
            </w:tcBorders>
            <w:shd w:val="clear" w:color="auto" w:fill="auto"/>
            <w:noWrap/>
            <w:vAlign w:val="bottom"/>
            <w:hideMark/>
          </w:tcPr>
          <w:p w14:paraId="07ADD29A" w14:textId="77777777" w:rsidR="0013772D" w:rsidRPr="0013772D" w:rsidRDefault="0013772D" w:rsidP="0013772D">
            <w:pPr>
              <w:widowControl/>
              <w:spacing w:line="240" w:lineRule="auto"/>
              <w:jc w:val="center"/>
              <w:rPr>
                <w:rFonts w:ascii="等线" w:eastAsia="等线" w:hAnsi="等线" w:cs="宋体"/>
                <w:color w:val="000000"/>
                <w:kern w:val="0"/>
                <w:sz w:val="22"/>
                <w:szCs w:val="22"/>
              </w:rPr>
            </w:pPr>
            <w:r w:rsidRPr="0013772D">
              <w:rPr>
                <w:rFonts w:ascii="等线" w:eastAsia="等线" w:hAnsi="等线" w:cs="宋体" w:hint="eastAsia"/>
                <w:color w:val="000000"/>
                <w:kern w:val="0"/>
                <w:sz w:val="22"/>
                <w:szCs w:val="22"/>
              </w:rPr>
              <w:t>CO</w:t>
            </w:r>
          </w:p>
        </w:tc>
        <w:tc>
          <w:tcPr>
            <w:tcW w:w="1343" w:type="dxa"/>
            <w:tcBorders>
              <w:top w:val="nil"/>
              <w:left w:val="nil"/>
              <w:bottom w:val="nil"/>
              <w:right w:val="nil"/>
            </w:tcBorders>
            <w:shd w:val="clear" w:color="auto" w:fill="auto"/>
            <w:noWrap/>
            <w:vAlign w:val="bottom"/>
            <w:hideMark/>
          </w:tcPr>
          <w:p w14:paraId="32750283" w14:textId="77777777" w:rsidR="0013772D" w:rsidRPr="0013772D" w:rsidRDefault="0013772D" w:rsidP="0013772D">
            <w:pPr>
              <w:widowControl/>
              <w:spacing w:line="240" w:lineRule="auto"/>
              <w:jc w:val="center"/>
              <w:rPr>
                <w:rFonts w:ascii="等线" w:eastAsia="等线" w:hAnsi="等线" w:cs="宋体"/>
                <w:color w:val="000000"/>
                <w:kern w:val="0"/>
                <w:sz w:val="22"/>
                <w:szCs w:val="22"/>
              </w:rPr>
            </w:pPr>
            <w:r w:rsidRPr="0013772D">
              <w:rPr>
                <w:rFonts w:ascii="等线" w:eastAsia="等线" w:hAnsi="等线" w:cs="宋体" w:hint="eastAsia"/>
                <w:color w:val="000000"/>
                <w:kern w:val="0"/>
                <w:sz w:val="22"/>
                <w:szCs w:val="22"/>
              </w:rPr>
              <w:t>YEAR</w:t>
            </w:r>
          </w:p>
        </w:tc>
        <w:tc>
          <w:tcPr>
            <w:tcW w:w="1418" w:type="dxa"/>
            <w:tcBorders>
              <w:top w:val="nil"/>
              <w:left w:val="nil"/>
              <w:bottom w:val="nil"/>
              <w:right w:val="nil"/>
            </w:tcBorders>
            <w:shd w:val="clear" w:color="auto" w:fill="auto"/>
            <w:noWrap/>
            <w:vAlign w:val="center"/>
            <w:hideMark/>
          </w:tcPr>
          <w:p w14:paraId="4DEE27A4" w14:textId="77777777" w:rsidR="0013772D" w:rsidRPr="0013772D" w:rsidRDefault="0013772D" w:rsidP="00286BDB">
            <w:pPr>
              <w:widowControl/>
              <w:spacing w:line="240" w:lineRule="auto"/>
              <w:jc w:val="center"/>
              <w:rPr>
                <w:rFonts w:ascii="等线" w:eastAsia="等线" w:hAnsi="等线" w:cs="宋体"/>
                <w:color w:val="000000"/>
                <w:kern w:val="0"/>
                <w:sz w:val="20"/>
                <w:szCs w:val="20"/>
              </w:rPr>
            </w:pPr>
            <w:r w:rsidRPr="0013772D">
              <w:rPr>
                <w:rFonts w:ascii="等线" w:eastAsia="等线" w:hAnsi="等线" w:cs="宋体" w:hint="eastAsia"/>
                <w:color w:val="000000"/>
                <w:kern w:val="0"/>
                <w:sz w:val="20"/>
                <w:szCs w:val="20"/>
              </w:rPr>
              <w:t>13.147</w:t>
            </w:r>
          </w:p>
        </w:tc>
        <w:tc>
          <w:tcPr>
            <w:tcW w:w="1711" w:type="dxa"/>
            <w:tcBorders>
              <w:top w:val="nil"/>
              <w:left w:val="nil"/>
              <w:bottom w:val="nil"/>
              <w:right w:val="nil"/>
            </w:tcBorders>
            <w:shd w:val="clear" w:color="auto" w:fill="auto"/>
            <w:noWrap/>
            <w:vAlign w:val="bottom"/>
            <w:hideMark/>
          </w:tcPr>
          <w:p w14:paraId="4473A66E" w14:textId="77777777" w:rsidR="0013772D" w:rsidRPr="0013772D" w:rsidRDefault="0013772D" w:rsidP="0013772D">
            <w:pPr>
              <w:widowControl/>
              <w:spacing w:line="240" w:lineRule="auto"/>
              <w:jc w:val="center"/>
              <w:rPr>
                <w:rFonts w:ascii="等线" w:eastAsia="等线" w:hAnsi="等线" w:cs="宋体"/>
                <w:color w:val="000000"/>
                <w:kern w:val="0"/>
                <w:sz w:val="22"/>
                <w:szCs w:val="22"/>
              </w:rPr>
            </w:pPr>
            <w:r w:rsidRPr="0013772D">
              <w:rPr>
                <w:rFonts w:ascii="等线" w:eastAsia="等线" w:hAnsi="等线" w:cs="宋体" w:hint="eastAsia"/>
                <w:color w:val="000000"/>
                <w:kern w:val="0"/>
                <w:sz w:val="22"/>
                <w:szCs w:val="22"/>
              </w:rPr>
              <w:t>&lt;0.001</w:t>
            </w:r>
          </w:p>
        </w:tc>
        <w:tc>
          <w:tcPr>
            <w:tcW w:w="1339" w:type="dxa"/>
            <w:tcBorders>
              <w:top w:val="nil"/>
              <w:left w:val="nil"/>
              <w:bottom w:val="nil"/>
              <w:right w:val="nil"/>
            </w:tcBorders>
            <w:shd w:val="clear" w:color="auto" w:fill="auto"/>
            <w:noWrap/>
            <w:vAlign w:val="bottom"/>
            <w:hideMark/>
          </w:tcPr>
          <w:p w14:paraId="23C49A5C" w14:textId="77777777" w:rsidR="0013772D" w:rsidRPr="0013772D" w:rsidRDefault="0013772D" w:rsidP="0013772D">
            <w:pPr>
              <w:widowControl/>
              <w:spacing w:line="240" w:lineRule="auto"/>
              <w:jc w:val="center"/>
              <w:rPr>
                <w:rFonts w:ascii="等线" w:eastAsia="等线" w:hAnsi="等线" w:cs="宋体"/>
                <w:color w:val="000000"/>
                <w:kern w:val="0"/>
                <w:sz w:val="22"/>
                <w:szCs w:val="22"/>
              </w:rPr>
            </w:pPr>
            <w:r w:rsidRPr="0013772D">
              <w:rPr>
                <w:rFonts w:ascii="等线" w:eastAsia="等线" w:hAnsi="等线" w:cs="宋体" w:hint="eastAsia"/>
                <w:color w:val="000000"/>
                <w:kern w:val="0"/>
                <w:sz w:val="22"/>
                <w:szCs w:val="22"/>
              </w:rPr>
              <w:t>NO</w:t>
            </w:r>
          </w:p>
        </w:tc>
      </w:tr>
      <w:tr w:rsidR="00316DD5" w:rsidRPr="0013772D" w14:paraId="1E76A5D3" w14:textId="77777777" w:rsidTr="00316DD5">
        <w:trPr>
          <w:trHeight w:val="285"/>
        </w:trPr>
        <w:tc>
          <w:tcPr>
            <w:tcW w:w="1840" w:type="dxa"/>
            <w:tcBorders>
              <w:top w:val="nil"/>
              <w:left w:val="nil"/>
              <w:bottom w:val="nil"/>
              <w:right w:val="nil"/>
            </w:tcBorders>
            <w:shd w:val="clear" w:color="auto" w:fill="auto"/>
            <w:noWrap/>
            <w:vAlign w:val="bottom"/>
            <w:hideMark/>
          </w:tcPr>
          <w:p w14:paraId="0872639C" w14:textId="77777777" w:rsidR="0013772D" w:rsidRPr="0013772D" w:rsidRDefault="0013772D" w:rsidP="0013772D">
            <w:pPr>
              <w:widowControl/>
              <w:spacing w:line="240" w:lineRule="auto"/>
              <w:jc w:val="center"/>
              <w:rPr>
                <w:rFonts w:ascii="等线" w:eastAsia="等线" w:hAnsi="等线" w:cs="宋体"/>
                <w:color w:val="000000"/>
                <w:kern w:val="0"/>
                <w:sz w:val="22"/>
                <w:szCs w:val="22"/>
              </w:rPr>
            </w:pPr>
            <w:r w:rsidRPr="0013772D">
              <w:rPr>
                <w:rFonts w:ascii="等线" w:eastAsia="等线" w:hAnsi="等线" w:cs="宋体" w:hint="eastAsia"/>
                <w:color w:val="000000"/>
                <w:kern w:val="0"/>
                <w:sz w:val="22"/>
                <w:szCs w:val="22"/>
              </w:rPr>
              <w:t>Levene's Test</w:t>
            </w:r>
          </w:p>
        </w:tc>
        <w:tc>
          <w:tcPr>
            <w:tcW w:w="1421" w:type="dxa"/>
            <w:tcBorders>
              <w:top w:val="nil"/>
              <w:left w:val="nil"/>
              <w:bottom w:val="nil"/>
              <w:right w:val="nil"/>
            </w:tcBorders>
            <w:shd w:val="clear" w:color="auto" w:fill="auto"/>
            <w:noWrap/>
            <w:vAlign w:val="bottom"/>
            <w:hideMark/>
          </w:tcPr>
          <w:p w14:paraId="27641D0F" w14:textId="77777777" w:rsidR="0013772D" w:rsidRPr="0013772D" w:rsidRDefault="0013772D" w:rsidP="0013772D">
            <w:pPr>
              <w:widowControl/>
              <w:spacing w:line="240" w:lineRule="auto"/>
              <w:jc w:val="center"/>
              <w:rPr>
                <w:rFonts w:ascii="等线" w:eastAsia="等线" w:hAnsi="等线" w:cs="宋体"/>
                <w:color w:val="000000"/>
                <w:kern w:val="0"/>
                <w:sz w:val="22"/>
                <w:szCs w:val="22"/>
              </w:rPr>
            </w:pPr>
            <w:r w:rsidRPr="0013772D">
              <w:rPr>
                <w:rFonts w:ascii="等线" w:eastAsia="等线" w:hAnsi="等线" w:cs="宋体" w:hint="eastAsia"/>
                <w:color w:val="000000"/>
                <w:kern w:val="0"/>
                <w:sz w:val="22"/>
                <w:szCs w:val="22"/>
              </w:rPr>
              <w:t>PM10</w:t>
            </w:r>
          </w:p>
        </w:tc>
        <w:tc>
          <w:tcPr>
            <w:tcW w:w="1343" w:type="dxa"/>
            <w:tcBorders>
              <w:top w:val="nil"/>
              <w:left w:val="nil"/>
              <w:bottom w:val="nil"/>
              <w:right w:val="nil"/>
            </w:tcBorders>
            <w:shd w:val="clear" w:color="auto" w:fill="auto"/>
            <w:noWrap/>
            <w:vAlign w:val="bottom"/>
            <w:hideMark/>
          </w:tcPr>
          <w:p w14:paraId="46BB8391" w14:textId="77777777" w:rsidR="0013772D" w:rsidRPr="0013772D" w:rsidRDefault="0013772D" w:rsidP="0013772D">
            <w:pPr>
              <w:widowControl/>
              <w:spacing w:line="240" w:lineRule="auto"/>
              <w:jc w:val="center"/>
              <w:rPr>
                <w:rFonts w:ascii="等线" w:eastAsia="等线" w:hAnsi="等线" w:cs="宋体"/>
                <w:color w:val="000000"/>
                <w:kern w:val="0"/>
                <w:sz w:val="22"/>
                <w:szCs w:val="22"/>
              </w:rPr>
            </w:pPr>
            <w:r w:rsidRPr="0013772D">
              <w:rPr>
                <w:rFonts w:ascii="等线" w:eastAsia="等线" w:hAnsi="等线" w:cs="宋体" w:hint="eastAsia"/>
                <w:color w:val="000000"/>
                <w:kern w:val="0"/>
                <w:sz w:val="22"/>
                <w:szCs w:val="22"/>
              </w:rPr>
              <w:t>YEAR</w:t>
            </w:r>
          </w:p>
        </w:tc>
        <w:tc>
          <w:tcPr>
            <w:tcW w:w="1418" w:type="dxa"/>
            <w:tcBorders>
              <w:top w:val="nil"/>
              <w:left w:val="nil"/>
              <w:bottom w:val="nil"/>
              <w:right w:val="nil"/>
            </w:tcBorders>
            <w:shd w:val="clear" w:color="auto" w:fill="auto"/>
            <w:noWrap/>
            <w:vAlign w:val="center"/>
            <w:hideMark/>
          </w:tcPr>
          <w:p w14:paraId="22B33795" w14:textId="77777777" w:rsidR="0013772D" w:rsidRPr="0013772D" w:rsidRDefault="0013772D" w:rsidP="00286BDB">
            <w:pPr>
              <w:widowControl/>
              <w:spacing w:line="240" w:lineRule="auto"/>
              <w:jc w:val="center"/>
              <w:rPr>
                <w:rFonts w:ascii="等线" w:eastAsia="等线" w:hAnsi="等线" w:cs="宋体"/>
                <w:color w:val="000000"/>
                <w:kern w:val="0"/>
                <w:sz w:val="20"/>
                <w:szCs w:val="20"/>
              </w:rPr>
            </w:pPr>
            <w:r w:rsidRPr="0013772D">
              <w:rPr>
                <w:rFonts w:ascii="等线" w:eastAsia="等线" w:hAnsi="等线" w:cs="宋体" w:hint="eastAsia"/>
                <w:color w:val="000000"/>
                <w:kern w:val="0"/>
                <w:sz w:val="20"/>
                <w:szCs w:val="20"/>
              </w:rPr>
              <w:t>2.0417</w:t>
            </w:r>
          </w:p>
        </w:tc>
        <w:tc>
          <w:tcPr>
            <w:tcW w:w="1711" w:type="dxa"/>
            <w:tcBorders>
              <w:top w:val="nil"/>
              <w:left w:val="nil"/>
              <w:bottom w:val="nil"/>
              <w:right w:val="nil"/>
            </w:tcBorders>
            <w:shd w:val="clear" w:color="auto" w:fill="auto"/>
            <w:noWrap/>
            <w:vAlign w:val="bottom"/>
            <w:hideMark/>
          </w:tcPr>
          <w:p w14:paraId="506803CE" w14:textId="77777777" w:rsidR="0013772D" w:rsidRPr="0013772D" w:rsidRDefault="0013772D" w:rsidP="0013772D">
            <w:pPr>
              <w:widowControl/>
              <w:spacing w:line="240" w:lineRule="auto"/>
              <w:jc w:val="center"/>
              <w:rPr>
                <w:rFonts w:ascii="等线" w:eastAsia="等线" w:hAnsi="等线" w:cs="宋体"/>
                <w:color w:val="000000"/>
                <w:kern w:val="0"/>
                <w:sz w:val="22"/>
                <w:szCs w:val="22"/>
              </w:rPr>
            </w:pPr>
            <w:r w:rsidRPr="0013772D">
              <w:rPr>
                <w:rFonts w:ascii="等线" w:eastAsia="等线" w:hAnsi="等线" w:cs="宋体" w:hint="eastAsia"/>
                <w:color w:val="000000"/>
                <w:kern w:val="0"/>
                <w:sz w:val="22"/>
                <w:szCs w:val="22"/>
              </w:rPr>
              <w:t>&lt;0.001</w:t>
            </w:r>
          </w:p>
        </w:tc>
        <w:tc>
          <w:tcPr>
            <w:tcW w:w="1339" w:type="dxa"/>
            <w:tcBorders>
              <w:top w:val="nil"/>
              <w:left w:val="nil"/>
              <w:bottom w:val="nil"/>
              <w:right w:val="nil"/>
            </w:tcBorders>
            <w:shd w:val="clear" w:color="auto" w:fill="auto"/>
            <w:noWrap/>
            <w:vAlign w:val="bottom"/>
            <w:hideMark/>
          </w:tcPr>
          <w:p w14:paraId="4166C3E9" w14:textId="77777777" w:rsidR="0013772D" w:rsidRPr="0013772D" w:rsidRDefault="0013772D" w:rsidP="0013772D">
            <w:pPr>
              <w:widowControl/>
              <w:spacing w:line="240" w:lineRule="auto"/>
              <w:jc w:val="center"/>
              <w:rPr>
                <w:rFonts w:ascii="等线" w:eastAsia="等线" w:hAnsi="等线" w:cs="宋体"/>
                <w:color w:val="000000"/>
                <w:kern w:val="0"/>
                <w:sz w:val="22"/>
                <w:szCs w:val="22"/>
              </w:rPr>
            </w:pPr>
            <w:r w:rsidRPr="0013772D">
              <w:rPr>
                <w:rFonts w:ascii="等线" w:eastAsia="等线" w:hAnsi="等线" w:cs="宋体" w:hint="eastAsia"/>
                <w:color w:val="000000"/>
                <w:kern w:val="0"/>
                <w:sz w:val="22"/>
                <w:szCs w:val="22"/>
              </w:rPr>
              <w:t>NO</w:t>
            </w:r>
          </w:p>
        </w:tc>
      </w:tr>
      <w:tr w:rsidR="00316DD5" w:rsidRPr="0013772D" w14:paraId="041969F8" w14:textId="77777777" w:rsidTr="00316DD5">
        <w:trPr>
          <w:trHeight w:val="285"/>
        </w:trPr>
        <w:tc>
          <w:tcPr>
            <w:tcW w:w="1840" w:type="dxa"/>
            <w:tcBorders>
              <w:top w:val="nil"/>
              <w:left w:val="nil"/>
              <w:bottom w:val="nil"/>
              <w:right w:val="nil"/>
            </w:tcBorders>
            <w:shd w:val="clear" w:color="auto" w:fill="auto"/>
            <w:noWrap/>
            <w:vAlign w:val="bottom"/>
            <w:hideMark/>
          </w:tcPr>
          <w:p w14:paraId="48C463DF" w14:textId="77777777" w:rsidR="0013772D" w:rsidRPr="0013772D" w:rsidRDefault="0013772D" w:rsidP="0013772D">
            <w:pPr>
              <w:widowControl/>
              <w:spacing w:line="240" w:lineRule="auto"/>
              <w:jc w:val="center"/>
              <w:rPr>
                <w:rFonts w:ascii="等线" w:eastAsia="等线" w:hAnsi="等线" w:cs="宋体"/>
                <w:color w:val="000000"/>
                <w:kern w:val="0"/>
                <w:sz w:val="22"/>
                <w:szCs w:val="22"/>
              </w:rPr>
            </w:pPr>
            <w:r w:rsidRPr="0013772D">
              <w:rPr>
                <w:rFonts w:ascii="等线" w:eastAsia="等线" w:hAnsi="等线" w:cs="宋体" w:hint="eastAsia"/>
                <w:color w:val="000000"/>
                <w:kern w:val="0"/>
                <w:sz w:val="22"/>
                <w:szCs w:val="22"/>
              </w:rPr>
              <w:t>Levene's Test</w:t>
            </w:r>
          </w:p>
        </w:tc>
        <w:tc>
          <w:tcPr>
            <w:tcW w:w="1421" w:type="dxa"/>
            <w:tcBorders>
              <w:top w:val="nil"/>
              <w:left w:val="nil"/>
              <w:bottom w:val="nil"/>
              <w:right w:val="nil"/>
            </w:tcBorders>
            <w:shd w:val="clear" w:color="auto" w:fill="auto"/>
            <w:noWrap/>
            <w:vAlign w:val="bottom"/>
            <w:hideMark/>
          </w:tcPr>
          <w:p w14:paraId="31384225" w14:textId="77777777" w:rsidR="0013772D" w:rsidRPr="0013772D" w:rsidRDefault="0013772D" w:rsidP="0013772D">
            <w:pPr>
              <w:widowControl/>
              <w:spacing w:line="240" w:lineRule="auto"/>
              <w:jc w:val="center"/>
              <w:rPr>
                <w:rFonts w:ascii="等线" w:eastAsia="等线" w:hAnsi="等线" w:cs="宋体"/>
                <w:color w:val="000000"/>
                <w:kern w:val="0"/>
                <w:sz w:val="22"/>
                <w:szCs w:val="22"/>
              </w:rPr>
            </w:pPr>
            <w:r w:rsidRPr="0013772D">
              <w:rPr>
                <w:rFonts w:ascii="等线" w:eastAsia="等线" w:hAnsi="等线" w:cs="宋体" w:hint="eastAsia"/>
                <w:color w:val="000000"/>
                <w:kern w:val="0"/>
                <w:sz w:val="22"/>
                <w:szCs w:val="22"/>
              </w:rPr>
              <w:t>PM2.5</w:t>
            </w:r>
          </w:p>
        </w:tc>
        <w:tc>
          <w:tcPr>
            <w:tcW w:w="1343" w:type="dxa"/>
            <w:tcBorders>
              <w:top w:val="nil"/>
              <w:left w:val="nil"/>
              <w:bottom w:val="nil"/>
              <w:right w:val="nil"/>
            </w:tcBorders>
            <w:shd w:val="clear" w:color="auto" w:fill="auto"/>
            <w:noWrap/>
            <w:vAlign w:val="bottom"/>
            <w:hideMark/>
          </w:tcPr>
          <w:p w14:paraId="564E6101" w14:textId="77777777" w:rsidR="0013772D" w:rsidRPr="0013772D" w:rsidRDefault="0013772D" w:rsidP="0013772D">
            <w:pPr>
              <w:widowControl/>
              <w:spacing w:line="240" w:lineRule="auto"/>
              <w:jc w:val="center"/>
              <w:rPr>
                <w:rFonts w:ascii="等线" w:eastAsia="等线" w:hAnsi="等线" w:cs="宋体"/>
                <w:color w:val="000000"/>
                <w:kern w:val="0"/>
                <w:sz w:val="22"/>
                <w:szCs w:val="22"/>
              </w:rPr>
            </w:pPr>
            <w:r w:rsidRPr="0013772D">
              <w:rPr>
                <w:rFonts w:ascii="等线" w:eastAsia="等线" w:hAnsi="等线" w:cs="宋体" w:hint="eastAsia"/>
                <w:color w:val="000000"/>
                <w:kern w:val="0"/>
                <w:sz w:val="22"/>
                <w:szCs w:val="22"/>
              </w:rPr>
              <w:t>YEAR</w:t>
            </w:r>
          </w:p>
        </w:tc>
        <w:tc>
          <w:tcPr>
            <w:tcW w:w="1418" w:type="dxa"/>
            <w:tcBorders>
              <w:top w:val="nil"/>
              <w:left w:val="nil"/>
              <w:bottom w:val="nil"/>
              <w:right w:val="nil"/>
            </w:tcBorders>
            <w:shd w:val="clear" w:color="auto" w:fill="auto"/>
            <w:noWrap/>
            <w:vAlign w:val="center"/>
            <w:hideMark/>
          </w:tcPr>
          <w:p w14:paraId="17EC3BDB" w14:textId="77777777" w:rsidR="0013772D" w:rsidRPr="0013772D" w:rsidRDefault="0013772D" w:rsidP="00286BDB">
            <w:pPr>
              <w:widowControl/>
              <w:spacing w:line="240" w:lineRule="auto"/>
              <w:jc w:val="center"/>
              <w:rPr>
                <w:rFonts w:ascii="等线" w:eastAsia="等线" w:hAnsi="等线" w:cs="宋体"/>
                <w:color w:val="000000"/>
                <w:kern w:val="0"/>
                <w:sz w:val="20"/>
                <w:szCs w:val="20"/>
              </w:rPr>
            </w:pPr>
            <w:r w:rsidRPr="0013772D">
              <w:rPr>
                <w:rFonts w:ascii="等线" w:eastAsia="等线" w:hAnsi="等线" w:cs="宋体" w:hint="eastAsia"/>
                <w:color w:val="000000"/>
                <w:kern w:val="0"/>
                <w:sz w:val="20"/>
                <w:szCs w:val="20"/>
              </w:rPr>
              <w:t>28.735</w:t>
            </w:r>
          </w:p>
        </w:tc>
        <w:tc>
          <w:tcPr>
            <w:tcW w:w="1711" w:type="dxa"/>
            <w:tcBorders>
              <w:top w:val="nil"/>
              <w:left w:val="nil"/>
              <w:bottom w:val="nil"/>
              <w:right w:val="nil"/>
            </w:tcBorders>
            <w:shd w:val="clear" w:color="auto" w:fill="auto"/>
            <w:noWrap/>
            <w:vAlign w:val="bottom"/>
            <w:hideMark/>
          </w:tcPr>
          <w:p w14:paraId="5CC107E4" w14:textId="77777777" w:rsidR="0013772D" w:rsidRPr="0013772D" w:rsidRDefault="0013772D" w:rsidP="0013772D">
            <w:pPr>
              <w:widowControl/>
              <w:spacing w:line="240" w:lineRule="auto"/>
              <w:jc w:val="center"/>
              <w:rPr>
                <w:rFonts w:ascii="等线" w:eastAsia="等线" w:hAnsi="等线" w:cs="宋体"/>
                <w:color w:val="000000"/>
                <w:kern w:val="0"/>
                <w:sz w:val="22"/>
                <w:szCs w:val="22"/>
              </w:rPr>
            </w:pPr>
            <w:r w:rsidRPr="0013772D">
              <w:rPr>
                <w:rFonts w:ascii="等线" w:eastAsia="等线" w:hAnsi="等线" w:cs="宋体" w:hint="eastAsia"/>
                <w:color w:val="000000"/>
                <w:kern w:val="0"/>
                <w:sz w:val="22"/>
                <w:szCs w:val="22"/>
              </w:rPr>
              <w:t>&lt;0.001</w:t>
            </w:r>
          </w:p>
        </w:tc>
        <w:tc>
          <w:tcPr>
            <w:tcW w:w="1339" w:type="dxa"/>
            <w:tcBorders>
              <w:top w:val="nil"/>
              <w:left w:val="nil"/>
              <w:bottom w:val="nil"/>
              <w:right w:val="nil"/>
            </w:tcBorders>
            <w:shd w:val="clear" w:color="auto" w:fill="auto"/>
            <w:noWrap/>
            <w:vAlign w:val="bottom"/>
            <w:hideMark/>
          </w:tcPr>
          <w:p w14:paraId="74588CAB" w14:textId="77777777" w:rsidR="0013772D" w:rsidRPr="0013772D" w:rsidRDefault="0013772D" w:rsidP="0013772D">
            <w:pPr>
              <w:widowControl/>
              <w:spacing w:line="240" w:lineRule="auto"/>
              <w:jc w:val="center"/>
              <w:rPr>
                <w:rFonts w:ascii="等线" w:eastAsia="等线" w:hAnsi="等线" w:cs="宋体"/>
                <w:color w:val="000000"/>
                <w:kern w:val="0"/>
                <w:sz w:val="22"/>
                <w:szCs w:val="22"/>
              </w:rPr>
            </w:pPr>
            <w:r w:rsidRPr="0013772D">
              <w:rPr>
                <w:rFonts w:ascii="等线" w:eastAsia="等线" w:hAnsi="等线" w:cs="宋体" w:hint="eastAsia"/>
                <w:color w:val="000000"/>
                <w:kern w:val="0"/>
                <w:sz w:val="22"/>
                <w:szCs w:val="22"/>
              </w:rPr>
              <w:t>NO</w:t>
            </w:r>
          </w:p>
        </w:tc>
      </w:tr>
      <w:tr w:rsidR="00316DD5" w:rsidRPr="0013772D" w14:paraId="220DFF5D" w14:textId="77777777" w:rsidTr="00316DD5">
        <w:trPr>
          <w:trHeight w:val="285"/>
        </w:trPr>
        <w:tc>
          <w:tcPr>
            <w:tcW w:w="1840" w:type="dxa"/>
            <w:tcBorders>
              <w:top w:val="nil"/>
              <w:left w:val="nil"/>
              <w:bottom w:val="nil"/>
              <w:right w:val="nil"/>
            </w:tcBorders>
            <w:shd w:val="clear" w:color="auto" w:fill="auto"/>
            <w:noWrap/>
            <w:vAlign w:val="bottom"/>
            <w:hideMark/>
          </w:tcPr>
          <w:p w14:paraId="5E030DA8" w14:textId="77777777" w:rsidR="0013772D" w:rsidRPr="0013772D" w:rsidRDefault="0013772D" w:rsidP="0013772D">
            <w:pPr>
              <w:widowControl/>
              <w:spacing w:line="240" w:lineRule="auto"/>
              <w:jc w:val="center"/>
              <w:rPr>
                <w:rFonts w:ascii="等线" w:eastAsia="等线" w:hAnsi="等线" w:cs="宋体"/>
                <w:color w:val="000000"/>
                <w:kern w:val="0"/>
                <w:sz w:val="22"/>
                <w:szCs w:val="22"/>
              </w:rPr>
            </w:pPr>
            <w:r w:rsidRPr="0013772D">
              <w:rPr>
                <w:rFonts w:ascii="等线" w:eastAsia="等线" w:hAnsi="等线" w:cs="宋体" w:hint="eastAsia"/>
                <w:color w:val="000000"/>
                <w:kern w:val="0"/>
                <w:sz w:val="22"/>
                <w:szCs w:val="22"/>
              </w:rPr>
              <w:t>Levene's Test</w:t>
            </w:r>
          </w:p>
        </w:tc>
        <w:tc>
          <w:tcPr>
            <w:tcW w:w="1421" w:type="dxa"/>
            <w:tcBorders>
              <w:top w:val="nil"/>
              <w:left w:val="nil"/>
              <w:bottom w:val="nil"/>
              <w:right w:val="nil"/>
            </w:tcBorders>
            <w:shd w:val="clear" w:color="auto" w:fill="auto"/>
            <w:noWrap/>
            <w:vAlign w:val="bottom"/>
            <w:hideMark/>
          </w:tcPr>
          <w:p w14:paraId="362FD992" w14:textId="77777777" w:rsidR="0013772D" w:rsidRPr="0013772D" w:rsidRDefault="0013772D" w:rsidP="0013772D">
            <w:pPr>
              <w:widowControl/>
              <w:spacing w:line="240" w:lineRule="auto"/>
              <w:jc w:val="center"/>
              <w:rPr>
                <w:rFonts w:ascii="等线" w:eastAsia="等线" w:hAnsi="等线" w:cs="宋体"/>
                <w:color w:val="000000"/>
                <w:kern w:val="0"/>
                <w:sz w:val="22"/>
                <w:szCs w:val="22"/>
              </w:rPr>
            </w:pPr>
            <w:r w:rsidRPr="0013772D">
              <w:rPr>
                <w:rFonts w:ascii="等线" w:eastAsia="等线" w:hAnsi="等线" w:cs="宋体" w:hint="eastAsia"/>
                <w:color w:val="000000"/>
                <w:kern w:val="0"/>
                <w:sz w:val="22"/>
                <w:szCs w:val="22"/>
              </w:rPr>
              <w:t>VV</w:t>
            </w:r>
          </w:p>
        </w:tc>
        <w:tc>
          <w:tcPr>
            <w:tcW w:w="1343" w:type="dxa"/>
            <w:tcBorders>
              <w:top w:val="nil"/>
              <w:left w:val="nil"/>
              <w:bottom w:val="nil"/>
              <w:right w:val="nil"/>
            </w:tcBorders>
            <w:shd w:val="clear" w:color="auto" w:fill="auto"/>
            <w:noWrap/>
            <w:vAlign w:val="bottom"/>
            <w:hideMark/>
          </w:tcPr>
          <w:p w14:paraId="64BA9353" w14:textId="77777777" w:rsidR="0013772D" w:rsidRPr="0013772D" w:rsidRDefault="0013772D" w:rsidP="0013772D">
            <w:pPr>
              <w:widowControl/>
              <w:spacing w:line="240" w:lineRule="auto"/>
              <w:jc w:val="center"/>
              <w:rPr>
                <w:rFonts w:ascii="等线" w:eastAsia="等线" w:hAnsi="等线" w:cs="宋体"/>
                <w:color w:val="000000"/>
                <w:kern w:val="0"/>
                <w:sz w:val="22"/>
                <w:szCs w:val="22"/>
              </w:rPr>
            </w:pPr>
            <w:r w:rsidRPr="0013772D">
              <w:rPr>
                <w:rFonts w:ascii="等线" w:eastAsia="等线" w:hAnsi="等线" w:cs="宋体" w:hint="eastAsia"/>
                <w:color w:val="000000"/>
                <w:kern w:val="0"/>
                <w:sz w:val="22"/>
                <w:szCs w:val="22"/>
              </w:rPr>
              <w:t>YEAR</w:t>
            </w:r>
          </w:p>
        </w:tc>
        <w:tc>
          <w:tcPr>
            <w:tcW w:w="1418" w:type="dxa"/>
            <w:tcBorders>
              <w:top w:val="nil"/>
              <w:left w:val="nil"/>
              <w:bottom w:val="nil"/>
              <w:right w:val="nil"/>
            </w:tcBorders>
            <w:shd w:val="clear" w:color="auto" w:fill="auto"/>
            <w:noWrap/>
            <w:vAlign w:val="center"/>
            <w:hideMark/>
          </w:tcPr>
          <w:p w14:paraId="64B2B676" w14:textId="77777777" w:rsidR="0013772D" w:rsidRPr="0013772D" w:rsidRDefault="0013772D" w:rsidP="00286BDB">
            <w:pPr>
              <w:widowControl/>
              <w:spacing w:line="240" w:lineRule="auto"/>
              <w:jc w:val="center"/>
              <w:rPr>
                <w:rFonts w:ascii="等线" w:eastAsia="等线" w:hAnsi="等线" w:cs="宋体"/>
                <w:color w:val="000000"/>
                <w:kern w:val="0"/>
                <w:sz w:val="20"/>
                <w:szCs w:val="20"/>
              </w:rPr>
            </w:pPr>
            <w:r w:rsidRPr="0013772D">
              <w:rPr>
                <w:rFonts w:ascii="等线" w:eastAsia="等线" w:hAnsi="等线" w:cs="宋体" w:hint="eastAsia"/>
                <w:color w:val="000000"/>
                <w:kern w:val="0"/>
                <w:sz w:val="20"/>
                <w:szCs w:val="20"/>
              </w:rPr>
              <w:t>8.9392</w:t>
            </w:r>
          </w:p>
        </w:tc>
        <w:tc>
          <w:tcPr>
            <w:tcW w:w="1711" w:type="dxa"/>
            <w:tcBorders>
              <w:top w:val="nil"/>
              <w:left w:val="nil"/>
              <w:bottom w:val="nil"/>
              <w:right w:val="nil"/>
            </w:tcBorders>
            <w:shd w:val="clear" w:color="auto" w:fill="auto"/>
            <w:noWrap/>
            <w:vAlign w:val="bottom"/>
            <w:hideMark/>
          </w:tcPr>
          <w:p w14:paraId="370EA881" w14:textId="77777777" w:rsidR="0013772D" w:rsidRPr="0013772D" w:rsidRDefault="0013772D" w:rsidP="0013772D">
            <w:pPr>
              <w:widowControl/>
              <w:spacing w:line="240" w:lineRule="auto"/>
              <w:jc w:val="center"/>
              <w:rPr>
                <w:rFonts w:ascii="等线" w:eastAsia="等线" w:hAnsi="等线" w:cs="宋体"/>
                <w:color w:val="000000"/>
                <w:kern w:val="0"/>
                <w:sz w:val="22"/>
                <w:szCs w:val="22"/>
              </w:rPr>
            </w:pPr>
            <w:r w:rsidRPr="0013772D">
              <w:rPr>
                <w:rFonts w:ascii="等线" w:eastAsia="等线" w:hAnsi="等线" w:cs="宋体" w:hint="eastAsia"/>
                <w:color w:val="000000"/>
                <w:kern w:val="0"/>
                <w:sz w:val="22"/>
                <w:szCs w:val="22"/>
              </w:rPr>
              <w:t>&lt;0.001</w:t>
            </w:r>
          </w:p>
        </w:tc>
        <w:tc>
          <w:tcPr>
            <w:tcW w:w="1339" w:type="dxa"/>
            <w:tcBorders>
              <w:top w:val="nil"/>
              <w:left w:val="nil"/>
              <w:bottom w:val="nil"/>
              <w:right w:val="nil"/>
            </w:tcBorders>
            <w:shd w:val="clear" w:color="auto" w:fill="auto"/>
            <w:noWrap/>
            <w:vAlign w:val="bottom"/>
            <w:hideMark/>
          </w:tcPr>
          <w:p w14:paraId="48633C52" w14:textId="77777777" w:rsidR="0013772D" w:rsidRPr="0013772D" w:rsidRDefault="0013772D" w:rsidP="0013772D">
            <w:pPr>
              <w:widowControl/>
              <w:spacing w:line="240" w:lineRule="auto"/>
              <w:jc w:val="center"/>
              <w:rPr>
                <w:rFonts w:ascii="等线" w:eastAsia="等线" w:hAnsi="等线" w:cs="宋体"/>
                <w:color w:val="000000"/>
                <w:kern w:val="0"/>
                <w:sz w:val="22"/>
                <w:szCs w:val="22"/>
              </w:rPr>
            </w:pPr>
            <w:r w:rsidRPr="0013772D">
              <w:rPr>
                <w:rFonts w:ascii="等线" w:eastAsia="等线" w:hAnsi="等线" w:cs="宋体" w:hint="eastAsia"/>
                <w:color w:val="000000"/>
                <w:kern w:val="0"/>
                <w:sz w:val="22"/>
                <w:szCs w:val="22"/>
              </w:rPr>
              <w:t>NO</w:t>
            </w:r>
          </w:p>
        </w:tc>
      </w:tr>
      <w:tr w:rsidR="00316DD5" w:rsidRPr="0013772D" w14:paraId="1E635E78" w14:textId="77777777" w:rsidTr="00316DD5">
        <w:trPr>
          <w:trHeight w:val="285"/>
        </w:trPr>
        <w:tc>
          <w:tcPr>
            <w:tcW w:w="1840" w:type="dxa"/>
            <w:tcBorders>
              <w:top w:val="nil"/>
              <w:left w:val="nil"/>
              <w:bottom w:val="nil"/>
              <w:right w:val="nil"/>
            </w:tcBorders>
            <w:shd w:val="clear" w:color="auto" w:fill="auto"/>
            <w:noWrap/>
            <w:vAlign w:val="bottom"/>
            <w:hideMark/>
          </w:tcPr>
          <w:p w14:paraId="0E0A6A01" w14:textId="77777777" w:rsidR="0013772D" w:rsidRPr="0013772D" w:rsidRDefault="0013772D" w:rsidP="0013772D">
            <w:pPr>
              <w:widowControl/>
              <w:spacing w:line="240" w:lineRule="auto"/>
              <w:jc w:val="center"/>
              <w:rPr>
                <w:rFonts w:ascii="等线" w:eastAsia="等线" w:hAnsi="等线" w:cs="宋体"/>
                <w:color w:val="000000"/>
                <w:kern w:val="0"/>
                <w:sz w:val="22"/>
                <w:szCs w:val="22"/>
              </w:rPr>
            </w:pPr>
            <w:r w:rsidRPr="0013772D">
              <w:rPr>
                <w:rFonts w:ascii="等线" w:eastAsia="等线" w:hAnsi="等线" w:cs="宋体" w:hint="eastAsia"/>
                <w:color w:val="000000"/>
                <w:kern w:val="0"/>
                <w:sz w:val="22"/>
                <w:szCs w:val="22"/>
              </w:rPr>
              <w:t>Levene's Test</w:t>
            </w:r>
          </w:p>
        </w:tc>
        <w:tc>
          <w:tcPr>
            <w:tcW w:w="1421" w:type="dxa"/>
            <w:tcBorders>
              <w:top w:val="nil"/>
              <w:left w:val="nil"/>
              <w:bottom w:val="nil"/>
              <w:right w:val="nil"/>
            </w:tcBorders>
            <w:shd w:val="clear" w:color="auto" w:fill="auto"/>
            <w:noWrap/>
            <w:vAlign w:val="bottom"/>
            <w:hideMark/>
          </w:tcPr>
          <w:p w14:paraId="40916C53" w14:textId="77777777" w:rsidR="0013772D" w:rsidRPr="0013772D" w:rsidRDefault="0013772D" w:rsidP="0013772D">
            <w:pPr>
              <w:widowControl/>
              <w:spacing w:line="240" w:lineRule="auto"/>
              <w:jc w:val="center"/>
              <w:rPr>
                <w:rFonts w:ascii="等线" w:eastAsia="等线" w:hAnsi="等线" w:cs="宋体"/>
                <w:color w:val="000000"/>
                <w:kern w:val="0"/>
                <w:sz w:val="22"/>
                <w:szCs w:val="22"/>
              </w:rPr>
            </w:pPr>
            <w:r w:rsidRPr="0013772D">
              <w:rPr>
                <w:rFonts w:ascii="等线" w:eastAsia="等线" w:hAnsi="等线" w:cs="宋体" w:hint="eastAsia"/>
                <w:color w:val="000000"/>
                <w:kern w:val="0"/>
                <w:sz w:val="22"/>
                <w:szCs w:val="22"/>
              </w:rPr>
              <w:t>DD</w:t>
            </w:r>
          </w:p>
        </w:tc>
        <w:tc>
          <w:tcPr>
            <w:tcW w:w="1343" w:type="dxa"/>
            <w:tcBorders>
              <w:top w:val="nil"/>
              <w:left w:val="nil"/>
              <w:bottom w:val="nil"/>
              <w:right w:val="nil"/>
            </w:tcBorders>
            <w:shd w:val="clear" w:color="auto" w:fill="auto"/>
            <w:noWrap/>
            <w:vAlign w:val="bottom"/>
            <w:hideMark/>
          </w:tcPr>
          <w:p w14:paraId="25F57C54" w14:textId="77777777" w:rsidR="0013772D" w:rsidRPr="0013772D" w:rsidRDefault="0013772D" w:rsidP="0013772D">
            <w:pPr>
              <w:widowControl/>
              <w:spacing w:line="240" w:lineRule="auto"/>
              <w:jc w:val="center"/>
              <w:rPr>
                <w:rFonts w:ascii="等线" w:eastAsia="等线" w:hAnsi="等线" w:cs="宋体"/>
                <w:color w:val="000000"/>
                <w:kern w:val="0"/>
                <w:sz w:val="22"/>
                <w:szCs w:val="22"/>
              </w:rPr>
            </w:pPr>
            <w:r w:rsidRPr="0013772D">
              <w:rPr>
                <w:rFonts w:ascii="等线" w:eastAsia="等线" w:hAnsi="等线" w:cs="宋体" w:hint="eastAsia"/>
                <w:color w:val="000000"/>
                <w:kern w:val="0"/>
                <w:sz w:val="22"/>
                <w:szCs w:val="22"/>
              </w:rPr>
              <w:t>YEAR</w:t>
            </w:r>
          </w:p>
        </w:tc>
        <w:tc>
          <w:tcPr>
            <w:tcW w:w="1418" w:type="dxa"/>
            <w:tcBorders>
              <w:top w:val="nil"/>
              <w:left w:val="nil"/>
              <w:bottom w:val="nil"/>
              <w:right w:val="nil"/>
            </w:tcBorders>
            <w:shd w:val="clear" w:color="auto" w:fill="auto"/>
            <w:noWrap/>
            <w:vAlign w:val="center"/>
            <w:hideMark/>
          </w:tcPr>
          <w:p w14:paraId="55AF63A1" w14:textId="77777777" w:rsidR="0013772D" w:rsidRPr="0013772D" w:rsidRDefault="0013772D" w:rsidP="00286BDB">
            <w:pPr>
              <w:widowControl/>
              <w:spacing w:line="240" w:lineRule="auto"/>
              <w:jc w:val="center"/>
              <w:rPr>
                <w:rFonts w:ascii="等线" w:eastAsia="等线" w:hAnsi="等线" w:cs="宋体"/>
                <w:color w:val="000000"/>
                <w:kern w:val="0"/>
                <w:sz w:val="20"/>
                <w:szCs w:val="20"/>
              </w:rPr>
            </w:pPr>
            <w:r w:rsidRPr="0013772D">
              <w:rPr>
                <w:rFonts w:ascii="等线" w:eastAsia="等线" w:hAnsi="等线" w:cs="宋体" w:hint="eastAsia"/>
                <w:color w:val="000000"/>
                <w:kern w:val="0"/>
                <w:sz w:val="20"/>
                <w:szCs w:val="20"/>
              </w:rPr>
              <w:t>78.135</w:t>
            </w:r>
          </w:p>
        </w:tc>
        <w:tc>
          <w:tcPr>
            <w:tcW w:w="1711" w:type="dxa"/>
            <w:tcBorders>
              <w:top w:val="nil"/>
              <w:left w:val="nil"/>
              <w:bottom w:val="nil"/>
              <w:right w:val="nil"/>
            </w:tcBorders>
            <w:shd w:val="clear" w:color="auto" w:fill="auto"/>
            <w:noWrap/>
            <w:vAlign w:val="bottom"/>
            <w:hideMark/>
          </w:tcPr>
          <w:p w14:paraId="448DEB68" w14:textId="77777777" w:rsidR="0013772D" w:rsidRPr="0013772D" w:rsidRDefault="0013772D" w:rsidP="0013772D">
            <w:pPr>
              <w:widowControl/>
              <w:spacing w:line="240" w:lineRule="auto"/>
              <w:jc w:val="center"/>
              <w:rPr>
                <w:rFonts w:ascii="等线" w:eastAsia="等线" w:hAnsi="等线" w:cs="宋体"/>
                <w:color w:val="000000"/>
                <w:kern w:val="0"/>
                <w:sz w:val="22"/>
                <w:szCs w:val="22"/>
              </w:rPr>
            </w:pPr>
            <w:r w:rsidRPr="0013772D">
              <w:rPr>
                <w:rFonts w:ascii="等线" w:eastAsia="等线" w:hAnsi="等线" w:cs="宋体" w:hint="eastAsia"/>
                <w:color w:val="000000"/>
                <w:kern w:val="0"/>
                <w:sz w:val="22"/>
                <w:szCs w:val="22"/>
              </w:rPr>
              <w:t>&lt;0.001</w:t>
            </w:r>
          </w:p>
        </w:tc>
        <w:tc>
          <w:tcPr>
            <w:tcW w:w="1339" w:type="dxa"/>
            <w:tcBorders>
              <w:top w:val="nil"/>
              <w:left w:val="nil"/>
              <w:bottom w:val="nil"/>
              <w:right w:val="nil"/>
            </w:tcBorders>
            <w:shd w:val="clear" w:color="auto" w:fill="auto"/>
            <w:noWrap/>
            <w:vAlign w:val="bottom"/>
            <w:hideMark/>
          </w:tcPr>
          <w:p w14:paraId="138CDF68" w14:textId="77777777" w:rsidR="0013772D" w:rsidRPr="0013772D" w:rsidRDefault="0013772D" w:rsidP="0013772D">
            <w:pPr>
              <w:widowControl/>
              <w:spacing w:line="240" w:lineRule="auto"/>
              <w:jc w:val="center"/>
              <w:rPr>
                <w:rFonts w:ascii="等线" w:eastAsia="等线" w:hAnsi="等线" w:cs="宋体"/>
                <w:color w:val="000000"/>
                <w:kern w:val="0"/>
                <w:sz w:val="22"/>
                <w:szCs w:val="22"/>
              </w:rPr>
            </w:pPr>
            <w:r w:rsidRPr="0013772D">
              <w:rPr>
                <w:rFonts w:ascii="等线" w:eastAsia="等线" w:hAnsi="等线" w:cs="宋体" w:hint="eastAsia"/>
                <w:color w:val="000000"/>
                <w:kern w:val="0"/>
                <w:sz w:val="22"/>
                <w:szCs w:val="22"/>
              </w:rPr>
              <w:t>NO</w:t>
            </w:r>
          </w:p>
        </w:tc>
      </w:tr>
      <w:tr w:rsidR="00316DD5" w:rsidRPr="0013772D" w14:paraId="6F7EF122" w14:textId="77777777" w:rsidTr="00316DD5">
        <w:trPr>
          <w:trHeight w:val="285"/>
        </w:trPr>
        <w:tc>
          <w:tcPr>
            <w:tcW w:w="1840" w:type="dxa"/>
            <w:tcBorders>
              <w:top w:val="nil"/>
              <w:left w:val="nil"/>
              <w:bottom w:val="nil"/>
              <w:right w:val="nil"/>
            </w:tcBorders>
            <w:shd w:val="clear" w:color="auto" w:fill="auto"/>
            <w:noWrap/>
            <w:vAlign w:val="bottom"/>
            <w:hideMark/>
          </w:tcPr>
          <w:p w14:paraId="652BD238" w14:textId="77777777" w:rsidR="0013772D" w:rsidRPr="0013772D" w:rsidRDefault="0013772D" w:rsidP="0013772D">
            <w:pPr>
              <w:widowControl/>
              <w:spacing w:line="240" w:lineRule="auto"/>
              <w:jc w:val="center"/>
              <w:rPr>
                <w:rFonts w:ascii="等线" w:eastAsia="等线" w:hAnsi="等线" w:cs="宋体"/>
                <w:color w:val="000000"/>
                <w:kern w:val="0"/>
                <w:sz w:val="22"/>
                <w:szCs w:val="22"/>
              </w:rPr>
            </w:pPr>
            <w:r w:rsidRPr="0013772D">
              <w:rPr>
                <w:rFonts w:ascii="等线" w:eastAsia="等线" w:hAnsi="等线" w:cs="宋体" w:hint="eastAsia"/>
                <w:color w:val="000000"/>
                <w:kern w:val="0"/>
                <w:sz w:val="22"/>
                <w:szCs w:val="22"/>
              </w:rPr>
              <w:t>Levene's Test</w:t>
            </w:r>
          </w:p>
        </w:tc>
        <w:tc>
          <w:tcPr>
            <w:tcW w:w="1421" w:type="dxa"/>
            <w:tcBorders>
              <w:top w:val="nil"/>
              <w:left w:val="nil"/>
              <w:bottom w:val="nil"/>
              <w:right w:val="nil"/>
            </w:tcBorders>
            <w:shd w:val="clear" w:color="auto" w:fill="auto"/>
            <w:noWrap/>
            <w:vAlign w:val="bottom"/>
            <w:hideMark/>
          </w:tcPr>
          <w:p w14:paraId="5D2CAA20" w14:textId="77777777" w:rsidR="0013772D" w:rsidRPr="0013772D" w:rsidRDefault="0013772D" w:rsidP="0013772D">
            <w:pPr>
              <w:widowControl/>
              <w:spacing w:line="240" w:lineRule="auto"/>
              <w:jc w:val="center"/>
              <w:rPr>
                <w:rFonts w:ascii="等线" w:eastAsia="等线" w:hAnsi="等线" w:cs="宋体"/>
                <w:color w:val="000000"/>
                <w:kern w:val="0"/>
                <w:sz w:val="22"/>
                <w:szCs w:val="22"/>
              </w:rPr>
            </w:pPr>
            <w:r w:rsidRPr="0013772D">
              <w:rPr>
                <w:rFonts w:ascii="等线" w:eastAsia="等线" w:hAnsi="等线" w:cs="宋体" w:hint="eastAsia"/>
                <w:color w:val="000000"/>
                <w:kern w:val="0"/>
                <w:sz w:val="22"/>
                <w:szCs w:val="22"/>
              </w:rPr>
              <w:t>TMP</w:t>
            </w:r>
          </w:p>
        </w:tc>
        <w:tc>
          <w:tcPr>
            <w:tcW w:w="1343" w:type="dxa"/>
            <w:tcBorders>
              <w:top w:val="nil"/>
              <w:left w:val="nil"/>
              <w:bottom w:val="nil"/>
              <w:right w:val="nil"/>
            </w:tcBorders>
            <w:shd w:val="clear" w:color="auto" w:fill="auto"/>
            <w:noWrap/>
            <w:vAlign w:val="bottom"/>
            <w:hideMark/>
          </w:tcPr>
          <w:p w14:paraId="15876A2A" w14:textId="77777777" w:rsidR="0013772D" w:rsidRPr="0013772D" w:rsidRDefault="0013772D" w:rsidP="0013772D">
            <w:pPr>
              <w:widowControl/>
              <w:spacing w:line="240" w:lineRule="auto"/>
              <w:jc w:val="center"/>
              <w:rPr>
                <w:rFonts w:ascii="等线" w:eastAsia="等线" w:hAnsi="等线" w:cs="宋体"/>
                <w:color w:val="000000"/>
                <w:kern w:val="0"/>
                <w:sz w:val="22"/>
                <w:szCs w:val="22"/>
              </w:rPr>
            </w:pPr>
            <w:r w:rsidRPr="0013772D">
              <w:rPr>
                <w:rFonts w:ascii="等线" w:eastAsia="等线" w:hAnsi="等线" w:cs="宋体" w:hint="eastAsia"/>
                <w:color w:val="000000"/>
                <w:kern w:val="0"/>
                <w:sz w:val="22"/>
                <w:szCs w:val="22"/>
              </w:rPr>
              <w:t>YEAR</w:t>
            </w:r>
          </w:p>
        </w:tc>
        <w:tc>
          <w:tcPr>
            <w:tcW w:w="1418" w:type="dxa"/>
            <w:tcBorders>
              <w:top w:val="nil"/>
              <w:left w:val="nil"/>
              <w:bottom w:val="nil"/>
              <w:right w:val="nil"/>
            </w:tcBorders>
            <w:shd w:val="clear" w:color="auto" w:fill="auto"/>
            <w:noWrap/>
            <w:vAlign w:val="center"/>
            <w:hideMark/>
          </w:tcPr>
          <w:p w14:paraId="07008D40" w14:textId="77777777" w:rsidR="0013772D" w:rsidRPr="0013772D" w:rsidRDefault="0013772D" w:rsidP="00286BDB">
            <w:pPr>
              <w:widowControl/>
              <w:spacing w:line="240" w:lineRule="auto"/>
              <w:jc w:val="center"/>
              <w:rPr>
                <w:rFonts w:ascii="等线" w:eastAsia="等线" w:hAnsi="等线" w:cs="宋体"/>
                <w:color w:val="000000"/>
                <w:kern w:val="0"/>
                <w:sz w:val="20"/>
                <w:szCs w:val="20"/>
              </w:rPr>
            </w:pPr>
            <w:r w:rsidRPr="0013772D">
              <w:rPr>
                <w:rFonts w:ascii="等线" w:eastAsia="等线" w:hAnsi="等线" w:cs="宋体" w:hint="eastAsia"/>
                <w:color w:val="000000"/>
                <w:kern w:val="0"/>
                <w:sz w:val="20"/>
                <w:szCs w:val="20"/>
              </w:rPr>
              <w:t>11.605</w:t>
            </w:r>
          </w:p>
        </w:tc>
        <w:tc>
          <w:tcPr>
            <w:tcW w:w="1711" w:type="dxa"/>
            <w:tcBorders>
              <w:top w:val="nil"/>
              <w:left w:val="nil"/>
              <w:bottom w:val="nil"/>
              <w:right w:val="nil"/>
            </w:tcBorders>
            <w:shd w:val="clear" w:color="auto" w:fill="auto"/>
            <w:noWrap/>
            <w:vAlign w:val="bottom"/>
            <w:hideMark/>
          </w:tcPr>
          <w:p w14:paraId="3B37885F" w14:textId="77777777" w:rsidR="0013772D" w:rsidRPr="0013772D" w:rsidRDefault="0013772D" w:rsidP="0013772D">
            <w:pPr>
              <w:widowControl/>
              <w:spacing w:line="240" w:lineRule="auto"/>
              <w:jc w:val="center"/>
              <w:rPr>
                <w:rFonts w:ascii="等线" w:eastAsia="等线" w:hAnsi="等线" w:cs="宋体"/>
                <w:color w:val="000000"/>
                <w:kern w:val="0"/>
                <w:sz w:val="22"/>
                <w:szCs w:val="22"/>
              </w:rPr>
            </w:pPr>
            <w:r w:rsidRPr="0013772D">
              <w:rPr>
                <w:rFonts w:ascii="等线" w:eastAsia="等线" w:hAnsi="等线" w:cs="宋体" w:hint="eastAsia"/>
                <w:color w:val="000000"/>
                <w:kern w:val="0"/>
                <w:sz w:val="22"/>
                <w:szCs w:val="22"/>
              </w:rPr>
              <w:t>&lt;0.001</w:t>
            </w:r>
          </w:p>
        </w:tc>
        <w:tc>
          <w:tcPr>
            <w:tcW w:w="1339" w:type="dxa"/>
            <w:tcBorders>
              <w:top w:val="nil"/>
              <w:left w:val="nil"/>
              <w:bottom w:val="nil"/>
              <w:right w:val="nil"/>
            </w:tcBorders>
            <w:shd w:val="clear" w:color="auto" w:fill="auto"/>
            <w:noWrap/>
            <w:vAlign w:val="bottom"/>
            <w:hideMark/>
          </w:tcPr>
          <w:p w14:paraId="5C778039" w14:textId="77777777" w:rsidR="0013772D" w:rsidRPr="0013772D" w:rsidRDefault="0013772D" w:rsidP="0013772D">
            <w:pPr>
              <w:widowControl/>
              <w:spacing w:line="240" w:lineRule="auto"/>
              <w:jc w:val="center"/>
              <w:rPr>
                <w:rFonts w:ascii="等线" w:eastAsia="等线" w:hAnsi="等线" w:cs="宋体"/>
                <w:color w:val="000000"/>
                <w:kern w:val="0"/>
                <w:sz w:val="22"/>
                <w:szCs w:val="22"/>
              </w:rPr>
            </w:pPr>
            <w:r w:rsidRPr="0013772D">
              <w:rPr>
                <w:rFonts w:ascii="等线" w:eastAsia="等线" w:hAnsi="等线" w:cs="宋体" w:hint="eastAsia"/>
                <w:color w:val="000000"/>
                <w:kern w:val="0"/>
                <w:sz w:val="22"/>
                <w:szCs w:val="22"/>
              </w:rPr>
              <w:t>NO</w:t>
            </w:r>
          </w:p>
        </w:tc>
      </w:tr>
      <w:tr w:rsidR="00316DD5" w:rsidRPr="0013772D" w14:paraId="3396F928" w14:textId="77777777" w:rsidTr="00316DD5">
        <w:trPr>
          <w:trHeight w:val="285"/>
        </w:trPr>
        <w:tc>
          <w:tcPr>
            <w:tcW w:w="1840" w:type="dxa"/>
            <w:tcBorders>
              <w:top w:val="nil"/>
              <w:left w:val="nil"/>
              <w:bottom w:val="nil"/>
              <w:right w:val="nil"/>
            </w:tcBorders>
            <w:shd w:val="clear" w:color="auto" w:fill="auto"/>
            <w:noWrap/>
            <w:vAlign w:val="bottom"/>
            <w:hideMark/>
          </w:tcPr>
          <w:p w14:paraId="73F58ACD" w14:textId="77777777" w:rsidR="0013772D" w:rsidRPr="0013772D" w:rsidRDefault="0013772D" w:rsidP="0013772D">
            <w:pPr>
              <w:widowControl/>
              <w:spacing w:line="240" w:lineRule="auto"/>
              <w:jc w:val="center"/>
              <w:rPr>
                <w:rFonts w:ascii="等线" w:eastAsia="等线" w:hAnsi="等线" w:cs="宋体"/>
                <w:color w:val="000000"/>
                <w:kern w:val="0"/>
                <w:sz w:val="22"/>
                <w:szCs w:val="22"/>
              </w:rPr>
            </w:pPr>
            <w:r w:rsidRPr="0013772D">
              <w:rPr>
                <w:rFonts w:ascii="等线" w:eastAsia="等线" w:hAnsi="等线" w:cs="宋体" w:hint="eastAsia"/>
                <w:color w:val="000000"/>
                <w:kern w:val="0"/>
                <w:sz w:val="22"/>
                <w:szCs w:val="22"/>
              </w:rPr>
              <w:t>Levene's Test</w:t>
            </w:r>
          </w:p>
        </w:tc>
        <w:tc>
          <w:tcPr>
            <w:tcW w:w="1421" w:type="dxa"/>
            <w:tcBorders>
              <w:top w:val="nil"/>
              <w:left w:val="nil"/>
              <w:bottom w:val="nil"/>
              <w:right w:val="nil"/>
            </w:tcBorders>
            <w:shd w:val="clear" w:color="auto" w:fill="auto"/>
            <w:noWrap/>
            <w:vAlign w:val="bottom"/>
            <w:hideMark/>
          </w:tcPr>
          <w:p w14:paraId="2DDAD894" w14:textId="77777777" w:rsidR="0013772D" w:rsidRPr="0013772D" w:rsidRDefault="0013772D" w:rsidP="0013772D">
            <w:pPr>
              <w:widowControl/>
              <w:spacing w:line="240" w:lineRule="auto"/>
              <w:jc w:val="center"/>
              <w:rPr>
                <w:rFonts w:ascii="等线" w:eastAsia="等线" w:hAnsi="等线" w:cs="宋体"/>
                <w:color w:val="000000"/>
                <w:kern w:val="0"/>
                <w:sz w:val="22"/>
                <w:szCs w:val="22"/>
              </w:rPr>
            </w:pPr>
            <w:r w:rsidRPr="0013772D">
              <w:rPr>
                <w:rFonts w:ascii="等线" w:eastAsia="等线" w:hAnsi="等线" w:cs="宋体" w:hint="eastAsia"/>
                <w:color w:val="000000"/>
                <w:kern w:val="0"/>
                <w:sz w:val="22"/>
                <w:szCs w:val="22"/>
              </w:rPr>
              <w:t>HR</w:t>
            </w:r>
          </w:p>
        </w:tc>
        <w:tc>
          <w:tcPr>
            <w:tcW w:w="1343" w:type="dxa"/>
            <w:tcBorders>
              <w:top w:val="nil"/>
              <w:left w:val="nil"/>
              <w:bottom w:val="nil"/>
              <w:right w:val="nil"/>
            </w:tcBorders>
            <w:shd w:val="clear" w:color="auto" w:fill="auto"/>
            <w:noWrap/>
            <w:vAlign w:val="bottom"/>
            <w:hideMark/>
          </w:tcPr>
          <w:p w14:paraId="3FB37437" w14:textId="77777777" w:rsidR="0013772D" w:rsidRPr="0013772D" w:rsidRDefault="0013772D" w:rsidP="0013772D">
            <w:pPr>
              <w:widowControl/>
              <w:spacing w:line="240" w:lineRule="auto"/>
              <w:jc w:val="center"/>
              <w:rPr>
                <w:rFonts w:ascii="等线" w:eastAsia="等线" w:hAnsi="等线" w:cs="宋体"/>
                <w:color w:val="000000"/>
                <w:kern w:val="0"/>
                <w:sz w:val="22"/>
                <w:szCs w:val="22"/>
              </w:rPr>
            </w:pPr>
            <w:r w:rsidRPr="0013772D">
              <w:rPr>
                <w:rFonts w:ascii="等线" w:eastAsia="等线" w:hAnsi="等线" w:cs="宋体" w:hint="eastAsia"/>
                <w:color w:val="000000"/>
                <w:kern w:val="0"/>
                <w:sz w:val="22"/>
                <w:szCs w:val="22"/>
              </w:rPr>
              <w:t>YEAR</w:t>
            </w:r>
          </w:p>
        </w:tc>
        <w:tc>
          <w:tcPr>
            <w:tcW w:w="1418" w:type="dxa"/>
            <w:tcBorders>
              <w:top w:val="nil"/>
              <w:left w:val="nil"/>
              <w:bottom w:val="nil"/>
              <w:right w:val="nil"/>
            </w:tcBorders>
            <w:shd w:val="clear" w:color="auto" w:fill="auto"/>
            <w:noWrap/>
            <w:vAlign w:val="center"/>
            <w:hideMark/>
          </w:tcPr>
          <w:p w14:paraId="627E42A3" w14:textId="77777777" w:rsidR="0013772D" w:rsidRPr="0013772D" w:rsidRDefault="0013772D" w:rsidP="00286BDB">
            <w:pPr>
              <w:widowControl/>
              <w:spacing w:line="240" w:lineRule="auto"/>
              <w:jc w:val="center"/>
              <w:rPr>
                <w:rFonts w:ascii="等线" w:eastAsia="等线" w:hAnsi="等线" w:cs="宋体"/>
                <w:color w:val="000000"/>
                <w:kern w:val="0"/>
                <w:sz w:val="20"/>
                <w:szCs w:val="20"/>
              </w:rPr>
            </w:pPr>
            <w:r w:rsidRPr="0013772D">
              <w:rPr>
                <w:rFonts w:ascii="等线" w:eastAsia="等线" w:hAnsi="等线" w:cs="宋体" w:hint="eastAsia"/>
                <w:color w:val="000000"/>
                <w:kern w:val="0"/>
                <w:sz w:val="20"/>
                <w:szCs w:val="20"/>
              </w:rPr>
              <w:t>7.4645</w:t>
            </w:r>
          </w:p>
        </w:tc>
        <w:tc>
          <w:tcPr>
            <w:tcW w:w="1711" w:type="dxa"/>
            <w:tcBorders>
              <w:top w:val="nil"/>
              <w:left w:val="nil"/>
              <w:bottom w:val="nil"/>
              <w:right w:val="nil"/>
            </w:tcBorders>
            <w:shd w:val="clear" w:color="auto" w:fill="auto"/>
            <w:noWrap/>
            <w:vAlign w:val="bottom"/>
            <w:hideMark/>
          </w:tcPr>
          <w:p w14:paraId="20CF4D32" w14:textId="77777777" w:rsidR="0013772D" w:rsidRPr="0013772D" w:rsidRDefault="0013772D" w:rsidP="0013772D">
            <w:pPr>
              <w:widowControl/>
              <w:spacing w:line="240" w:lineRule="auto"/>
              <w:jc w:val="center"/>
              <w:rPr>
                <w:rFonts w:ascii="等线" w:eastAsia="等线" w:hAnsi="等线" w:cs="宋体"/>
                <w:color w:val="000000"/>
                <w:kern w:val="0"/>
                <w:sz w:val="22"/>
                <w:szCs w:val="22"/>
              </w:rPr>
            </w:pPr>
            <w:r w:rsidRPr="0013772D">
              <w:rPr>
                <w:rFonts w:ascii="等线" w:eastAsia="等线" w:hAnsi="等线" w:cs="宋体" w:hint="eastAsia"/>
                <w:color w:val="000000"/>
                <w:kern w:val="0"/>
                <w:sz w:val="22"/>
                <w:szCs w:val="22"/>
              </w:rPr>
              <w:t>&lt;0.001</w:t>
            </w:r>
          </w:p>
        </w:tc>
        <w:tc>
          <w:tcPr>
            <w:tcW w:w="1339" w:type="dxa"/>
            <w:tcBorders>
              <w:top w:val="nil"/>
              <w:left w:val="nil"/>
              <w:bottom w:val="nil"/>
              <w:right w:val="nil"/>
            </w:tcBorders>
            <w:shd w:val="clear" w:color="auto" w:fill="auto"/>
            <w:noWrap/>
            <w:vAlign w:val="bottom"/>
            <w:hideMark/>
          </w:tcPr>
          <w:p w14:paraId="4BD132CE" w14:textId="77777777" w:rsidR="0013772D" w:rsidRPr="0013772D" w:rsidRDefault="0013772D" w:rsidP="0013772D">
            <w:pPr>
              <w:widowControl/>
              <w:spacing w:line="240" w:lineRule="auto"/>
              <w:jc w:val="center"/>
              <w:rPr>
                <w:rFonts w:ascii="等线" w:eastAsia="等线" w:hAnsi="等线" w:cs="宋体"/>
                <w:color w:val="000000"/>
                <w:kern w:val="0"/>
                <w:sz w:val="22"/>
                <w:szCs w:val="22"/>
              </w:rPr>
            </w:pPr>
            <w:r w:rsidRPr="0013772D">
              <w:rPr>
                <w:rFonts w:ascii="等线" w:eastAsia="等线" w:hAnsi="等线" w:cs="宋体" w:hint="eastAsia"/>
                <w:color w:val="000000"/>
                <w:kern w:val="0"/>
                <w:sz w:val="22"/>
                <w:szCs w:val="22"/>
              </w:rPr>
              <w:t>NO</w:t>
            </w:r>
          </w:p>
        </w:tc>
      </w:tr>
      <w:tr w:rsidR="00316DD5" w:rsidRPr="0013772D" w14:paraId="2722CD88" w14:textId="77777777" w:rsidTr="00316DD5">
        <w:trPr>
          <w:trHeight w:val="285"/>
        </w:trPr>
        <w:tc>
          <w:tcPr>
            <w:tcW w:w="1840" w:type="dxa"/>
            <w:tcBorders>
              <w:top w:val="nil"/>
              <w:left w:val="nil"/>
              <w:bottom w:val="nil"/>
              <w:right w:val="nil"/>
            </w:tcBorders>
            <w:shd w:val="clear" w:color="auto" w:fill="auto"/>
            <w:noWrap/>
            <w:vAlign w:val="bottom"/>
            <w:hideMark/>
          </w:tcPr>
          <w:p w14:paraId="41E131B9" w14:textId="77777777" w:rsidR="0013772D" w:rsidRPr="0013772D" w:rsidRDefault="0013772D" w:rsidP="0013772D">
            <w:pPr>
              <w:widowControl/>
              <w:spacing w:line="240" w:lineRule="auto"/>
              <w:jc w:val="center"/>
              <w:rPr>
                <w:rFonts w:ascii="等线" w:eastAsia="等线" w:hAnsi="等线" w:cs="宋体"/>
                <w:color w:val="000000"/>
                <w:kern w:val="0"/>
                <w:sz w:val="22"/>
                <w:szCs w:val="22"/>
              </w:rPr>
            </w:pPr>
            <w:r w:rsidRPr="0013772D">
              <w:rPr>
                <w:rFonts w:ascii="等线" w:eastAsia="等线" w:hAnsi="等线" w:cs="宋体" w:hint="eastAsia"/>
                <w:color w:val="000000"/>
                <w:kern w:val="0"/>
                <w:sz w:val="22"/>
                <w:szCs w:val="22"/>
              </w:rPr>
              <w:t>Levene's Test</w:t>
            </w:r>
          </w:p>
        </w:tc>
        <w:tc>
          <w:tcPr>
            <w:tcW w:w="1421" w:type="dxa"/>
            <w:tcBorders>
              <w:top w:val="nil"/>
              <w:left w:val="nil"/>
              <w:bottom w:val="nil"/>
              <w:right w:val="nil"/>
            </w:tcBorders>
            <w:shd w:val="clear" w:color="auto" w:fill="auto"/>
            <w:noWrap/>
            <w:vAlign w:val="bottom"/>
            <w:hideMark/>
          </w:tcPr>
          <w:p w14:paraId="773D56E7" w14:textId="77777777" w:rsidR="0013772D" w:rsidRPr="0013772D" w:rsidRDefault="0013772D" w:rsidP="0013772D">
            <w:pPr>
              <w:widowControl/>
              <w:spacing w:line="240" w:lineRule="auto"/>
              <w:jc w:val="center"/>
              <w:rPr>
                <w:rFonts w:ascii="等线" w:eastAsia="等线" w:hAnsi="等线" w:cs="宋体"/>
                <w:color w:val="000000"/>
                <w:kern w:val="0"/>
                <w:sz w:val="22"/>
                <w:szCs w:val="22"/>
              </w:rPr>
            </w:pPr>
            <w:r w:rsidRPr="0013772D">
              <w:rPr>
                <w:rFonts w:ascii="等线" w:eastAsia="等线" w:hAnsi="等线" w:cs="宋体" w:hint="eastAsia"/>
                <w:color w:val="000000"/>
                <w:kern w:val="0"/>
                <w:sz w:val="22"/>
                <w:szCs w:val="22"/>
              </w:rPr>
              <w:t>PRB</w:t>
            </w:r>
          </w:p>
        </w:tc>
        <w:tc>
          <w:tcPr>
            <w:tcW w:w="1343" w:type="dxa"/>
            <w:tcBorders>
              <w:top w:val="nil"/>
              <w:left w:val="nil"/>
              <w:bottom w:val="nil"/>
              <w:right w:val="nil"/>
            </w:tcBorders>
            <w:shd w:val="clear" w:color="auto" w:fill="auto"/>
            <w:noWrap/>
            <w:vAlign w:val="bottom"/>
            <w:hideMark/>
          </w:tcPr>
          <w:p w14:paraId="073BCDD0" w14:textId="77777777" w:rsidR="0013772D" w:rsidRPr="0013772D" w:rsidRDefault="0013772D" w:rsidP="0013772D">
            <w:pPr>
              <w:widowControl/>
              <w:spacing w:line="240" w:lineRule="auto"/>
              <w:jc w:val="center"/>
              <w:rPr>
                <w:rFonts w:ascii="等线" w:eastAsia="等线" w:hAnsi="等线" w:cs="宋体"/>
                <w:color w:val="000000"/>
                <w:kern w:val="0"/>
                <w:sz w:val="22"/>
                <w:szCs w:val="22"/>
              </w:rPr>
            </w:pPr>
            <w:r w:rsidRPr="0013772D">
              <w:rPr>
                <w:rFonts w:ascii="等线" w:eastAsia="等线" w:hAnsi="等线" w:cs="宋体" w:hint="eastAsia"/>
                <w:color w:val="000000"/>
                <w:kern w:val="0"/>
                <w:sz w:val="22"/>
                <w:szCs w:val="22"/>
              </w:rPr>
              <w:t>YEAR</w:t>
            </w:r>
          </w:p>
        </w:tc>
        <w:tc>
          <w:tcPr>
            <w:tcW w:w="1418" w:type="dxa"/>
            <w:tcBorders>
              <w:top w:val="nil"/>
              <w:left w:val="nil"/>
              <w:bottom w:val="nil"/>
              <w:right w:val="nil"/>
            </w:tcBorders>
            <w:shd w:val="clear" w:color="auto" w:fill="auto"/>
            <w:noWrap/>
            <w:vAlign w:val="center"/>
            <w:hideMark/>
          </w:tcPr>
          <w:p w14:paraId="1C535BA3" w14:textId="77777777" w:rsidR="0013772D" w:rsidRPr="0013772D" w:rsidRDefault="0013772D" w:rsidP="00286BDB">
            <w:pPr>
              <w:widowControl/>
              <w:spacing w:line="240" w:lineRule="auto"/>
              <w:jc w:val="center"/>
              <w:rPr>
                <w:rFonts w:ascii="等线" w:eastAsia="等线" w:hAnsi="等线" w:cs="宋体"/>
                <w:color w:val="000000"/>
                <w:kern w:val="0"/>
                <w:sz w:val="20"/>
                <w:szCs w:val="20"/>
              </w:rPr>
            </w:pPr>
            <w:r w:rsidRPr="0013772D">
              <w:rPr>
                <w:rFonts w:ascii="等线" w:eastAsia="等线" w:hAnsi="等线" w:cs="宋体" w:hint="eastAsia"/>
                <w:color w:val="000000"/>
                <w:kern w:val="0"/>
                <w:sz w:val="20"/>
                <w:szCs w:val="20"/>
              </w:rPr>
              <w:t>29.396</w:t>
            </w:r>
          </w:p>
        </w:tc>
        <w:tc>
          <w:tcPr>
            <w:tcW w:w="1711" w:type="dxa"/>
            <w:tcBorders>
              <w:top w:val="nil"/>
              <w:left w:val="nil"/>
              <w:bottom w:val="nil"/>
              <w:right w:val="nil"/>
            </w:tcBorders>
            <w:shd w:val="clear" w:color="auto" w:fill="auto"/>
            <w:noWrap/>
            <w:vAlign w:val="bottom"/>
            <w:hideMark/>
          </w:tcPr>
          <w:p w14:paraId="44EF4319" w14:textId="77777777" w:rsidR="0013772D" w:rsidRPr="0013772D" w:rsidRDefault="0013772D" w:rsidP="0013772D">
            <w:pPr>
              <w:widowControl/>
              <w:spacing w:line="240" w:lineRule="auto"/>
              <w:jc w:val="center"/>
              <w:rPr>
                <w:rFonts w:ascii="等线" w:eastAsia="等线" w:hAnsi="等线" w:cs="宋体"/>
                <w:color w:val="000000"/>
                <w:kern w:val="0"/>
                <w:sz w:val="22"/>
                <w:szCs w:val="22"/>
              </w:rPr>
            </w:pPr>
            <w:r w:rsidRPr="0013772D">
              <w:rPr>
                <w:rFonts w:ascii="等线" w:eastAsia="等线" w:hAnsi="等线" w:cs="宋体" w:hint="eastAsia"/>
                <w:color w:val="000000"/>
                <w:kern w:val="0"/>
                <w:sz w:val="22"/>
                <w:szCs w:val="22"/>
              </w:rPr>
              <w:t>&lt;0.001</w:t>
            </w:r>
          </w:p>
        </w:tc>
        <w:tc>
          <w:tcPr>
            <w:tcW w:w="1339" w:type="dxa"/>
            <w:tcBorders>
              <w:top w:val="nil"/>
              <w:left w:val="nil"/>
              <w:bottom w:val="nil"/>
              <w:right w:val="nil"/>
            </w:tcBorders>
            <w:shd w:val="clear" w:color="auto" w:fill="auto"/>
            <w:noWrap/>
            <w:vAlign w:val="bottom"/>
            <w:hideMark/>
          </w:tcPr>
          <w:p w14:paraId="29EDE97B" w14:textId="77777777" w:rsidR="0013772D" w:rsidRPr="0013772D" w:rsidRDefault="0013772D" w:rsidP="0013772D">
            <w:pPr>
              <w:widowControl/>
              <w:spacing w:line="240" w:lineRule="auto"/>
              <w:jc w:val="center"/>
              <w:rPr>
                <w:rFonts w:ascii="等线" w:eastAsia="等线" w:hAnsi="等线" w:cs="宋体"/>
                <w:color w:val="000000"/>
                <w:kern w:val="0"/>
                <w:sz w:val="22"/>
                <w:szCs w:val="22"/>
              </w:rPr>
            </w:pPr>
            <w:r w:rsidRPr="0013772D">
              <w:rPr>
                <w:rFonts w:ascii="等线" w:eastAsia="等线" w:hAnsi="等线" w:cs="宋体" w:hint="eastAsia"/>
                <w:color w:val="000000"/>
                <w:kern w:val="0"/>
                <w:sz w:val="22"/>
                <w:szCs w:val="22"/>
              </w:rPr>
              <w:t>NO</w:t>
            </w:r>
          </w:p>
        </w:tc>
      </w:tr>
      <w:tr w:rsidR="00316DD5" w:rsidRPr="0013772D" w14:paraId="46C317C1" w14:textId="77777777" w:rsidTr="00316DD5">
        <w:trPr>
          <w:trHeight w:val="285"/>
        </w:trPr>
        <w:tc>
          <w:tcPr>
            <w:tcW w:w="1840" w:type="dxa"/>
            <w:tcBorders>
              <w:top w:val="nil"/>
              <w:left w:val="nil"/>
              <w:bottom w:val="nil"/>
              <w:right w:val="nil"/>
            </w:tcBorders>
            <w:shd w:val="clear" w:color="auto" w:fill="auto"/>
            <w:noWrap/>
            <w:vAlign w:val="bottom"/>
            <w:hideMark/>
          </w:tcPr>
          <w:p w14:paraId="7D339692" w14:textId="77777777" w:rsidR="0013772D" w:rsidRPr="0013772D" w:rsidRDefault="0013772D" w:rsidP="0013772D">
            <w:pPr>
              <w:widowControl/>
              <w:spacing w:line="240" w:lineRule="auto"/>
              <w:jc w:val="center"/>
              <w:rPr>
                <w:rFonts w:ascii="等线" w:eastAsia="等线" w:hAnsi="等线" w:cs="宋体"/>
                <w:color w:val="000000"/>
                <w:kern w:val="0"/>
                <w:sz w:val="22"/>
                <w:szCs w:val="22"/>
              </w:rPr>
            </w:pPr>
            <w:r w:rsidRPr="0013772D">
              <w:rPr>
                <w:rFonts w:ascii="等线" w:eastAsia="等线" w:hAnsi="等线" w:cs="宋体" w:hint="eastAsia"/>
                <w:color w:val="000000"/>
                <w:kern w:val="0"/>
                <w:sz w:val="22"/>
                <w:szCs w:val="22"/>
              </w:rPr>
              <w:t>Levene's Test</w:t>
            </w:r>
          </w:p>
        </w:tc>
        <w:tc>
          <w:tcPr>
            <w:tcW w:w="1421" w:type="dxa"/>
            <w:tcBorders>
              <w:top w:val="nil"/>
              <w:left w:val="nil"/>
              <w:bottom w:val="nil"/>
              <w:right w:val="nil"/>
            </w:tcBorders>
            <w:shd w:val="clear" w:color="auto" w:fill="auto"/>
            <w:noWrap/>
            <w:vAlign w:val="bottom"/>
            <w:hideMark/>
          </w:tcPr>
          <w:p w14:paraId="3F2459C6" w14:textId="77777777" w:rsidR="0013772D" w:rsidRPr="0013772D" w:rsidRDefault="0013772D" w:rsidP="0013772D">
            <w:pPr>
              <w:widowControl/>
              <w:spacing w:line="240" w:lineRule="auto"/>
              <w:jc w:val="center"/>
              <w:rPr>
                <w:rFonts w:ascii="等线" w:eastAsia="等线" w:hAnsi="等线" w:cs="宋体"/>
                <w:color w:val="000000"/>
                <w:kern w:val="0"/>
                <w:sz w:val="22"/>
                <w:szCs w:val="22"/>
              </w:rPr>
            </w:pPr>
            <w:r w:rsidRPr="0013772D">
              <w:rPr>
                <w:rFonts w:ascii="等线" w:eastAsia="等线" w:hAnsi="等线" w:cs="宋体" w:hint="eastAsia"/>
                <w:color w:val="000000"/>
                <w:kern w:val="0"/>
                <w:sz w:val="22"/>
                <w:szCs w:val="22"/>
              </w:rPr>
              <w:t>SO2</w:t>
            </w:r>
          </w:p>
        </w:tc>
        <w:tc>
          <w:tcPr>
            <w:tcW w:w="1343" w:type="dxa"/>
            <w:tcBorders>
              <w:top w:val="nil"/>
              <w:left w:val="nil"/>
              <w:bottom w:val="nil"/>
              <w:right w:val="nil"/>
            </w:tcBorders>
            <w:shd w:val="clear" w:color="auto" w:fill="auto"/>
            <w:noWrap/>
            <w:vAlign w:val="bottom"/>
            <w:hideMark/>
          </w:tcPr>
          <w:p w14:paraId="7094C8C9" w14:textId="77777777" w:rsidR="0013772D" w:rsidRPr="0013772D" w:rsidRDefault="0013772D" w:rsidP="0013772D">
            <w:pPr>
              <w:widowControl/>
              <w:spacing w:line="240" w:lineRule="auto"/>
              <w:jc w:val="center"/>
              <w:rPr>
                <w:rFonts w:ascii="等线" w:eastAsia="等线" w:hAnsi="等线" w:cs="宋体"/>
                <w:color w:val="000000"/>
                <w:kern w:val="0"/>
                <w:sz w:val="22"/>
                <w:szCs w:val="22"/>
              </w:rPr>
            </w:pPr>
            <w:r w:rsidRPr="0013772D">
              <w:rPr>
                <w:rFonts w:ascii="等线" w:eastAsia="等线" w:hAnsi="等线" w:cs="宋体" w:hint="eastAsia"/>
                <w:color w:val="000000"/>
                <w:kern w:val="0"/>
                <w:sz w:val="22"/>
                <w:szCs w:val="22"/>
              </w:rPr>
              <w:t>MONTH</w:t>
            </w:r>
          </w:p>
        </w:tc>
        <w:tc>
          <w:tcPr>
            <w:tcW w:w="1418" w:type="dxa"/>
            <w:tcBorders>
              <w:top w:val="nil"/>
              <w:left w:val="nil"/>
              <w:bottom w:val="nil"/>
              <w:right w:val="nil"/>
            </w:tcBorders>
            <w:shd w:val="clear" w:color="auto" w:fill="auto"/>
            <w:noWrap/>
            <w:vAlign w:val="center"/>
            <w:hideMark/>
          </w:tcPr>
          <w:p w14:paraId="16E7A848" w14:textId="77777777" w:rsidR="0013772D" w:rsidRPr="0013772D" w:rsidRDefault="0013772D" w:rsidP="00286BDB">
            <w:pPr>
              <w:widowControl/>
              <w:spacing w:line="240" w:lineRule="auto"/>
              <w:jc w:val="center"/>
              <w:rPr>
                <w:rFonts w:ascii="等线" w:eastAsia="等线" w:hAnsi="等线" w:cs="宋体"/>
                <w:color w:val="000000"/>
                <w:kern w:val="0"/>
                <w:sz w:val="20"/>
                <w:szCs w:val="20"/>
              </w:rPr>
            </w:pPr>
            <w:r w:rsidRPr="0013772D">
              <w:rPr>
                <w:rFonts w:ascii="等线" w:eastAsia="等线" w:hAnsi="等线" w:cs="宋体" w:hint="eastAsia"/>
                <w:color w:val="000000"/>
                <w:kern w:val="0"/>
                <w:sz w:val="20"/>
                <w:szCs w:val="20"/>
              </w:rPr>
              <w:t>3.676</w:t>
            </w:r>
          </w:p>
        </w:tc>
        <w:tc>
          <w:tcPr>
            <w:tcW w:w="1711" w:type="dxa"/>
            <w:tcBorders>
              <w:top w:val="nil"/>
              <w:left w:val="nil"/>
              <w:bottom w:val="nil"/>
              <w:right w:val="nil"/>
            </w:tcBorders>
            <w:shd w:val="clear" w:color="auto" w:fill="auto"/>
            <w:noWrap/>
            <w:vAlign w:val="bottom"/>
            <w:hideMark/>
          </w:tcPr>
          <w:p w14:paraId="502F7CF1" w14:textId="77777777" w:rsidR="0013772D" w:rsidRPr="0013772D" w:rsidRDefault="0013772D" w:rsidP="0013772D">
            <w:pPr>
              <w:widowControl/>
              <w:spacing w:line="240" w:lineRule="auto"/>
              <w:jc w:val="center"/>
              <w:rPr>
                <w:rFonts w:ascii="等线" w:eastAsia="等线" w:hAnsi="等线" w:cs="宋体"/>
                <w:color w:val="000000"/>
                <w:kern w:val="0"/>
                <w:sz w:val="22"/>
                <w:szCs w:val="22"/>
              </w:rPr>
            </w:pPr>
            <w:r w:rsidRPr="0013772D">
              <w:rPr>
                <w:rFonts w:ascii="等线" w:eastAsia="等线" w:hAnsi="等线" w:cs="宋体" w:hint="eastAsia"/>
                <w:color w:val="000000"/>
                <w:kern w:val="0"/>
                <w:sz w:val="22"/>
                <w:szCs w:val="22"/>
              </w:rPr>
              <w:t>&lt;0.001</w:t>
            </w:r>
          </w:p>
        </w:tc>
        <w:tc>
          <w:tcPr>
            <w:tcW w:w="1339" w:type="dxa"/>
            <w:tcBorders>
              <w:top w:val="nil"/>
              <w:left w:val="nil"/>
              <w:bottom w:val="nil"/>
              <w:right w:val="nil"/>
            </w:tcBorders>
            <w:shd w:val="clear" w:color="auto" w:fill="auto"/>
            <w:noWrap/>
            <w:vAlign w:val="bottom"/>
            <w:hideMark/>
          </w:tcPr>
          <w:p w14:paraId="48D8F886" w14:textId="77777777" w:rsidR="0013772D" w:rsidRPr="0013772D" w:rsidRDefault="0013772D" w:rsidP="0013772D">
            <w:pPr>
              <w:widowControl/>
              <w:spacing w:line="240" w:lineRule="auto"/>
              <w:jc w:val="center"/>
              <w:rPr>
                <w:rFonts w:ascii="等线" w:eastAsia="等线" w:hAnsi="等线" w:cs="宋体"/>
                <w:color w:val="000000"/>
                <w:kern w:val="0"/>
                <w:sz w:val="22"/>
                <w:szCs w:val="22"/>
              </w:rPr>
            </w:pPr>
            <w:r w:rsidRPr="0013772D">
              <w:rPr>
                <w:rFonts w:ascii="等线" w:eastAsia="等线" w:hAnsi="等线" w:cs="宋体" w:hint="eastAsia"/>
                <w:color w:val="000000"/>
                <w:kern w:val="0"/>
                <w:sz w:val="22"/>
                <w:szCs w:val="22"/>
              </w:rPr>
              <w:t>NO</w:t>
            </w:r>
          </w:p>
        </w:tc>
      </w:tr>
      <w:tr w:rsidR="00316DD5" w:rsidRPr="0013772D" w14:paraId="56881DA1" w14:textId="77777777" w:rsidTr="00316DD5">
        <w:trPr>
          <w:trHeight w:val="285"/>
        </w:trPr>
        <w:tc>
          <w:tcPr>
            <w:tcW w:w="1840" w:type="dxa"/>
            <w:tcBorders>
              <w:top w:val="nil"/>
              <w:left w:val="nil"/>
              <w:bottom w:val="nil"/>
              <w:right w:val="nil"/>
            </w:tcBorders>
            <w:shd w:val="clear" w:color="auto" w:fill="auto"/>
            <w:noWrap/>
            <w:vAlign w:val="bottom"/>
            <w:hideMark/>
          </w:tcPr>
          <w:p w14:paraId="4573103E" w14:textId="77777777" w:rsidR="0013772D" w:rsidRPr="0013772D" w:rsidRDefault="0013772D" w:rsidP="0013772D">
            <w:pPr>
              <w:widowControl/>
              <w:spacing w:line="240" w:lineRule="auto"/>
              <w:jc w:val="center"/>
              <w:rPr>
                <w:rFonts w:ascii="等线" w:eastAsia="等线" w:hAnsi="等线" w:cs="宋体"/>
                <w:color w:val="000000"/>
                <w:kern w:val="0"/>
                <w:sz w:val="22"/>
                <w:szCs w:val="22"/>
              </w:rPr>
            </w:pPr>
            <w:r w:rsidRPr="0013772D">
              <w:rPr>
                <w:rFonts w:ascii="等线" w:eastAsia="等线" w:hAnsi="等线" w:cs="宋体" w:hint="eastAsia"/>
                <w:color w:val="000000"/>
                <w:kern w:val="0"/>
                <w:sz w:val="22"/>
                <w:szCs w:val="22"/>
              </w:rPr>
              <w:t>Levene's Test</w:t>
            </w:r>
          </w:p>
        </w:tc>
        <w:tc>
          <w:tcPr>
            <w:tcW w:w="1421" w:type="dxa"/>
            <w:tcBorders>
              <w:top w:val="nil"/>
              <w:left w:val="nil"/>
              <w:bottom w:val="nil"/>
              <w:right w:val="nil"/>
            </w:tcBorders>
            <w:shd w:val="clear" w:color="auto" w:fill="auto"/>
            <w:noWrap/>
            <w:vAlign w:val="bottom"/>
            <w:hideMark/>
          </w:tcPr>
          <w:p w14:paraId="6A42FF26" w14:textId="77777777" w:rsidR="0013772D" w:rsidRPr="0013772D" w:rsidRDefault="0013772D" w:rsidP="0013772D">
            <w:pPr>
              <w:widowControl/>
              <w:spacing w:line="240" w:lineRule="auto"/>
              <w:jc w:val="center"/>
              <w:rPr>
                <w:rFonts w:ascii="等线" w:eastAsia="等线" w:hAnsi="等线" w:cs="宋体"/>
                <w:color w:val="000000"/>
                <w:kern w:val="0"/>
                <w:sz w:val="22"/>
                <w:szCs w:val="22"/>
              </w:rPr>
            </w:pPr>
            <w:r w:rsidRPr="0013772D">
              <w:rPr>
                <w:rFonts w:ascii="等线" w:eastAsia="等线" w:hAnsi="等线" w:cs="宋体" w:hint="eastAsia"/>
                <w:color w:val="000000"/>
                <w:kern w:val="0"/>
                <w:sz w:val="22"/>
                <w:szCs w:val="22"/>
              </w:rPr>
              <w:t>NO</w:t>
            </w:r>
          </w:p>
        </w:tc>
        <w:tc>
          <w:tcPr>
            <w:tcW w:w="1343" w:type="dxa"/>
            <w:tcBorders>
              <w:top w:val="nil"/>
              <w:left w:val="nil"/>
              <w:bottom w:val="nil"/>
              <w:right w:val="nil"/>
            </w:tcBorders>
            <w:shd w:val="clear" w:color="auto" w:fill="auto"/>
            <w:noWrap/>
            <w:vAlign w:val="bottom"/>
            <w:hideMark/>
          </w:tcPr>
          <w:p w14:paraId="274352D6" w14:textId="77777777" w:rsidR="0013772D" w:rsidRPr="0013772D" w:rsidRDefault="0013772D" w:rsidP="0013772D">
            <w:pPr>
              <w:widowControl/>
              <w:spacing w:line="240" w:lineRule="auto"/>
              <w:jc w:val="center"/>
              <w:rPr>
                <w:rFonts w:ascii="等线" w:eastAsia="等线" w:hAnsi="等线" w:cs="宋体"/>
                <w:color w:val="000000"/>
                <w:kern w:val="0"/>
                <w:sz w:val="22"/>
                <w:szCs w:val="22"/>
              </w:rPr>
            </w:pPr>
            <w:r w:rsidRPr="0013772D">
              <w:rPr>
                <w:rFonts w:ascii="等线" w:eastAsia="等线" w:hAnsi="等线" w:cs="宋体" w:hint="eastAsia"/>
                <w:color w:val="000000"/>
                <w:kern w:val="0"/>
                <w:sz w:val="22"/>
                <w:szCs w:val="22"/>
              </w:rPr>
              <w:t>MONTH</w:t>
            </w:r>
          </w:p>
        </w:tc>
        <w:tc>
          <w:tcPr>
            <w:tcW w:w="1418" w:type="dxa"/>
            <w:tcBorders>
              <w:top w:val="nil"/>
              <w:left w:val="nil"/>
              <w:bottom w:val="nil"/>
              <w:right w:val="nil"/>
            </w:tcBorders>
            <w:shd w:val="clear" w:color="auto" w:fill="auto"/>
            <w:noWrap/>
            <w:vAlign w:val="center"/>
            <w:hideMark/>
          </w:tcPr>
          <w:p w14:paraId="5CCDA326" w14:textId="77777777" w:rsidR="0013772D" w:rsidRPr="0013772D" w:rsidRDefault="0013772D" w:rsidP="00286BDB">
            <w:pPr>
              <w:widowControl/>
              <w:spacing w:line="240" w:lineRule="auto"/>
              <w:jc w:val="center"/>
              <w:rPr>
                <w:rFonts w:ascii="等线" w:eastAsia="等线" w:hAnsi="等线" w:cs="宋体"/>
                <w:color w:val="000000"/>
                <w:kern w:val="0"/>
                <w:sz w:val="20"/>
                <w:szCs w:val="20"/>
              </w:rPr>
            </w:pPr>
            <w:r w:rsidRPr="0013772D">
              <w:rPr>
                <w:rFonts w:ascii="等线" w:eastAsia="等线" w:hAnsi="等线" w:cs="宋体" w:hint="eastAsia"/>
                <w:color w:val="000000"/>
                <w:kern w:val="0"/>
                <w:sz w:val="20"/>
                <w:szCs w:val="20"/>
              </w:rPr>
              <w:t>3.1918</w:t>
            </w:r>
          </w:p>
        </w:tc>
        <w:tc>
          <w:tcPr>
            <w:tcW w:w="1711" w:type="dxa"/>
            <w:tcBorders>
              <w:top w:val="nil"/>
              <w:left w:val="nil"/>
              <w:bottom w:val="nil"/>
              <w:right w:val="nil"/>
            </w:tcBorders>
            <w:shd w:val="clear" w:color="auto" w:fill="auto"/>
            <w:noWrap/>
            <w:vAlign w:val="bottom"/>
            <w:hideMark/>
          </w:tcPr>
          <w:p w14:paraId="57F8C69D" w14:textId="77777777" w:rsidR="0013772D" w:rsidRPr="0013772D" w:rsidRDefault="0013772D" w:rsidP="0013772D">
            <w:pPr>
              <w:widowControl/>
              <w:spacing w:line="240" w:lineRule="auto"/>
              <w:jc w:val="center"/>
              <w:rPr>
                <w:rFonts w:ascii="等线" w:eastAsia="等线" w:hAnsi="等线" w:cs="宋体"/>
                <w:color w:val="000000"/>
                <w:kern w:val="0"/>
                <w:sz w:val="22"/>
                <w:szCs w:val="22"/>
              </w:rPr>
            </w:pPr>
            <w:r w:rsidRPr="0013772D">
              <w:rPr>
                <w:rFonts w:ascii="等线" w:eastAsia="等线" w:hAnsi="等线" w:cs="宋体" w:hint="eastAsia"/>
                <w:color w:val="000000"/>
                <w:kern w:val="0"/>
                <w:sz w:val="22"/>
                <w:szCs w:val="22"/>
              </w:rPr>
              <w:t>&lt;0.001</w:t>
            </w:r>
          </w:p>
        </w:tc>
        <w:tc>
          <w:tcPr>
            <w:tcW w:w="1339" w:type="dxa"/>
            <w:tcBorders>
              <w:top w:val="nil"/>
              <w:left w:val="nil"/>
              <w:bottom w:val="nil"/>
              <w:right w:val="nil"/>
            </w:tcBorders>
            <w:shd w:val="clear" w:color="auto" w:fill="auto"/>
            <w:noWrap/>
            <w:vAlign w:val="bottom"/>
            <w:hideMark/>
          </w:tcPr>
          <w:p w14:paraId="7DE85EC1" w14:textId="77777777" w:rsidR="0013772D" w:rsidRPr="0013772D" w:rsidRDefault="0013772D" w:rsidP="0013772D">
            <w:pPr>
              <w:widowControl/>
              <w:spacing w:line="240" w:lineRule="auto"/>
              <w:jc w:val="center"/>
              <w:rPr>
                <w:rFonts w:ascii="等线" w:eastAsia="等线" w:hAnsi="等线" w:cs="宋体"/>
                <w:color w:val="000000"/>
                <w:kern w:val="0"/>
                <w:sz w:val="22"/>
                <w:szCs w:val="22"/>
              </w:rPr>
            </w:pPr>
            <w:r w:rsidRPr="0013772D">
              <w:rPr>
                <w:rFonts w:ascii="等线" w:eastAsia="等线" w:hAnsi="等线" w:cs="宋体" w:hint="eastAsia"/>
                <w:color w:val="000000"/>
                <w:kern w:val="0"/>
                <w:sz w:val="22"/>
                <w:szCs w:val="22"/>
              </w:rPr>
              <w:t>NO</w:t>
            </w:r>
          </w:p>
        </w:tc>
      </w:tr>
      <w:tr w:rsidR="00316DD5" w:rsidRPr="0013772D" w14:paraId="4EAC0C9E" w14:textId="77777777" w:rsidTr="00316DD5">
        <w:trPr>
          <w:trHeight w:val="285"/>
        </w:trPr>
        <w:tc>
          <w:tcPr>
            <w:tcW w:w="1840" w:type="dxa"/>
            <w:tcBorders>
              <w:top w:val="nil"/>
              <w:left w:val="nil"/>
              <w:bottom w:val="nil"/>
              <w:right w:val="nil"/>
            </w:tcBorders>
            <w:shd w:val="clear" w:color="auto" w:fill="auto"/>
            <w:noWrap/>
            <w:vAlign w:val="bottom"/>
            <w:hideMark/>
          </w:tcPr>
          <w:p w14:paraId="3EE58BB8" w14:textId="77777777" w:rsidR="0013772D" w:rsidRPr="0013772D" w:rsidRDefault="0013772D" w:rsidP="0013772D">
            <w:pPr>
              <w:widowControl/>
              <w:spacing w:line="240" w:lineRule="auto"/>
              <w:jc w:val="center"/>
              <w:rPr>
                <w:rFonts w:ascii="等线" w:eastAsia="等线" w:hAnsi="等线" w:cs="宋体"/>
                <w:color w:val="000000"/>
                <w:kern w:val="0"/>
                <w:sz w:val="22"/>
                <w:szCs w:val="22"/>
              </w:rPr>
            </w:pPr>
            <w:r w:rsidRPr="0013772D">
              <w:rPr>
                <w:rFonts w:ascii="等线" w:eastAsia="等线" w:hAnsi="等线" w:cs="宋体" w:hint="eastAsia"/>
                <w:color w:val="000000"/>
                <w:kern w:val="0"/>
                <w:sz w:val="22"/>
                <w:szCs w:val="22"/>
              </w:rPr>
              <w:t>Levene's Test</w:t>
            </w:r>
          </w:p>
        </w:tc>
        <w:tc>
          <w:tcPr>
            <w:tcW w:w="1421" w:type="dxa"/>
            <w:tcBorders>
              <w:top w:val="nil"/>
              <w:left w:val="nil"/>
              <w:bottom w:val="nil"/>
              <w:right w:val="nil"/>
            </w:tcBorders>
            <w:shd w:val="clear" w:color="auto" w:fill="auto"/>
            <w:noWrap/>
            <w:vAlign w:val="bottom"/>
            <w:hideMark/>
          </w:tcPr>
          <w:p w14:paraId="072DF0B5" w14:textId="77777777" w:rsidR="0013772D" w:rsidRPr="0013772D" w:rsidRDefault="0013772D" w:rsidP="0013772D">
            <w:pPr>
              <w:widowControl/>
              <w:spacing w:line="240" w:lineRule="auto"/>
              <w:jc w:val="center"/>
              <w:rPr>
                <w:rFonts w:ascii="等线" w:eastAsia="等线" w:hAnsi="等线" w:cs="宋体"/>
                <w:color w:val="000000"/>
                <w:kern w:val="0"/>
                <w:sz w:val="22"/>
                <w:szCs w:val="22"/>
              </w:rPr>
            </w:pPr>
            <w:r w:rsidRPr="0013772D">
              <w:rPr>
                <w:rFonts w:ascii="等线" w:eastAsia="等线" w:hAnsi="等线" w:cs="宋体" w:hint="eastAsia"/>
                <w:color w:val="000000"/>
                <w:kern w:val="0"/>
                <w:sz w:val="22"/>
                <w:szCs w:val="22"/>
              </w:rPr>
              <w:t>NO2</w:t>
            </w:r>
          </w:p>
        </w:tc>
        <w:tc>
          <w:tcPr>
            <w:tcW w:w="1343" w:type="dxa"/>
            <w:tcBorders>
              <w:top w:val="nil"/>
              <w:left w:val="nil"/>
              <w:bottom w:val="nil"/>
              <w:right w:val="nil"/>
            </w:tcBorders>
            <w:shd w:val="clear" w:color="auto" w:fill="auto"/>
            <w:noWrap/>
            <w:vAlign w:val="bottom"/>
            <w:hideMark/>
          </w:tcPr>
          <w:p w14:paraId="08780196" w14:textId="77777777" w:rsidR="0013772D" w:rsidRPr="0013772D" w:rsidRDefault="0013772D" w:rsidP="0013772D">
            <w:pPr>
              <w:widowControl/>
              <w:spacing w:line="240" w:lineRule="auto"/>
              <w:jc w:val="center"/>
              <w:rPr>
                <w:rFonts w:ascii="等线" w:eastAsia="等线" w:hAnsi="等线" w:cs="宋体"/>
                <w:color w:val="000000"/>
                <w:kern w:val="0"/>
                <w:sz w:val="22"/>
                <w:szCs w:val="22"/>
              </w:rPr>
            </w:pPr>
            <w:r w:rsidRPr="0013772D">
              <w:rPr>
                <w:rFonts w:ascii="等线" w:eastAsia="等线" w:hAnsi="等线" w:cs="宋体" w:hint="eastAsia"/>
                <w:color w:val="000000"/>
                <w:kern w:val="0"/>
                <w:sz w:val="22"/>
                <w:szCs w:val="22"/>
              </w:rPr>
              <w:t>MONTH</w:t>
            </w:r>
          </w:p>
        </w:tc>
        <w:tc>
          <w:tcPr>
            <w:tcW w:w="1418" w:type="dxa"/>
            <w:tcBorders>
              <w:top w:val="nil"/>
              <w:left w:val="nil"/>
              <w:bottom w:val="nil"/>
              <w:right w:val="nil"/>
            </w:tcBorders>
            <w:shd w:val="clear" w:color="auto" w:fill="auto"/>
            <w:noWrap/>
            <w:vAlign w:val="center"/>
            <w:hideMark/>
          </w:tcPr>
          <w:p w14:paraId="7EE182F2" w14:textId="77777777" w:rsidR="0013772D" w:rsidRPr="0013772D" w:rsidRDefault="0013772D" w:rsidP="00286BDB">
            <w:pPr>
              <w:widowControl/>
              <w:spacing w:line="240" w:lineRule="auto"/>
              <w:jc w:val="center"/>
              <w:rPr>
                <w:rFonts w:ascii="等线" w:eastAsia="等线" w:hAnsi="等线" w:cs="宋体"/>
                <w:color w:val="000000"/>
                <w:kern w:val="0"/>
                <w:sz w:val="20"/>
                <w:szCs w:val="20"/>
              </w:rPr>
            </w:pPr>
            <w:r w:rsidRPr="0013772D">
              <w:rPr>
                <w:rFonts w:ascii="等线" w:eastAsia="等线" w:hAnsi="等线" w:cs="宋体" w:hint="eastAsia"/>
                <w:color w:val="000000"/>
                <w:kern w:val="0"/>
                <w:sz w:val="20"/>
                <w:szCs w:val="20"/>
              </w:rPr>
              <w:t>9.8367</w:t>
            </w:r>
          </w:p>
        </w:tc>
        <w:tc>
          <w:tcPr>
            <w:tcW w:w="1711" w:type="dxa"/>
            <w:tcBorders>
              <w:top w:val="nil"/>
              <w:left w:val="nil"/>
              <w:bottom w:val="nil"/>
              <w:right w:val="nil"/>
            </w:tcBorders>
            <w:shd w:val="clear" w:color="auto" w:fill="auto"/>
            <w:noWrap/>
            <w:vAlign w:val="bottom"/>
            <w:hideMark/>
          </w:tcPr>
          <w:p w14:paraId="2C698B9B" w14:textId="77777777" w:rsidR="0013772D" w:rsidRPr="0013772D" w:rsidRDefault="0013772D" w:rsidP="0013772D">
            <w:pPr>
              <w:widowControl/>
              <w:spacing w:line="240" w:lineRule="auto"/>
              <w:jc w:val="center"/>
              <w:rPr>
                <w:rFonts w:ascii="等线" w:eastAsia="等线" w:hAnsi="等线" w:cs="宋体"/>
                <w:color w:val="000000"/>
                <w:kern w:val="0"/>
                <w:sz w:val="22"/>
                <w:szCs w:val="22"/>
              </w:rPr>
            </w:pPr>
            <w:r w:rsidRPr="0013772D">
              <w:rPr>
                <w:rFonts w:ascii="等线" w:eastAsia="等线" w:hAnsi="等线" w:cs="宋体" w:hint="eastAsia"/>
                <w:color w:val="000000"/>
                <w:kern w:val="0"/>
                <w:sz w:val="22"/>
                <w:szCs w:val="22"/>
              </w:rPr>
              <w:t>&lt;0.001</w:t>
            </w:r>
          </w:p>
        </w:tc>
        <w:tc>
          <w:tcPr>
            <w:tcW w:w="1339" w:type="dxa"/>
            <w:tcBorders>
              <w:top w:val="nil"/>
              <w:left w:val="nil"/>
              <w:bottom w:val="nil"/>
              <w:right w:val="nil"/>
            </w:tcBorders>
            <w:shd w:val="clear" w:color="auto" w:fill="auto"/>
            <w:noWrap/>
            <w:vAlign w:val="bottom"/>
            <w:hideMark/>
          </w:tcPr>
          <w:p w14:paraId="681D7F5D" w14:textId="77777777" w:rsidR="0013772D" w:rsidRPr="0013772D" w:rsidRDefault="0013772D" w:rsidP="0013772D">
            <w:pPr>
              <w:widowControl/>
              <w:spacing w:line="240" w:lineRule="auto"/>
              <w:jc w:val="center"/>
              <w:rPr>
                <w:rFonts w:ascii="等线" w:eastAsia="等线" w:hAnsi="等线" w:cs="宋体"/>
                <w:color w:val="000000"/>
                <w:kern w:val="0"/>
                <w:sz w:val="22"/>
                <w:szCs w:val="22"/>
              </w:rPr>
            </w:pPr>
            <w:r w:rsidRPr="0013772D">
              <w:rPr>
                <w:rFonts w:ascii="等线" w:eastAsia="等线" w:hAnsi="等线" w:cs="宋体" w:hint="eastAsia"/>
                <w:color w:val="000000"/>
                <w:kern w:val="0"/>
                <w:sz w:val="22"/>
                <w:szCs w:val="22"/>
              </w:rPr>
              <w:t>NO</w:t>
            </w:r>
          </w:p>
        </w:tc>
      </w:tr>
      <w:tr w:rsidR="00316DD5" w:rsidRPr="0013772D" w14:paraId="7F384490" w14:textId="77777777" w:rsidTr="00316DD5">
        <w:trPr>
          <w:trHeight w:val="285"/>
        </w:trPr>
        <w:tc>
          <w:tcPr>
            <w:tcW w:w="1840" w:type="dxa"/>
            <w:tcBorders>
              <w:top w:val="nil"/>
              <w:left w:val="nil"/>
              <w:bottom w:val="nil"/>
              <w:right w:val="nil"/>
            </w:tcBorders>
            <w:shd w:val="clear" w:color="auto" w:fill="auto"/>
            <w:noWrap/>
            <w:vAlign w:val="bottom"/>
            <w:hideMark/>
          </w:tcPr>
          <w:p w14:paraId="396CF093" w14:textId="77777777" w:rsidR="0013772D" w:rsidRPr="0013772D" w:rsidRDefault="0013772D" w:rsidP="0013772D">
            <w:pPr>
              <w:widowControl/>
              <w:spacing w:line="240" w:lineRule="auto"/>
              <w:jc w:val="center"/>
              <w:rPr>
                <w:rFonts w:ascii="等线" w:eastAsia="等线" w:hAnsi="等线" w:cs="宋体"/>
                <w:color w:val="000000"/>
                <w:kern w:val="0"/>
                <w:sz w:val="22"/>
                <w:szCs w:val="22"/>
              </w:rPr>
            </w:pPr>
            <w:r w:rsidRPr="0013772D">
              <w:rPr>
                <w:rFonts w:ascii="等线" w:eastAsia="等线" w:hAnsi="等线" w:cs="宋体" w:hint="eastAsia"/>
                <w:color w:val="000000"/>
                <w:kern w:val="0"/>
                <w:sz w:val="22"/>
                <w:szCs w:val="22"/>
              </w:rPr>
              <w:t>Levene's Test</w:t>
            </w:r>
          </w:p>
        </w:tc>
        <w:tc>
          <w:tcPr>
            <w:tcW w:w="1421" w:type="dxa"/>
            <w:tcBorders>
              <w:top w:val="nil"/>
              <w:left w:val="nil"/>
              <w:bottom w:val="nil"/>
              <w:right w:val="nil"/>
            </w:tcBorders>
            <w:shd w:val="clear" w:color="auto" w:fill="auto"/>
            <w:noWrap/>
            <w:vAlign w:val="bottom"/>
            <w:hideMark/>
          </w:tcPr>
          <w:p w14:paraId="235615D0" w14:textId="77777777" w:rsidR="0013772D" w:rsidRPr="0013772D" w:rsidRDefault="0013772D" w:rsidP="0013772D">
            <w:pPr>
              <w:widowControl/>
              <w:spacing w:line="240" w:lineRule="auto"/>
              <w:jc w:val="center"/>
              <w:rPr>
                <w:rFonts w:ascii="等线" w:eastAsia="等线" w:hAnsi="等线" w:cs="宋体"/>
                <w:color w:val="000000"/>
                <w:kern w:val="0"/>
                <w:sz w:val="22"/>
                <w:szCs w:val="22"/>
              </w:rPr>
            </w:pPr>
            <w:r w:rsidRPr="0013772D">
              <w:rPr>
                <w:rFonts w:ascii="等线" w:eastAsia="等线" w:hAnsi="等线" w:cs="宋体" w:hint="eastAsia"/>
                <w:color w:val="000000"/>
                <w:kern w:val="0"/>
                <w:sz w:val="22"/>
                <w:szCs w:val="22"/>
              </w:rPr>
              <w:t>NOX</w:t>
            </w:r>
          </w:p>
        </w:tc>
        <w:tc>
          <w:tcPr>
            <w:tcW w:w="1343" w:type="dxa"/>
            <w:tcBorders>
              <w:top w:val="nil"/>
              <w:left w:val="nil"/>
              <w:bottom w:val="nil"/>
              <w:right w:val="nil"/>
            </w:tcBorders>
            <w:shd w:val="clear" w:color="auto" w:fill="auto"/>
            <w:noWrap/>
            <w:vAlign w:val="bottom"/>
            <w:hideMark/>
          </w:tcPr>
          <w:p w14:paraId="388FA14F" w14:textId="77777777" w:rsidR="0013772D" w:rsidRPr="0013772D" w:rsidRDefault="0013772D" w:rsidP="0013772D">
            <w:pPr>
              <w:widowControl/>
              <w:spacing w:line="240" w:lineRule="auto"/>
              <w:jc w:val="center"/>
              <w:rPr>
                <w:rFonts w:ascii="等线" w:eastAsia="等线" w:hAnsi="等线" w:cs="宋体"/>
                <w:color w:val="000000"/>
                <w:kern w:val="0"/>
                <w:sz w:val="22"/>
                <w:szCs w:val="22"/>
              </w:rPr>
            </w:pPr>
            <w:r w:rsidRPr="0013772D">
              <w:rPr>
                <w:rFonts w:ascii="等线" w:eastAsia="等线" w:hAnsi="等线" w:cs="宋体" w:hint="eastAsia"/>
                <w:color w:val="000000"/>
                <w:kern w:val="0"/>
                <w:sz w:val="22"/>
                <w:szCs w:val="22"/>
              </w:rPr>
              <w:t>MONTH</w:t>
            </w:r>
          </w:p>
        </w:tc>
        <w:tc>
          <w:tcPr>
            <w:tcW w:w="1418" w:type="dxa"/>
            <w:tcBorders>
              <w:top w:val="nil"/>
              <w:left w:val="nil"/>
              <w:bottom w:val="nil"/>
              <w:right w:val="nil"/>
            </w:tcBorders>
            <w:shd w:val="clear" w:color="auto" w:fill="auto"/>
            <w:noWrap/>
            <w:vAlign w:val="center"/>
            <w:hideMark/>
          </w:tcPr>
          <w:p w14:paraId="792C17E1" w14:textId="77777777" w:rsidR="0013772D" w:rsidRPr="0013772D" w:rsidRDefault="0013772D" w:rsidP="00286BDB">
            <w:pPr>
              <w:widowControl/>
              <w:spacing w:line="240" w:lineRule="auto"/>
              <w:jc w:val="center"/>
              <w:rPr>
                <w:rFonts w:ascii="等线" w:eastAsia="等线" w:hAnsi="等线" w:cs="宋体"/>
                <w:color w:val="000000"/>
                <w:kern w:val="0"/>
                <w:sz w:val="20"/>
                <w:szCs w:val="20"/>
              </w:rPr>
            </w:pPr>
            <w:r w:rsidRPr="0013772D">
              <w:rPr>
                <w:rFonts w:ascii="等线" w:eastAsia="等线" w:hAnsi="等线" w:cs="宋体" w:hint="eastAsia"/>
                <w:color w:val="000000"/>
                <w:kern w:val="0"/>
                <w:sz w:val="20"/>
                <w:szCs w:val="20"/>
              </w:rPr>
              <w:t>4.2942</w:t>
            </w:r>
          </w:p>
        </w:tc>
        <w:tc>
          <w:tcPr>
            <w:tcW w:w="1711" w:type="dxa"/>
            <w:tcBorders>
              <w:top w:val="nil"/>
              <w:left w:val="nil"/>
              <w:bottom w:val="nil"/>
              <w:right w:val="nil"/>
            </w:tcBorders>
            <w:shd w:val="clear" w:color="auto" w:fill="auto"/>
            <w:noWrap/>
            <w:vAlign w:val="bottom"/>
            <w:hideMark/>
          </w:tcPr>
          <w:p w14:paraId="2B9D1E2E" w14:textId="77777777" w:rsidR="0013772D" w:rsidRPr="0013772D" w:rsidRDefault="0013772D" w:rsidP="0013772D">
            <w:pPr>
              <w:widowControl/>
              <w:spacing w:line="240" w:lineRule="auto"/>
              <w:jc w:val="center"/>
              <w:rPr>
                <w:rFonts w:ascii="等线" w:eastAsia="等线" w:hAnsi="等线" w:cs="宋体"/>
                <w:color w:val="000000"/>
                <w:kern w:val="0"/>
                <w:sz w:val="22"/>
                <w:szCs w:val="22"/>
              </w:rPr>
            </w:pPr>
            <w:r w:rsidRPr="0013772D">
              <w:rPr>
                <w:rFonts w:ascii="等线" w:eastAsia="等线" w:hAnsi="等线" w:cs="宋体" w:hint="eastAsia"/>
                <w:color w:val="000000"/>
                <w:kern w:val="0"/>
                <w:sz w:val="22"/>
                <w:szCs w:val="22"/>
              </w:rPr>
              <w:t>&lt;0.001</w:t>
            </w:r>
          </w:p>
        </w:tc>
        <w:tc>
          <w:tcPr>
            <w:tcW w:w="1339" w:type="dxa"/>
            <w:tcBorders>
              <w:top w:val="nil"/>
              <w:left w:val="nil"/>
              <w:bottom w:val="nil"/>
              <w:right w:val="nil"/>
            </w:tcBorders>
            <w:shd w:val="clear" w:color="auto" w:fill="auto"/>
            <w:noWrap/>
            <w:vAlign w:val="bottom"/>
            <w:hideMark/>
          </w:tcPr>
          <w:p w14:paraId="459BA5E6" w14:textId="77777777" w:rsidR="0013772D" w:rsidRPr="0013772D" w:rsidRDefault="0013772D" w:rsidP="0013772D">
            <w:pPr>
              <w:widowControl/>
              <w:spacing w:line="240" w:lineRule="auto"/>
              <w:jc w:val="center"/>
              <w:rPr>
                <w:rFonts w:ascii="等线" w:eastAsia="等线" w:hAnsi="等线" w:cs="宋体"/>
                <w:color w:val="000000"/>
                <w:kern w:val="0"/>
                <w:sz w:val="22"/>
                <w:szCs w:val="22"/>
              </w:rPr>
            </w:pPr>
            <w:r w:rsidRPr="0013772D">
              <w:rPr>
                <w:rFonts w:ascii="等线" w:eastAsia="等线" w:hAnsi="等线" w:cs="宋体" w:hint="eastAsia"/>
                <w:color w:val="000000"/>
                <w:kern w:val="0"/>
                <w:sz w:val="22"/>
                <w:szCs w:val="22"/>
              </w:rPr>
              <w:t>NO</w:t>
            </w:r>
          </w:p>
        </w:tc>
      </w:tr>
      <w:tr w:rsidR="00316DD5" w:rsidRPr="0013772D" w14:paraId="4EB7A471" w14:textId="77777777" w:rsidTr="00316DD5">
        <w:trPr>
          <w:trHeight w:val="285"/>
        </w:trPr>
        <w:tc>
          <w:tcPr>
            <w:tcW w:w="1840" w:type="dxa"/>
            <w:tcBorders>
              <w:top w:val="nil"/>
              <w:left w:val="nil"/>
              <w:bottom w:val="nil"/>
              <w:right w:val="nil"/>
            </w:tcBorders>
            <w:shd w:val="clear" w:color="auto" w:fill="auto"/>
            <w:noWrap/>
            <w:vAlign w:val="bottom"/>
            <w:hideMark/>
          </w:tcPr>
          <w:p w14:paraId="2CAB4A9D" w14:textId="77777777" w:rsidR="0013772D" w:rsidRPr="0013772D" w:rsidRDefault="0013772D" w:rsidP="0013772D">
            <w:pPr>
              <w:widowControl/>
              <w:spacing w:line="240" w:lineRule="auto"/>
              <w:jc w:val="center"/>
              <w:rPr>
                <w:rFonts w:ascii="等线" w:eastAsia="等线" w:hAnsi="等线" w:cs="宋体"/>
                <w:color w:val="000000"/>
                <w:kern w:val="0"/>
                <w:sz w:val="22"/>
                <w:szCs w:val="22"/>
              </w:rPr>
            </w:pPr>
            <w:r w:rsidRPr="0013772D">
              <w:rPr>
                <w:rFonts w:ascii="等线" w:eastAsia="等线" w:hAnsi="等线" w:cs="宋体" w:hint="eastAsia"/>
                <w:color w:val="000000"/>
                <w:kern w:val="0"/>
                <w:sz w:val="22"/>
                <w:szCs w:val="22"/>
              </w:rPr>
              <w:t>Levene's Test</w:t>
            </w:r>
          </w:p>
        </w:tc>
        <w:tc>
          <w:tcPr>
            <w:tcW w:w="1421" w:type="dxa"/>
            <w:tcBorders>
              <w:top w:val="nil"/>
              <w:left w:val="nil"/>
              <w:bottom w:val="nil"/>
              <w:right w:val="nil"/>
            </w:tcBorders>
            <w:shd w:val="clear" w:color="auto" w:fill="auto"/>
            <w:noWrap/>
            <w:vAlign w:val="bottom"/>
            <w:hideMark/>
          </w:tcPr>
          <w:p w14:paraId="425A3E14" w14:textId="77777777" w:rsidR="0013772D" w:rsidRPr="0013772D" w:rsidRDefault="0013772D" w:rsidP="0013772D">
            <w:pPr>
              <w:widowControl/>
              <w:spacing w:line="240" w:lineRule="auto"/>
              <w:jc w:val="center"/>
              <w:rPr>
                <w:rFonts w:ascii="等线" w:eastAsia="等线" w:hAnsi="等线" w:cs="宋体"/>
                <w:color w:val="000000"/>
                <w:kern w:val="0"/>
                <w:sz w:val="22"/>
                <w:szCs w:val="22"/>
              </w:rPr>
            </w:pPr>
            <w:r w:rsidRPr="0013772D">
              <w:rPr>
                <w:rFonts w:ascii="等线" w:eastAsia="等线" w:hAnsi="等线" w:cs="宋体" w:hint="eastAsia"/>
                <w:color w:val="000000"/>
                <w:kern w:val="0"/>
                <w:sz w:val="22"/>
                <w:szCs w:val="22"/>
              </w:rPr>
              <w:t>O3</w:t>
            </w:r>
          </w:p>
        </w:tc>
        <w:tc>
          <w:tcPr>
            <w:tcW w:w="1343" w:type="dxa"/>
            <w:tcBorders>
              <w:top w:val="nil"/>
              <w:left w:val="nil"/>
              <w:bottom w:val="nil"/>
              <w:right w:val="nil"/>
            </w:tcBorders>
            <w:shd w:val="clear" w:color="auto" w:fill="auto"/>
            <w:noWrap/>
            <w:vAlign w:val="bottom"/>
            <w:hideMark/>
          </w:tcPr>
          <w:p w14:paraId="1B0C6554" w14:textId="77777777" w:rsidR="0013772D" w:rsidRPr="0013772D" w:rsidRDefault="0013772D" w:rsidP="0013772D">
            <w:pPr>
              <w:widowControl/>
              <w:spacing w:line="240" w:lineRule="auto"/>
              <w:jc w:val="center"/>
              <w:rPr>
                <w:rFonts w:ascii="等线" w:eastAsia="等线" w:hAnsi="等线" w:cs="宋体"/>
                <w:color w:val="000000"/>
                <w:kern w:val="0"/>
                <w:sz w:val="22"/>
                <w:szCs w:val="22"/>
              </w:rPr>
            </w:pPr>
            <w:r w:rsidRPr="0013772D">
              <w:rPr>
                <w:rFonts w:ascii="等线" w:eastAsia="等线" w:hAnsi="等线" w:cs="宋体" w:hint="eastAsia"/>
                <w:color w:val="000000"/>
                <w:kern w:val="0"/>
                <w:sz w:val="22"/>
                <w:szCs w:val="22"/>
              </w:rPr>
              <w:t>MONTH</w:t>
            </w:r>
          </w:p>
        </w:tc>
        <w:tc>
          <w:tcPr>
            <w:tcW w:w="1418" w:type="dxa"/>
            <w:tcBorders>
              <w:top w:val="nil"/>
              <w:left w:val="nil"/>
              <w:bottom w:val="nil"/>
              <w:right w:val="nil"/>
            </w:tcBorders>
            <w:shd w:val="clear" w:color="auto" w:fill="auto"/>
            <w:noWrap/>
            <w:vAlign w:val="center"/>
            <w:hideMark/>
          </w:tcPr>
          <w:p w14:paraId="4597F5BF" w14:textId="77777777" w:rsidR="0013772D" w:rsidRPr="0013772D" w:rsidRDefault="0013772D" w:rsidP="00286BDB">
            <w:pPr>
              <w:widowControl/>
              <w:spacing w:line="240" w:lineRule="auto"/>
              <w:jc w:val="center"/>
              <w:rPr>
                <w:rFonts w:ascii="等线" w:eastAsia="等线" w:hAnsi="等线" w:cs="宋体"/>
                <w:color w:val="000000"/>
                <w:kern w:val="0"/>
                <w:sz w:val="20"/>
                <w:szCs w:val="20"/>
              </w:rPr>
            </w:pPr>
            <w:r w:rsidRPr="0013772D">
              <w:rPr>
                <w:rFonts w:ascii="等线" w:eastAsia="等线" w:hAnsi="等线" w:cs="宋体" w:hint="eastAsia"/>
                <w:color w:val="000000"/>
                <w:kern w:val="0"/>
                <w:sz w:val="20"/>
                <w:szCs w:val="20"/>
              </w:rPr>
              <w:t>2.4158</w:t>
            </w:r>
          </w:p>
        </w:tc>
        <w:tc>
          <w:tcPr>
            <w:tcW w:w="1711" w:type="dxa"/>
            <w:tcBorders>
              <w:top w:val="nil"/>
              <w:left w:val="nil"/>
              <w:bottom w:val="nil"/>
              <w:right w:val="nil"/>
            </w:tcBorders>
            <w:shd w:val="clear" w:color="auto" w:fill="auto"/>
            <w:noWrap/>
            <w:vAlign w:val="bottom"/>
            <w:hideMark/>
          </w:tcPr>
          <w:p w14:paraId="71BB7CFF" w14:textId="77777777" w:rsidR="0013772D" w:rsidRPr="0013772D" w:rsidRDefault="0013772D" w:rsidP="0013772D">
            <w:pPr>
              <w:widowControl/>
              <w:spacing w:line="240" w:lineRule="auto"/>
              <w:jc w:val="center"/>
              <w:rPr>
                <w:rFonts w:ascii="等线" w:eastAsia="等线" w:hAnsi="等线" w:cs="宋体"/>
                <w:color w:val="000000"/>
                <w:kern w:val="0"/>
                <w:sz w:val="22"/>
                <w:szCs w:val="22"/>
              </w:rPr>
            </w:pPr>
            <w:r w:rsidRPr="0013772D">
              <w:rPr>
                <w:rFonts w:ascii="等线" w:eastAsia="等线" w:hAnsi="等线" w:cs="宋体" w:hint="eastAsia"/>
                <w:color w:val="000000"/>
                <w:kern w:val="0"/>
                <w:sz w:val="22"/>
                <w:szCs w:val="22"/>
              </w:rPr>
              <w:t>&lt;0.001</w:t>
            </w:r>
          </w:p>
        </w:tc>
        <w:tc>
          <w:tcPr>
            <w:tcW w:w="1339" w:type="dxa"/>
            <w:tcBorders>
              <w:top w:val="nil"/>
              <w:left w:val="nil"/>
              <w:bottom w:val="nil"/>
              <w:right w:val="nil"/>
            </w:tcBorders>
            <w:shd w:val="clear" w:color="auto" w:fill="auto"/>
            <w:noWrap/>
            <w:vAlign w:val="bottom"/>
            <w:hideMark/>
          </w:tcPr>
          <w:p w14:paraId="40B72FF5" w14:textId="77777777" w:rsidR="0013772D" w:rsidRPr="0013772D" w:rsidRDefault="0013772D" w:rsidP="0013772D">
            <w:pPr>
              <w:widowControl/>
              <w:spacing w:line="240" w:lineRule="auto"/>
              <w:jc w:val="center"/>
              <w:rPr>
                <w:rFonts w:ascii="等线" w:eastAsia="等线" w:hAnsi="等线" w:cs="宋体"/>
                <w:color w:val="000000"/>
                <w:kern w:val="0"/>
                <w:sz w:val="22"/>
                <w:szCs w:val="22"/>
              </w:rPr>
            </w:pPr>
            <w:r w:rsidRPr="0013772D">
              <w:rPr>
                <w:rFonts w:ascii="等线" w:eastAsia="等线" w:hAnsi="等线" w:cs="宋体" w:hint="eastAsia"/>
                <w:color w:val="000000"/>
                <w:kern w:val="0"/>
                <w:sz w:val="22"/>
                <w:szCs w:val="22"/>
              </w:rPr>
              <w:t>NO</w:t>
            </w:r>
          </w:p>
        </w:tc>
      </w:tr>
      <w:tr w:rsidR="00316DD5" w:rsidRPr="0013772D" w14:paraId="5DAE8507" w14:textId="77777777" w:rsidTr="00316DD5">
        <w:trPr>
          <w:trHeight w:val="285"/>
        </w:trPr>
        <w:tc>
          <w:tcPr>
            <w:tcW w:w="1840" w:type="dxa"/>
            <w:tcBorders>
              <w:top w:val="nil"/>
              <w:left w:val="nil"/>
              <w:bottom w:val="nil"/>
              <w:right w:val="nil"/>
            </w:tcBorders>
            <w:shd w:val="clear" w:color="auto" w:fill="auto"/>
            <w:noWrap/>
            <w:vAlign w:val="bottom"/>
            <w:hideMark/>
          </w:tcPr>
          <w:p w14:paraId="762C661A" w14:textId="77777777" w:rsidR="0013772D" w:rsidRPr="0013772D" w:rsidRDefault="0013772D" w:rsidP="0013772D">
            <w:pPr>
              <w:widowControl/>
              <w:spacing w:line="240" w:lineRule="auto"/>
              <w:jc w:val="center"/>
              <w:rPr>
                <w:rFonts w:ascii="等线" w:eastAsia="等线" w:hAnsi="等线" w:cs="宋体"/>
                <w:color w:val="000000"/>
                <w:kern w:val="0"/>
                <w:sz w:val="22"/>
                <w:szCs w:val="22"/>
              </w:rPr>
            </w:pPr>
            <w:r w:rsidRPr="0013772D">
              <w:rPr>
                <w:rFonts w:ascii="等线" w:eastAsia="等线" w:hAnsi="等线" w:cs="宋体" w:hint="eastAsia"/>
                <w:color w:val="000000"/>
                <w:kern w:val="0"/>
                <w:sz w:val="22"/>
                <w:szCs w:val="22"/>
              </w:rPr>
              <w:lastRenderedPageBreak/>
              <w:t>Levene's Test</w:t>
            </w:r>
          </w:p>
        </w:tc>
        <w:tc>
          <w:tcPr>
            <w:tcW w:w="1421" w:type="dxa"/>
            <w:tcBorders>
              <w:top w:val="nil"/>
              <w:left w:val="nil"/>
              <w:bottom w:val="nil"/>
              <w:right w:val="nil"/>
            </w:tcBorders>
            <w:shd w:val="clear" w:color="auto" w:fill="auto"/>
            <w:noWrap/>
            <w:vAlign w:val="bottom"/>
            <w:hideMark/>
          </w:tcPr>
          <w:p w14:paraId="2055F898" w14:textId="77777777" w:rsidR="0013772D" w:rsidRPr="0013772D" w:rsidRDefault="0013772D" w:rsidP="0013772D">
            <w:pPr>
              <w:widowControl/>
              <w:spacing w:line="240" w:lineRule="auto"/>
              <w:jc w:val="center"/>
              <w:rPr>
                <w:rFonts w:ascii="等线" w:eastAsia="等线" w:hAnsi="等线" w:cs="宋体"/>
                <w:color w:val="000000"/>
                <w:kern w:val="0"/>
                <w:sz w:val="22"/>
                <w:szCs w:val="22"/>
              </w:rPr>
            </w:pPr>
            <w:r w:rsidRPr="0013772D">
              <w:rPr>
                <w:rFonts w:ascii="等线" w:eastAsia="等线" w:hAnsi="等线" w:cs="宋体" w:hint="eastAsia"/>
                <w:color w:val="000000"/>
                <w:kern w:val="0"/>
                <w:sz w:val="22"/>
                <w:szCs w:val="22"/>
              </w:rPr>
              <w:t>CO</w:t>
            </w:r>
          </w:p>
        </w:tc>
        <w:tc>
          <w:tcPr>
            <w:tcW w:w="1343" w:type="dxa"/>
            <w:tcBorders>
              <w:top w:val="nil"/>
              <w:left w:val="nil"/>
              <w:bottom w:val="nil"/>
              <w:right w:val="nil"/>
            </w:tcBorders>
            <w:shd w:val="clear" w:color="auto" w:fill="auto"/>
            <w:noWrap/>
            <w:vAlign w:val="bottom"/>
            <w:hideMark/>
          </w:tcPr>
          <w:p w14:paraId="1D2EB085" w14:textId="77777777" w:rsidR="0013772D" w:rsidRPr="0013772D" w:rsidRDefault="0013772D" w:rsidP="0013772D">
            <w:pPr>
              <w:widowControl/>
              <w:spacing w:line="240" w:lineRule="auto"/>
              <w:jc w:val="center"/>
              <w:rPr>
                <w:rFonts w:ascii="等线" w:eastAsia="等线" w:hAnsi="等线" w:cs="宋体"/>
                <w:color w:val="000000"/>
                <w:kern w:val="0"/>
                <w:sz w:val="22"/>
                <w:szCs w:val="22"/>
              </w:rPr>
            </w:pPr>
            <w:r w:rsidRPr="0013772D">
              <w:rPr>
                <w:rFonts w:ascii="等线" w:eastAsia="等线" w:hAnsi="等线" w:cs="宋体" w:hint="eastAsia"/>
                <w:color w:val="000000"/>
                <w:kern w:val="0"/>
                <w:sz w:val="22"/>
                <w:szCs w:val="22"/>
              </w:rPr>
              <w:t>MONTH</w:t>
            </w:r>
          </w:p>
        </w:tc>
        <w:tc>
          <w:tcPr>
            <w:tcW w:w="1418" w:type="dxa"/>
            <w:tcBorders>
              <w:top w:val="nil"/>
              <w:left w:val="nil"/>
              <w:bottom w:val="nil"/>
              <w:right w:val="nil"/>
            </w:tcBorders>
            <w:shd w:val="clear" w:color="auto" w:fill="auto"/>
            <w:noWrap/>
            <w:vAlign w:val="center"/>
            <w:hideMark/>
          </w:tcPr>
          <w:p w14:paraId="233694DE" w14:textId="77777777" w:rsidR="0013772D" w:rsidRPr="0013772D" w:rsidRDefault="0013772D" w:rsidP="00286BDB">
            <w:pPr>
              <w:widowControl/>
              <w:spacing w:line="240" w:lineRule="auto"/>
              <w:jc w:val="center"/>
              <w:rPr>
                <w:rFonts w:ascii="等线" w:eastAsia="等线" w:hAnsi="等线" w:cs="宋体"/>
                <w:color w:val="000000"/>
                <w:kern w:val="0"/>
                <w:sz w:val="20"/>
                <w:szCs w:val="20"/>
              </w:rPr>
            </w:pPr>
            <w:r w:rsidRPr="0013772D">
              <w:rPr>
                <w:rFonts w:ascii="等线" w:eastAsia="等线" w:hAnsi="等线" w:cs="宋体" w:hint="eastAsia"/>
                <w:color w:val="000000"/>
                <w:kern w:val="0"/>
                <w:sz w:val="20"/>
                <w:szCs w:val="20"/>
              </w:rPr>
              <w:t>6.9237</w:t>
            </w:r>
          </w:p>
        </w:tc>
        <w:tc>
          <w:tcPr>
            <w:tcW w:w="1711" w:type="dxa"/>
            <w:tcBorders>
              <w:top w:val="nil"/>
              <w:left w:val="nil"/>
              <w:bottom w:val="nil"/>
              <w:right w:val="nil"/>
            </w:tcBorders>
            <w:shd w:val="clear" w:color="auto" w:fill="auto"/>
            <w:noWrap/>
            <w:vAlign w:val="bottom"/>
            <w:hideMark/>
          </w:tcPr>
          <w:p w14:paraId="7FF9C51D" w14:textId="77777777" w:rsidR="0013772D" w:rsidRPr="0013772D" w:rsidRDefault="0013772D" w:rsidP="0013772D">
            <w:pPr>
              <w:widowControl/>
              <w:spacing w:line="240" w:lineRule="auto"/>
              <w:jc w:val="center"/>
              <w:rPr>
                <w:rFonts w:ascii="等线" w:eastAsia="等线" w:hAnsi="等线" w:cs="宋体"/>
                <w:color w:val="000000"/>
                <w:kern w:val="0"/>
                <w:sz w:val="22"/>
                <w:szCs w:val="22"/>
              </w:rPr>
            </w:pPr>
            <w:r w:rsidRPr="0013772D">
              <w:rPr>
                <w:rFonts w:ascii="等线" w:eastAsia="等线" w:hAnsi="等线" w:cs="宋体" w:hint="eastAsia"/>
                <w:color w:val="000000"/>
                <w:kern w:val="0"/>
                <w:sz w:val="22"/>
                <w:szCs w:val="22"/>
              </w:rPr>
              <w:t>&lt;0.001</w:t>
            </w:r>
          </w:p>
        </w:tc>
        <w:tc>
          <w:tcPr>
            <w:tcW w:w="1339" w:type="dxa"/>
            <w:tcBorders>
              <w:top w:val="nil"/>
              <w:left w:val="nil"/>
              <w:bottom w:val="nil"/>
              <w:right w:val="nil"/>
            </w:tcBorders>
            <w:shd w:val="clear" w:color="auto" w:fill="auto"/>
            <w:noWrap/>
            <w:vAlign w:val="bottom"/>
            <w:hideMark/>
          </w:tcPr>
          <w:p w14:paraId="2C0BD9C7" w14:textId="77777777" w:rsidR="0013772D" w:rsidRPr="0013772D" w:rsidRDefault="0013772D" w:rsidP="0013772D">
            <w:pPr>
              <w:widowControl/>
              <w:spacing w:line="240" w:lineRule="auto"/>
              <w:jc w:val="center"/>
              <w:rPr>
                <w:rFonts w:ascii="等线" w:eastAsia="等线" w:hAnsi="等线" w:cs="宋体"/>
                <w:color w:val="000000"/>
                <w:kern w:val="0"/>
                <w:sz w:val="22"/>
                <w:szCs w:val="22"/>
              </w:rPr>
            </w:pPr>
            <w:r w:rsidRPr="0013772D">
              <w:rPr>
                <w:rFonts w:ascii="等线" w:eastAsia="等线" w:hAnsi="等线" w:cs="宋体" w:hint="eastAsia"/>
                <w:color w:val="000000"/>
                <w:kern w:val="0"/>
                <w:sz w:val="22"/>
                <w:szCs w:val="22"/>
              </w:rPr>
              <w:t>NO</w:t>
            </w:r>
          </w:p>
        </w:tc>
      </w:tr>
      <w:tr w:rsidR="00316DD5" w:rsidRPr="0013772D" w14:paraId="25496333" w14:textId="77777777" w:rsidTr="00316DD5">
        <w:trPr>
          <w:trHeight w:val="285"/>
        </w:trPr>
        <w:tc>
          <w:tcPr>
            <w:tcW w:w="1840" w:type="dxa"/>
            <w:tcBorders>
              <w:top w:val="nil"/>
              <w:left w:val="nil"/>
              <w:bottom w:val="nil"/>
              <w:right w:val="nil"/>
            </w:tcBorders>
            <w:shd w:val="clear" w:color="auto" w:fill="auto"/>
            <w:noWrap/>
            <w:vAlign w:val="bottom"/>
            <w:hideMark/>
          </w:tcPr>
          <w:p w14:paraId="0B32404D" w14:textId="77777777" w:rsidR="0013772D" w:rsidRPr="0013772D" w:rsidRDefault="0013772D" w:rsidP="0013772D">
            <w:pPr>
              <w:widowControl/>
              <w:spacing w:line="240" w:lineRule="auto"/>
              <w:jc w:val="center"/>
              <w:rPr>
                <w:rFonts w:ascii="等线" w:eastAsia="等线" w:hAnsi="等线" w:cs="宋体"/>
                <w:color w:val="000000"/>
                <w:kern w:val="0"/>
                <w:sz w:val="22"/>
                <w:szCs w:val="22"/>
              </w:rPr>
            </w:pPr>
            <w:r w:rsidRPr="0013772D">
              <w:rPr>
                <w:rFonts w:ascii="等线" w:eastAsia="等线" w:hAnsi="等线" w:cs="宋体" w:hint="eastAsia"/>
                <w:color w:val="000000"/>
                <w:kern w:val="0"/>
                <w:sz w:val="22"/>
                <w:szCs w:val="22"/>
              </w:rPr>
              <w:t>Levene's Test</w:t>
            </w:r>
          </w:p>
        </w:tc>
        <w:tc>
          <w:tcPr>
            <w:tcW w:w="1421" w:type="dxa"/>
            <w:tcBorders>
              <w:top w:val="nil"/>
              <w:left w:val="nil"/>
              <w:bottom w:val="nil"/>
              <w:right w:val="nil"/>
            </w:tcBorders>
            <w:shd w:val="clear" w:color="auto" w:fill="auto"/>
            <w:noWrap/>
            <w:vAlign w:val="bottom"/>
            <w:hideMark/>
          </w:tcPr>
          <w:p w14:paraId="21D98CE3" w14:textId="77777777" w:rsidR="0013772D" w:rsidRPr="0013772D" w:rsidRDefault="0013772D" w:rsidP="0013772D">
            <w:pPr>
              <w:widowControl/>
              <w:spacing w:line="240" w:lineRule="auto"/>
              <w:jc w:val="center"/>
              <w:rPr>
                <w:rFonts w:ascii="等线" w:eastAsia="等线" w:hAnsi="等线" w:cs="宋体"/>
                <w:color w:val="000000"/>
                <w:kern w:val="0"/>
                <w:sz w:val="22"/>
                <w:szCs w:val="22"/>
              </w:rPr>
            </w:pPr>
            <w:r w:rsidRPr="0013772D">
              <w:rPr>
                <w:rFonts w:ascii="等线" w:eastAsia="等线" w:hAnsi="等线" w:cs="宋体" w:hint="eastAsia"/>
                <w:color w:val="000000"/>
                <w:kern w:val="0"/>
                <w:sz w:val="22"/>
                <w:szCs w:val="22"/>
              </w:rPr>
              <w:t>PM10</w:t>
            </w:r>
          </w:p>
        </w:tc>
        <w:tc>
          <w:tcPr>
            <w:tcW w:w="1343" w:type="dxa"/>
            <w:tcBorders>
              <w:top w:val="nil"/>
              <w:left w:val="nil"/>
              <w:bottom w:val="nil"/>
              <w:right w:val="nil"/>
            </w:tcBorders>
            <w:shd w:val="clear" w:color="auto" w:fill="auto"/>
            <w:noWrap/>
            <w:vAlign w:val="bottom"/>
            <w:hideMark/>
          </w:tcPr>
          <w:p w14:paraId="31FE9BCF" w14:textId="77777777" w:rsidR="0013772D" w:rsidRPr="0013772D" w:rsidRDefault="0013772D" w:rsidP="0013772D">
            <w:pPr>
              <w:widowControl/>
              <w:spacing w:line="240" w:lineRule="auto"/>
              <w:jc w:val="center"/>
              <w:rPr>
                <w:rFonts w:ascii="等线" w:eastAsia="等线" w:hAnsi="等线" w:cs="宋体"/>
                <w:color w:val="000000"/>
                <w:kern w:val="0"/>
                <w:sz w:val="22"/>
                <w:szCs w:val="22"/>
              </w:rPr>
            </w:pPr>
            <w:r w:rsidRPr="0013772D">
              <w:rPr>
                <w:rFonts w:ascii="等线" w:eastAsia="等线" w:hAnsi="等线" w:cs="宋体" w:hint="eastAsia"/>
                <w:color w:val="000000"/>
                <w:kern w:val="0"/>
                <w:sz w:val="22"/>
                <w:szCs w:val="22"/>
              </w:rPr>
              <w:t>MONTH</w:t>
            </w:r>
          </w:p>
        </w:tc>
        <w:tc>
          <w:tcPr>
            <w:tcW w:w="1418" w:type="dxa"/>
            <w:tcBorders>
              <w:top w:val="nil"/>
              <w:left w:val="nil"/>
              <w:bottom w:val="nil"/>
              <w:right w:val="nil"/>
            </w:tcBorders>
            <w:shd w:val="clear" w:color="auto" w:fill="auto"/>
            <w:noWrap/>
            <w:vAlign w:val="center"/>
            <w:hideMark/>
          </w:tcPr>
          <w:p w14:paraId="0FAC28A6" w14:textId="77777777" w:rsidR="0013772D" w:rsidRPr="0013772D" w:rsidRDefault="0013772D" w:rsidP="00286BDB">
            <w:pPr>
              <w:widowControl/>
              <w:spacing w:line="240" w:lineRule="auto"/>
              <w:jc w:val="center"/>
              <w:rPr>
                <w:rFonts w:ascii="等线" w:eastAsia="等线" w:hAnsi="等线" w:cs="宋体"/>
                <w:color w:val="000000"/>
                <w:kern w:val="0"/>
                <w:sz w:val="20"/>
                <w:szCs w:val="20"/>
              </w:rPr>
            </w:pPr>
            <w:r w:rsidRPr="0013772D">
              <w:rPr>
                <w:rFonts w:ascii="等线" w:eastAsia="等线" w:hAnsi="等线" w:cs="宋体" w:hint="eastAsia"/>
                <w:color w:val="000000"/>
                <w:kern w:val="0"/>
                <w:sz w:val="20"/>
                <w:szCs w:val="20"/>
              </w:rPr>
              <w:t>3.8309</w:t>
            </w:r>
          </w:p>
        </w:tc>
        <w:tc>
          <w:tcPr>
            <w:tcW w:w="1711" w:type="dxa"/>
            <w:tcBorders>
              <w:top w:val="nil"/>
              <w:left w:val="nil"/>
              <w:bottom w:val="nil"/>
              <w:right w:val="nil"/>
            </w:tcBorders>
            <w:shd w:val="clear" w:color="auto" w:fill="auto"/>
            <w:noWrap/>
            <w:vAlign w:val="bottom"/>
            <w:hideMark/>
          </w:tcPr>
          <w:p w14:paraId="5AA0109D" w14:textId="77777777" w:rsidR="0013772D" w:rsidRPr="0013772D" w:rsidRDefault="0013772D" w:rsidP="0013772D">
            <w:pPr>
              <w:widowControl/>
              <w:spacing w:line="240" w:lineRule="auto"/>
              <w:jc w:val="center"/>
              <w:rPr>
                <w:rFonts w:ascii="等线" w:eastAsia="等线" w:hAnsi="等线" w:cs="宋体"/>
                <w:color w:val="000000"/>
                <w:kern w:val="0"/>
                <w:sz w:val="22"/>
                <w:szCs w:val="22"/>
              </w:rPr>
            </w:pPr>
            <w:r w:rsidRPr="0013772D">
              <w:rPr>
                <w:rFonts w:ascii="等线" w:eastAsia="等线" w:hAnsi="等线" w:cs="宋体" w:hint="eastAsia"/>
                <w:color w:val="000000"/>
                <w:kern w:val="0"/>
                <w:sz w:val="22"/>
                <w:szCs w:val="22"/>
              </w:rPr>
              <w:t>&lt;0.001</w:t>
            </w:r>
          </w:p>
        </w:tc>
        <w:tc>
          <w:tcPr>
            <w:tcW w:w="1339" w:type="dxa"/>
            <w:tcBorders>
              <w:top w:val="nil"/>
              <w:left w:val="nil"/>
              <w:bottom w:val="nil"/>
              <w:right w:val="nil"/>
            </w:tcBorders>
            <w:shd w:val="clear" w:color="auto" w:fill="auto"/>
            <w:noWrap/>
            <w:vAlign w:val="bottom"/>
            <w:hideMark/>
          </w:tcPr>
          <w:p w14:paraId="49AA4C99" w14:textId="77777777" w:rsidR="0013772D" w:rsidRPr="0013772D" w:rsidRDefault="0013772D" w:rsidP="0013772D">
            <w:pPr>
              <w:widowControl/>
              <w:spacing w:line="240" w:lineRule="auto"/>
              <w:jc w:val="center"/>
              <w:rPr>
                <w:rFonts w:ascii="等线" w:eastAsia="等线" w:hAnsi="等线" w:cs="宋体"/>
                <w:color w:val="000000"/>
                <w:kern w:val="0"/>
                <w:sz w:val="22"/>
                <w:szCs w:val="22"/>
              </w:rPr>
            </w:pPr>
            <w:r w:rsidRPr="0013772D">
              <w:rPr>
                <w:rFonts w:ascii="等线" w:eastAsia="等线" w:hAnsi="等线" w:cs="宋体" w:hint="eastAsia"/>
                <w:color w:val="000000"/>
                <w:kern w:val="0"/>
                <w:sz w:val="22"/>
                <w:szCs w:val="22"/>
              </w:rPr>
              <w:t>NO</w:t>
            </w:r>
          </w:p>
        </w:tc>
      </w:tr>
      <w:tr w:rsidR="00316DD5" w:rsidRPr="0013772D" w14:paraId="2F74A2A6" w14:textId="77777777" w:rsidTr="00316DD5">
        <w:trPr>
          <w:trHeight w:val="285"/>
        </w:trPr>
        <w:tc>
          <w:tcPr>
            <w:tcW w:w="1840" w:type="dxa"/>
            <w:tcBorders>
              <w:top w:val="nil"/>
              <w:left w:val="nil"/>
              <w:bottom w:val="nil"/>
              <w:right w:val="nil"/>
            </w:tcBorders>
            <w:shd w:val="clear" w:color="auto" w:fill="auto"/>
            <w:noWrap/>
            <w:vAlign w:val="bottom"/>
            <w:hideMark/>
          </w:tcPr>
          <w:p w14:paraId="0B6F584C" w14:textId="77777777" w:rsidR="0013772D" w:rsidRPr="0013772D" w:rsidRDefault="0013772D" w:rsidP="0013772D">
            <w:pPr>
              <w:widowControl/>
              <w:spacing w:line="240" w:lineRule="auto"/>
              <w:jc w:val="center"/>
              <w:rPr>
                <w:rFonts w:ascii="等线" w:eastAsia="等线" w:hAnsi="等线" w:cs="宋体"/>
                <w:color w:val="000000"/>
                <w:kern w:val="0"/>
                <w:sz w:val="22"/>
                <w:szCs w:val="22"/>
              </w:rPr>
            </w:pPr>
            <w:r w:rsidRPr="0013772D">
              <w:rPr>
                <w:rFonts w:ascii="等线" w:eastAsia="等线" w:hAnsi="等线" w:cs="宋体" w:hint="eastAsia"/>
                <w:color w:val="000000"/>
                <w:kern w:val="0"/>
                <w:sz w:val="22"/>
                <w:szCs w:val="22"/>
              </w:rPr>
              <w:t>Levene's Test</w:t>
            </w:r>
          </w:p>
        </w:tc>
        <w:tc>
          <w:tcPr>
            <w:tcW w:w="1421" w:type="dxa"/>
            <w:tcBorders>
              <w:top w:val="nil"/>
              <w:left w:val="nil"/>
              <w:bottom w:val="nil"/>
              <w:right w:val="nil"/>
            </w:tcBorders>
            <w:shd w:val="clear" w:color="auto" w:fill="auto"/>
            <w:noWrap/>
            <w:vAlign w:val="bottom"/>
            <w:hideMark/>
          </w:tcPr>
          <w:p w14:paraId="499B1B00" w14:textId="77777777" w:rsidR="0013772D" w:rsidRPr="0013772D" w:rsidRDefault="0013772D" w:rsidP="0013772D">
            <w:pPr>
              <w:widowControl/>
              <w:spacing w:line="240" w:lineRule="auto"/>
              <w:jc w:val="center"/>
              <w:rPr>
                <w:rFonts w:ascii="等线" w:eastAsia="等线" w:hAnsi="等线" w:cs="宋体"/>
                <w:color w:val="000000"/>
                <w:kern w:val="0"/>
                <w:sz w:val="22"/>
                <w:szCs w:val="22"/>
              </w:rPr>
            </w:pPr>
            <w:r w:rsidRPr="0013772D">
              <w:rPr>
                <w:rFonts w:ascii="等线" w:eastAsia="等线" w:hAnsi="等线" w:cs="宋体" w:hint="eastAsia"/>
                <w:color w:val="000000"/>
                <w:kern w:val="0"/>
                <w:sz w:val="22"/>
                <w:szCs w:val="22"/>
              </w:rPr>
              <w:t>PM2.5</w:t>
            </w:r>
          </w:p>
        </w:tc>
        <w:tc>
          <w:tcPr>
            <w:tcW w:w="1343" w:type="dxa"/>
            <w:tcBorders>
              <w:top w:val="nil"/>
              <w:left w:val="nil"/>
              <w:bottom w:val="nil"/>
              <w:right w:val="nil"/>
            </w:tcBorders>
            <w:shd w:val="clear" w:color="auto" w:fill="auto"/>
            <w:noWrap/>
            <w:vAlign w:val="bottom"/>
            <w:hideMark/>
          </w:tcPr>
          <w:p w14:paraId="5E679C1A" w14:textId="77777777" w:rsidR="0013772D" w:rsidRPr="0013772D" w:rsidRDefault="0013772D" w:rsidP="0013772D">
            <w:pPr>
              <w:widowControl/>
              <w:spacing w:line="240" w:lineRule="auto"/>
              <w:jc w:val="center"/>
              <w:rPr>
                <w:rFonts w:ascii="等线" w:eastAsia="等线" w:hAnsi="等线" w:cs="宋体"/>
                <w:color w:val="000000"/>
                <w:kern w:val="0"/>
                <w:sz w:val="22"/>
                <w:szCs w:val="22"/>
              </w:rPr>
            </w:pPr>
            <w:r w:rsidRPr="0013772D">
              <w:rPr>
                <w:rFonts w:ascii="等线" w:eastAsia="等线" w:hAnsi="等线" w:cs="宋体" w:hint="eastAsia"/>
                <w:color w:val="000000"/>
                <w:kern w:val="0"/>
                <w:sz w:val="22"/>
                <w:szCs w:val="22"/>
              </w:rPr>
              <w:t>MONTH</w:t>
            </w:r>
          </w:p>
        </w:tc>
        <w:tc>
          <w:tcPr>
            <w:tcW w:w="1418" w:type="dxa"/>
            <w:tcBorders>
              <w:top w:val="nil"/>
              <w:left w:val="nil"/>
              <w:bottom w:val="nil"/>
              <w:right w:val="nil"/>
            </w:tcBorders>
            <w:shd w:val="clear" w:color="auto" w:fill="auto"/>
            <w:noWrap/>
            <w:vAlign w:val="center"/>
            <w:hideMark/>
          </w:tcPr>
          <w:p w14:paraId="47DC67C3" w14:textId="77777777" w:rsidR="0013772D" w:rsidRPr="0013772D" w:rsidRDefault="0013772D" w:rsidP="00286BDB">
            <w:pPr>
              <w:widowControl/>
              <w:spacing w:line="240" w:lineRule="auto"/>
              <w:jc w:val="center"/>
              <w:rPr>
                <w:rFonts w:ascii="等线" w:eastAsia="等线" w:hAnsi="等线" w:cs="宋体"/>
                <w:color w:val="000000"/>
                <w:kern w:val="0"/>
                <w:sz w:val="20"/>
                <w:szCs w:val="20"/>
              </w:rPr>
            </w:pPr>
            <w:r w:rsidRPr="0013772D">
              <w:rPr>
                <w:rFonts w:ascii="等线" w:eastAsia="等线" w:hAnsi="等线" w:cs="宋体" w:hint="eastAsia"/>
                <w:color w:val="000000"/>
                <w:kern w:val="0"/>
                <w:sz w:val="20"/>
                <w:szCs w:val="20"/>
              </w:rPr>
              <w:t>2.4925</w:t>
            </w:r>
          </w:p>
        </w:tc>
        <w:tc>
          <w:tcPr>
            <w:tcW w:w="1711" w:type="dxa"/>
            <w:tcBorders>
              <w:top w:val="nil"/>
              <w:left w:val="nil"/>
              <w:bottom w:val="nil"/>
              <w:right w:val="nil"/>
            </w:tcBorders>
            <w:shd w:val="clear" w:color="auto" w:fill="auto"/>
            <w:noWrap/>
            <w:vAlign w:val="bottom"/>
            <w:hideMark/>
          </w:tcPr>
          <w:p w14:paraId="6D858744" w14:textId="77777777" w:rsidR="0013772D" w:rsidRPr="0013772D" w:rsidRDefault="0013772D" w:rsidP="0013772D">
            <w:pPr>
              <w:widowControl/>
              <w:spacing w:line="240" w:lineRule="auto"/>
              <w:jc w:val="center"/>
              <w:rPr>
                <w:rFonts w:ascii="等线" w:eastAsia="等线" w:hAnsi="等线" w:cs="宋体"/>
                <w:color w:val="000000"/>
                <w:kern w:val="0"/>
                <w:sz w:val="22"/>
                <w:szCs w:val="22"/>
              </w:rPr>
            </w:pPr>
            <w:r w:rsidRPr="0013772D">
              <w:rPr>
                <w:rFonts w:ascii="等线" w:eastAsia="等线" w:hAnsi="等线" w:cs="宋体" w:hint="eastAsia"/>
                <w:color w:val="000000"/>
                <w:kern w:val="0"/>
                <w:sz w:val="22"/>
                <w:szCs w:val="22"/>
              </w:rPr>
              <w:t>&lt;0.001</w:t>
            </w:r>
          </w:p>
        </w:tc>
        <w:tc>
          <w:tcPr>
            <w:tcW w:w="1339" w:type="dxa"/>
            <w:tcBorders>
              <w:top w:val="nil"/>
              <w:left w:val="nil"/>
              <w:bottom w:val="nil"/>
              <w:right w:val="nil"/>
            </w:tcBorders>
            <w:shd w:val="clear" w:color="auto" w:fill="auto"/>
            <w:noWrap/>
            <w:vAlign w:val="bottom"/>
            <w:hideMark/>
          </w:tcPr>
          <w:p w14:paraId="36A33D54" w14:textId="77777777" w:rsidR="0013772D" w:rsidRPr="0013772D" w:rsidRDefault="0013772D" w:rsidP="0013772D">
            <w:pPr>
              <w:widowControl/>
              <w:spacing w:line="240" w:lineRule="auto"/>
              <w:jc w:val="center"/>
              <w:rPr>
                <w:rFonts w:ascii="等线" w:eastAsia="等线" w:hAnsi="等线" w:cs="宋体"/>
                <w:color w:val="000000"/>
                <w:kern w:val="0"/>
                <w:sz w:val="22"/>
                <w:szCs w:val="22"/>
              </w:rPr>
            </w:pPr>
            <w:r w:rsidRPr="0013772D">
              <w:rPr>
                <w:rFonts w:ascii="等线" w:eastAsia="等线" w:hAnsi="等线" w:cs="宋体" w:hint="eastAsia"/>
                <w:color w:val="000000"/>
                <w:kern w:val="0"/>
                <w:sz w:val="22"/>
                <w:szCs w:val="22"/>
              </w:rPr>
              <w:t>NO</w:t>
            </w:r>
          </w:p>
        </w:tc>
      </w:tr>
      <w:tr w:rsidR="00316DD5" w:rsidRPr="0013772D" w14:paraId="55EB9956" w14:textId="77777777" w:rsidTr="00316DD5">
        <w:trPr>
          <w:trHeight w:val="285"/>
        </w:trPr>
        <w:tc>
          <w:tcPr>
            <w:tcW w:w="1840" w:type="dxa"/>
            <w:tcBorders>
              <w:top w:val="nil"/>
              <w:left w:val="nil"/>
              <w:bottom w:val="nil"/>
              <w:right w:val="nil"/>
            </w:tcBorders>
            <w:shd w:val="clear" w:color="auto" w:fill="auto"/>
            <w:noWrap/>
            <w:vAlign w:val="bottom"/>
            <w:hideMark/>
          </w:tcPr>
          <w:p w14:paraId="289079B2" w14:textId="77777777" w:rsidR="0013772D" w:rsidRPr="0013772D" w:rsidRDefault="0013772D" w:rsidP="0013772D">
            <w:pPr>
              <w:widowControl/>
              <w:spacing w:line="240" w:lineRule="auto"/>
              <w:jc w:val="center"/>
              <w:rPr>
                <w:rFonts w:ascii="等线" w:eastAsia="等线" w:hAnsi="等线" w:cs="宋体"/>
                <w:color w:val="000000"/>
                <w:kern w:val="0"/>
                <w:sz w:val="22"/>
                <w:szCs w:val="22"/>
              </w:rPr>
            </w:pPr>
            <w:r w:rsidRPr="0013772D">
              <w:rPr>
                <w:rFonts w:ascii="等线" w:eastAsia="等线" w:hAnsi="等线" w:cs="宋体" w:hint="eastAsia"/>
                <w:color w:val="000000"/>
                <w:kern w:val="0"/>
                <w:sz w:val="22"/>
                <w:szCs w:val="22"/>
              </w:rPr>
              <w:t>Levene's Test</w:t>
            </w:r>
          </w:p>
        </w:tc>
        <w:tc>
          <w:tcPr>
            <w:tcW w:w="1421" w:type="dxa"/>
            <w:tcBorders>
              <w:top w:val="nil"/>
              <w:left w:val="nil"/>
              <w:bottom w:val="nil"/>
              <w:right w:val="nil"/>
            </w:tcBorders>
            <w:shd w:val="clear" w:color="auto" w:fill="auto"/>
            <w:noWrap/>
            <w:vAlign w:val="bottom"/>
            <w:hideMark/>
          </w:tcPr>
          <w:p w14:paraId="49996EC4" w14:textId="77777777" w:rsidR="0013772D" w:rsidRPr="0013772D" w:rsidRDefault="0013772D" w:rsidP="0013772D">
            <w:pPr>
              <w:widowControl/>
              <w:spacing w:line="240" w:lineRule="auto"/>
              <w:jc w:val="center"/>
              <w:rPr>
                <w:rFonts w:ascii="等线" w:eastAsia="等线" w:hAnsi="等线" w:cs="宋体"/>
                <w:color w:val="000000"/>
                <w:kern w:val="0"/>
                <w:sz w:val="22"/>
                <w:szCs w:val="22"/>
              </w:rPr>
            </w:pPr>
            <w:r w:rsidRPr="0013772D">
              <w:rPr>
                <w:rFonts w:ascii="等线" w:eastAsia="等线" w:hAnsi="等线" w:cs="宋体" w:hint="eastAsia"/>
                <w:color w:val="000000"/>
                <w:kern w:val="0"/>
                <w:sz w:val="22"/>
                <w:szCs w:val="22"/>
              </w:rPr>
              <w:t>VV</w:t>
            </w:r>
          </w:p>
        </w:tc>
        <w:tc>
          <w:tcPr>
            <w:tcW w:w="1343" w:type="dxa"/>
            <w:tcBorders>
              <w:top w:val="nil"/>
              <w:left w:val="nil"/>
              <w:bottom w:val="nil"/>
              <w:right w:val="nil"/>
            </w:tcBorders>
            <w:shd w:val="clear" w:color="auto" w:fill="auto"/>
            <w:noWrap/>
            <w:vAlign w:val="bottom"/>
            <w:hideMark/>
          </w:tcPr>
          <w:p w14:paraId="1E3B2B86" w14:textId="77777777" w:rsidR="0013772D" w:rsidRPr="0013772D" w:rsidRDefault="0013772D" w:rsidP="0013772D">
            <w:pPr>
              <w:widowControl/>
              <w:spacing w:line="240" w:lineRule="auto"/>
              <w:jc w:val="center"/>
              <w:rPr>
                <w:rFonts w:ascii="等线" w:eastAsia="等线" w:hAnsi="等线" w:cs="宋体"/>
                <w:color w:val="000000"/>
                <w:kern w:val="0"/>
                <w:sz w:val="22"/>
                <w:szCs w:val="22"/>
              </w:rPr>
            </w:pPr>
            <w:r w:rsidRPr="0013772D">
              <w:rPr>
                <w:rFonts w:ascii="等线" w:eastAsia="等线" w:hAnsi="等线" w:cs="宋体" w:hint="eastAsia"/>
                <w:color w:val="000000"/>
                <w:kern w:val="0"/>
                <w:sz w:val="22"/>
                <w:szCs w:val="22"/>
              </w:rPr>
              <w:t>MONTH</w:t>
            </w:r>
          </w:p>
        </w:tc>
        <w:tc>
          <w:tcPr>
            <w:tcW w:w="1418" w:type="dxa"/>
            <w:tcBorders>
              <w:top w:val="nil"/>
              <w:left w:val="nil"/>
              <w:bottom w:val="nil"/>
              <w:right w:val="nil"/>
            </w:tcBorders>
            <w:shd w:val="clear" w:color="auto" w:fill="auto"/>
            <w:noWrap/>
            <w:vAlign w:val="center"/>
            <w:hideMark/>
          </w:tcPr>
          <w:p w14:paraId="5F0170BF" w14:textId="77777777" w:rsidR="0013772D" w:rsidRPr="0013772D" w:rsidRDefault="0013772D" w:rsidP="00286BDB">
            <w:pPr>
              <w:widowControl/>
              <w:spacing w:line="240" w:lineRule="auto"/>
              <w:jc w:val="center"/>
              <w:rPr>
                <w:rFonts w:ascii="等线" w:eastAsia="等线" w:hAnsi="等线" w:cs="宋体"/>
                <w:color w:val="000000"/>
                <w:kern w:val="0"/>
                <w:sz w:val="20"/>
                <w:szCs w:val="20"/>
              </w:rPr>
            </w:pPr>
            <w:r w:rsidRPr="0013772D">
              <w:rPr>
                <w:rFonts w:ascii="等线" w:eastAsia="等线" w:hAnsi="等线" w:cs="宋体" w:hint="eastAsia"/>
                <w:color w:val="000000"/>
                <w:kern w:val="0"/>
                <w:sz w:val="20"/>
                <w:szCs w:val="20"/>
              </w:rPr>
              <w:t>12.358</w:t>
            </w:r>
          </w:p>
        </w:tc>
        <w:tc>
          <w:tcPr>
            <w:tcW w:w="1711" w:type="dxa"/>
            <w:tcBorders>
              <w:top w:val="nil"/>
              <w:left w:val="nil"/>
              <w:bottom w:val="nil"/>
              <w:right w:val="nil"/>
            </w:tcBorders>
            <w:shd w:val="clear" w:color="auto" w:fill="auto"/>
            <w:noWrap/>
            <w:vAlign w:val="bottom"/>
            <w:hideMark/>
          </w:tcPr>
          <w:p w14:paraId="554F2AA6" w14:textId="77777777" w:rsidR="0013772D" w:rsidRPr="0013772D" w:rsidRDefault="0013772D" w:rsidP="0013772D">
            <w:pPr>
              <w:widowControl/>
              <w:spacing w:line="240" w:lineRule="auto"/>
              <w:jc w:val="center"/>
              <w:rPr>
                <w:rFonts w:ascii="等线" w:eastAsia="等线" w:hAnsi="等线" w:cs="宋体"/>
                <w:color w:val="000000"/>
                <w:kern w:val="0"/>
                <w:sz w:val="22"/>
                <w:szCs w:val="22"/>
              </w:rPr>
            </w:pPr>
            <w:r w:rsidRPr="0013772D">
              <w:rPr>
                <w:rFonts w:ascii="等线" w:eastAsia="等线" w:hAnsi="等线" w:cs="宋体" w:hint="eastAsia"/>
                <w:color w:val="000000"/>
                <w:kern w:val="0"/>
                <w:sz w:val="22"/>
                <w:szCs w:val="22"/>
              </w:rPr>
              <w:t>&lt;0.001</w:t>
            </w:r>
          </w:p>
        </w:tc>
        <w:tc>
          <w:tcPr>
            <w:tcW w:w="1339" w:type="dxa"/>
            <w:tcBorders>
              <w:top w:val="nil"/>
              <w:left w:val="nil"/>
              <w:bottom w:val="nil"/>
              <w:right w:val="nil"/>
            </w:tcBorders>
            <w:shd w:val="clear" w:color="auto" w:fill="auto"/>
            <w:noWrap/>
            <w:vAlign w:val="bottom"/>
            <w:hideMark/>
          </w:tcPr>
          <w:p w14:paraId="59240549" w14:textId="77777777" w:rsidR="0013772D" w:rsidRPr="0013772D" w:rsidRDefault="0013772D" w:rsidP="0013772D">
            <w:pPr>
              <w:widowControl/>
              <w:spacing w:line="240" w:lineRule="auto"/>
              <w:jc w:val="center"/>
              <w:rPr>
                <w:rFonts w:ascii="等线" w:eastAsia="等线" w:hAnsi="等线" w:cs="宋体"/>
                <w:color w:val="000000"/>
                <w:kern w:val="0"/>
                <w:sz w:val="22"/>
                <w:szCs w:val="22"/>
              </w:rPr>
            </w:pPr>
            <w:r w:rsidRPr="0013772D">
              <w:rPr>
                <w:rFonts w:ascii="等线" w:eastAsia="等线" w:hAnsi="等线" w:cs="宋体" w:hint="eastAsia"/>
                <w:color w:val="000000"/>
                <w:kern w:val="0"/>
                <w:sz w:val="22"/>
                <w:szCs w:val="22"/>
              </w:rPr>
              <w:t>NO</w:t>
            </w:r>
          </w:p>
        </w:tc>
      </w:tr>
      <w:tr w:rsidR="00316DD5" w:rsidRPr="0013772D" w14:paraId="1A8E1308" w14:textId="77777777" w:rsidTr="00316DD5">
        <w:trPr>
          <w:trHeight w:val="285"/>
        </w:trPr>
        <w:tc>
          <w:tcPr>
            <w:tcW w:w="1840" w:type="dxa"/>
            <w:tcBorders>
              <w:top w:val="nil"/>
              <w:left w:val="nil"/>
              <w:bottom w:val="nil"/>
              <w:right w:val="nil"/>
            </w:tcBorders>
            <w:shd w:val="clear" w:color="auto" w:fill="auto"/>
            <w:noWrap/>
            <w:vAlign w:val="bottom"/>
            <w:hideMark/>
          </w:tcPr>
          <w:p w14:paraId="4A664D96" w14:textId="77777777" w:rsidR="0013772D" w:rsidRPr="0013772D" w:rsidRDefault="0013772D" w:rsidP="0013772D">
            <w:pPr>
              <w:widowControl/>
              <w:spacing w:line="240" w:lineRule="auto"/>
              <w:jc w:val="center"/>
              <w:rPr>
                <w:rFonts w:ascii="等线" w:eastAsia="等线" w:hAnsi="等线" w:cs="宋体"/>
                <w:color w:val="000000"/>
                <w:kern w:val="0"/>
                <w:sz w:val="22"/>
                <w:szCs w:val="22"/>
              </w:rPr>
            </w:pPr>
            <w:r w:rsidRPr="0013772D">
              <w:rPr>
                <w:rFonts w:ascii="等线" w:eastAsia="等线" w:hAnsi="等线" w:cs="宋体" w:hint="eastAsia"/>
                <w:color w:val="000000"/>
                <w:kern w:val="0"/>
                <w:sz w:val="22"/>
                <w:szCs w:val="22"/>
              </w:rPr>
              <w:t>Levene's Test</w:t>
            </w:r>
          </w:p>
        </w:tc>
        <w:tc>
          <w:tcPr>
            <w:tcW w:w="1421" w:type="dxa"/>
            <w:tcBorders>
              <w:top w:val="nil"/>
              <w:left w:val="nil"/>
              <w:bottom w:val="nil"/>
              <w:right w:val="nil"/>
            </w:tcBorders>
            <w:shd w:val="clear" w:color="auto" w:fill="auto"/>
            <w:noWrap/>
            <w:vAlign w:val="bottom"/>
            <w:hideMark/>
          </w:tcPr>
          <w:p w14:paraId="51BB490F" w14:textId="77777777" w:rsidR="0013772D" w:rsidRPr="0013772D" w:rsidRDefault="0013772D" w:rsidP="0013772D">
            <w:pPr>
              <w:widowControl/>
              <w:spacing w:line="240" w:lineRule="auto"/>
              <w:jc w:val="center"/>
              <w:rPr>
                <w:rFonts w:ascii="等线" w:eastAsia="等线" w:hAnsi="等线" w:cs="宋体"/>
                <w:color w:val="000000"/>
                <w:kern w:val="0"/>
                <w:sz w:val="22"/>
                <w:szCs w:val="22"/>
              </w:rPr>
            </w:pPr>
            <w:r w:rsidRPr="0013772D">
              <w:rPr>
                <w:rFonts w:ascii="等线" w:eastAsia="等线" w:hAnsi="等线" w:cs="宋体" w:hint="eastAsia"/>
                <w:color w:val="000000"/>
                <w:kern w:val="0"/>
                <w:sz w:val="22"/>
                <w:szCs w:val="22"/>
              </w:rPr>
              <w:t>DD</w:t>
            </w:r>
          </w:p>
        </w:tc>
        <w:tc>
          <w:tcPr>
            <w:tcW w:w="1343" w:type="dxa"/>
            <w:tcBorders>
              <w:top w:val="nil"/>
              <w:left w:val="nil"/>
              <w:bottom w:val="nil"/>
              <w:right w:val="nil"/>
            </w:tcBorders>
            <w:shd w:val="clear" w:color="auto" w:fill="auto"/>
            <w:noWrap/>
            <w:vAlign w:val="bottom"/>
            <w:hideMark/>
          </w:tcPr>
          <w:p w14:paraId="18EEAEED" w14:textId="77777777" w:rsidR="0013772D" w:rsidRPr="0013772D" w:rsidRDefault="0013772D" w:rsidP="0013772D">
            <w:pPr>
              <w:widowControl/>
              <w:spacing w:line="240" w:lineRule="auto"/>
              <w:jc w:val="center"/>
              <w:rPr>
                <w:rFonts w:ascii="等线" w:eastAsia="等线" w:hAnsi="等线" w:cs="宋体"/>
                <w:color w:val="000000"/>
                <w:kern w:val="0"/>
                <w:sz w:val="22"/>
                <w:szCs w:val="22"/>
              </w:rPr>
            </w:pPr>
            <w:r w:rsidRPr="0013772D">
              <w:rPr>
                <w:rFonts w:ascii="等线" w:eastAsia="等线" w:hAnsi="等线" w:cs="宋体" w:hint="eastAsia"/>
                <w:color w:val="000000"/>
                <w:kern w:val="0"/>
                <w:sz w:val="22"/>
                <w:szCs w:val="22"/>
              </w:rPr>
              <w:t>MONTH</w:t>
            </w:r>
          </w:p>
        </w:tc>
        <w:tc>
          <w:tcPr>
            <w:tcW w:w="1418" w:type="dxa"/>
            <w:tcBorders>
              <w:top w:val="nil"/>
              <w:left w:val="nil"/>
              <w:bottom w:val="nil"/>
              <w:right w:val="nil"/>
            </w:tcBorders>
            <w:shd w:val="clear" w:color="auto" w:fill="auto"/>
            <w:noWrap/>
            <w:vAlign w:val="center"/>
            <w:hideMark/>
          </w:tcPr>
          <w:p w14:paraId="17B971D9" w14:textId="77777777" w:rsidR="0013772D" w:rsidRPr="0013772D" w:rsidRDefault="0013772D" w:rsidP="00286BDB">
            <w:pPr>
              <w:widowControl/>
              <w:spacing w:line="240" w:lineRule="auto"/>
              <w:jc w:val="center"/>
              <w:rPr>
                <w:rFonts w:ascii="等线" w:eastAsia="等线" w:hAnsi="等线" w:cs="宋体"/>
                <w:color w:val="000000"/>
                <w:kern w:val="0"/>
                <w:sz w:val="20"/>
                <w:szCs w:val="20"/>
              </w:rPr>
            </w:pPr>
            <w:r w:rsidRPr="0013772D">
              <w:rPr>
                <w:rFonts w:ascii="等线" w:eastAsia="等线" w:hAnsi="等线" w:cs="宋体" w:hint="eastAsia"/>
                <w:color w:val="000000"/>
                <w:kern w:val="0"/>
                <w:sz w:val="20"/>
                <w:szCs w:val="20"/>
              </w:rPr>
              <w:t>6.8889</w:t>
            </w:r>
          </w:p>
        </w:tc>
        <w:tc>
          <w:tcPr>
            <w:tcW w:w="1711" w:type="dxa"/>
            <w:tcBorders>
              <w:top w:val="nil"/>
              <w:left w:val="nil"/>
              <w:bottom w:val="nil"/>
              <w:right w:val="nil"/>
            </w:tcBorders>
            <w:shd w:val="clear" w:color="auto" w:fill="auto"/>
            <w:noWrap/>
            <w:vAlign w:val="bottom"/>
            <w:hideMark/>
          </w:tcPr>
          <w:p w14:paraId="40514AB4" w14:textId="77777777" w:rsidR="0013772D" w:rsidRPr="0013772D" w:rsidRDefault="0013772D" w:rsidP="0013772D">
            <w:pPr>
              <w:widowControl/>
              <w:spacing w:line="240" w:lineRule="auto"/>
              <w:jc w:val="center"/>
              <w:rPr>
                <w:rFonts w:ascii="等线" w:eastAsia="等线" w:hAnsi="等线" w:cs="宋体"/>
                <w:color w:val="000000"/>
                <w:kern w:val="0"/>
                <w:sz w:val="22"/>
                <w:szCs w:val="22"/>
              </w:rPr>
            </w:pPr>
            <w:r w:rsidRPr="0013772D">
              <w:rPr>
                <w:rFonts w:ascii="等线" w:eastAsia="等线" w:hAnsi="等线" w:cs="宋体" w:hint="eastAsia"/>
                <w:color w:val="000000"/>
                <w:kern w:val="0"/>
                <w:sz w:val="22"/>
                <w:szCs w:val="22"/>
              </w:rPr>
              <w:t>&lt;0.001</w:t>
            </w:r>
          </w:p>
        </w:tc>
        <w:tc>
          <w:tcPr>
            <w:tcW w:w="1339" w:type="dxa"/>
            <w:tcBorders>
              <w:top w:val="nil"/>
              <w:left w:val="nil"/>
              <w:bottom w:val="nil"/>
              <w:right w:val="nil"/>
            </w:tcBorders>
            <w:shd w:val="clear" w:color="auto" w:fill="auto"/>
            <w:noWrap/>
            <w:vAlign w:val="bottom"/>
            <w:hideMark/>
          </w:tcPr>
          <w:p w14:paraId="09ABB010" w14:textId="77777777" w:rsidR="0013772D" w:rsidRPr="0013772D" w:rsidRDefault="0013772D" w:rsidP="0013772D">
            <w:pPr>
              <w:widowControl/>
              <w:spacing w:line="240" w:lineRule="auto"/>
              <w:jc w:val="center"/>
              <w:rPr>
                <w:rFonts w:ascii="等线" w:eastAsia="等线" w:hAnsi="等线" w:cs="宋体"/>
                <w:color w:val="000000"/>
                <w:kern w:val="0"/>
                <w:sz w:val="22"/>
                <w:szCs w:val="22"/>
              </w:rPr>
            </w:pPr>
            <w:r w:rsidRPr="0013772D">
              <w:rPr>
                <w:rFonts w:ascii="等线" w:eastAsia="等线" w:hAnsi="等线" w:cs="宋体" w:hint="eastAsia"/>
                <w:color w:val="000000"/>
                <w:kern w:val="0"/>
                <w:sz w:val="22"/>
                <w:szCs w:val="22"/>
              </w:rPr>
              <w:t>NO</w:t>
            </w:r>
          </w:p>
        </w:tc>
      </w:tr>
      <w:tr w:rsidR="00316DD5" w:rsidRPr="0013772D" w14:paraId="000336E4" w14:textId="77777777" w:rsidTr="00316DD5">
        <w:trPr>
          <w:trHeight w:val="285"/>
        </w:trPr>
        <w:tc>
          <w:tcPr>
            <w:tcW w:w="1840" w:type="dxa"/>
            <w:tcBorders>
              <w:top w:val="nil"/>
              <w:left w:val="nil"/>
              <w:bottom w:val="nil"/>
              <w:right w:val="nil"/>
            </w:tcBorders>
            <w:shd w:val="clear" w:color="auto" w:fill="auto"/>
            <w:noWrap/>
            <w:vAlign w:val="bottom"/>
            <w:hideMark/>
          </w:tcPr>
          <w:p w14:paraId="577CDCBE" w14:textId="77777777" w:rsidR="0013772D" w:rsidRPr="0013772D" w:rsidRDefault="0013772D" w:rsidP="0013772D">
            <w:pPr>
              <w:widowControl/>
              <w:spacing w:line="240" w:lineRule="auto"/>
              <w:jc w:val="center"/>
              <w:rPr>
                <w:rFonts w:ascii="等线" w:eastAsia="等线" w:hAnsi="等线" w:cs="宋体"/>
                <w:color w:val="000000"/>
                <w:kern w:val="0"/>
                <w:sz w:val="22"/>
                <w:szCs w:val="22"/>
              </w:rPr>
            </w:pPr>
            <w:r w:rsidRPr="0013772D">
              <w:rPr>
                <w:rFonts w:ascii="等线" w:eastAsia="等线" w:hAnsi="等线" w:cs="宋体" w:hint="eastAsia"/>
                <w:color w:val="000000"/>
                <w:kern w:val="0"/>
                <w:sz w:val="22"/>
                <w:szCs w:val="22"/>
              </w:rPr>
              <w:t>Levene's Test</w:t>
            </w:r>
          </w:p>
        </w:tc>
        <w:tc>
          <w:tcPr>
            <w:tcW w:w="1421" w:type="dxa"/>
            <w:tcBorders>
              <w:top w:val="nil"/>
              <w:left w:val="nil"/>
              <w:bottom w:val="nil"/>
              <w:right w:val="nil"/>
            </w:tcBorders>
            <w:shd w:val="clear" w:color="auto" w:fill="auto"/>
            <w:noWrap/>
            <w:vAlign w:val="bottom"/>
            <w:hideMark/>
          </w:tcPr>
          <w:p w14:paraId="6C2D3FC2" w14:textId="77777777" w:rsidR="0013772D" w:rsidRPr="0013772D" w:rsidRDefault="0013772D" w:rsidP="0013772D">
            <w:pPr>
              <w:widowControl/>
              <w:spacing w:line="240" w:lineRule="auto"/>
              <w:jc w:val="center"/>
              <w:rPr>
                <w:rFonts w:ascii="等线" w:eastAsia="等线" w:hAnsi="等线" w:cs="宋体"/>
                <w:color w:val="000000"/>
                <w:kern w:val="0"/>
                <w:sz w:val="22"/>
                <w:szCs w:val="22"/>
              </w:rPr>
            </w:pPr>
            <w:r w:rsidRPr="0013772D">
              <w:rPr>
                <w:rFonts w:ascii="等线" w:eastAsia="等线" w:hAnsi="等线" w:cs="宋体" w:hint="eastAsia"/>
                <w:color w:val="000000"/>
                <w:kern w:val="0"/>
                <w:sz w:val="22"/>
                <w:szCs w:val="22"/>
              </w:rPr>
              <w:t>TMP</w:t>
            </w:r>
          </w:p>
        </w:tc>
        <w:tc>
          <w:tcPr>
            <w:tcW w:w="1343" w:type="dxa"/>
            <w:tcBorders>
              <w:top w:val="nil"/>
              <w:left w:val="nil"/>
              <w:bottom w:val="nil"/>
              <w:right w:val="nil"/>
            </w:tcBorders>
            <w:shd w:val="clear" w:color="auto" w:fill="auto"/>
            <w:noWrap/>
            <w:vAlign w:val="bottom"/>
            <w:hideMark/>
          </w:tcPr>
          <w:p w14:paraId="1EF3F468" w14:textId="77777777" w:rsidR="0013772D" w:rsidRPr="0013772D" w:rsidRDefault="0013772D" w:rsidP="0013772D">
            <w:pPr>
              <w:widowControl/>
              <w:spacing w:line="240" w:lineRule="auto"/>
              <w:jc w:val="center"/>
              <w:rPr>
                <w:rFonts w:ascii="等线" w:eastAsia="等线" w:hAnsi="等线" w:cs="宋体"/>
                <w:color w:val="000000"/>
                <w:kern w:val="0"/>
                <w:sz w:val="22"/>
                <w:szCs w:val="22"/>
              </w:rPr>
            </w:pPr>
            <w:r w:rsidRPr="0013772D">
              <w:rPr>
                <w:rFonts w:ascii="等线" w:eastAsia="等线" w:hAnsi="等线" w:cs="宋体" w:hint="eastAsia"/>
                <w:color w:val="000000"/>
                <w:kern w:val="0"/>
                <w:sz w:val="22"/>
                <w:szCs w:val="22"/>
              </w:rPr>
              <w:t>MONTH</w:t>
            </w:r>
          </w:p>
        </w:tc>
        <w:tc>
          <w:tcPr>
            <w:tcW w:w="1418" w:type="dxa"/>
            <w:tcBorders>
              <w:top w:val="nil"/>
              <w:left w:val="nil"/>
              <w:bottom w:val="nil"/>
              <w:right w:val="nil"/>
            </w:tcBorders>
            <w:shd w:val="clear" w:color="auto" w:fill="auto"/>
            <w:noWrap/>
            <w:vAlign w:val="center"/>
            <w:hideMark/>
          </w:tcPr>
          <w:p w14:paraId="0FF4083C" w14:textId="77777777" w:rsidR="0013772D" w:rsidRPr="0013772D" w:rsidRDefault="0013772D" w:rsidP="00286BDB">
            <w:pPr>
              <w:widowControl/>
              <w:spacing w:line="240" w:lineRule="auto"/>
              <w:jc w:val="center"/>
              <w:rPr>
                <w:rFonts w:ascii="等线" w:eastAsia="等线" w:hAnsi="等线" w:cs="宋体"/>
                <w:color w:val="000000"/>
                <w:kern w:val="0"/>
                <w:sz w:val="20"/>
                <w:szCs w:val="20"/>
              </w:rPr>
            </w:pPr>
            <w:r w:rsidRPr="0013772D">
              <w:rPr>
                <w:rFonts w:ascii="等线" w:eastAsia="等线" w:hAnsi="等线" w:cs="宋体" w:hint="eastAsia"/>
                <w:color w:val="000000"/>
                <w:kern w:val="0"/>
                <w:sz w:val="20"/>
                <w:szCs w:val="20"/>
              </w:rPr>
              <w:t>4.0598</w:t>
            </w:r>
          </w:p>
        </w:tc>
        <w:tc>
          <w:tcPr>
            <w:tcW w:w="1711" w:type="dxa"/>
            <w:tcBorders>
              <w:top w:val="nil"/>
              <w:left w:val="nil"/>
              <w:bottom w:val="nil"/>
              <w:right w:val="nil"/>
            </w:tcBorders>
            <w:shd w:val="clear" w:color="auto" w:fill="auto"/>
            <w:noWrap/>
            <w:vAlign w:val="bottom"/>
            <w:hideMark/>
          </w:tcPr>
          <w:p w14:paraId="1FECA018" w14:textId="77777777" w:rsidR="0013772D" w:rsidRPr="0013772D" w:rsidRDefault="0013772D" w:rsidP="0013772D">
            <w:pPr>
              <w:widowControl/>
              <w:spacing w:line="240" w:lineRule="auto"/>
              <w:jc w:val="center"/>
              <w:rPr>
                <w:rFonts w:ascii="等线" w:eastAsia="等线" w:hAnsi="等线" w:cs="宋体"/>
                <w:color w:val="000000"/>
                <w:kern w:val="0"/>
                <w:sz w:val="22"/>
                <w:szCs w:val="22"/>
              </w:rPr>
            </w:pPr>
            <w:r w:rsidRPr="0013772D">
              <w:rPr>
                <w:rFonts w:ascii="等线" w:eastAsia="等线" w:hAnsi="等线" w:cs="宋体" w:hint="eastAsia"/>
                <w:color w:val="000000"/>
                <w:kern w:val="0"/>
                <w:sz w:val="22"/>
                <w:szCs w:val="22"/>
              </w:rPr>
              <w:t>&lt;0.001</w:t>
            </w:r>
          </w:p>
        </w:tc>
        <w:tc>
          <w:tcPr>
            <w:tcW w:w="1339" w:type="dxa"/>
            <w:tcBorders>
              <w:top w:val="nil"/>
              <w:left w:val="nil"/>
              <w:bottom w:val="nil"/>
              <w:right w:val="nil"/>
            </w:tcBorders>
            <w:shd w:val="clear" w:color="auto" w:fill="auto"/>
            <w:noWrap/>
            <w:vAlign w:val="bottom"/>
            <w:hideMark/>
          </w:tcPr>
          <w:p w14:paraId="53C67855" w14:textId="77777777" w:rsidR="0013772D" w:rsidRPr="0013772D" w:rsidRDefault="0013772D" w:rsidP="0013772D">
            <w:pPr>
              <w:widowControl/>
              <w:spacing w:line="240" w:lineRule="auto"/>
              <w:jc w:val="center"/>
              <w:rPr>
                <w:rFonts w:ascii="等线" w:eastAsia="等线" w:hAnsi="等线" w:cs="宋体"/>
                <w:color w:val="000000"/>
                <w:kern w:val="0"/>
                <w:sz w:val="22"/>
                <w:szCs w:val="22"/>
              </w:rPr>
            </w:pPr>
            <w:r w:rsidRPr="0013772D">
              <w:rPr>
                <w:rFonts w:ascii="等线" w:eastAsia="等线" w:hAnsi="等线" w:cs="宋体" w:hint="eastAsia"/>
                <w:color w:val="000000"/>
                <w:kern w:val="0"/>
                <w:sz w:val="22"/>
                <w:szCs w:val="22"/>
              </w:rPr>
              <w:t>NO</w:t>
            </w:r>
          </w:p>
        </w:tc>
      </w:tr>
      <w:tr w:rsidR="00316DD5" w:rsidRPr="0013772D" w14:paraId="1D58D7B8" w14:textId="77777777" w:rsidTr="00316DD5">
        <w:trPr>
          <w:trHeight w:val="285"/>
        </w:trPr>
        <w:tc>
          <w:tcPr>
            <w:tcW w:w="1840" w:type="dxa"/>
            <w:tcBorders>
              <w:top w:val="nil"/>
              <w:left w:val="nil"/>
              <w:bottom w:val="nil"/>
              <w:right w:val="nil"/>
            </w:tcBorders>
            <w:shd w:val="clear" w:color="auto" w:fill="auto"/>
            <w:noWrap/>
            <w:vAlign w:val="bottom"/>
            <w:hideMark/>
          </w:tcPr>
          <w:p w14:paraId="165D6C6C" w14:textId="77777777" w:rsidR="0013772D" w:rsidRPr="0013772D" w:rsidRDefault="0013772D" w:rsidP="0013772D">
            <w:pPr>
              <w:widowControl/>
              <w:spacing w:line="240" w:lineRule="auto"/>
              <w:jc w:val="center"/>
              <w:rPr>
                <w:rFonts w:ascii="等线" w:eastAsia="等线" w:hAnsi="等线" w:cs="宋体"/>
                <w:color w:val="000000"/>
                <w:kern w:val="0"/>
                <w:sz w:val="22"/>
                <w:szCs w:val="22"/>
              </w:rPr>
            </w:pPr>
            <w:r w:rsidRPr="0013772D">
              <w:rPr>
                <w:rFonts w:ascii="等线" w:eastAsia="等线" w:hAnsi="等线" w:cs="宋体" w:hint="eastAsia"/>
                <w:color w:val="000000"/>
                <w:kern w:val="0"/>
                <w:sz w:val="22"/>
                <w:szCs w:val="22"/>
              </w:rPr>
              <w:t>Levene's Test</w:t>
            </w:r>
          </w:p>
        </w:tc>
        <w:tc>
          <w:tcPr>
            <w:tcW w:w="1421" w:type="dxa"/>
            <w:tcBorders>
              <w:top w:val="nil"/>
              <w:left w:val="nil"/>
              <w:bottom w:val="nil"/>
              <w:right w:val="nil"/>
            </w:tcBorders>
            <w:shd w:val="clear" w:color="auto" w:fill="auto"/>
            <w:noWrap/>
            <w:vAlign w:val="bottom"/>
            <w:hideMark/>
          </w:tcPr>
          <w:p w14:paraId="1915296E" w14:textId="77777777" w:rsidR="0013772D" w:rsidRPr="0013772D" w:rsidRDefault="0013772D" w:rsidP="0013772D">
            <w:pPr>
              <w:widowControl/>
              <w:spacing w:line="240" w:lineRule="auto"/>
              <w:jc w:val="center"/>
              <w:rPr>
                <w:rFonts w:ascii="等线" w:eastAsia="等线" w:hAnsi="等线" w:cs="宋体"/>
                <w:color w:val="000000"/>
                <w:kern w:val="0"/>
                <w:sz w:val="22"/>
                <w:szCs w:val="22"/>
              </w:rPr>
            </w:pPr>
            <w:r w:rsidRPr="0013772D">
              <w:rPr>
                <w:rFonts w:ascii="等线" w:eastAsia="等线" w:hAnsi="等线" w:cs="宋体" w:hint="eastAsia"/>
                <w:color w:val="000000"/>
                <w:kern w:val="0"/>
                <w:sz w:val="22"/>
                <w:szCs w:val="22"/>
              </w:rPr>
              <w:t>HR</w:t>
            </w:r>
          </w:p>
        </w:tc>
        <w:tc>
          <w:tcPr>
            <w:tcW w:w="1343" w:type="dxa"/>
            <w:tcBorders>
              <w:top w:val="nil"/>
              <w:left w:val="nil"/>
              <w:bottom w:val="nil"/>
              <w:right w:val="nil"/>
            </w:tcBorders>
            <w:shd w:val="clear" w:color="auto" w:fill="auto"/>
            <w:noWrap/>
            <w:vAlign w:val="bottom"/>
            <w:hideMark/>
          </w:tcPr>
          <w:p w14:paraId="5BE3191E" w14:textId="77777777" w:rsidR="0013772D" w:rsidRPr="0013772D" w:rsidRDefault="0013772D" w:rsidP="0013772D">
            <w:pPr>
              <w:widowControl/>
              <w:spacing w:line="240" w:lineRule="auto"/>
              <w:jc w:val="center"/>
              <w:rPr>
                <w:rFonts w:ascii="等线" w:eastAsia="等线" w:hAnsi="等线" w:cs="宋体"/>
                <w:color w:val="000000"/>
                <w:kern w:val="0"/>
                <w:sz w:val="22"/>
                <w:szCs w:val="22"/>
              </w:rPr>
            </w:pPr>
            <w:r w:rsidRPr="0013772D">
              <w:rPr>
                <w:rFonts w:ascii="等线" w:eastAsia="等线" w:hAnsi="等线" w:cs="宋体" w:hint="eastAsia"/>
                <w:color w:val="000000"/>
                <w:kern w:val="0"/>
                <w:sz w:val="22"/>
                <w:szCs w:val="22"/>
              </w:rPr>
              <w:t>MONTH</w:t>
            </w:r>
          </w:p>
        </w:tc>
        <w:tc>
          <w:tcPr>
            <w:tcW w:w="1418" w:type="dxa"/>
            <w:tcBorders>
              <w:top w:val="nil"/>
              <w:left w:val="nil"/>
              <w:bottom w:val="nil"/>
              <w:right w:val="nil"/>
            </w:tcBorders>
            <w:shd w:val="clear" w:color="auto" w:fill="auto"/>
            <w:noWrap/>
            <w:vAlign w:val="center"/>
            <w:hideMark/>
          </w:tcPr>
          <w:p w14:paraId="32478647" w14:textId="77777777" w:rsidR="0013772D" w:rsidRPr="0013772D" w:rsidRDefault="0013772D" w:rsidP="00286BDB">
            <w:pPr>
              <w:widowControl/>
              <w:spacing w:line="240" w:lineRule="auto"/>
              <w:jc w:val="center"/>
              <w:rPr>
                <w:rFonts w:ascii="等线" w:eastAsia="等线" w:hAnsi="等线" w:cs="宋体"/>
                <w:color w:val="000000"/>
                <w:kern w:val="0"/>
                <w:sz w:val="20"/>
                <w:szCs w:val="20"/>
              </w:rPr>
            </w:pPr>
            <w:r w:rsidRPr="0013772D">
              <w:rPr>
                <w:rFonts w:ascii="等线" w:eastAsia="等线" w:hAnsi="等线" w:cs="宋体" w:hint="eastAsia"/>
                <w:color w:val="000000"/>
                <w:kern w:val="0"/>
                <w:sz w:val="20"/>
                <w:szCs w:val="20"/>
              </w:rPr>
              <w:t>12.707</w:t>
            </w:r>
          </w:p>
        </w:tc>
        <w:tc>
          <w:tcPr>
            <w:tcW w:w="1711" w:type="dxa"/>
            <w:tcBorders>
              <w:top w:val="nil"/>
              <w:left w:val="nil"/>
              <w:bottom w:val="nil"/>
              <w:right w:val="nil"/>
            </w:tcBorders>
            <w:shd w:val="clear" w:color="auto" w:fill="auto"/>
            <w:noWrap/>
            <w:vAlign w:val="bottom"/>
            <w:hideMark/>
          </w:tcPr>
          <w:p w14:paraId="7CF72303" w14:textId="77777777" w:rsidR="0013772D" w:rsidRPr="0013772D" w:rsidRDefault="0013772D" w:rsidP="0013772D">
            <w:pPr>
              <w:widowControl/>
              <w:spacing w:line="240" w:lineRule="auto"/>
              <w:jc w:val="center"/>
              <w:rPr>
                <w:rFonts w:ascii="等线" w:eastAsia="等线" w:hAnsi="等线" w:cs="宋体"/>
                <w:color w:val="000000"/>
                <w:kern w:val="0"/>
                <w:sz w:val="22"/>
                <w:szCs w:val="22"/>
              </w:rPr>
            </w:pPr>
            <w:r w:rsidRPr="0013772D">
              <w:rPr>
                <w:rFonts w:ascii="等线" w:eastAsia="等线" w:hAnsi="等线" w:cs="宋体" w:hint="eastAsia"/>
                <w:color w:val="000000"/>
                <w:kern w:val="0"/>
                <w:sz w:val="22"/>
                <w:szCs w:val="22"/>
              </w:rPr>
              <w:t>&lt;0.001</w:t>
            </w:r>
          </w:p>
        </w:tc>
        <w:tc>
          <w:tcPr>
            <w:tcW w:w="1339" w:type="dxa"/>
            <w:tcBorders>
              <w:top w:val="nil"/>
              <w:left w:val="nil"/>
              <w:bottom w:val="nil"/>
              <w:right w:val="nil"/>
            </w:tcBorders>
            <w:shd w:val="clear" w:color="auto" w:fill="auto"/>
            <w:noWrap/>
            <w:vAlign w:val="bottom"/>
            <w:hideMark/>
          </w:tcPr>
          <w:p w14:paraId="30072666" w14:textId="77777777" w:rsidR="0013772D" w:rsidRPr="0013772D" w:rsidRDefault="0013772D" w:rsidP="0013772D">
            <w:pPr>
              <w:widowControl/>
              <w:spacing w:line="240" w:lineRule="auto"/>
              <w:jc w:val="center"/>
              <w:rPr>
                <w:rFonts w:ascii="等线" w:eastAsia="等线" w:hAnsi="等线" w:cs="宋体"/>
                <w:color w:val="000000"/>
                <w:kern w:val="0"/>
                <w:sz w:val="22"/>
                <w:szCs w:val="22"/>
              </w:rPr>
            </w:pPr>
            <w:r w:rsidRPr="0013772D">
              <w:rPr>
                <w:rFonts w:ascii="等线" w:eastAsia="等线" w:hAnsi="等线" w:cs="宋体" w:hint="eastAsia"/>
                <w:color w:val="000000"/>
                <w:kern w:val="0"/>
                <w:sz w:val="22"/>
                <w:szCs w:val="22"/>
              </w:rPr>
              <w:t>NO</w:t>
            </w:r>
          </w:p>
        </w:tc>
      </w:tr>
      <w:tr w:rsidR="00316DD5" w:rsidRPr="0013772D" w14:paraId="149178D5" w14:textId="77777777" w:rsidTr="00316DD5">
        <w:trPr>
          <w:trHeight w:val="285"/>
        </w:trPr>
        <w:tc>
          <w:tcPr>
            <w:tcW w:w="1840" w:type="dxa"/>
            <w:tcBorders>
              <w:top w:val="nil"/>
              <w:left w:val="nil"/>
              <w:bottom w:val="single" w:sz="4" w:space="0" w:color="auto"/>
              <w:right w:val="nil"/>
            </w:tcBorders>
            <w:shd w:val="clear" w:color="auto" w:fill="auto"/>
            <w:noWrap/>
            <w:vAlign w:val="bottom"/>
            <w:hideMark/>
          </w:tcPr>
          <w:p w14:paraId="74587E50" w14:textId="77777777" w:rsidR="0013772D" w:rsidRPr="0013772D" w:rsidRDefault="0013772D" w:rsidP="0013772D">
            <w:pPr>
              <w:widowControl/>
              <w:spacing w:line="240" w:lineRule="auto"/>
              <w:jc w:val="center"/>
              <w:rPr>
                <w:rFonts w:ascii="等线" w:eastAsia="等线" w:hAnsi="等线" w:cs="宋体"/>
                <w:color w:val="000000"/>
                <w:kern w:val="0"/>
                <w:sz w:val="22"/>
                <w:szCs w:val="22"/>
              </w:rPr>
            </w:pPr>
            <w:r w:rsidRPr="0013772D">
              <w:rPr>
                <w:rFonts w:ascii="等线" w:eastAsia="等线" w:hAnsi="等线" w:cs="宋体" w:hint="eastAsia"/>
                <w:color w:val="000000"/>
                <w:kern w:val="0"/>
                <w:sz w:val="22"/>
                <w:szCs w:val="22"/>
              </w:rPr>
              <w:t>Levene's Test</w:t>
            </w:r>
          </w:p>
        </w:tc>
        <w:tc>
          <w:tcPr>
            <w:tcW w:w="1421" w:type="dxa"/>
            <w:tcBorders>
              <w:top w:val="nil"/>
              <w:left w:val="nil"/>
              <w:bottom w:val="single" w:sz="4" w:space="0" w:color="auto"/>
              <w:right w:val="nil"/>
            </w:tcBorders>
            <w:shd w:val="clear" w:color="auto" w:fill="auto"/>
            <w:noWrap/>
            <w:vAlign w:val="bottom"/>
            <w:hideMark/>
          </w:tcPr>
          <w:p w14:paraId="01F2C66A" w14:textId="77777777" w:rsidR="0013772D" w:rsidRPr="0013772D" w:rsidRDefault="0013772D" w:rsidP="0013772D">
            <w:pPr>
              <w:widowControl/>
              <w:spacing w:line="240" w:lineRule="auto"/>
              <w:jc w:val="center"/>
              <w:rPr>
                <w:rFonts w:ascii="等线" w:eastAsia="等线" w:hAnsi="等线" w:cs="宋体"/>
                <w:color w:val="000000"/>
                <w:kern w:val="0"/>
                <w:sz w:val="22"/>
                <w:szCs w:val="22"/>
              </w:rPr>
            </w:pPr>
            <w:r w:rsidRPr="0013772D">
              <w:rPr>
                <w:rFonts w:ascii="等线" w:eastAsia="等线" w:hAnsi="等线" w:cs="宋体" w:hint="eastAsia"/>
                <w:color w:val="000000"/>
                <w:kern w:val="0"/>
                <w:sz w:val="22"/>
                <w:szCs w:val="22"/>
              </w:rPr>
              <w:t>PRB</w:t>
            </w:r>
          </w:p>
        </w:tc>
        <w:tc>
          <w:tcPr>
            <w:tcW w:w="1343" w:type="dxa"/>
            <w:tcBorders>
              <w:top w:val="nil"/>
              <w:left w:val="nil"/>
              <w:bottom w:val="single" w:sz="4" w:space="0" w:color="auto"/>
              <w:right w:val="nil"/>
            </w:tcBorders>
            <w:shd w:val="clear" w:color="auto" w:fill="auto"/>
            <w:noWrap/>
            <w:vAlign w:val="bottom"/>
            <w:hideMark/>
          </w:tcPr>
          <w:p w14:paraId="59B29404" w14:textId="77777777" w:rsidR="0013772D" w:rsidRPr="0013772D" w:rsidRDefault="0013772D" w:rsidP="0013772D">
            <w:pPr>
              <w:widowControl/>
              <w:spacing w:line="240" w:lineRule="auto"/>
              <w:jc w:val="center"/>
              <w:rPr>
                <w:rFonts w:ascii="等线" w:eastAsia="等线" w:hAnsi="等线" w:cs="宋体"/>
                <w:color w:val="000000"/>
                <w:kern w:val="0"/>
                <w:sz w:val="22"/>
                <w:szCs w:val="22"/>
              </w:rPr>
            </w:pPr>
            <w:r w:rsidRPr="0013772D">
              <w:rPr>
                <w:rFonts w:ascii="等线" w:eastAsia="等线" w:hAnsi="等线" w:cs="宋体" w:hint="eastAsia"/>
                <w:color w:val="000000"/>
                <w:kern w:val="0"/>
                <w:sz w:val="22"/>
                <w:szCs w:val="22"/>
              </w:rPr>
              <w:t>MONTH</w:t>
            </w:r>
          </w:p>
        </w:tc>
        <w:tc>
          <w:tcPr>
            <w:tcW w:w="1418" w:type="dxa"/>
            <w:tcBorders>
              <w:top w:val="nil"/>
              <w:left w:val="nil"/>
              <w:bottom w:val="single" w:sz="4" w:space="0" w:color="auto"/>
              <w:right w:val="nil"/>
            </w:tcBorders>
            <w:shd w:val="clear" w:color="auto" w:fill="auto"/>
            <w:noWrap/>
            <w:vAlign w:val="center"/>
            <w:hideMark/>
          </w:tcPr>
          <w:p w14:paraId="32E5508C" w14:textId="77777777" w:rsidR="0013772D" w:rsidRPr="0013772D" w:rsidRDefault="0013772D" w:rsidP="00286BDB">
            <w:pPr>
              <w:widowControl/>
              <w:spacing w:line="240" w:lineRule="auto"/>
              <w:jc w:val="center"/>
              <w:rPr>
                <w:rFonts w:ascii="等线" w:eastAsia="等线" w:hAnsi="等线" w:cs="宋体"/>
                <w:color w:val="000000"/>
                <w:kern w:val="0"/>
                <w:sz w:val="20"/>
                <w:szCs w:val="20"/>
              </w:rPr>
            </w:pPr>
            <w:r w:rsidRPr="0013772D">
              <w:rPr>
                <w:rFonts w:ascii="等线" w:eastAsia="等线" w:hAnsi="等线" w:cs="宋体" w:hint="eastAsia"/>
                <w:color w:val="000000"/>
                <w:kern w:val="0"/>
                <w:sz w:val="20"/>
                <w:szCs w:val="20"/>
              </w:rPr>
              <w:t>6.6185</w:t>
            </w:r>
          </w:p>
        </w:tc>
        <w:tc>
          <w:tcPr>
            <w:tcW w:w="1711" w:type="dxa"/>
            <w:tcBorders>
              <w:top w:val="nil"/>
              <w:left w:val="nil"/>
              <w:bottom w:val="single" w:sz="4" w:space="0" w:color="auto"/>
              <w:right w:val="nil"/>
            </w:tcBorders>
            <w:shd w:val="clear" w:color="auto" w:fill="auto"/>
            <w:noWrap/>
            <w:vAlign w:val="bottom"/>
            <w:hideMark/>
          </w:tcPr>
          <w:p w14:paraId="224FD557" w14:textId="77777777" w:rsidR="0013772D" w:rsidRPr="0013772D" w:rsidRDefault="0013772D" w:rsidP="0013772D">
            <w:pPr>
              <w:widowControl/>
              <w:spacing w:line="240" w:lineRule="auto"/>
              <w:jc w:val="center"/>
              <w:rPr>
                <w:rFonts w:ascii="等线" w:eastAsia="等线" w:hAnsi="等线" w:cs="宋体"/>
                <w:color w:val="000000"/>
                <w:kern w:val="0"/>
                <w:sz w:val="22"/>
                <w:szCs w:val="22"/>
              </w:rPr>
            </w:pPr>
            <w:r w:rsidRPr="0013772D">
              <w:rPr>
                <w:rFonts w:ascii="等线" w:eastAsia="等线" w:hAnsi="等线" w:cs="宋体" w:hint="eastAsia"/>
                <w:color w:val="000000"/>
                <w:kern w:val="0"/>
                <w:sz w:val="22"/>
                <w:szCs w:val="22"/>
              </w:rPr>
              <w:t>&lt;0.001</w:t>
            </w:r>
          </w:p>
        </w:tc>
        <w:tc>
          <w:tcPr>
            <w:tcW w:w="1339" w:type="dxa"/>
            <w:tcBorders>
              <w:top w:val="nil"/>
              <w:left w:val="nil"/>
              <w:bottom w:val="single" w:sz="4" w:space="0" w:color="auto"/>
              <w:right w:val="nil"/>
            </w:tcBorders>
            <w:shd w:val="clear" w:color="auto" w:fill="auto"/>
            <w:noWrap/>
            <w:vAlign w:val="bottom"/>
            <w:hideMark/>
          </w:tcPr>
          <w:p w14:paraId="6BB83335" w14:textId="77777777" w:rsidR="0013772D" w:rsidRPr="0013772D" w:rsidRDefault="0013772D" w:rsidP="0013772D">
            <w:pPr>
              <w:widowControl/>
              <w:spacing w:line="240" w:lineRule="auto"/>
              <w:jc w:val="center"/>
              <w:rPr>
                <w:rFonts w:ascii="等线" w:eastAsia="等线" w:hAnsi="等线" w:cs="宋体"/>
                <w:color w:val="000000"/>
                <w:kern w:val="0"/>
                <w:sz w:val="22"/>
                <w:szCs w:val="22"/>
              </w:rPr>
            </w:pPr>
            <w:r w:rsidRPr="0013772D">
              <w:rPr>
                <w:rFonts w:ascii="等线" w:eastAsia="等线" w:hAnsi="等线" w:cs="宋体" w:hint="eastAsia"/>
                <w:color w:val="000000"/>
                <w:kern w:val="0"/>
                <w:sz w:val="22"/>
                <w:szCs w:val="22"/>
              </w:rPr>
              <w:t>NO</w:t>
            </w:r>
          </w:p>
        </w:tc>
      </w:tr>
    </w:tbl>
    <w:p w14:paraId="3CFC29BC" w14:textId="6672DCE8" w:rsidR="00402E5A" w:rsidRDefault="00402E5A" w:rsidP="003230D0">
      <w:pPr>
        <w:rPr>
          <w:lang w:val="en-GB"/>
        </w:rPr>
      </w:pPr>
    </w:p>
    <w:p w14:paraId="1FF5B8C7" w14:textId="2EB941C8" w:rsidR="00730C4D" w:rsidRPr="00487E60" w:rsidRDefault="00730C4D" w:rsidP="003230D0">
      <w:pPr>
        <w:rPr>
          <w:lang w:val="en-GB"/>
        </w:rPr>
      </w:pPr>
      <w:r>
        <w:rPr>
          <w:rFonts w:hint="eastAsia"/>
          <w:lang w:val="en-GB"/>
        </w:rPr>
        <w:t>Due</w:t>
      </w:r>
      <w:r>
        <w:rPr>
          <w:lang w:val="en-GB"/>
        </w:rPr>
        <w:t xml:space="preserve"> </w:t>
      </w:r>
      <w:r>
        <w:rPr>
          <w:rFonts w:hint="eastAsia"/>
          <w:lang w:val="en-GB"/>
        </w:rPr>
        <w:t>to</w:t>
      </w:r>
      <w:r>
        <w:rPr>
          <w:lang w:val="en-GB"/>
        </w:rPr>
        <w:t xml:space="preserve"> </w:t>
      </w:r>
      <w:r>
        <w:rPr>
          <w:rFonts w:hint="eastAsia"/>
          <w:lang w:val="en-GB"/>
        </w:rPr>
        <w:t>that</w:t>
      </w:r>
      <w:r>
        <w:rPr>
          <w:lang w:val="en-GB"/>
        </w:rPr>
        <w:t xml:space="preserve"> </w:t>
      </w:r>
      <w:r>
        <w:rPr>
          <w:rFonts w:hint="eastAsia"/>
          <w:lang w:val="en-GB"/>
        </w:rPr>
        <w:t>our</w:t>
      </w:r>
      <w:r>
        <w:rPr>
          <w:lang w:val="en-GB"/>
        </w:rPr>
        <w:t xml:space="preserve"> </w:t>
      </w:r>
      <w:r>
        <w:rPr>
          <w:rFonts w:hint="eastAsia"/>
          <w:lang w:val="en-GB"/>
        </w:rPr>
        <w:t>data</w:t>
      </w:r>
      <w:r>
        <w:rPr>
          <w:lang w:val="en-GB"/>
        </w:rPr>
        <w:t xml:space="preserve"> </w:t>
      </w:r>
      <w:r>
        <w:rPr>
          <w:rFonts w:hint="eastAsia"/>
          <w:lang w:val="en-GB"/>
        </w:rPr>
        <w:t>does</w:t>
      </w:r>
      <w:r>
        <w:rPr>
          <w:lang w:val="en-GB"/>
        </w:rPr>
        <w:t xml:space="preserve"> </w:t>
      </w:r>
      <w:r>
        <w:rPr>
          <w:rFonts w:hint="eastAsia"/>
          <w:lang w:val="en-GB"/>
        </w:rPr>
        <w:t>not</w:t>
      </w:r>
      <w:r>
        <w:rPr>
          <w:lang w:val="en-GB"/>
        </w:rPr>
        <w:t xml:space="preserve"> </w:t>
      </w:r>
      <w:r>
        <w:rPr>
          <w:rFonts w:hint="eastAsia"/>
          <w:lang w:val="en-GB"/>
        </w:rPr>
        <w:t>show</w:t>
      </w:r>
      <w:r>
        <w:rPr>
          <w:lang w:val="en-GB"/>
        </w:rPr>
        <w:t xml:space="preserve"> </w:t>
      </w:r>
      <w:r>
        <w:rPr>
          <w:rFonts w:hint="eastAsia"/>
          <w:lang w:val="en-GB"/>
        </w:rPr>
        <w:t>the</w:t>
      </w:r>
      <w:r>
        <w:rPr>
          <w:lang w:val="en-GB"/>
        </w:rPr>
        <w:t xml:space="preserve"> </w:t>
      </w:r>
      <w:r>
        <w:rPr>
          <w:rFonts w:hint="eastAsia"/>
          <w:lang w:val="en-GB"/>
        </w:rPr>
        <w:t>normality</w:t>
      </w:r>
      <w:r>
        <w:rPr>
          <w:lang w:val="en-GB"/>
        </w:rPr>
        <w:t xml:space="preserve"> </w:t>
      </w:r>
      <w:r>
        <w:rPr>
          <w:rFonts w:hint="eastAsia"/>
          <w:lang w:val="en-GB"/>
        </w:rPr>
        <w:t>nor</w:t>
      </w:r>
      <w:r>
        <w:rPr>
          <w:lang w:val="en-GB"/>
        </w:rPr>
        <w:t xml:space="preserve"> </w:t>
      </w:r>
      <w:r>
        <w:rPr>
          <w:rFonts w:hint="eastAsia"/>
          <w:lang w:val="en-GB"/>
        </w:rPr>
        <w:t>the</w:t>
      </w:r>
      <w:r>
        <w:rPr>
          <w:lang w:val="en-GB"/>
        </w:rPr>
        <w:t xml:space="preserve"> </w:t>
      </w:r>
      <w:r>
        <w:rPr>
          <w:rFonts w:hint="eastAsia"/>
          <w:lang w:val="en-GB"/>
        </w:rPr>
        <w:t>homogeneity,</w:t>
      </w:r>
      <w:r>
        <w:rPr>
          <w:lang w:val="en-GB"/>
        </w:rPr>
        <w:t xml:space="preserve"> </w:t>
      </w:r>
      <w:r>
        <w:rPr>
          <w:rFonts w:hint="eastAsia"/>
          <w:lang w:val="en-GB"/>
        </w:rPr>
        <w:t>we</w:t>
      </w:r>
      <w:r>
        <w:rPr>
          <w:lang w:val="en-GB"/>
        </w:rPr>
        <w:t xml:space="preserve"> </w:t>
      </w:r>
      <w:r>
        <w:rPr>
          <w:rFonts w:hint="eastAsia"/>
          <w:lang w:val="en-GB"/>
        </w:rPr>
        <w:t>decided</w:t>
      </w:r>
      <w:r>
        <w:rPr>
          <w:lang w:val="en-GB"/>
        </w:rPr>
        <w:t xml:space="preserve"> </w:t>
      </w:r>
      <w:r>
        <w:rPr>
          <w:rFonts w:hint="eastAsia"/>
          <w:lang w:val="en-GB"/>
        </w:rPr>
        <w:t>to</w:t>
      </w:r>
      <w:r>
        <w:rPr>
          <w:lang w:val="en-GB"/>
        </w:rPr>
        <w:t xml:space="preserve"> </w:t>
      </w:r>
      <w:r>
        <w:rPr>
          <w:rFonts w:hint="eastAsia"/>
          <w:lang w:val="en-GB"/>
        </w:rPr>
        <w:t>apply</w:t>
      </w:r>
      <w:r>
        <w:rPr>
          <w:lang w:val="en-GB"/>
        </w:rPr>
        <w:t xml:space="preserve"> </w:t>
      </w:r>
      <w:r>
        <w:rPr>
          <w:rFonts w:hint="eastAsia"/>
          <w:lang w:val="en-GB"/>
        </w:rPr>
        <w:t>non-parametric</w:t>
      </w:r>
      <w:r>
        <w:rPr>
          <w:lang w:val="en-GB"/>
        </w:rPr>
        <w:t xml:space="preserve"> </w:t>
      </w:r>
      <w:r>
        <w:rPr>
          <w:rFonts w:hint="eastAsia"/>
          <w:lang w:val="en-GB"/>
        </w:rPr>
        <w:t>methods</w:t>
      </w:r>
      <w:r>
        <w:rPr>
          <w:lang w:val="en-GB"/>
        </w:rPr>
        <w:t xml:space="preserve"> </w:t>
      </w:r>
      <w:r>
        <w:rPr>
          <w:rFonts w:hint="eastAsia"/>
          <w:lang w:val="en-GB"/>
        </w:rPr>
        <w:t>instead</w:t>
      </w:r>
      <w:r>
        <w:rPr>
          <w:lang w:val="en-GB"/>
        </w:rPr>
        <w:t xml:space="preserve"> </w:t>
      </w:r>
      <w:r>
        <w:rPr>
          <w:rFonts w:hint="eastAsia"/>
          <w:lang w:val="en-GB"/>
        </w:rPr>
        <w:t>of</w:t>
      </w:r>
      <w:r>
        <w:rPr>
          <w:lang w:val="en-GB"/>
        </w:rPr>
        <w:t xml:space="preserve"> </w:t>
      </w:r>
      <w:r>
        <w:rPr>
          <w:rFonts w:hint="eastAsia"/>
          <w:lang w:val="en-GB"/>
        </w:rPr>
        <w:t>parametric</w:t>
      </w:r>
      <w:r>
        <w:rPr>
          <w:lang w:val="en-GB"/>
        </w:rPr>
        <w:t xml:space="preserve"> </w:t>
      </w:r>
      <w:r>
        <w:rPr>
          <w:rFonts w:hint="eastAsia"/>
          <w:lang w:val="en-GB"/>
        </w:rPr>
        <w:t>methods</w:t>
      </w:r>
      <w:r>
        <w:rPr>
          <w:lang w:val="en-GB"/>
        </w:rPr>
        <w:t xml:space="preserve"> </w:t>
      </w:r>
      <w:r>
        <w:rPr>
          <w:rFonts w:hint="eastAsia"/>
          <w:lang w:val="en-GB"/>
        </w:rPr>
        <w:t>when</w:t>
      </w:r>
      <w:r>
        <w:rPr>
          <w:lang w:val="en-GB"/>
        </w:rPr>
        <w:t xml:space="preserve"> </w:t>
      </w:r>
      <w:r>
        <w:rPr>
          <w:rFonts w:hint="eastAsia"/>
          <w:lang w:val="en-GB"/>
        </w:rPr>
        <w:t>analysing</w:t>
      </w:r>
      <w:r>
        <w:rPr>
          <w:lang w:val="en-GB"/>
        </w:rPr>
        <w:t xml:space="preserve"> </w:t>
      </w:r>
      <w:r>
        <w:rPr>
          <w:rFonts w:hint="eastAsia"/>
          <w:lang w:val="en-GB"/>
        </w:rPr>
        <w:t>the</w:t>
      </w:r>
      <w:r>
        <w:rPr>
          <w:lang w:val="en-GB"/>
        </w:rPr>
        <w:t xml:space="preserve"> </w:t>
      </w:r>
      <w:r>
        <w:rPr>
          <w:rFonts w:hint="eastAsia"/>
          <w:lang w:val="en-GB"/>
        </w:rPr>
        <w:t>data.</w:t>
      </w:r>
      <w:r w:rsidR="00D9166D">
        <w:rPr>
          <w:lang w:val="en-GB"/>
        </w:rPr>
        <w:t xml:space="preserve"> </w:t>
      </w:r>
    </w:p>
    <w:p w14:paraId="4E6DB759" w14:textId="3A61ADBA" w:rsidR="009B2C8E" w:rsidRPr="00487E60" w:rsidRDefault="009B2C8E" w:rsidP="00F26934">
      <w:pPr>
        <w:pStyle w:val="2"/>
        <w:numPr>
          <w:ilvl w:val="0"/>
          <w:numId w:val="10"/>
        </w:numPr>
        <w:rPr>
          <w:lang w:val="en-GB"/>
        </w:rPr>
      </w:pPr>
      <w:bookmarkStart w:id="15" w:name="_Toc10361124"/>
      <w:r w:rsidRPr="00487E60">
        <w:rPr>
          <w:lang w:val="en-GB"/>
        </w:rPr>
        <w:t>Kruskal–Wallis one-way analysis of variance</w:t>
      </w:r>
      <w:bookmarkEnd w:id="15"/>
    </w:p>
    <w:p w14:paraId="5052872B" w14:textId="4F6C9118" w:rsidR="00402E5A" w:rsidRDefault="00402E5A" w:rsidP="00402E5A">
      <w:pPr>
        <w:rPr>
          <w:lang w:val="en-GB"/>
        </w:rPr>
      </w:pPr>
      <w:r w:rsidRPr="00487E60">
        <w:rPr>
          <w:lang w:val="en-GB"/>
        </w:rPr>
        <w:t>Although the main purpose of this study is to establish econometric models to predict the pollution levels, we also would like to verify whether the pollution indicators are significant different from year 2011 to 2018.</w:t>
      </w:r>
    </w:p>
    <w:p w14:paraId="3764E19D" w14:textId="45D57FA5" w:rsidR="00BF14A7" w:rsidRPr="00487E60" w:rsidRDefault="00730C4D" w:rsidP="00402E5A">
      <w:pPr>
        <w:rPr>
          <w:lang w:val="en-GB"/>
        </w:rPr>
      </w:pPr>
      <w:r>
        <w:rPr>
          <w:rFonts w:hint="eastAsia"/>
          <w:lang w:val="en-GB"/>
        </w:rPr>
        <w:t>We</w:t>
      </w:r>
      <w:r>
        <w:rPr>
          <w:lang w:val="en-GB"/>
        </w:rPr>
        <w:t xml:space="preserve"> </w:t>
      </w:r>
      <w:r>
        <w:rPr>
          <w:rFonts w:hint="eastAsia"/>
          <w:lang w:val="en-GB"/>
        </w:rPr>
        <w:t>firstly</w:t>
      </w:r>
      <w:r>
        <w:rPr>
          <w:lang w:val="en-GB"/>
        </w:rPr>
        <w:t xml:space="preserve"> </w:t>
      </w:r>
      <w:r>
        <w:rPr>
          <w:rFonts w:hint="eastAsia"/>
          <w:lang w:val="en-GB"/>
        </w:rPr>
        <w:t>generated</w:t>
      </w:r>
      <w:r>
        <w:rPr>
          <w:lang w:val="en-GB"/>
        </w:rPr>
        <w:t xml:space="preserve"> </w:t>
      </w:r>
      <w:r>
        <w:rPr>
          <w:rFonts w:hint="eastAsia"/>
          <w:lang w:val="en-GB"/>
        </w:rPr>
        <w:t>a</w:t>
      </w:r>
      <w:r>
        <w:rPr>
          <w:lang w:val="en-GB"/>
        </w:rPr>
        <w:t xml:space="preserve"> </w:t>
      </w:r>
      <w:r>
        <w:rPr>
          <w:rFonts w:hint="eastAsia"/>
          <w:lang w:val="en-GB"/>
        </w:rPr>
        <w:t>series</w:t>
      </w:r>
      <w:r>
        <w:rPr>
          <w:lang w:val="en-GB"/>
        </w:rPr>
        <w:t xml:space="preserve"> </w:t>
      </w:r>
      <w:r>
        <w:rPr>
          <w:rFonts w:hint="eastAsia"/>
          <w:lang w:val="en-GB"/>
        </w:rPr>
        <w:t>of</w:t>
      </w:r>
      <w:r>
        <w:rPr>
          <w:lang w:val="en-GB"/>
        </w:rPr>
        <w:t xml:space="preserve"> </w:t>
      </w:r>
      <w:r>
        <w:rPr>
          <w:rFonts w:hint="eastAsia"/>
          <w:lang w:val="en-GB"/>
        </w:rPr>
        <w:t>boxplots</w:t>
      </w:r>
      <w:r>
        <w:rPr>
          <w:lang w:val="en-GB"/>
        </w:rPr>
        <w:t xml:space="preserve"> </w:t>
      </w:r>
      <w:r>
        <w:rPr>
          <w:rFonts w:hint="eastAsia"/>
          <w:lang w:val="en-GB"/>
        </w:rPr>
        <w:t>classified</w:t>
      </w:r>
      <w:r>
        <w:rPr>
          <w:lang w:val="en-GB"/>
        </w:rPr>
        <w:t xml:space="preserve"> </w:t>
      </w:r>
      <w:r>
        <w:rPr>
          <w:rFonts w:hint="eastAsia"/>
          <w:lang w:val="en-GB"/>
        </w:rPr>
        <w:t>by</w:t>
      </w:r>
      <w:r>
        <w:rPr>
          <w:lang w:val="en-GB"/>
        </w:rPr>
        <w:t xml:space="preserve"> </w:t>
      </w:r>
      <w:r>
        <w:rPr>
          <w:rFonts w:hint="eastAsia"/>
          <w:lang w:val="en-GB"/>
        </w:rPr>
        <w:t>YEAR</w:t>
      </w:r>
      <w:r>
        <w:rPr>
          <w:lang w:val="en-GB"/>
        </w:rPr>
        <w:t xml:space="preserve"> </w:t>
      </w:r>
      <w:r>
        <w:rPr>
          <w:rFonts w:hint="eastAsia"/>
          <w:lang w:val="en-GB"/>
        </w:rPr>
        <w:t>and</w:t>
      </w:r>
      <w:r>
        <w:rPr>
          <w:lang w:val="en-GB"/>
        </w:rPr>
        <w:t xml:space="preserve"> </w:t>
      </w:r>
      <w:r>
        <w:rPr>
          <w:rFonts w:hint="eastAsia"/>
          <w:lang w:val="en-GB"/>
        </w:rPr>
        <w:t>MONTH,</w:t>
      </w:r>
      <w:r>
        <w:rPr>
          <w:lang w:val="en-GB"/>
        </w:rPr>
        <w:t xml:space="preserve"> </w:t>
      </w:r>
      <w:r>
        <w:rPr>
          <w:rFonts w:hint="eastAsia"/>
          <w:lang w:val="en-GB"/>
        </w:rPr>
        <w:t>which</w:t>
      </w:r>
      <w:r>
        <w:rPr>
          <w:lang w:val="en-GB"/>
        </w:rPr>
        <w:t xml:space="preserve"> </w:t>
      </w:r>
      <w:r>
        <w:rPr>
          <w:rFonts w:hint="eastAsia"/>
          <w:lang w:val="en-GB"/>
        </w:rPr>
        <w:t>are</w:t>
      </w:r>
      <w:r>
        <w:rPr>
          <w:lang w:val="en-GB"/>
        </w:rPr>
        <w:t xml:space="preserve"> </w:t>
      </w:r>
      <w:r>
        <w:rPr>
          <w:rFonts w:hint="eastAsia"/>
          <w:lang w:val="en-GB"/>
        </w:rPr>
        <w:t>shown</w:t>
      </w:r>
      <w:r>
        <w:rPr>
          <w:lang w:val="en-GB"/>
        </w:rPr>
        <w:t xml:space="preserve"> </w:t>
      </w:r>
      <w:r>
        <w:rPr>
          <w:rFonts w:hint="eastAsia"/>
          <w:lang w:val="en-GB"/>
        </w:rPr>
        <w:t>in</w:t>
      </w:r>
      <w:r>
        <w:rPr>
          <w:lang w:val="en-GB"/>
        </w:rPr>
        <w:t xml:space="preserve"> </w:t>
      </w:r>
      <w:r>
        <w:rPr>
          <w:lang w:val="en-GB"/>
        </w:rPr>
        <w:fldChar w:fldCharType="begin"/>
      </w:r>
      <w:r>
        <w:rPr>
          <w:lang w:val="en-GB"/>
        </w:rPr>
        <w:instrText xml:space="preserve"> REF _Ref10311485 \h </w:instrText>
      </w:r>
      <w:r>
        <w:rPr>
          <w:lang w:val="en-GB"/>
        </w:rPr>
      </w:r>
      <w:r>
        <w:rPr>
          <w:lang w:val="en-GB"/>
        </w:rPr>
        <w:fldChar w:fldCharType="separate"/>
      </w:r>
      <w:r>
        <w:t xml:space="preserve">Figure </w:t>
      </w:r>
      <w:r>
        <w:rPr>
          <w:noProof/>
        </w:rPr>
        <w:t>4</w:t>
      </w:r>
      <w:r>
        <w:rPr>
          <w:lang w:val="en-GB"/>
        </w:rPr>
        <w:fldChar w:fldCharType="end"/>
      </w:r>
      <w:r>
        <w:rPr>
          <w:lang w:val="en-GB"/>
        </w:rPr>
        <w:t xml:space="preserve"> </w:t>
      </w:r>
      <w:r>
        <w:rPr>
          <w:rFonts w:hint="eastAsia"/>
          <w:lang w:val="en-GB"/>
        </w:rPr>
        <w:t>and</w:t>
      </w:r>
      <w:r>
        <w:rPr>
          <w:lang w:val="en-GB"/>
        </w:rPr>
        <w:t xml:space="preserve"> </w:t>
      </w:r>
      <w:r>
        <w:rPr>
          <w:lang w:val="en-GB"/>
        </w:rPr>
        <w:fldChar w:fldCharType="begin"/>
      </w:r>
      <w:r>
        <w:rPr>
          <w:lang w:val="en-GB"/>
        </w:rPr>
        <w:instrText xml:space="preserve"> REF _Ref10311488 \h </w:instrText>
      </w:r>
      <w:r>
        <w:rPr>
          <w:lang w:val="en-GB"/>
        </w:rPr>
      </w:r>
      <w:r>
        <w:rPr>
          <w:lang w:val="en-GB"/>
        </w:rPr>
        <w:fldChar w:fldCharType="separate"/>
      </w:r>
      <w:r>
        <w:t xml:space="preserve">Figure </w:t>
      </w:r>
      <w:r>
        <w:rPr>
          <w:noProof/>
        </w:rPr>
        <w:t>5</w:t>
      </w:r>
      <w:r>
        <w:rPr>
          <w:lang w:val="en-GB"/>
        </w:rPr>
        <w:fldChar w:fldCharType="end"/>
      </w:r>
      <w:r w:rsidR="00BF14A7">
        <w:rPr>
          <w:rFonts w:hint="eastAsia"/>
          <w:lang w:val="en-GB"/>
        </w:rPr>
        <w:t>.</w:t>
      </w:r>
      <w:r w:rsidR="00BF14A7">
        <w:rPr>
          <w:lang w:val="en-GB"/>
        </w:rPr>
        <w:t xml:space="preserve"> </w:t>
      </w:r>
      <w:r w:rsidR="00BF14A7">
        <w:rPr>
          <w:rFonts w:hint="eastAsia"/>
          <w:lang w:val="en-GB"/>
        </w:rPr>
        <w:t>From</w:t>
      </w:r>
      <w:r w:rsidR="00BF14A7">
        <w:rPr>
          <w:lang w:val="en-GB"/>
        </w:rPr>
        <w:t xml:space="preserve"> </w:t>
      </w:r>
      <w:r w:rsidR="00BF14A7">
        <w:rPr>
          <w:rFonts w:hint="eastAsia"/>
          <w:lang w:val="en-GB"/>
        </w:rPr>
        <w:t>the</w:t>
      </w:r>
      <w:r w:rsidR="00BF14A7">
        <w:rPr>
          <w:lang w:val="en-GB"/>
        </w:rPr>
        <w:t xml:space="preserve"> </w:t>
      </w:r>
      <w:r w:rsidR="00BF14A7">
        <w:rPr>
          <w:rFonts w:hint="eastAsia"/>
          <w:lang w:val="en-GB"/>
        </w:rPr>
        <w:t>visualisation,</w:t>
      </w:r>
      <w:r w:rsidR="00BF14A7">
        <w:rPr>
          <w:lang w:val="en-GB"/>
        </w:rPr>
        <w:t xml:space="preserve"> </w:t>
      </w:r>
      <w:r w:rsidR="00BF14A7">
        <w:rPr>
          <w:rFonts w:hint="eastAsia"/>
          <w:lang w:val="en-GB"/>
        </w:rPr>
        <w:t>we</w:t>
      </w:r>
      <w:r w:rsidR="00BF14A7">
        <w:rPr>
          <w:lang w:val="en-GB"/>
        </w:rPr>
        <w:t xml:space="preserve"> </w:t>
      </w:r>
      <w:r w:rsidR="00BF14A7">
        <w:rPr>
          <w:rFonts w:hint="eastAsia"/>
          <w:lang w:val="en-GB"/>
        </w:rPr>
        <w:t>can</w:t>
      </w:r>
      <w:r w:rsidR="00BF14A7">
        <w:rPr>
          <w:lang w:val="en-GB"/>
        </w:rPr>
        <w:t xml:space="preserve"> </w:t>
      </w:r>
      <w:r w:rsidR="00BF14A7">
        <w:rPr>
          <w:rFonts w:hint="eastAsia"/>
          <w:lang w:val="en-GB"/>
        </w:rPr>
        <w:t>easily</w:t>
      </w:r>
      <w:r w:rsidR="00BF14A7">
        <w:rPr>
          <w:lang w:val="en-GB"/>
        </w:rPr>
        <w:t xml:space="preserve"> </w:t>
      </w:r>
      <w:r w:rsidR="00BF14A7">
        <w:rPr>
          <w:rFonts w:hint="eastAsia"/>
          <w:lang w:val="en-GB"/>
        </w:rPr>
        <w:t>infer</w:t>
      </w:r>
      <w:r w:rsidR="00BF14A7">
        <w:rPr>
          <w:lang w:val="en-GB"/>
        </w:rPr>
        <w:t xml:space="preserve"> </w:t>
      </w:r>
      <w:r w:rsidR="00BF14A7">
        <w:rPr>
          <w:rFonts w:hint="eastAsia"/>
          <w:lang w:val="en-GB"/>
        </w:rPr>
        <w:t>that</w:t>
      </w:r>
      <w:r w:rsidR="00BF14A7">
        <w:rPr>
          <w:lang w:val="en-GB"/>
        </w:rPr>
        <w:t xml:space="preserve"> </w:t>
      </w:r>
      <w:r w:rsidR="00BF14A7">
        <w:rPr>
          <w:rFonts w:hint="eastAsia"/>
          <w:lang w:val="en-GB"/>
        </w:rPr>
        <w:t>the</w:t>
      </w:r>
      <w:r w:rsidR="00BF14A7">
        <w:rPr>
          <w:lang w:val="en-GB"/>
        </w:rPr>
        <w:t xml:space="preserve"> </w:t>
      </w:r>
      <w:r w:rsidR="00BF14A7">
        <w:rPr>
          <w:rFonts w:hint="eastAsia"/>
          <w:lang w:val="en-GB"/>
        </w:rPr>
        <w:t>mean</w:t>
      </w:r>
      <w:r w:rsidR="00BF14A7">
        <w:rPr>
          <w:lang w:val="en-GB"/>
        </w:rPr>
        <w:t xml:space="preserve"> </w:t>
      </w:r>
      <w:r w:rsidR="00BF14A7">
        <w:rPr>
          <w:rFonts w:hint="eastAsia"/>
          <w:lang w:val="en-GB"/>
        </w:rPr>
        <w:t>value</w:t>
      </w:r>
      <w:r w:rsidR="00BF14A7">
        <w:rPr>
          <w:lang w:val="en-GB"/>
        </w:rPr>
        <w:t xml:space="preserve"> </w:t>
      </w:r>
      <w:r w:rsidR="00BF14A7">
        <w:rPr>
          <w:rFonts w:hint="eastAsia"/>
          <w:lang w:val="en-GB"/>
        </w:rPr>
        <w:t>is</w:t>
      </w:r>
      <w:r w:rsidR="00BF14A7">
        <w:rPr>
          <w:lang w:val="en-GB"/>
        </w:rPr>
        <w:t xml:space="preserve"> </w:t>
      </w:r>
      <w:r w:rsidR="00BF14A7">
        <w:rPr>
          <w:rFonts w:hint="eastAsia"/>
          <w:lang w:val="en-GB"/>
        </w:rPr>
        <w:t>significant</w:t>
      </w:r>
      <w:r w:rsidR="00BF14A7">
        <w:rPr>
          <w:lang w:val="en-GB"/>
        </w:rPr>
        <w:t xml:space="preserve"> </w:t>
      </w:r>
      <w:r w:rsidR="00BF14A7">
        <w:rPr>
          <w:rFonts w:hint="eastAsia"/>
          <w:lang w:val="en-GB"/>
        </w:rPr>
        <w:t>different</w:t>
      </w:r>
      <w:r w:rsidR="00BF14A7">
        <w:rPr>
          <w:lang w:val="en-GB"/>
        </w:rPr>
        <w:t xml:space="preserve"> </w:t>
      </w:r>
      <w:r w:rsidR="00BF14A7">
        <w:rPr>
          <w:rFonts w:hint="eastAsia"/>
          <w:lang w:val="en-GB"/>
        </w:rPr>
        <w:t>in</w:t>
      </w:r>
      <w:r w:rsidR="00BF14A7">
        <w:rPr>
          <w:lang w:val="en-GB"/>
        </w:rPr>
        <w:t xml:space="preserve"> </w:t>
      </w:r>
      <w:r w:rsidR="00BF14A7">
        <w:rPr>
          <w:rFonts w:hint="eastAsia"/>
          <w:lang w:val="en-GB"/>
        </w:rPr>
        <w:t>many</w:t>
      </w:r>
      <w:r w:rsidR="00BF14A7">
        <w:rPr>
          <w:lang w:val="en-GB"/>
        </w:rPr>
        <w:t xml:space="preserve"> </w:t>
      </w:r>
      <w:r w:rsidR="00BF14A7">
        <w:rPr>
          <w:rFonts w:hint="eastAsia"/>
          <w:lang w:val="en-GB"/>
        </w:rPr>
        <w:t>cases.</w:t>
      </w:r>
      <w:r w:rsidR="00BF14A7">
        <w:rPr>
          <w:lang w:val="en-GB"/>
        </w:rPr>
        <w:t xml:space="preserve"> </w:t>
      </w:r>
      <w:r w:rsidR="00BF14A7">
        <w:rPr>
          <w:rFonts w:hint="eastAsia"/>
          <w:lang w:val="en-GB"/>
        </w:rPr>
        <w:t>For</w:t>
      </w:r>
      <w:r w:rsidR="00BF14A7">
        <w:rPr>
          <w:lang w:val="en-GB"/>
        </w:rPr>
        <w:t xml:space="preserve"> </w:t>
      </w:r>
      <w:r w:rsidR="00BF14A7">
        <w:rPr>
          <w:rFonts w:hint="eastAsia"/>
          <w:lang w:val="en-GB"/>
        </w:rPr>
        <w:t>example,</w:t>
      </w:r>
      <w:r w:rsidR="00BF14A7">
        <w:rPr>
          <w:lang w:val="en-GB"/>
        </w:rPr>
        <w:t xml:space="preserve"> </w:t>
      </w:r>
      <w:r w:rsidR="00BF14A7">
        <w:rPr>
          <w:rFonts w:hint="eastAsia"/>
          <w:lang w:val="en-GB"/>
        </w:rPr>
        <w:t>the</w:t>
      </w:r>
      <w:r w:rsidR="00BF14A7">
        <w:rPr>
          <w:lang w:val="en-GB"/>
        </w:rPr>
        <w:t xml:space="preserve"> </w:t>
      </w:r>
      <w:r w:rsidR="00BF14A7">
        <w:rPr>
          <w:rFonts w:hint="eastAsia"/>
          <w:lang w:val="en-GB"/>
        </w:rPr>
        <w:t>TMP(temperature)</w:t>
      </w:r>
      <w:r w:rsidR="00BF14A7">
        <w:rPr>
          <w:lang w:val="en-GB"/>
        </w:rPr>
        <w:t xml:space="preserve"> </w:t>
      </w:r>
      <w:r w:rsidR="00BF14A7">
        <w:rPr>
          <w:rFonts w:hint="eastAsia"/>
          <w:lang w:val="en-GB"/>
        </w:rPr>
        <w:t>is</w:t>
      </w:r>
      <w:r w:rsidR="00BF14A7">
        <w:rPr>
          <w:lang w:val="en-GB"/>
        </w:rPr>
        <w:t xml:space="preserve"> </w:t>
      </w:r>
      <w:r w:rsidR="00BF14A7">
        <w:rPr>
          <w:rFonts w:hint="eastAsia"/>
          <w:lang w:val="en-GB"/>
        </w:rPr>
        <w:t>significantly</w:t>
      </w:r>
      <w:r w:rsidR="00BF14A7">
        <w:rPr>
          <w:lang w:val="en-GB"/>
        </w:rPr>
        <w:t xml:space="preserve"> </w:t>
      </w:r>
      <w:r w:rsidR="00BF14A7">
        <w:rPr>
          <w:rFonts w:hint="eastAsia"/>
          <w:lang w:val="en-GB"/>
        </w:rPr>
        <w:t>different</w:t>
      </w:r>
      <w:r w:rsidR="00BF14A7">
        <w:rPr>
          <w:lang w:val="en-GB"/>
        </w:rPr>
        <w:t xml:space="preserve"> </w:t>
      </w:r>
      <w:r w:rsidR="00BF14A7">
        <w:rPr>
          <w:rFonts w:hint="eastAsia"/>
          <w:lang w:val="en-GB"/>
        </w:rPr>
        <w:t>across</w:t>
      </w:r>
      <w:r w:rsidR="00BF14A7">
        <w:rPr>
          <w:lang w:val="en-GB"/>
        </w:rPr>
        <w:t xml:space="preserve"> </w:t>
      </w:r>
      <w:r w:rsidR="00BF14A7">
        <w:rPr>
          <w:rFonts w:hint="eastAsia"/>
          <w:lang w:val="en-GB"/>
        </w:rPr>
        <w:t>the</w:t>
      </w:r>
      <w:r w:rsidR="00BF14A7">
        <w:rPr>
          <w:lang w:val="en-GB"/>
        </w:rPr>
        <w:t xml:space="preserve"> </w:t>
      </w:r>
      <w:r w:rsidR="00BF14A7">
        <w:rPr>
          <w:rFonts w:hint="eastAsia"/>
          <w:lang w:val="en-GB"/>
        </w:rPr>
        <w:t>month.</w:t>
      </w:r>
      <w:r w:rsidR="00BF14A7">
        <w:rPr>
          <w:lang w:val="en-GB"/>
        </w:rPr>
        <w:t xml:space="preserve"> </w:t>
      </w:r>
      <w:r w:rsidR="00BF14A7">
        <w:rPr>
          <w:rFonts w:hint="eastAsia"/>
          <w:lang w:val="en-GB"/>
        </w:rPr>
        <w:t>However,</w:t>
      </w:r>
      <w:r w:rsidR="00BF14A7">
        <w:rPr>
          <w:lang w:val="en-GB"/>
        </w:rPr>
        <w:t xml:space="preserve"> </w:t>
      </w:r>
      <w:r w:rsidR="00BF14A7">
        <w:rPr>
          <w:rFonts w:hint="eastAsia"/>
          <w:lang w:val="en-GB"/>
        </w:rPr>
        <w:t>statistical</w:t>
      </w:r>
      <w:r w:rsidR="00BF14A7">
        <w:rPr>
          <w:lang w:val="en-GB"/>
        </w:rPr>
        <w:t xml:space="preserve"> </w:t>
      </w:r>
      <w:r w:rsidR="00BF14A7">
        <w:rPr>
          <w:rFonts w:hint="eastAsia"/>
          <w:lang w:val="en-GB"/>
        </w:rPr>
        <w:t>tests</w:t>
      </w:r>
      <w:r w:rsidR="00BF14A7">
        <w:rPr>
          <w:lang w:val="en-GB"/>
        </w:rPr>
        <w:t xml:space="preserve"> </w:t>
      </w:r>
      <w:r w:rsidR="00BF14A7">
        <w:rPr>
          <w:rFonts w:hint="eastAsia"/>
          <w:lang w:val="en-GB"/>
        </w:rPr>
        <w:t>need</w:t>
      </w:r>
      <w:r w:rsidR="00BF14A7">
        <w:rPr>
          <w:lang w:val="en-GB"/>
        </w:rPr>
        <w:t xml:space="preserve"> </w:t>
      </w:r>
      <w:r w:rsidR="00BF14A7">
        <w:rPr>
          <w:rFonts w:hint="eastAsia"/>
          <w:lang w:val="en-GB"/>
        </w:rPr>
        <w:t>to</w:t>
      </w:r>
      <w:r w:rsidR="00BF14A7">
        <w:rPr>
          <w:lang w:val="en-GB"/>
        </w:rPr>
        <w:t xml:space="preserve"> </w:t>
      </w:r>
      <w:r w:rsidR="00BF14A7">
        <w:rPr>
          <w:rFonts w:hint="eastAsia"/>
          <w:lang w:val="en-GB"/>
        </w:rPr>
        <w:t>be</w:t>
      </w:r>
      <w:r w:rsidR="00BF14A7">
        <w:rPr>
          <w:lang w:val="en-GB"/>
        </w:rPr>
        <w:t xml:space="preserve"> </w:t>
      </w:r>
      <w:r w:rsidR="00BF14A7">
        <w:rPr>
          <w:rFonts w:hint="eastAsia"/>
          <w:lang w:val="en-GB"/>
        </w:rPr>
        <w:t>done</w:t>
      </w:r>
      <w:r w:rsidR="00BF14A7">
        <w:rPr>
          <w:lang w:val="en-GB"/>
        </w:rPr>
        <w:t xml:space="preserve"> </w:t>
      </w:r>
      <w:r w:rsidR="00BF14A7">
        <w:rPr>
          <w:rFonts w:hint="eastAsia"/>
          <w:lang w:val="en-GB"/>
        </w:rPr>
        <w:t>to</w:t>
      </w:r>
      <w:r w:rsidR="00BF14A7">
        <w:rPr>
          <w:lang w:val="en-GB"/>
        </w:rPr>
        <w:t xml:space="preserve"> </w:t>
      </w:r>
      <w:r w:rsidR="00BF14A7">
        <w:rPr>
          <w:rFonts w:hint="eastAsia"/>
          <w:lang w:val="en-GB"/>
        </w:rPr>
        <w:t>confirm</w:t>
      </w:r>
      <w:r w:rsidR="00BF14A7">
        <w:rPr>
          <w:lang w:val="en-GB"/>
        </w:rPr>
        <w:t xml:space="preserve"> </w:t>
      </w:r>
      <w:r w:rsidR="00BF14A7">
        <w:rPr>
          <w:rFonts w:hint="eastAsia"/>
          <w:lang w:val="en-GB"/>
        </w:rPr>
        <w:t>our</w:t>
      </w:r>
      <w:r w:rsidR="00BF14A7">
        <w:rPr>
          <w:lang w:val="en-GB"/>
        </w:rPr>
        <w:t xml:space="preserve"> </w:t>
      </w:r>
      <w:r w:rsidR="00BF14A7">
        <w:rPr>
          <w:rFonts w:hint="eastAsia"/>
          <w:lang w:val="en-GB"/>
        </w:rPr>
        <w:t>intuition.</w:t>
      </w:r>
    </w:p>
    <w:p w14:paraId="7853163E" w14:textId="77777777" w:rsidR="00730C4D" w:rsidRDefault="00730C4D" w:rsidP="00730C4D">
      <w:pPr>
        <w:keepNext/>
      </w:pPr>
      <w:r>
        <w:rPr>
          <w:noProof/>
          <w:lang w:val="en-GB"/>
        </w:rPr>
        <w:lastRenderedPageBreak/>
        <w:drawing>
          <wp:inline distT="0" distB="0" distL="0" distR="0" wp14:anchorId="46048EF0" wp14:editId="32717859">
            <wp:extent cx="5759450" cy="4328795"/>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Yearplots.png"/>
                    <pic:cNvPicPr/>
                  </pic:nvPicPr>
                  <pic:blipFill>
                    <a:blip r:embed="rId21">
                      <a:extLst>
                        <a:ext uri="{28A0092B-C50C-407E-A947-70E740481C1C}">
                          <a14:useLocalDpi xmlns:a14="http://schemas.microsoft.com/office/drawing/2010/main" val="0"/>
                        </a:ext>
                      </a:extLst>
                    </a:blip>
                    <a:stretch>
                      <a:fillRect/>
                    </a:stretch>
                  </pic:blipFill>
                  <pic:spPr>
                    <a:xfrm>
                      <a:off x="0" y="0"/>
                      <a:ext cx="5759450" cy="4328795"/>
                    </a:xfrm>
                    <a:prstGeom prst="rect">
                      <a:avLst/>
                    </a:prstGeom>
                  </pic:spPr>
                </pic:pic>
              </a:graphicData>
            </a:graphic>
          </wp:inline>
        </w:drawing>
      </w:r>
    </w:p>
    <w:p w14:paraId="1400213D" w14:textId="741888FF" w:rsidR="00402E5A" w:rsidRDefault="00730C4D" w:rsidP="00730C4D">
      <w:pPr>
        <w:pStyle w:val="af"/>
        <w:rPr>
          <w:lang w:val="en-GB"/>
        </w:rPr>
      </w:pPr>
      <w:bookmarkStart w:id="16" w:name="_Ref10311485"/>
      <w:r>
        <w:t xml:space="preserve">Figure </w:t>
      </w:r>
      <w:fldSimple w:instr=" SEQ Figure \* ARABIC ">
        <w:r w:rsidR="00DB0C08">
          <w:rPr>
            <w:noProof/>
          </w:rPr>
          <w:t>4</w:t>
        </w:r>
      </w:fldSimple>
      <w:bookmarkEnd w:id="16"/>
      <w:r>
        <w:t xml:space="preserve"> Boxplots </w:t>
      </w:r>
      <w:r>
        <w:rPr>
          <w:rFonts w:hint="eastAsia"/>
        </w:rPr>
        <w:t>by</w:t>
      </w:r>
      <w:r>
        <w:t xml:space="preserve"> </w:t>
      </w:r>
      <w:r>
        <w:rPr>
          <w:rFonts w:hint="eastAsia"/>
        </w:rPr>
        <w:t>year</w:t>
      </w:r>
    </w:p>
    <w:p w14:paraId="357C23C0" w14:textId="77777777" w:rsidR="00730C4D" w:rsidRDefault="00730C4D" w:rsidP="00730C4D">
      <w:pPr>
        <w:keepNext/>
      </w:pPr>
      <w:r>
        <w:rPr>
          <w:rFonts w:hint="eastAsia"/>
          <w:noProof/>
          <w:lang w:val="en-GB"/>
        </w:rPr>
        <w:lastRenderedPageBreak/>
        <w:drawing>
          <wp:inline distT="0" distB="0" distL="0" distR="0" wp14:anchorId="1A6FE69E" wp14:editId="443F8502">
            <wp:extent cx="5759450" cy="4328795"/>
            <wp:effectExtent l="0" t="0" r="0" b="0"/>
            <wp:docPr id="16" name="图片 16" descr="图片包含 文字, 地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Monthplots.png"/>
                    <pic:cNvPicPr/>
                  </pic:nvPicPr>
                  <pic:blipFill>
                    <a:blip r:embed="rId22">
                      <a:extLst>
                        <a:ext uri="{28A0092B-C50C-407E-A947-70E740481C1C}">
                          <a14:useLocalDpi xmlns:a14="http://schemas.microsoft.com/office/drawing/2010/main" val="0"/>
                        </a:ext>
                      </a:extLst>
                    </a:blip>
                    <a:stretch>
                      <a:fillRect/>
                    </a:stretch>
                  </pic:blipFill>
                  <pic:spPr>
                    <a:xfrm>
                      <a:off x="0" y="0"/>
                      <a:ext cx="5759450" cy="4328795"/>
                    </a:xfrm>
                    <a:prstGeom prst="rect">
                      <a:avLst/>
                    </a:prstGeom>
                  </pic:spPr>
                </pic:pic>
              </a:graphicData>
            </a:graphic>
          </wp:inline>
        </w:drawing>
      </w:r>
    </w:p>
    <w:p w14:paraId="3DDF2EBF" w14:textId="0C65B1B6" w:rsidR="00730C4D" w:rsidRDefault="00730C4D" w:rsidP="00730C4D">
      <w:pPr>
        <w:pStyle w:val="af"/>
      </w:pPr>
      <w:bookmarkStart w:id="17" w:name="_Ref10311488"/>
      <w:r>
        <w:t xml:space="preserve">Figure </w:t>
      </w:r>
      <w:fldSimple w:instr=" SEQ Figure \* ARABIC ">
        <w:r w:rsidR="00DB0C08">
          <w:rPr>
            <w:noProof/>
          </w:rPr>
          <w:t>5</w:t>
        </w:r>
      </w:fldSimple>
      <w:bookmarkEnd w:id="17"/>
      <w:r>
        <w:t xml:space="preserve"> </w:t>
      </w:r>
      <w:r w:rsidRPr="00730C4D">
        <w:t xml:space="preserve">Boxplots by </w:t>
      </w:r>
      <w:r>
        <w:rPr>
          <w:rFonts w:hint="eastAsia"/>
        </w:rPr>
        <w:t>month</w:t>
      </w:r>
    </w:p>
    <w:p w14:paraId="5FDF4D6C" w14:textId="2A8EBECD" w:rsidR="00730C4D" w:rsidRDefault="00730C4D" w:rsidP="00730C4D">
      <w:pPr>
        <w:rPr>
          <w:lang w:val="en-GB"/>
        </w:rPr>
      </w:pPr>
    </w:p>
    <w:p w14:paraId="413A7A7E" w14:textId="743A7F10" w:rsidR="00BF14A7" w:rsidRDefault="00BF14A7" w:rsidP="00730C4D">
      <w:pPr>
        <w:rPr>
          <w:lang w:val="en-GB"/>
        </w:rPr>
      </w:pPr>
      <w:r>
        <w:rPr>
          <w:rFonts w:hint="eastAsia"/>
          <w:lang w:val="en-GB"/>
        </w:rPr>
        <w:t>In</w:t>
      </w:r>
      <w:r>
        <w:rPr>
          <w:lang w:val="en-GB"/>
        </w:rPr>
        <w:t xml:space="preserve"> </w:t>
      </w:r>
      <w:r>
        <w:rPr>
          <w:rFonts w:hint="eastAsia"/>
          <w:lang w:val="en-GB"/>
        </w:rPr>
        <w:t>the</w:t>
      </w:r>
      <w:r>
        <w:rPr>
          <w:lang w:val="en-GB"/>
        </w:rPr>
        <w:t xml:space="preserve"> </w:t>
      </w:r>
      <w:r>
        <w:rPr>
          <w:rFonts w:hint="eastAsia"/>
          <w:lang w:val="en-GB"/>
        </w:rPr>
        <w:t>current</w:t>
      </w:r>
      <w:r>
        <w:rPr>
          <w:lang w:val="en-GB"/>
        </w:rPr>
        <w:t xml:space="preserve"> </w:t>
      </w:r>
      <w:r>
        <w:rPr>
          <w:rFonts w:hint="eastAsia"/>
          <w:lang w:val="en-GB"/>
        </w:rPr>
        <w:t>study,</w:t>
      </w:r>
      <w:r>
        <w:rPr>
          <w:lang w:val="en-GB"/>
        </w:rPr>
        <w:t xml:space="preserve"> </w:t>
      </w:r>
      <w:r>
        <w:rPr>
          <w:rFonts w:hint="eastAsia"/>
          <w:lang w:val="en-GB"/>
        </w:rPr>
        <w:t>parametric</w:t>
      </w:r>
      <w:r>
        <w:rPr>
          <w:lang w:val="en-GB"/>
        </w:rPr>
        <w:t xml:space="preserve"> </w:t>
      </w:r>
      <w:r>
        <w:rPr>
          <w:rFonts w:hint="eastAsia"/>
          <w:lang w:val="en-GB"/>
        </w:rPr>
        <w:t>methods</w:t>
      </w:r>
      <w:r>
        <w:rPr>
          <w:lang w:val="en-GB"/>
        </w:rPr>
        <w:t xml:space="preserve"> </w:t>
      </w:r>
      <w:r>
        <w:rPr>
          <w:rFonts w:hint="eastAsia"/>
          <w:lang w:val="en-GB"/>
        </w:rPr>
        <w:t>like</w:t>
      </w:r>
      <w:r>
        <w:rPr>
          <w:lang w:val="en-GB"/>
        </w:rPr>
        <w:t xml:space="preserve"> </w:t>
      </w:r>
      <w:r>
        <w:rPr>
          <w:rFonts w:hint="eastAsia"/>
          <w:lang w:val="en-GB"/>
        </w:rPr>
        <w:t>ANOVA</w:t>
      </w:r>
      <w:r>
        <w:rPr>
          <w:lang w:val="en-GB"/>
        </w:rPr>
        <w:t xml:space="preserve"> </w:t>
      </w:r>
      <w:r>
        <w:rPr>
          <w:rFonts w:hint="eastAsia"/>
          <w:lang w:val="en-GB"/>
        </w:rPr>
        <w:t>cannot</w:t>
      </w:r>
      <w:r>
        <w:rPr>
          <w:lang w:val="en-GB"/>
        </w:rPr>
        <w:t xml:space="preserve"> </w:t>
      </w:r>
      <w:r>
        <w:rPr>
          <w:rFonts w:hint="eastAsia"/>
          <w:lang w:val="en-GB"/>
        </w:rPr>
        <w:t>be</w:t>
      </w:r>
      <w:r>
        <w:rPr>
          <w:lang w:val="en-GB"/>
        </w:rPr>
        <w:t xml:space="preserve"> </w:t>
      </w:r>
      <w:r>
        <w:rPr>
          <w:rFonts w:hint="eastAsia"/>
          <w:lang w:val="en-GB"/>
        </w:rPr>
        <w:t>conducted</w:t>
      </w:r>
      <w:r>
        <w:rPr>
          <w:lang w:val="en-GB"/>
        </w:rPr>
        <w:t xml:space="preserve"> </w:t>
      </w:r>
      <w:r>
        <w:rPr>
          <w:rFonts w:hint="eastAsia"/>
          <w:lang w:val="en-GB"/>
        </w:rPr>
        <w:t>due</w:t>
      </w:r>
      <w:r>
        <w:rPr>
          <w:lang w:val="en-GB"/>
        </w:rPr>
        <w:t xml:space="preserve"> </w:t>
      </w:r>
      <w:r>
        <w:rPr>
          <w:rFonts w:hint="eastAsia"/>
          <w:lang w:val="en-GB"/>
        </w:rPr>
        <w:t>to</w:t>
      </w:r>
      <w:r>
        <w:rPr>
          <w:lang w:val="en-GB"/>
        </w:rPr>
        <w:t xml:space="preserve"> </w:t>
      </w:r>
      <w:r>
        <w:rPr>
          <w:rFonts w:hint="eastAsia"/>
          <w:lang w:val="en-GB"/>
        </w:rPr>
        <w:t>the</w:t>
      </w:r>
      <w:r>
        <w:rPr>
          <w:lang w:val="en-GB"/>
        </w:rPr>
        <w:t xml:space="preserve"> </w:t>
      </w:r>
      <w:r>
        <w:rPr>
          <w:rFonts w:hint="eastAsia"/>
          <w:lang w:val="en-GB"/>
        </w:rPr>
        <w:t>violation</w:t>
      </w:r>
      <w:r>
        <w:rPr>
          <w:lang w:val="en-GB"/>
        </w:rPr>
        <w:t xml:space="preserve"> </w:t>
      </w:r>
      <w:r>
        <w:rPr>
          <w:rFonts w:hint="eastAsia"/>
          <w:lang w:val="en-GB"/>
        </w:rPr>
        <w:t>of</w:t>
      </w:r>
      <w:r>
        <w:rPr>
          <w:lang w:val="en-GB"/>
        </w:rPr>
        <w:t xml:space="preserve"> </w:t>
      </w:r>
      <w:r>
        <w:rPr>
          <w:rFonts w:hint="eastAsia"/>
          <w:lang w:val="en-GB"/>
        </w:rPr>
        <w:t>the</w:t>
      </w:r>
      <w:r>
        <w:rPr>
          <w:lang w:val="en-GB"/>
        </w:rPr>
        <w:t xml:space="preserve"> </w:t>
      </w:r>
      <w:r>
        <w:rPr>
          <w:rFonts w:hint="eastAsia"/>
          <w:lang w:val="en-GB"/>
        </w:rPr>
        <w:t>statistical</w:t>
      </w:r>
      <w:r>
        <w:rPr>
          <w:lang w:val="en-GB"/>
        </w:rPr>
        <w:t xml:space="preserve"> </w:t>
      </w:r>
      <w:r>
        <w:rPr>
          <w:rFonts w:hint="eastAsia"/>
          <w:lang w:val="en-GB"/>
        </w:rPr>
        <w:t>assumptions(normality</w:t>
      </w:r>
      <w:r>
        <w:rPr>
          <w:lang w:val="en-GB"/>
        </w:rPr>
        <w:t xml:space="preserve"> </w:t>
      </w:r>
      <w:r>
        <w:rPr>
          <w:rFonts w:hint="eastAsia"/>
          <w:lang w:val="en-GB"/>
        </w:rPr>
        <w:t>and</w:t>
      </w:r>
      <w:r>
        <w:rPr>
          <w:lang w:val="en-GB"/>
        </w:rPr>
        <w:t xml:space="preserve"> </w:t>
      </w:r>
      <w:r>
        <w:rPr>
          <w:rFonts w:hint="eastAsia"/>
          <w:lang w:val="en-GB"/>
        </w:rPr>
        <w:t>homogeneity).</w:t>
      </w:r>
      <w:r>
        <w:rPr>
          <w:lang w:val="en-GB"/>
        </w:rPr>
        <w:t xml:space="preserve"> </w:t>
      </w:r>
      <w:r>
        <w:rPr>
          <w:rFonts w:hint="eastAsia"/>
          <w:lang w:val="en-GB"/>
        </w:rPr>
        <w:t>Thus,</w:t>
      </w:r>
      <w:r>
        <w:rPr>
          <w:lang w:val="en-GB"/>
        </w:rPr>
        <w:t xml:space="preserve"> </w:t>
      </w:r>
      <w:r>
        <w:rPr>
          <w:rFonts w:hint="eastAsia"/>
          <w:lang w:val="en-GB"/>
        </w:rPr>
        <w:t>a</w:t>
      </w:r>
      <w:r>
        <w:rPr>
          <w:lang w:val="en-GB"/>
        </w:rPr>
        <w:t xml:space="preserve"> </w:t>
      </w:r>
      <w:r>
        <w:rPr>
          <w:rFonts w:hint="eastAsia"/>
          <w:lang w:val="en-GB"/>
        </w:rPr>
        <w:t>non-parametric</w:t>
      </w:r>
      <w:r>
        <w:rPr>
          <w:lang w:val="en-GB"/>
        </w:rPr>
        <w:t xml:space="preserve"> </w:t>
      </w:r>
      <w:r>
        <w:rPr>
          <w:rFonts w:hint="eastAsia"/>
          <w:lang w:val="en-GB"/>
        </w:rPr>
        <w:t>method,</w:t>
      </w:r>
      <w:r>
        <w:rPr>
          <w:lang w:val="en-GB"/>
        </w:rPr>
        <w:t xml:space="preserve"> </w:t>
      </w:r>
      <w:r w:rsidRPr="00BF14A7">
        <w:rPr>
          <w:lang w:val="en-GB"/>
        </w:rPr>
        <w:t>Kruskal–Wallis test</w:t>
      </w:r>
      <w:r>
        <w:rPr>
          <w:rFonts w:hint="eastAsia"/>
          <w:lang w:val="en-GB"/>
        </w:rPr>
        <w:t>,</w:t>
      </w:r>
      <w:r>
        <w:rPr>
          <w:lang w:val="en-GB"/>
        </w:rPr>
        <w:t xml:space="preserve"> </w:t>
      </w:r>
      <w:r>
        <w:rPr>
          <w:rFonts w:hint="eastAsia"/>
          <w:lang w:val="en-GB"/>
        </w:rPr>
        <w:t>was</w:t>
      </w:r>
      <w:r>
        <w:rPr>
          <w:lang w:val="en-GB"/>
        </w:rPr>
        <w:t xml:space="preserve"> </w:t>
      </w:r>
      <w:r>
        <w:rPr>
          <w:rFonts w:hint="eastAsia"/>
          <w:lang w:val="en-GB"/>
        </w:rPr>
        <w:t>adopted</w:t>
      </w:r>
      <w:r>
        <w:rPr>
          <w:lang w:val="en-GB"/>
        </w:rPr>
        <w:t xml:space="preserve"> </w:t>
      </w:r>
      <w:r>
        <w:rPr>
          <w:rFonts w:hint="eastAsia"/>
          <w:lang w:val="en-GB"/>
        </w:rPr>
        <w:t>to</w:t>
      </w:r>
      <w:r>
        <w:rPr>
          <w:lang w:val="en-GB"/>
        </w:rPr>
        <w:t xml:space="preserve"> </w:t>
      </w:r>
      <w:r>
        <w:rPr>
          <w:rFonts w:hint="eastAsia"/>
          <w:lang w:val="en-GB"/>
        </w:rPr>
        <w:t>verify</w:t>
      </w:r>
      <w:r>
        <w:rPr>
          <w:lang w:val="en-GB"/>
        </w:rPr>
        <w:t xml:space="preserve"> </w:t>
      </w:r>
      <w:r>
        <w:rPr>
          <w:rFonts w:hint="eastAsia"/>
          <w:lang w:val="en-GB"/>
        </w:rPr>
        <w:t>whether</w:t>
      </w:r>
      <w:r>
        <w:rPr>
          <w:lang w:val="en-GB"/>
        </w:rPr>
        <w:t xml:space="preserve"> </w:t>
      </w:r>
      <w:r>
        <w:rPr>
          <w:rFonts w:hint="eastAsia"/>
          <w:lang w:val="en-GB"/>
        </w:rPr>
        <w:t>the</w:t>
      </w:r>
      <w:r>
        <w:rPr>
          <w:lang w:val="en-GB"/>
        </w:rPr>
        <w:t xml:space="preserve"> </w:t>
      </w:r>
      <w:r>
        <w:rPr>
          <w:rFonts w:hint="eastAsia"/>
          <w:lang w:val="en-GB"/>
        </w:rPr>
        <w:t>mean</w:t>
      </w:r>
      <w:r>
        <w:rPr>
          <w:lang w:val="en-GB"/>
        </w:rPr>
        <w:t xml:space="preserve"> </w:t>
      </w:r>
      <w:r>
        <w:rPr>
          <w:rFonts w:hint="eastAsia"/>
          <w:lang w:val="en-GB"/>
        </w:rPr>
        <w:t>value</w:t>
      </w:r>
      <w:r>
        <w:rPr>
          <w:lang w:val="en-GB"/>
        </w:rPr>
        <w:t xml:space="preserve"> </w:t>
      </w:r>
      <w:r>
        <w:rPr>
          <w:rFonts w:hint="eastAsia"/>
          <w:lang w:val="en-GB"/>
        </w:rPr>
        <w:t>is</w:t>
      </w:r>
      <w:r>
        <w:rPr>
          <w:lang w:val="en-GB"/>
        </w:rPr>
        <w:t xml:space="preserve"> </w:t>
      </w:r>
      <w:r>
        <w:rPr>
          <w:rFonts w:hint="eastAsia"/>
          <w:lang w:val="en-GB"/>
        </w:rPr>
        <w:t>equal</w:t>
      </w:r>
      <w:r>
        <w:rPr>
          <w:lang w:val="en-GB"/>
        </w:rPr>
        <w:t xml:space="preserve"> </w:t>
      </w:r>
      <w:r>
        <w:rPr>
          <w:rFonts w:hint="eastAsia"/>
          <w:lang w:val="en-GB"/>
        </w:rPr>
        <w:t>in</w:t>
      </w:r>
      <w:r>
        <w:rPr>
          <w:lang w:val="en-GB"/>
        </w:rPr>
        <w:t xml:space="preserve"> </w:t>
      </w:r>
      <w:r>
        <w:rPr>
          <w:rFonts w:hint="eastAsia"/>
          <w:lang w:val="en-GB"/>
        </w:rPr>
        <w:t>each</w:t>
      </w:r>
      <w:r>
        <w:rPr>
          <w:lang w:val="en-GB"/>
        </w:rPr>
        <w:t xml:space="preserve"> </w:t>
      </w:r>
      <w:r>
        <w:rPr>
          <w:rFonts w:hint="eastAsia"/>
          <w:lang w:val="en-GB"/>
        </w:rPr>
        <w:t>of</w:t>
      </w:r>
      <w:r>
        <w:rPr>
          <w:lang w:val="en-GB"/>
        </w:rPr>
        <w:t xml:space="preserve"> </w:t>
      </w:r>
      <w:r>
        <w:rPr>
          <w:rFonts w:hint="eastAsia"/>
          <w:lang w:val="en-GB"/>
        </w:rPr>
        <w:t>the</w:t>
      </w:r>
      <w:r>
        <w:rPr>
          <w:lang w:val="en-GB"/>
        </w:rPr>
        <w:t xml:space="preserve"> </w:t>
      </w:r>
      <w:r>
        <w:rPr>
          <w:rFonts w:hint="eastAsia"/>
          <w:lang w:val="en-GB"/>
        </w:rPr>
        <w:t>categorical</w:t>
      </w:r>
      <w:r>
        <w:rPr>
          <w:lang w:val="en-GB"/>
        </w:rPr>
        <w:t xml:space="preserve"> </w:t>
      </w:r>
      <w:r>
        <w:rPr>
          <w:rFonts w:hint="eastAsia"/>
          <w:lang w:val="en-GB"/>
        </w:rPr>
        <w:t>variable.</w:t>
      </w:r>
      <w:r w:rsidR="00D9166D">
        <w:rPr>
          <w:lang w:val="en-GB"/>
        </w:rPr>
        <w:t xml:space="preserve"> </w:t>
      </w:r>
      <w:r w:rsidR="00D9166D">
        <w:rPr>
          <w:lang w:val="en-GB"/>
        </w:rPr>
        <w:fldChar w:fldCharType="begin"/>
      </w:r>
      <w:r w:rsidR="00D9166D">
        <w:rPr>
          <w:lang w:val="en-GB"/>
        </w:rPr>
        <w:instrText xml:space="preserve"> REF _Ref10313062 \h </w:instrText>
      </w:r>
      <w:r w:rsidR="00D9166D">
        <w:rPr>
          <w:lang w:val="en-GB"/>
        </w:rPr>
      </w:r>
      <w:r w:rsidR="00D9166D">
        <w:rPr>
          <w:lang w:val="en-GB"/>
        </w:rPr>
        <w:fldChar w:fldCharType="separate"/>
      </w:r>
      <w:r w:rsidR="00D9166D">
        <w:t xml:space="preserve">Table </w:t>
      </w:r>
      <w:r w:rsidR="00D9166D">
        <w:rPr>
          <w:noProof/>
        </w:rPr>
        <w:t>4</w:t>
      </w:r>
      <w:r w:rsidR="00D9166D">
        <w:rPr>
          <w:lang w:val="en-GB"/>
        </w:rPr>
        <w:fldChar w:fldCharType="end"/>
      </w:r>
      <w:r w:rsidR="00D9166D">
        <w:rPr>
          <w:lang w:val="en-GB"/>
        </w:rPr>
        <w:t xml:space="preserve"> </w:t>
      </w:r>
      <w:r w:rsidR="00D9166D">
        <w:rPr>
          <w:rFonts w:hint="eastAsia"/>
          <w:lang w:val="en-GB"/>
        </w:rPr>
        <w:t>shows</w:t>
      </w:r>
      <w:r w:rsidR="00D9166D">
        <w:rPr>
          <w:lang w:val="en-GB"/>
        </w:rPr>
        <w:t xml:space="preserve"> </w:t>
      </w:r>
      <w:r w:rsidR="00D9166D">
        <w:rPr>
          <w:rFonts w:hint="eastAsia"/>
          <w:lang w:val="en-GB"/>
        </w:rPr>
        <w:t>the</w:t>
      </w:r>
      <w:r w:rsidR="00D9166D">
        <w:rPr>
          <w:lang w:val="en-GB"/>
        </w:rPr>
        <w:t xml:space="preserve"> </w:t>
      </w:r>
      <w:r w:rsidR="00D9166D">
        <w:rPr>
          <w:rFonts w:hint="eastAsia"/>
          <w:lang w:val="en-GB"/>
        </w:rPr>
        <w:t>results</w:t>
      </w:r>
      <w:r w:rsidR="00D9166D">
        <w:rPr>
          <w:lang w:val="en-GB"/>
        </w:rPr>
        <w:t xml:space="preserve"> </w:t>
      </w:r>
      <w:r w:rsidR="00D9166D">
        <w:rPr>
          <w:rFonts w:hint="eastAsia"/>
          <w:lang w:val="en-GB"/>
        </w:rPr>
        <w:t>of</w:t>
      </w:r>
      <w:r w:rsidR="00D9166D">
        <w:rPr>
          <w:lang w:val="en-GB"/>
        </w:rPr>
        <w:t xml:space="preserve"> </w:t>
      </w:r>
      <w:r w:rsidR="00D9166D" w:rsidRPr="00BF14A7">
        <w:rPr>
          <w:lang w:val="en-GB"/>
        </w:rPr>
        <w:t>Kruskal–Wallis test</w:t>
      </w:r>
      <w:r w:rsidR="00D9166D">
        <w:rPr>
          <w:rFonts w:hint="eastAsia"/>
          <w:lang w:val="en-GB"/>
        </w:rPr>
        <w:t>,</w:t>
      </w:r>
      <w:r w:rsidR="00D9166D">
        <w:rPr>
          <w:lang w:val="en-GB"/>
        </w:rPr>
        <w:t xml:space="preserve"> </w:t>
      </w:r>
      <w:r w:rsidR="00D9166D">
        <w:rPr>
          <w:rFonts w:hint="eastAsia"/>
          <w:lang w:val="en-GB"/>
        </w:rPr>
        <w:t>which</w:t>
      </w:r>
      <w:r w:rsidR="00D9166D">
        <w:rPr>
          <w:lang w:val="en-GB"/>
        </w:rPr>
        <w:t xml:space="preserve"> </w:t>
      </w:r>
      <w:r w:rsidR="00D9166D">
        <w:rPr>
          <w:rFonts w:hint="eastAsia"/>
          <w:lang w:val="en-GB"/>
        </w:rPr>
        <w:t>indicate</w:t>
      </w:r>
      <w:r w:rsidR="00D9166D">
        <w:rPr>
          <w:lang w:val="en-GB"/>
        </w:rPr>
        <w:t xml:space="preserve"> </w:t>
      </w:r>
      <w:r w:rsidR="00D9166D">
        <w:rPr>
          <w:rFonts w:hint="eastAsia"/>
          <w:lang w:val="en-GB"/>
        </w:rPr>
        <w:t>that</w:t>
      </w:r>
      <w:r w:rsidR="00D9166D">
        <w:rPr>
          <w:lang w:val="en-GB"/>
        </w:rPr>
        <w:t xml:space="preserve"> </w:t>
      </w:r>
      <w:r w:rsidR="00D9166D">
        <w:rPr>
          <w:rFonts w:hint="eastAsia"/>
          <w:lang w:val="en-GB"/>
        </w:rPr>
        <w:t>all</w:t>
      </w:r>
      <w:r w:rsidR="00D9166D">
        <w:rPr>
          <w:lang w:val="en-GB"/>
        </w:rPr>
        <w:t xml:space="preserve"> </w:t>
      </w:r>
      <w:r w:rsidR="00D9166D">
        <w:rPr>
          <w:rFonts w:hint="eastAsia"/>
          <w:lang w:val="en-GB"/>
        </w:rPr>
        <w:t>continuous</w:t>
      </w:r>
      <w:r w:rsidR="00D9166D">
        <w:rPr>
          <w:lang w:val="en-GB"/>
        </w:rPr>
        <w:t xml:space="preserve"> </w:t>
      </w:r>
      <w:r w:rsidR="00D9166D">
        <w:rPr>
          <w:rFonts w:hint="eastAsia"/>
          <w:lang w:val="en-GB"/>
        </w:rPr>
        <w:t>variables</w:t>
      </w:r>
      <w:r w:rsidR="00D9166D">
        <w:rPr>
          <w:lang w:val="en-GB"/>
        </w:rPr>
        <w:t xml:space="preserve"> </w:t>
      </w:r>
      <w:r w:rsidR="00D9166D">
        <w:rPr>
          <w:rFonts w:hint="eastAsia"/>
          <w:lang w:val="en-GB"/>
        </w:rPr>
        <w:t>are</w:t>
      </w:r>
      <w:r w:rsidR="00D9166D">
        <w:rPr>
          <w:lang w:val="en-GB"/>
        </w:rPr>
        <w:t xml:space="preserve"> </w:t>
      </w:r>
      <w:r w:rsidR="00D9166D">
        <w:rPr>
          <w:rFonts w:hint="eastAsia"/>
          <w:lang w:val="en-GB"/>
        </w:rPr>
        <w:t>significantly</w:t>
      </w:r>
      <w:r w:rsidR="00D9166D">
        <w:rPr>
          <w:lang w:val="en-GB"/>
        </w:rPr>
        <w:t xml:space="preserve"> </w:t>
      </w:r>
      <w:r w:rsidR="00D9166D">
        <w:rPr>
          <w:rFonts w:hint="eastAsia"/>
          <w:lang w:val="en-GB"/>
        </w:rPr>
        <w:t>different</w:t>
      </w:r>
      <w:r w:rsidR="00D9166D">
        <w:rPr>
          <w:lang w:val="en-GB"/>
        </w:rPr>
        <w:t xml:space="preserve"> </w:t>
      </w:r>
      <w:r w:rsidR="00D9166D">
        <w:rPr>
          <w:rFonts w:hint="eastAsia"/>
          <w:lang w:val="en-GB"/>
        </w:rPr>
        <w:t>respect</w:t>
      </w:r>
      <w:r w:rsidR="00D9166D">
        <w:rPr>
          <w:lang w:val="en-GB"/>
        </w:rPr>
        <w:t xml:space="preserve"> </w:t>
      </w:r>
      <w:r w:rsidR="00D9166D">
        <w:rPr>
          <w:rFonts w:hint="eastAsia"/>
          <w:lang w:val="en-GB"/>
        </w:rPr>
        <w:t>to</w:t>
      </w:r>
      <w:r w:rsidR="00D9166D">
        <w:rPr>
          <w:lang w:val="en-GB"/>
        </w:rPr>
        <w:t xml:space="preserve"> </w:t>
      </w:r>
      <w:r w:rsidR="00D9166D">
        <w:rPr>
          <w:rFonts w:hint="eastAsia"/>
          <w:lang w:val="en-GB"/>
        </w:rPr>
        <w:t>the</w:t>
      </w:r>
      <w:r w:rsidR="00D9166D">
        <w:rPr>
          <w:lang w:val="en-GB"/>
        </w:rPr>
        <w:t xml:space="preserve"> </w:t>
      </w:r>
      <w:r w:rsidR="00D9166D">
        <w:rPr>
          <w:rFonts w:hint="eastAsia"/>
          <w:lang w:val="en-GB"/>
        </w:rPr>
        <w:t>mean</w:t>
      </w:r>
      <w:r w:rsidR="00D9166D">
        <w:rPr>
          <w:lang w:val="en-GB"/>
        </w:rPr>
        <w:t xml:space="preserve"> </w:t>
      </w:r>
      <w:r w:rsidR="00D9166D">
        <w:rPr>
          <w:rFonts w:hint="eastAsia"/>
          <w:lang w:val="en-GB"/>
        </w:rPr>
        <w:t>value</w:t>
      </w:r>
      <w:r w:rsidR="00D9166D">
        <w:rPr>
          <w:lang w:val="en-GB"/>
        </w:rPr>
        <w:t xml:space="preserve"> </w:t>
      </w:r>
      <w:r w:rsidR="00D9166D">
        <w:rPr>
          <w:rFonts w:hint="eastAsia"/>
          <w:lang w:val="en-GB"/>
        </w:rPr>
        <w:t>among</w:t>
      </w:r>
      <w:r w:rsidR="00D9166D">
        <w:rPr>
          <w:lang w:val="en-GB"/>
        </w:rPr>
        <w:t xml:space="preserve"> </w:t>
      </w:r>
      <w:r w:rsidR="00D9166D">
        <w:rPr>
          <w:rFonts w:hint="eastAsia"/>
          <w:lang w:val="en-GB"/>
        </w:rPr>
        <w:t>all</w:t>
      </w:r>
      <w:r w:rsidR="00D9166D">
        <w:rPr>
          <w:lang w:val="en-GB"/>
        </w:rPr>
        <w:t xml:space="preserve"> </w:t>
      </w:r>
      <w:r w:rsidR="00D9166D">
        <w:rPr>
          <w:rFonts w:hint="eastAsia"/>
          <w:lang w:val="en-GB"/>
        </w:rPr>
        <w:t>the</w:t>
      </w:r>
      <w:r w:rsidR="00D9166D">
        <w:rPr>
          <w:lang w:val="en-GB"/>
        </w:rPr>
        <w:t xml:space="preserve"> </w:t>
      </w:r>
      <w:r w:rsidR="00D9166D">
        <w:rPr>
          <w:rFonts w:hint="eastAsia"/>
          <w:lang w:val="en-GB"/>
        </w:rPr>
        <w:t>categorical</w:t>
      </w:r>
      <w:r w:rsidR="00D9166D">
        <w:rPr>
          <w:lang w:val="en-GB"/>
        </w:rPr>
        <w:t xml:space="preserve"> </w:t>
      </w:r>
      <w:r w:rsidR="00D9166D">
        <w:rPr>
          <w:rFonts w:hint="eastAsia"/>
          <w:lang w:val="en-GB"/>
        </w:rPr>
        <w:t>groups.</w:t>
      </w:r>
    </w:p>
    <w:p w14:paraId="11809335" w14:textId="41C42091" w:rsidR="00BF14A7" w:rsidRDefault="00BF14A7" w:rsidP="00730C4D">
      <w:pPr>
        <w:rPr>
          <w:lang w:val="en-GB"/>
        </w:rPr>
      </w:pPr>
    </w:p>
    <w:p w14:paraId="6DB574FF" w14:textId="40FE9800" w:rsidR="00734D1E" w:rsidRDefault="00734D1E" w:rsidP="00734D1E">
      <w:pPr>
        <w:pStyle w:val="af"/>
        <w:keepNext/>
      </w:pPr>
      <w:bookmarkStart w:id="18" w:name="_Ref10313062"/>
      <w:r>
        <w:t xml:space="preserve">Table </w:t>
      </w:r>
      <w:fldSimple w:instr=" SEQ Table \* ARABIC ">
        <w:r>
          <w:rPr>
            <w:noProof/>
          </w:rPr>
          <w:t>4</w:t>
        </w:r>
      </w:fldSimple>
      <w:bookmarkEnd w:id="18"/>
      <w:r>
        <w:t xml:space="preserve"> </w:t>
      </w:r>
      <w:r w:rsidRPr="00734D1E">
        <w:t>Results of Kruskal-Wallis</w:t>
      </w:r>
      <w:r>
        <w:t xml:space="preserve"> </w:t>
      </w:r>
      <w:r>
        <w:rPr>
          <w:rFonts w:hint="eastAsia"/>
        </w:rPr>
        <w:t>test</w:t>
      </w:r>
    </w:p>
    <w:tbl>
      <w:tblPr>
        <w:tblW w:w="9072" w:type="dxa"/>
        <w:tblLook w:val="04A0" w:firstRow="1" w:lastRow="0" w:firstColumn="1" w:lastColumn="0" w:noHBand="0" w:noVBand="1"/>
      </w:tblPr>
      <w:tblGrid>
        <w:gridCol w:w="1800"/>
        <w:gridCol w:w="2240"/>
        <w:gridCol w:w="2240"/>
        <w:gridCol w:w="1080"/>
        <w:gridCol w:w="1712"/>
      </w:tblGrid>
      <w:tr w:rsidR="00316DD5" w:rsidRPr="00316DD5" w14:paraId="06DB67E6" w14:textId="77777777" w:rsidTr="00316DD5">
        <w:trPr>
          <w:trHeight w:val="285"/>
        </w:trPr>
        <w:tc>
          <w:tcPr>
            <w:tcW w:w="1800" w:type="dxa"/>
            <w:tcBorders>
              <w:top w:val="single" w:sz="4" w:space="0" w:color="auto"/>
              <w:left w:val="nil"/>
              <w:bottom w:val="nil"/>
              <w:right w:val="nil"/>
            </w:tcBorders>
            <w:shd w:val="clear" w:color="auto" w:fill="auto"/>
            <w:noWrap/>
            <w:vAlign w:val="bottom"/>
            <w:hideMark/>
          </w:tcPr>
          <w:p w14:paraId="0A1B6EF9" w14:textId="77777777" w:rsidR="00316DD5" w:rsidRPr="00316DD5" w:rsidRDefault="00316DD5" w:rsidP="00316DD5">
            <w:pPr>
              <w:widowControl/>
              <w:spacing w:line="240" w:lineRule="auto"/>
              <w:jc w:val="center"/>
              <w:rPr>
                <w:rFonts w:ascii="等线" w:eastAsia="等线" w:hAnsi="等线" w:cs="宋体"/>
                <w:b/>
                <w:bCs/>
                <w:color w:val="000000"/>
                <w:kern w:val="0"/>
                <w:sz w:val="22"/>
                <w:szCs w:val="22"/>
              </w:rPr>
            </w:pPr>
            <w:r w:rsidRPr="00316DD5">
              <w:rPr>
                <w:rFonts w:ascii="等线" w:eastAsia="等线" w:hAnsi="等线" w:cs="宋体" w:hint="eastAsia"/>
                <w:b/>
                <w:bCs/>
                <w:color w:val="000000"/>
                <w:kern w:val="0"/>
                <w:sz w:val="22"/>
                <w:szCs w:val="22"/>
              </w:rPr>
              <w:t>Test</w:t>
            </w:r>
          </w:p>
        </w:tc>
        <w:tc>
          <w:tcPr>
            <w:tcW w:w="2240" w:type="dxa"/>
            <w:tcBorders>
              <w:top w:val="single" w:sz="4" w:space="0" w:color="auto"/>
              <w:left w:val="nil"/>
              <w:bottom w:val="nil"/>
              <w:right w:val="nil"/>
            </w:tcBorders>
            <w:shd w:val="clear" w:color="auto" w:fill="auto"/>
            <w:noWrap/>
            <w:vAlign w:val="bottom"/>
            <w:hideMark/>
          </w:tcPr>
          <w:p w14:paraId="597D03E6" w14:textId="77777777" w:rsidR="00316DD5" w:rsidRPr="00316DD5" w:rsidRDefault="00316DD5" w:rsidP="00316DD5">
            <w:pPr>
              <w:widowControl/>
              <w:spacing w:line="240" w:lineRule="auto"/>
              <w:jc w:val="center"/>
              <w:rPr>
                <w:rFonts w:ascii="等线" w:eastAsia="等线" w:hAnsi="等线" w:cs="宋体"/>
                <w:b/>
                <w:bCs/>
                <w:color w:val="000000"/>
                <w:kern w:val="0"/>
                <w:sz w:val="22"/>
                <w:szCs w:val="22"/>
              </w:rPr>
            </w:pPr>
            <w:r w:rsidRPr="00316DD5">
              <w:rPr>
                <w:rFonts w:ascii="等线" w:eastAsia="等线" w:hAnsi="等线" w:cs="宋体" w:hint="eastAsia"/>
                <w:b/>
                <w:bCs/>
                <w:color w:val="000000"/>
                <w:kern w:val="0"/>
                <w:sz w:val="22"/>
                <w:szCs w:val="22"/>
              </w:rPr>
              <w:t>Continues variable</w:t>
            </w:r>
          </w:p>
        </w:tc>
        <w:tc>
          <w:tcPr>
            <w:tcW w:w="2240" w:type="dxa"/>
            <w:tcBorders>
              <w:top w:val="single" w:sz="4" w:space="0" w:color="auto"/>
              <w:left w:val="nil"/>
              <w:bottom w:val="nil"/>
              <w:right w:val="nil"/>
            </w:tcBorders>
            <w:shd w:val="clear" w:color="auto" w:fill="auto"/>
            <w:noWrap/>
            <w:vAlign w:val="bottom"/>
            <w:hideMark/>
          </w:tcPr>
          <w:p w14:paraId="2C0B664C" w14:textId="77777777" w:rsidR="00316DD5" w:rsidRPr="00316DD5" w:rsidRDefault="00316DD5" w:rsidP="00316DD5">
            <w:pPr>
              <w:widowControl/>
              <w:spacing w:line="240" w:lineRule="auto"/>
              <w:jc w:val="center"/>
              <w:rPr>
                <w:rFonts w:ascii="等线" w:eastAsia="等线" w:hAnsi="等线" w:cs="宋体"/>
                <w:b/>
                <w:bCs/>
                <w:color w:val="000000"/>
                <w:kern w:val="0"/>
                <w:sz w:val="22"/>
                <w:szCs w:val="22"/>
              </w:rPr>
            </w:pPr>
            <w:r w:rsidRPr="00316DD5">
              <w:rPr>
                <w:rFonts w:ascii="等线" w:eastAsia="等线" w:hAnsi="等线" w:cs="宋体" w:hint="eastAsia"/>
                <w:b/>
                <w:bCs/>
                <w:color w:val="000000"/>
                <w:kern w:val="0"/>
                <w:sz w:val="22"/>
                <w:szCs w:val="22"/>
              </w:rPr>
              <w:t>Categorial variable</w:t>
            </w:r>
          </w:p>
        </w:tc>
        <w:tc>
          <w:tcPr>
            <w:tcW w:w="1080" w:type="dxa"/>
            <w:tcBorders>
              <w:top w:val="single" w:sz="4" w:space="0" w:color="auto"/>
              <w:left w:val="nil"/>
              <w:bottom w:val="nil"/>
              <w:right w:val="nil"/>
            </w:tcBorders>
            <w:shd w:val="clear" w:color="auto" w:fill="auto"/>
            <w:noWrap/>
            <w:vAlign w:val="bottom"/>
            <w:hideMark/>
          </w:tcPr>
          <w:p w14:paraId="4C603FFC" w14:textId="77777777" w:rsidR="00316DD5" w:rsidRPr="00316DD5" w:rsidRDefault="00316DD5" w:rsidP="00316DD5">
            <w:pPr>
              <w:widowControl/>
              <w:spacing w:line="240" w:lineRule="auto"/>
              <w:jc w:val="center"/>
              <w:rPr>
                <w:rFonts w:ascii="等线" w:eastAsia="等线" w:hAnsi="等线" w:cs="宋体"/>
                <w:b/>
                <w:bCs/>
                <w:color w:val="000000"/>
                <w:kern w:val="0"/>
                <w:sz w:val="22"/>
                <w:szCs w:val="22"/>
              </w:rPr>
            </w:pPr>
            <w:r w:rsidRPr="00316DD5">
              <w:rPr>
                <w:rFonts w:ascii="等线" w:eastAsia="等线" w:hAnsi="等线" w:cs="宋体" w:hint="eastAsia"/>
                <w:b/>
                <w:bCs/>
                <w:color w:val="000000"/>
                <w:kern w:val="0"/>
                <w:sz w:val="22"/>
                <w:szCs w:val="22"/>
              </w:rPr>
              <w:t>Statistic</w:t>
            </w:r>
          </w:p>
        </w:tc>
        <w:tc>
          <w:tcPr>
            <w:tcW w:w="1712" w:type="dxa"/>
            <w:tcBorders>
              <w:top w:val="single" w:sz="4" w:space="0" w:color="auto"/>
              <w:left w:val="nil"/>
              <w:bottom w:val="nil"/>
              <w:right w:val="nil"/>
            </w:tcBorders>
            <w:shd w:val="clear" w:color="auto" w:fill="auto"/>
            <w:noWrap/>
            <w:vAlign w:val="bottom"/>
            <w:hideMark/>
          </w:tcPr>
          <w:p w14:paraId="2383803D" w14:textId="77777777" w:rsidR="00316DD5" w:rsidRPr="00316DD5" w:rsidRDefault="00316DD5" w:rsidP="00316DD5">
            <w:pPr>
              <w:widowControl/>
              <w:spacing w:line="240" w:lineRule="auto"/>
              <w:jc w:val="center"/>
              <w:rPr>
                <w:rFonts w:ascii="等线" w:eastAsia="等线" w:hAnsi="等线" w:cs="宋体"/>
                <w:b/>
                <w:bCs/>
                <w:color w:val="000000"/>
                <w:kern w:val="0"/>
                <w:sz w:val="22"/>
                <w:szCs w:val="22"/>
              </w:rPr>
            </w:pPr>
            <w:r w:rsidRPr="00316DD5">
              <w:rPr>
                <w:rFonts w:ascii="等线" w:eastAsia="等线" w:hAnsi="等线" w:cs="宋体" w:hint="eastAsia"/>
                <w:b/>
                <w:bCs/>
                <w:color w:val="000000"/>
                <w:kern w:val="0"/>
                <w:sz w:val="22"/>
                <w:szCs w:val="22"/>
              </w:rPr>
              <w:t>p value</w:t>
            </w:r>
          </w:p>
        </w:tc>
      </w:tr>
      <w:tr w:rsidR="00316DD5" w:rsidRPr="00316DD5" w14:paraId="4EB8E8AE" w14:textId="77777777" w:rsidTr="00316DD5">
        <w:trPr>
          <w:trHeight w:val="285"/>
        </w:trPr>
        <w:tc>
          <w:tcPr>
            <w:tcW w:w="1800" w:type="dxa"/>
            <w:tcBorders>
              <w:top w:val="single" w:sz="4" w:space="0" w:color="auto"/>
              <w:left w:val="nil"/>
              <w:bottom w:val="nil"/>
              <w:right w:val="nil"/>
            </w:tcBorders>
            <w:shd w:val="clear" w:color="auto" w:fill="auto"/>
            <w:noWrap/>
            <w:vAlign w:val="bottom"/>
            <w:hideMark/>
          </w:tcPr>
          <w:p w14:paraId="2A2D9DD3" w14:textId="77777777" w:rsidR="00316DD5" w:rsidRPr="00316DD5" w:rsidRDefault="00316DD5" w:rsidP="00316DD5">
            <w:pPr>
              <w:widowControl/>
              <w:spacing w:line="240" w:lineRule="auto"/>
              <w:jc w:val="center"/>
              <w:rPr>
                <w:rFonts w:ascii="等线" w:eastAsia="等线" w:hAnsi="等线" w:cs="宋体"/>
                <w:color w:val="000000"/>
                <w:kern w:val="0"/>
                <w:sz w:val="22"/>
                <w:szCs w:val="22"/>
              </w:rPr>
            </w:pPr>
            <w:r w:rsidRPr="00316DD5">
              <w:rPr>
                <w:rFonts w:ascii="等线" w:eastAsia="等线" w:hAnsi="等线" w:cs="宋体" w:hint="eastAsia"/>
                <w:color w:val="000000"/>
                <w:kern w:val="0"/>
                <w:sz w:val="22"/>
                <w:szCs w:val="22"/>
              </w:rPr>
              <w:t>Kruskal-Wallis</w:t>
            </w:r>
          </w:p>
        </w:tc>
        <w:tc>
          <w:tcPr>
            <w:tcW w:w="2240" w:type="dxa"/>
            <w:tcBorders>
              <w:top w:val="single" w:sz="4" w:space="0" w:color="auto"/>
              <w:left w:val="nil"/>
              <w:bottom w:val="nil"/>
              <w:right w:val="nil"/>
            </w:tcBorders>
            <w:shd w:val="clear" w:color="auto" w:fill="auto"/>
            <w:noWrap/>
            <w:vAlign w:val="bottom"/>
            <w:hideMark/>
          </w:tcPr>
          <w:p w14:paraId="330C7521" w14:textId="77777777" w:rsidR="00316DD5" w:rsidRPr="00316DD5" w:rsidRDefault="00316DD5" w:rsidP="00316DD5">
            <w:pPr>
              <w:widowControl/>
              <w:spacing w:line="240" w:lineRule="auto"/>
              <w:jc w:val="center"/>
              <w:rPr>
                <w:rFonts w:ascii="等线" w:eastAsia="等线" w:hAnsi="等线" w:cs="宋体"/>
                <w:color w:val="000000"/>
                <w:kern w:val="0"/>
                <w:sz w:val="22"/>
                <w:szCs w:val="22"/>
              </w:rPr>
            </w:pPr>
            <w:r w:rsidRPr="00316DD5">
              <w:rPr>
                <w:rFonts w:ascii="等线" w:eastAsia="等线" w:hAnsi="等线" w:cs="宋体" w:hint="eastAsia"/>
                <w:color w:val="000000"/>
                <w:kern w:val="0"/>
                <w:sz w:val="22"/>
                <w:szCs w:val="22"/>
              </w:rPr>
              <w:t>SO2</w:t>
            </w:r>
          </w:p>
        </w:tc>
        <w:tc>
          <w:tcPr>
            <w:tcW w:w="2240" w:type="dxa"/>
            <w:tcBorders>
              <w:top w:val="single" w:sz="4" w:space="0" w:color="auto"/>
              <w:left w:val="nil"/>
              <w:bottom w:val="nil"/>
              <w:right w:val="nil"/>
            </w:tcBorders>
            <w:shd w:val="clear" w:color="auto" w:fill="auto"/>
            <w:noWrap/>
            <w:vAlign w:val="bottom"/>
            <w:hideMark/>
          </w:tcPr>
          <w:p w14:paraId="7FF645C8" w14:textId="77777777" w:rsidR="00316DD5" w:rsidRPr="00316DD5" w:rsidRDefault="00316DD5" w:rsidP="00316DD5">
            <w:pPr>
              <w:widowControl/>
              <w:spacing w:line="240" w:lineRule="auto"/>
              <w:jc w:val="center"/>
              <w:rPr>
                <w:rFonts w:ascii="等线" w:eastAsia="等线" w:hAnsi="等线" w:cs="宋体"/>
                <w:color w:val="000000"/>
                <w:kern w:val="0"/>
                <w:sz w:val="22"/>
                <w:szCs w:val="22"/>
              </w:rPr>
            </w:pPr>
            <w:r w:rsidRPr="00316DD5">
              <w:rPr>
                <w:rFonts w:ascii="等线" w:eastAsia="等线" w:hAnsi="等线" w:cs="宋体" w:hint="eastAsia"/>
                <w:color w:val="000000"/>
                <w:kern w:val="0"/>
                <w:sz w:val="22"/>
                <w:szCs w:val="22"/>
              </w:rPr>
              <w:t>YEAR</w:t>
            </w:r>
          </w:p>
        </w:tc>
        <w:tc>
          <w:tcPr>
            <w:tcW w:w="1080" w:type="dxa"/>
            <w:tcBorders>
              <w:top w:val="single" w:sz="4" w:space="0" w:color="auto"/>
              <w:left w:val="nil"/>
              <w:bottom w:val="nil"/>
              <w:right w:val="nil"/>
            </w:tcBorders>
            <w:shd w:val="clear" w:color="auto" w:fill="auto"/>
            <w:noWrap/>
            <w:vAlign w:val="center"/>
            <w:hideMark/>
          </w:tcPr>
          <w:p w14:paraId="25DFFED9" w14:textId="77777777" w:rsidR="00316DD5" w:rsidRPr="00316DD5" w:rsidRDefault="00316DD5" w:rsidP="00316DD5">
            <w:pPr>
              <w:widowControl/>
              <w:spacing w:line="240" w:lineRule="auto"/>
              <w:jc w:val="center"/>
              <w:rPr>
                <w:rFonts w:ascii="等线" w:eastAsia="等线" w:hAnsi="等线" w:cs="宋体"/>
                <w:color w:val="000000"/>
                <w:kern w:val="0"/>
                <w:sz w:val="20"/>
                <w:szCs w:val="20"/>
              </w:rPr>
            </w:pPr>
            <w:r w:rsidRPr="00316DD5">
              <w:rPr>
                <w:rFonts w:ascii="等线" w:eastAsia="等线" w:hAnsi="等线" w:cs="宋体" w:hint="eastAsia"/>
                <w:color w:val="000000"/>
                <w:kern w:val="0"/>
                <w:sz w:val="20"/>
                <w:szCs w:val="20"/>
              </w:rPr>
              <w:t>1176.6</w:t>
            </w:r>
          </w:p>
        </w:tc>
        <w:tc>
          <w:tcPr>
            <w:tcW w:w="1712" w:type="dxa"/>
            <w:tcBorders>
              <w:top w:val="single" w:sz="4" w:space="0" w:color="auto"/>
              <w:left w:val="nil"/>
              <w:bottom w:val="nil"/>
              <w:right w:val="nil"/>
            </w:tcBorders>
            <w:shd w:val="clear" w:color="auto" w:fill="auto"/>
            <w:noWrap/>
            <w:vAlign w:val="bottom"/>
            <w:hideMark/>
          </w:tcPr>
          <w:p w14:paraId="1D40819B" w14:textId="77777777" w:rsidR="00316DD5" w:rsidRPr="00316DD5" w:rsidRDefault="00316DD5" w:rsidP="00316DD5">
            <w:pPr>
              <w:widowControl/>
              <w:spacing w:line="240" w:lineRule="auto"/>
              <w:jc w:val="center"/>
              <w:rPr>
                <w:rFonts w:ascii="等线" w:eastAsia="等线" w:hAnsi="等线" w:cs="宋体"/>
                <w:color w:val="000000"/>
                <w:kern w:val="0"/>
                <w:sz w:val="22"/>
                <w:szCs w:val="22"/>
              </w:rPr>
            </w:pPr>
            <w:r w:rsidRPr="00316DD5">
              <w:rPr>
                <w:rFonts w:ascii="等线" w:eastAsia="等线" w:hAnsi="等线" w:cs="宋体" w:hint="eastAsia"/>
                <w:color w:val="000000"/>
                <w:kern w:val="0"/>
                <w:sz w:val="22"/>
                <w:szCs w:val="22"/>
              </w:rPr>
              <w:t>&lt;0.001</w:t>
            </w:r>
          </w:p>
        </w:tc>
      </w:tr>
      <w:tr w:rsidR="00316DD5" w:rsidRPr="00316DD5" w14:paraId="5C6C633E" w14:textId="77777777" w:rsidTr="00316DD5">
        <w:trPr>
          <w:trHeight w:val="285"/>
        </w:trPr>
        <w:tc>
          <w:tcPr>
            <w:tcW w:w="1800" w:type="dxa"/>
            <w:tcBorders>
              <w:top w:val="nil"/>
              <w:left w:val="nil"/>
              <w:bottom w:val="nil"/>
              <w:right w:val="nil"/>
            </w:tcBorders>
            <w:shd w:val="clear" w:color="auto" w:fill="auto"/>
            <w:noWrap/>
            <w:vAlign w:val="bottom"/>
            <w:hideMark/>
          </w:tcPr>
          <w:p w14:paraId="26C33F18" w14:textId="77777777" w:rsidR="00316DD5" w:rsidRPr="00316DD5" w:rsidRDefault="00316DD5" w:rsidP="00316DD5">
            <w:pPr>
              <w:widowControl/>
              <w:spacing w:line="240" w:lineRule="auto"/>
              <w:jc w:val="center"/>
              <w:rPr>
                <w:rFonts w:ascii="等线" w:eastAsia="等线" w:hAnsi="等线" w:cs="宋体"/>
                <w:color w:val="000000"/>
                <w:kern w:val="0"/>
                <w:sz w:val="22"/>
                <w:szCs w:val="22"/>
              </w:rPr>
            </w:pPr>
            <w:r w:rsidRPr="00316DD5">
              <w:rPr>
                <w:rFonts w:ascii="等线" w:eastAsia="等线" w:hAnsi="等线" w:cs="宋体" w:hint="eastAsia"/>
                <w:color w:val="000000"/>
                <w:kern w:val="0"/>
                <w:sz w:val="22"/>
                <w:szCs w:val="22"/>
              </w:rPr>
              <w:t>Kruskal-Wallis</w:t>
            </w:r>
          </w:p>
        </w:tc>
        <w:tc>
          <w:tcPr>
            <w:tcW w:w="2240" w:type="dxa"/>
            <w:tcBorders>
              <w:top w:val="nil"/>
              <w:left w:val="nil"/>
              <w:bottom w:val="nil"/>
              <w:right w:val="nil"/>
            </w:tcBorders>
            <w:shd w:val="clear" w:color="auto" w:fill="auto"/>
            <w:noWrap/>
            <w:vAlign w:val="bottom"/>
            <w:hideMark/>
          </w:tcPr>
          <w:p w14:paraId="2B583411" w14:textId="77777777" w:rsidR="00316DD5" w:rsidRPr="00316DD5" w:rsidRDefault="00316DD5" w:rsidP="00316DD5">
            <w:pPr>
              <w:widowControl/>
              <w:spacing w:line="240" w:lineRule="auto"/>
              <w:jc w:val="center"/>
              <w:rPr>
                <w:rFonts w:ascii="等线" w:eastAsia="等线" w:hAnsi="等线" w:cs="宋体"/>
                <w:color w:val="000000"/>
                <w:kern w:val="0"/>
                <w:sz w:val="22"/>
                <w:szCs w:val="22"/>
              </w:rPr>
            </w:pPr>
            <w:r w:rsidRPr="00316DD5">
              <w:rPr>
                <w:rFonts w:ascii="等线" w:eastAsia="等线" w:hAnsi="等线" w:cs="宋体" w:hint="eastAsia"/>
                <w:color w:val="000000"/>
                <w:kern w:val="0"/>
                <w:sz w:val="22"/>
                <w:szCs w:val="22"/>
              </w:rPr>
              <w:t>NO</w:t>
            </w:r>
          </w:p>
        </w:tc>
        <w:tc>
          <w:tcPr>
            <w:tcW w:w="2240" w:type="dxa"/>
            <w:tcBorders>
              <w:top w:val="nil"/>
              <w:left w:val="nil"/>
              <w:bottom w:val="nil"/>
              <w:right w:val="nil"/>
            </w:tcBorders>
            <w:shd w:val="clear" w:color="auto" w:fill="auto"/>
            <w:noWrap/>
            <w:vAlign w:val="bottom"/>
            <w:hideMark/>
          </w:tcPr>
          <w:p w14:paraId="71D23A6D" w14:textId="77777777" w:rsidR="00316DD5" w:rsidRPr="00316DD5" w:rsidRDefault="00316DD5" w:rsidP="00316DD5">
            <w:pPr>
              <w:widowControl/>
              <w:spacing w:line="240" w:lineRule="auto"/>
              <w:jc w:val="center"/>
              <w:rPr>
                <w:rFonts w:ascii="等线" w:eastAsia="等线" w:hAnsi="等线" w:cs="宋体"/>
                <w:color w:val="000000"/>
                <w:kern w:val="0"/>
                <w:sz w:val="22"/>
                <w:szCs w:val="22"/>
              </w:rPr>
            </w:pPr>
            <w:r w:rsidRPr="00316DD5">
              <w:rPr>
                <w:rFonts w:ascii="等线" w:eastAsia="等线" w:hAnsi="等线" w:cs="宋体" w:hint="eastAsia"/>
                <w:color w:val="000000"/>
                <w:kern w:val="0"/>
                <w:sz w:val="22"/>
                <w:szCs w:val="22"/>
              </w:rPr>
              <w:t>YEAR</w:t>
            </w:r>
          </w:p>
        </w:tc>
        <w:tc>
          <w:tcPr>
            <w:tcW w:w="1080" w:type="dxa"/>
            <w:tcBorders>
              <w:top w:val="nil"/>
              <w:left w:val="nil"/>
              <w:bottom w:val="nil"/>
              <w:right w:val="nil"/>
            </w:tcBorders>
            <w:shd w:val="clear" w:color="auto" w:fill="auto"/>
            <w:noWrap/>
            <w:vAlign w:val="center"/>
            <w:hideMark/>
          </w:tcPr>
          <w:p w14:paraId="29186807" w14:textId="77777777" w:rsidR="00316DD5" w:rsidRPr="00316DD5" w:rsidRDefault="00316DD5" w:rsidP="00316DD5">
            <w:pPr>
              <w:widowControl/>
              <w:spacing w:line="240" w:lineRule="auto"/>
              <w:jc w:val="center"/>
              <w:rPr>
                <w:rFonts w:ascii="等线" w:eastAsia="等线" w:hAnsi="等线" w:cs="宋体"/>
                <w:color w:val="000000"/>
                <w:kern w:val="0"/>
                <w:sz w:val="20"/>
                <w:szCs w:val="20"/>
              </w:rPr>
            </w:pPr>
            <w:r w:rsidRPr="00316DD5">
              <w:rPr>
                <w:rFonts w:ascii="等线" w:eastAsia="等线" w:hAnsi="等线" w:cs="宋体" w:hint="eastAsia"/>
                <w:color w:val="000000"/>
                <w:kern w:val="0"/>
                <w:sz w:val="20"/>
                <w:szCs w:val="20"/>
              </w:rPr>
              <w:t>478</w:t>
            </w:r>
          </w:p>
        </w:tc>
        <w:tc>
          <w:tcPr>
            <w:tcW w:w="1712" w:type="dxa"/>
            <w:tcBorders>
              <w:top w:val="nil"/>
              <w:left w:val="nil"/>
              <w:bottom w:val="nil"/>
              <w:right w:val="nil"/>
            </w:tcBorders>
            <w:shd w:val="clear" w:color="auto" w:fill="auto"/>
            <w:noWrap/>
            <w:vAlign w:val="bottom"/>
            <w:hideMark/>
          </w:tcPr>
          <w:p w14:paraId="285B94E8" w14:textId="77777777" w:rsidR="00316DD5" w:rsidRPr="00316DD5" w:rsidRDefault="00316DD5" w:rsidP="00316DD5">
            <w:pPr>
              <w:widowControl/>
              <w:spacing w:line="240" w:lineRule="auto"/>
              <w:jc w:val="center"/>
              <w:rPr>
                <w:rFonts w:ascii="等线" w:eastAsia="等线" w:hAnsi="等线" w:cs="宋体"/>
                <w:color w:val="000000"/>
                <w:kern w:val="0"/>
                <w:sz w:val="22"/>
                <w:szCs w:val="22"/>
              </w:rPr>
            </w:pPr>
            <w:r w:rsidRPr="00316DD5">
              <w:rPr>
                <w:rFonts w:ascii="等线" w:eastAsia="等线" w:hAnsi="等线" w:cs="宋体" w:hint="eastAsia"/>
                <w:color w:val="000000"/>
                <w:kern w:val="0"/>
                <w:sz w:val="22"/>
                <w:szCs w:val="22"/>
              </w:rPr>
              <w:t>&lt;0.001</w:t>
            </w:r>
          </w:p>
        </w:tc>
      </w:tr>
      <w:tr w:rsidR="00316DD5" w:rsidRPr="00316DD5" w14:paraId="26740F97" w14:textId="77777777" w:rsidTr="00316DD5">
        <w:trPr>
          <w:trHeight w:val="285"/>
        </w:trPr>
        <w:tc>
          <w:tcPr>
            <w:tcW w:w="1800" w:type="dxa"/>
            <w:tcBorders>
              <w:top w:val="nil"/>
              <w:left w:val="nil"/>
              <w:bottom w:val="nil"/>
              <w:right w:val="nil"/>
            </w:tcBorders>
            <w:shd w:val="clear" w:color="auto" w:fill="auto"/>
            <w:noWrap/>
            <w:vAlign w:val="bottom"/>
            <w:hideMark/>
          </w:tcPr>
          <w:p w14:paraId="45282EFE" w14:textId="77777777" w:rsidR="00316DD5" w:rsidRPr="00316DD5" w:rsidRDefault="00316DD5" w:rsidP="00316DD5">
            <w:pPr>
              <w:widowControl/>
              <w:spacing w:line="240" w:lineRule="auto"/>
              <w:jc w:val="center"/>
              <w:rPr>
                <w:rFonts w:ascii="等线" w:eastAsia="等线" w:hAnsi="等线" w:cs="宋体"/>
                <w:color w:val="000000"/>
                <w:kern w:val="0"/>
                <w:sz w:val="22"/>
                <w:szCs w:val="22"/>
              </w:rPr>
            </w:pPr>
            <w:r w:rsidRPr="00316DD5">
              <w:rPr>
                <w:rFonts w:ascii="等线" w:eastAsia="等线" w:hAnsi="等线" w:cs="宋体" w:hint="eastAsia"/>
                <w:color w:val="000000"/>
                <w:kern w:val="0"/>
                <w:sz w:val="22"/>
                <w:szCs w:val="22"/>
              </w:rPr>
              <w:t>Kruskal-Wallis</w:t>
            </w:r>
          </w:p>
        </w:tc>
        <w:tc>
          <w:tcPr>
            <w:tcW w:w="2240" w:type="dxa"/>
            <w:tcBorders>
              <w:top w:val="nil"/>
              <w:left w:val="nil"/>
              <w:bottom w:val="nil"/>
              <w:right w:val="nil"/>
            </w:tcBorders>
            <w:shd w:val="clear" w:color="auto" w:fill="auto"/>
            <w:noWrap/>
            <w:vAlign w:val="bottom"/>
            <w:hideMark/>
          </w:tcPr>
          <w:p w14:paraId="319FAE93" w14:textId="77777777" w:rsidR="00316DD5" w:rsidRPr="00316DD5" w:rsidRDefault="00316DD5" w:rsidP="00316DD5">
            <w:pPr>
              <w:widowControl/>
              <w:spacing w:line="240" w:lineRule="auto"/>
              <w:jc w:val="center"/>
              <w:rPr>
                <w:rFonts w:ascii="等线" w:eastAsia="等线" w:hAnsi="等线" w:cs="宋体"/>
                <w:color w:val="000000"/>
                <w:kern w:val="0"/>
                <w:sz w:val="22"/>
                <w:szCs w:val="22"/>
              </w:rPr>
            </w:pPr>
            <w:r w:rsidRPr="00316DD5">
              <w:rPr>
                <w:rFonts w:ascii="等线" w:eastAsia="等线" w:hAnsi="等线" w:cs="宋体" w:hint="eastAsia"/>
                <w:color w:val="000000"/>
                <w:kern w:val="0"/>
                <w:sz w:val="22"/>
                <w:szCs w:val="22"/>
              </w:rPr>
              <w:t>NO2</w:t>
            </w:r>
          </w:p>
        </w:tc>
        <w:tc>
          <w:tcPr>
            <w:tcW w:w="2240" w:type="dxa"/>
            <w:tcBorders>
              <w:top w:val="nil"/>
              <w:left w:val="nil"/>
              <w:bottom w:val="nil"/>
              <w:right w:val="nil"/>
            </w:tcBorders>
            <w:shd w:val="clear" w:color="auto" w:fill="auto"/>
            <w:noWrap/>
            <w:vAlign w:val="bottom"/>
            <w:hideMark/>
          </w:tcPr>
          <w:p w14:paraId="55F9113F" w14:textId="77777777" w:rsidR="00316DD5" w:rsidRPr="00316DD5" w:rsidRDefault="00316DD5" w:rsidP="00316DD5">
            <w:pPr>
              <w:widowControl/>
              <w:spacing w:line="240" w:lineRule="auto"/>
              <w:jc w:val="center"/>
              <w:rPr>
                <w:rFonts w:ascii="等线" w:eastAsia="等线" w:hAnsi="等线" w:cs="宋体"/>
                <w:color w:val="000000"/>
                <w:kern w:val="0"/>
                <w:sz w:val="22"/>
                <w:szCs w:val="22"/>
              </w:rPr>
            </w:pPr>
            <w:r w:rsidRPr="00316DD5">
              <w:rPr>
                <w:rFonts w:ascii="等线" w:eastAsia="等线" w:hAnsi="等线" w:cs="宋体" w:hint="eastAsia"/>
                <w:color w:val="000000"/>
                <w:kern w:val="0"/>
                <w:sz w:val="22"/>
                <w:szCs w:val="22"/>
              </w:rPr>
              <w:t>YEAR</w:t>
            </w:r>
          </w:p>
        </w:tc>
        <w:tc>
          <w:tcPr>
            <w:tcW w:w="1080" w:type="dxa"/>
            <w:tcBorders>
              <w:top w:val="nil"/>
              <w:left w:val="nil"/>
              <w:bottom w:val="nil"/>
              <w:right w:val="nil"/>
            </w:tcBorders>
            <w:shd w:val="clear" w:color="auto" w:fill="auto"/>
            <w:noWrap/>
            <w:vAlign w:val="center"/>
            <w:hideMark/>
          </w:tcPr>
          <w:p w14:paraId="4F17818A" w14:textId="77777777" w:rsidR="00316DD5" w:rsidRPr="00316DD5" w:rsidRDefault="00316DD5" w:rsidP="00316DD5">
            <w:pPr>
              <w:widowControl/>
              <w:spacing w:line="240" w:lineRule="auto"/>
              <w:jc w:val="center"/>
              <w:rPr>
                <w:rFonts w:ascii="等线" w:eastAsia="等线" w:hAnsi="等线" w:cs="宋体"/>
                <w:color w:val="000000"/>
                <w:kern w:val="0"/>
                <w:sz w:val="20"/>
                <w:szCs w:val="20"/>
              </w:rPr>
            </w:pPr>
            <w:r w:rsidRPr="00316DD5">
              <w:rPr>
                <w:rFonts w:ascii="等线" w:eastAsia="等线" w:hAnsi="等线" w:cs="宋体" w:hint="eastAsia"/>
                <w:color w:val="000000"/>
                <w:kern w:val="0"/>
                <w:sz w:val="20"/>
                <w:szCs w:val="20"/>
              </w:rPr>
              <w:t>229.44</w:t>
            </w:r>
          </w:p>
        </w:tc>
        <w:tc>
          <w:tcPr>
            <w:tcW w:w="1712" w:type="dxa"/>
            <w:tcBorders>
              <w:top w:val="nil"/>
              <w:left w:val="nil"/>
              <w:bottom w:val="nil"/>
              <w:right w:val="nil"/>
            </w:tcBorders>
            <w:shd w:val="clear" w:color="auto" w:fill="auto"/>
            <w:noWrap/>
            <w:vAlign w:val="bottom"/>
            <w:hideMark/>
          </w:tcPr>
          <w:p w14:paraId="53D17B4D" w14:textId="77777777" w:rsidR="00316DD5" w:rsidRPr="00316DD5" w:rsidRDefault="00316DD5" w:rsidP="00316DD5">
            <w:pPr>
              <w:widowControl/>
              <w:spacing w:line="240" w:lineRule="auto"/>
              <w:jc w:val="center"/>
              <w:rPr>
                <w:rFonts w:ascii="等线" w:eastAsia="等线" w:hAnsi="等线" w:cs="宋体"/>
                <w:color w:val="000000"/>
                <w:kern w:val="0"/>
                <w:sz w:val="22"/>
                <w:szCs w:val="22"/>
              </w:rPr>
            </w:pPr>
            <w:r w:rsidRPr="00316DD5">
              <w:rPr>
                <w:rFonts w:ascii="等线" w:eastAsia="等线" w:hAnsi="等线" w:cs="宋体" w:hint="eastAsia"/>
                <w:color w:val="000000"/>
                <w:kern w:val="0"/>
                <w:sz w:val="22"/>
                <w:szCs w:val="22"/>
              </w:rPr>
              <w:t>&lt;0.001</w:t>
            </w:r>
          </w:p>
        </w:tc>
      </w:tr>
      <w:tr w:rsidR="00316DD5" w:rsidRPr="00316DD5" w14:paraId="160597EB" w14:textId="77777777" w:rsidTr="00316DD5">
        <w:trPr>
          <w:trHeight w:val="285"/>
        </w:trPr>
        <w:tc>
          <w:tcPr>
            <w:tcW w:w="1800" w:type="dxa"/>
            <w:tcBorders>
              <w:top w:val="nil"/>
              <w:left w:val="nil"/>
              <w:bottom w:val="nil"/>
              <w:right w:val="nil"/>
            </w:tcBorders>
            <w:shd w:val="clear" w:color="auto" w:fill="auto"/>
            <w:noWrap/>
            <w:vAlign w:val="bottom"/>
            <w:hideMark/>
          </w:tcPr>
          <w:p w14:paraId="4D86ECCB" w14:textId="77777777" w:rsidR="00316DD5" w:rsidRPr="00316DD5" w:rsidRDefault="00316DD5" w:rsidP="00316DD5">
            <w:pPr>
              <w:widowControl/>
              <w:spacing w:line="240" w:lineRule="auto"/>
              <w:jc w:val="center"/>
              <w:rPr>
                <w:rFonts w:ascii="等线" w:eastAsia="等线" w:hAnsi="等线" w:cs="宋体"/>
                <w:color w:val="000000"/>
                <w:kern w:val="0"/>
                <w:sz w:val="22"/>
                <w:szCs w:val="22"/>
              </w:rPr>
            </w:pPr>
            <w:r w:rsidRPr="00316DD5">
              <w:rPr>
                <w:rFonts w:ascii="等线" w:eastAsia="等线" w:hAnsi="等线" w:cs="宋体" w:hint="eastAsia"/>
                <w:color w:val="000000"/>
                <w:kern w:val="0"/>
                <w:sz w:val="22"/>
                <w:szCs w:val="22"/>
              </w:rPr>
              <w:t>Kruskal-Wallis</w:t>
            </w:r>
          </w:p>
        </w:tc>
        <w:tc>
          <w:tcPr>
            <w:tcW w:w="2240" w:type="dxa"/>
            <w:tcBorders>
              <w:top w:val="nil"/>
              <w:left w:val="nil"/>
              <w:bottom w:val="nil"/>
              <w:right w:val="nil"/>
            </w:tcBorders>
            <w:shd w:val="clear" w:color="auto" w:fill="auto"/>
            <w:noWrap/>
            <w:vAlign w:val="bottom"/>
            <w:hideMark/>
          </w:tcPr>
          <w:p w14:paraId="4C3718E3" w14:textId="77777777" w:rsidR="00316DD5" w:rsidRPr="00316DD5" w:rsidRDefault="00316DD5" w:rsidP="00316DD5">
            <w:pPr>
              <w:widowControl/>
              <w:spacing w:line="240" w:lineRule="auto"/>
              <w:jc w:val="center"/>
              <w:rPr>
                <w:rFonts w:ascii="等线" w:eastAsia="等线" w:hAnsi="等线" w:cs="宋体"/>
                <w:color w:val="000000"/>
                <w:kern w:val="0"/>
                <w:sz w:val="22"/>
                <w:szCs w:val="22"/>
              </w:rPr>
            </w:pPr>
            <w:r w:rsidRPr="00316DD5">
              <w:rPr>
                <w:rFonts w:ascii="等线" w:eastAsia="等线" w:hAnsi="等线" w:cs="宋体" w:hint="eastAsia"/>
                <w:color w:val="000000"/>
                <w:kern w:val="0"/>
                <w:sz w:val="22"/>
                <w:szCs w:val="22"/>
              </w:rPr>
              <w:t>NOX</w:t>
            </w:r>
          </w:p>
        </w:tc>
        <w:tc>
          <w:tcPr>
            <w:tcW w:w="2240" w:type="dxa"/>
            <w:tcBorders>
              <w:top w:val="nil"/>
              <w:left w:val="nil"/>
              <w:bottom w:val="nil"/>
              <w:right w:val="nil"/>
            </w:tcBorders>
            <w:shd w:val="clear" w:color="auto" w:fill="auto"/>
            <w:noWrap/>
            <w:vAlign w:val="bottom"/>
            <w:hideMark/>
          </w:tcPr>
          <w:p w14:paraId="78C2A0F1" w14:textId="77777777" w:rsidR="00316DD5" w:rsidRPr="00316DD5" w:rsidRDefault="00316DD5" w:rsidP="00316DD5">
            <w:pPr>
              <w:widowControl/>
              <w:spacing w:line="240" w:lineRule="auto"/>
              <w:jc w:val="center"/>
              <w:rPr>
                <w:rFonts w:ascii="等线" w:eastAsia="等线" w:hAnsi="等线" w:cs="宋体"/>
                <w:color w:val="000000"/>
                <w:kern w:val="0"/>
                <w:sz w:val="22"/>
                <w:szCs w:val="22"/>
              </w:rPr>
            </w:pPr>
            <w:r w:rsidRPr="00316DD5">
              <w:rPr>
                <w:rFonts w:ascii="等线" w:eastAsia="等线" w:hAnsi="等线" w:cs="宋体" w:hint="eastAsia"/>
                <w:color w:val="000000"/>
                <w:kern w:val="0"/>
                <w:sz w:val="22"/>
                <w:szCs w:val="22"/>
              </w:rPr>
              <w:t>YEAR</w:t>
            </w:r>
          </w:p>
        </w:tc>
        <w:tc>
          <w:tcPr>
            <w:tcW w:w="1080" w:type="dxa"/>
            <w:tcBorders>
              <w:top w:val="nil"/>
              <w:left w:val="nil"/>
              <w:bottom w:val="nil"/>
              <w:right w:val="nil"/>
            </w:tcBorders>
            <w:shd w:val="clear" w:color="auto" w:fill="auto"/>
            <w:noWrap/>
            <w:vAlign w:val="center"/>
            <w:hideMark/>
          </w:tcPr>
          <w:p w14:paraId="5DA52DA4" w14:textId="77777777" w:rsidR="00316DD5" w:rsidRPr="00316DD5" w:rsidRDefault="00316DD5" w:rsidP="00316DD5">
            <w:pPr>
              <w:widowControl/>
              <w:spacing w:line="240" w:lineRule="auto"/>
              <w:jc w:val="center"/>
              <w:rPr>
                <w:rFonts w:ascii="等线" w:eastAsia="等线" w:hAnsi="等线" w:cs="宋体"/>
                <w:color w:val="000000"/>
                <w:kern w:val="0"/>
                <w:sz w:val="20"/>
                <w:szCs w:val="20"/>
              </w:rPr>
            </w:pPr>
            <w:r w:rsidRPr="00316DD5">
              <w:rPr>
                <w:rFonts w:ascii="等线" w:eastAsia="等线" w:hAnsi="等线" w:cs="宋体" w:hint="eastAsia"/>
                <w:color w:val="000000"/>
                <w:kern w:val="0"/>
                <w:sz w:val="20"/>
                <w:szCs w:val="20"/>
              </w:rPr>
              <w:t>369.87</w:t>
            </w:r>
          </w:p>
        </w:tc>
        <w:tc>
          <w:tcPr>
            <w:tcW w:w="1712" w:type="dxa"/>
            <w:tcBorders>
              <w:top w:val="nil"/>
              <w:left w:val="nil"/>
              <w:bottom w:val="nil"/>
              <w:right w:val="nil"/>
            </w:tcBorders>
            <w:shd w:val="clear" w:color="auto" w:fill="auto"/>
            <w:noWrap/>
            <w:vAlign w:val="bottom"/>
            <w:hideMark/>
          </w:tcPr>
          <w:p w14:paraId="24D4E298" w14:textId="77777777" w:rsidR="00316DD5" w:rsidRPr="00316DD5" w:rsidRDefault="00316DD5" w:rsidP="00316DD5">
            <w:pPr>
              <w:widowControl/>
              <w:spacing w:line="240" w:lineRule="auto"/>
              <w:jc w:val="center"/>
              <w:rPr>
                <w:rFonts w:ascii="等线" w:eastAsia="等线" w:hAnsi="等线" w:cs="宋体"/>
                <w:color w:val="000000"/>
                <w:kern w:val="0"/>
                <w:sz w:val="22"/>
                <w:szCs w:val="22"/>
              </w:rPr>
            </w:pPr>
            <w:r w:rsidRPr="00316DD5">
              <w:rPr>
                <w:rFonts w:ascii="等线" w:eastAsia="等线" w:hAnsi="等线" w:cs="宋体" w:hint="eastAsia"/>
                <w:color w:val="000000"/>
                <w:kern w:val="0"/>
                <w:sz w:val="22"/>
                <w:szCs w:val="22"/>
              </w:rPr>
              <w:t>&lt;0.001</w:t>
            </w:r>
          </w:p>
        </w:tc>
      </w:tr>
      <w:tr w:rsidR="00316DD5" w:rsidRPr="00316DD5" w14:paraId="20257446" w14:textId="77777777" w:rsidTr="00316DD5">
        <w:trPr>
          <w:trHeight w:val="285"/>
        </w:trPr>
        <w:tc>
          <w:tcPr>
            <w:tcW w:w="1800" w:type="dxa"/>
            <w:tcBorders>
              <w:top w:val="nil"/>
              <w:left w:val="nil"/>
              <w:bottom w:val="nil"/>
              <w:right w:val="nil"/>
            </w:tcBorders>
            <w:shd w:val="clear" w:color="auto" w:fill="auto"/>
            <w:noWrap/>
            <w:vAlign w:val="bottom"/>
            <w:hideMark/>
          </w:tcPr>
          <w:p w14:paraId="6FA1DCC6" w14:textId="77777777" w:rsidR="00316DD5" w:rsidRPr="00316DD5" w:rsidRDefault="00316DD5" w:rsidP="00316DD5">
            <w:pPr>
              <w:widowControl/>
              <w:spacing w:line="240" w:lineRule="auto"/>
              <w:jc w:val="center"/>
              <w:rPr>
                <w:rFonts w:ascii="等线" w:eastAsia="等线" w:hAnsi="等线" w:cs="宋体"/>
                <w:color w:val="000000"/>
                <w:kern w:val="0"/>
                <w:sz w:val="22"/>
                <w:szCs w:val="22"/>
              </w:rPr>
            </w:pPr>
            <w:r w:rsidRPr="00316DD5">
              <w:rPr>
                <w:rFonts w:ascii="等线" w:eastAsia="等线" w:hAnsi="等线" w:cs="宋体" w:hint="eastAsia"/>
                <w:color w:val="000000"/>
                <w:kern w:val="0"/>
                <w:sz w:val="22"/>
                <w:szCs w:val="22"/>
              </w:rPr>
              <w:lastRenderedPageBreak/>
              <w:t>Kruskal-Wallis</w:t>
            </w:r>
          </w:p>
        </w:tc>
        <w:tc>
          <w:tcPr>
            <w:tcW w:w="2240" w:type="dxa"/>
            <w:tcBorders>
              <w:top w:val="nil"/>
              <w:left w:val="nil"/>
              <w:bottom w:val="nil"/>
              <w:right w:val="nil"/>
            </w:tcBorders>
            <w:shd w:val="clear" w:color="auto" w:fill="auto"/>
            <w:noWrap/>
            <w:vAlign w:val="bottom"/>
            <w:hideMark/>
          </w:tcPr>
          <w:p w14:paraId="2F9F7FEE" w14:textId="77777777" w:rsidR="00316DD5" w:rsidRPr="00316DD5" w:rsidRDefault="00316DD5" w:rsidP="00316DD5">
            <w:pPr>
              <w:widowControl/>
              <w:spacing w:line="240" w:lineRule="auto"/>
              <w:jc w:val="center"/>
              <w:rPr>
                <w:rFonts w:ascii="等线" w:eastAsia="等线" w:hAnsi="等线" w:cs="宋体"/>
                <w:color w:val="000000"/>
                <w:kern w:val="0"/>
                <w:sz w:val="22"/>
                <w:szCs w:val="22"/>
              </w:rPr>
            </w:pPr>
            <w:r w:rsidRPr="00316DD5">
              <w:rPr>
                <w:rFonts w:ascii="等线" w:eastAsia="等线" w:hAnsi="等线" w:cs="宋体" w:hint="eastAsia"/>
                <w:color w:val="000000"/>
                <w:kern w:val="0"/>
                <w:sz w:val="22"/>
                <w:szCs w:val="22"/>
              </w:rPr>
              <w:t>O3</w:t>
            </w:r>
          </w:p>
        </w:tc>
        <w:tc>
          <w:tcPr>
            <w:tcW w:w="2240" w:type="dxa"/>
            <w:tcBorders>
              <w:top w:val="nil"/>
              <w:left w:val="nil"/>
              <w:bottom w:val="nil"/>
              <w:right w:val="nil"/>
            </w:tcBorders>
            <w:shd w:val="clear" w:color="auto" w:fill="auto"/>
            <w:noWrap/>
            <w:vAlign w:val="bottom"/>
            <w:hideMark/>
          </w:tcPr>
          <w:p w14:paraId="14FBABCC" w14:textId="77777777" w:rsidR="00316DD5" w:rsidRPr="00316DD5" w:rsidRDefault="00316DD5" w:rsidP="00316DD5">
            <w:pPr>
              <w:widowControl/>
              <w:spacing w:line="240" w:lineRule="auto"/>
              <w:jc w:val="center"/>
              <w:rPr>
                <w:rFonts w:ascii="等线" w:eastAsia="等线" w:hAnsi="等线" w:cs="宋体"/>
                <w:color w:val="000000"/>
                <w:kern w:val="0"/>
                <w:sz w:val="22"/>
                <w:szCs w:val="22"/>
              </w:rPr>
            </w:pPr>
            <w:r w:rsidRPr="00316DD5">
              <w:rPr>
                <w:rFonts w:ascii="等线" w:eastAsia="等线" w:hAnsi="等线" w:cs="宋体" w:hint="eastAsia"/>
                <w:color w:val="000000"/>
                <w:kern w:val="0"/>
                <w:sz w:val="22"/>
                <w:szCs w:val="22"/>
              </w:rPr>
              <w:t>YEAR</w:t>
            </w:r>
          </w:p>
        </w:tc>
        <w:tc>
          <w:tcPr>
            <w:tcW w:w="1080" w:type="dxa"/>
            <w:tcBorders>
              <w:top w:val="nil"/>
              <w:left w:val="nil"/>
              <w:bottom w:val="nil"/>
              <w:right w:val="nil"/>
            </w:tcBorders>
            <w:shd w:val="clear" w:color="auto" w:fill="auto"/>
            <w:noWrap/>
            <w:vAlign w:val="center"/>
            <w:hideMark/>
          </w:tcPr>
          <w:p w14:paraId="15FA7EE3" w14:textId="77777777" w:rsidR="00316DD5" w:rsidRPr="00316DD5" w:rsidRDefault="00316DD5" w:rsidP="00316DD5">
            <w:pPr>
              <w:widowControl/>
              <w:spacing w:line="240" w:lineRule="auto"/>
              <w:jc w:val="center"/>
              <w:rPr>
                <w:rFonts w:ascii="等线" w:eastAsia="等线" w:hAnsi="等线" w:cs="宋体"/>
                <w:color w:val="000000"/>
                <w:kern w:val="0"/>
                <w:sz w:val="20"/>
                <w:szCs w:val="20"/>
              </w:rPr>
            </w:pPr>
            <w:r w:rsidRPr="00316DD5">
              <w:rPr>
                <w:rFonts w:ascii="等线" w:eastAsia="等线" w:hAnsi="等线" w:cs="宋体" w:hint="eastAsia"/>
                <w:color w:val="000000"/>
                <w:kern w:val="0"/>
                <w:sz w:val="20"/>
                <w:szCs w:val="20"/>
              </w:rPr>
              <w:t>116.38</w:t>
            </w:r>
          </w:p>
        </w:tc>
        <w:tc>
          <w:tcPr>
            <w:tcW w:w="1712" w:type="dxa"/>
            <w:tcBorders>
              <w:top w:val="nil"/>
              <w:left w:val="nil"/>
              <w:bottom w:val="nil"/>
              <w:right w:val="nil"/>
            </w:tcBorders>
            <w:shd w:val="clear" w:color="auto" w:fill="auto"/>
            <w:noWrap/>
            <w:vAlign w:val="bottom"/>
            <w:hideMark/>
          </w:tcPr>
          <w:p w14:paraId="45E292C5" w14:textId="77777777" w:rsidR="00316DD5" w:rsidRPr="00316DD5" w:rsidRDefault="00316DD5" w:rsidP="00316DD5">
            <w:pPr>
              <w:widowControl/>
              <w:spacing w:line="240" w:lineRule="auto"/>
              <w:jc w:val="center"/>
              <w:rPr>
                <w:rFonts w:ascii="等线" w:eastAsia="等线" w:hAnsi="等线" w:cs="宋体"/>
                <w:color w:val="000000"/>
                <w:kern w:val="0"/>
                <w:sz w:val="22"/>
                <w:szCs w:val="22"/>
              </w:rPr>
            </w:pPr>
            <w:r w:rsidRPr="00316DD5">
              <w:rPr>
                <w:rFonts w:ascii="等线" w:eastAsia="等线" w:hAnsi="等线" w:cs="宋体" w:hint="eastAsia"/>
                <w:color w:val="000000"/>
                <w:kern w:val="0"/>
                <w:sz w:val="22"/>
                <w:szCs w:val="22"/>
              </w:rPr>
              <w:t>&lt;0.001</w:t>
            </w:r>
          </w:p>
        </w:tc>
      </w:tr>
      <w:tr w:rsidR="00316DD5" w:rsidRPr="00316DD5" w14:paraId="0EE7A9CD" w14:textId="77777777" w:rsidTr="00316DD5">
        <w:trPr>
          <w:trHeight w:val="285"/>
        </w:trPr>
        <w:tc>
          <w:tcPr>
            <w:tcW w:w="1800" w:type="dxa"/>
            <w:tcBorders>
              <w:top w:val="nil"/>
              <w:left w:val="nil"/>
              <w:bottom w:val="nil"/>
              <w:right w:val="nil"/>
            </w:tcBorders>
            <w:shd w:val="clear" w:color="auto" w:fill="auto"/>
            <w:noWrap/>
            <w:vAlign w:val="bottom"/>
            <w:hideMark/>
          </w:tcPr>
          <w:p w14:paraId="57EA59B3" w14:textId="77777777" w:rsidR="00316DD5" w:rsidRPr="00316DD5" w:rsidRDefault="00316DD5" w:rsidP="00316DD5">
            <w:pPr>
              <w:widowControl/>
              <w:spacing w:line="240" w:lineRule="auto"/>
              <w:jc w:val="center"/>
              <w:rPr>
                <w:rFonts w:ascii="等线" w:eastAsia="等线" w:hAnsi="等线" w:cs="宋体"/>
                <w:color w:val="000000"/>
                <w:kern w:val="0"/>
                <w:sz w:val="22"/>
                <w:szCs w:val="22"/>
              </w:rPr>
            </w:pPr>
            <w:r w:rsidRPr="00316DD5">
              <w:rPr>
                <w:rFonts w:ascii="等线" w:eastAsia="等线" w:hAnsi="等线" w:cs="宋体" w:hint="eastAsia"/>
                <w:color w:val="000000"/>
                <w:kern w:val="0"/>
                <w:sz w:val="22"/>
                <w:szCs w:val="22"/>
              </w:rPr>
              <w:t>Kruskal-Wallis</w:t>
            </w:r>
          </w:p>
        </w:tc>
        <w:tc>
          <w:tcPr>
            <w:tcW w:w="2240" w:type="dxa"/>
            <w:tcBorders>
              <w:top w:val="nil"/>
              <w:left w:val="nil"/>
              <w:bottom w:val="nil"/>
              <w:right w:val="nil"/>
            </w:tcBorders>
            <w:shd w:val="clear" w:color="auto" w:fill="auto"/>
            <w:noWrap/>
            <w:vAlign w:val="bottom"/>
            <w:hideMark/>
          </w:tcPr>
          <w:p w14:paraId="548011AD" w14:textId="77777777" w:rsidR="00316DD5" w:rsidRPr="00316DD5" w:rsidRDefault="00316DD5" w:rsidP="00316DD5">
            <w:pPr>
              <w:widowControl/>
              <w:spacing w:line="240" w:lineRule="auto"/>
              <w:jc w:val="center"/>
              <w:rPr>
                <w:rFonts w:ascii="等线" w:eastAsia="等线" w:hAnsi="等线" w:cs="宋体"/>
                <w:color w:val="000000"/>
                <w:kern w:val="0"/>
                <w:sz w:val="22"/>
                <w:szCs w:val="22"/>
              </w:rPr>
            </w:pPr>
            <w:r w:rsidRPr="00316DD5">
              <w:rPr>
                <w:rFonts w:ascii="等线" w:eastAsia="等线" w:hAnsi="等线" w:cs="宋体" w:hint="eastAsia"/>
                <w:color w:val="000000"/>
                <w:kern w:val="0"/>
                <w:sz w:val="22"/>
                <w:szCs w:val="22"/>
              </w:rPr>
              <w:t>CO</w:t>
            </w:r>
          </w:p>
        </w:tc>
        <w:tc>
          <w:tcPr>
            <w:tcW w:w="2240" w:type="dxa"/>
            <w:tcBorders>
              <w:top w:val="nil"/>
              <w:left w:val="nil"/>
              <w:bottom w:val="nil"/>
              <w:right w:val="nil"/>
            </w:tcBorders>
            <w:shd w:val="clear" w:color="auto" w:fill="auto"/>
            <w:noWrap/>
            <w:vAlign w:val="bottom"/>
            <w:hideMark/>
          </w:tcPr>
          <w:p w14:paraId="5032F808" w14:textId="77777777" w:rsidR="00316DD5" w:rsidRPr="00316DD5" w:rsidRDefault="00316DD5" w:rsidP="00316DD5">
            <w:pPr>
              <w:widowControl/>
              <w:spacing w:line="240" w:lineRule="auto"/>
              <w:jc w:val="center"/>
              <w:rPr>
                <w:rFonts w:ascii="等线" w:eastAsia="等线" w:hAnsi="等线" w:cs="宋体"/>
                <w:color w:val="000000"/>
                <w:kern w:val="0"/>
                <w:sz w:val="22"/>
                <w:szCs w:val="22"/>
              </w:rPr>
            </w:pPr>
            <w:r w:rsidRPr="00316DD5">
              <w:rPr>
                <w:rFonts w:ascii="等线" w:eastAsia="等线" w:hAnsi="等线" w:cs="宋体" w:hint="eastAsia"/>
                <w:color w:val="000000"/>
                <w:kern w:val="0"/>
                <w:sz w:val="22"/>
                <w:szCs w:val="22"/>
              </w:rPr>
              <w:t>YEAR</w:t>
            </w:r>
          </w:p>
        </w:tc>
        <w:tc>
          <w:tcPr>
            <w:tcW w:w="1080" w:type="dxa"/>
            <w:tcBorders>
              <w:top w:val="nil"/>
              <w:left w:val="nil"/>
              <w:bottom w:val="nil"/>
              <w:right w:val="nil"/>
            </w:tcBorders>
            <w:shd w:val="clear" w:color="auto" w:fill="auto"/>
            <w:noWrap/>
            <w:vAlign w:val="center"/>
            <w:hideMark/>
          </w:tcPr>
          <w:p w14:paraId="4E62311C" w14:textId="77777777" w:rsidR="00316DD5" w:rsidRPr="00316DD5" w:rsidRDefault="00316DD5" w:rsidP="00316DD5">
            <w:pPr>
              <w:widowControl/>
              <w:spacing w:line="240" w:lineRule="auto"/>
              <w:jc w:val="center"/>
              <w:rPr>
                <w:rFonts w:ascii="等线" w:eastAsia="等线" w:hAnsi="等线" w:cs="宋体"/>
                <w:color w:val="000000"/>
                <w:kern w:val="0"/>
                <w:sz w:val="20"/>
                <w:szCs w:val="20"/>
              </w:rPr>
            </w:pPr>
            <w:r w:rsidRPr="00316DD5">
              <w:rPr>
                <w:rFonts w:ascii="等线" w:eastAsia="等线" w:hAnsi="等线" w:cs="宋体" w:hint="eastAsia"/>
                <w:color w:val="000000"/>
                <w:kern w:val="0"/>
                <w:sz w:val="20"/>
                <w:szCs w:val="20"/>
              </w:rPr>
              <w:t>631.74</w:t>
            </w:r>
          </w:p>
        </w:tc>
        <w:tc>
          <w:tcPr>
            <w:tcW w:w="1712" w:type="dxa"/>
            <w:tcBorders>
              <w:top w:val="nil"/>
              <w:left w:val="nil"/>
              <w:bottom w:val="nil"/>
              <w:right w:val="nil"/>
            </w:tcBorders>
            <w:shd w:val="clear" w:color="auto" w:fill="auto"/>
            <w:noWrap/>
            <w:vAlign w:val="bottom"/>
            <w:hideMark/>
          </w:tcPr>
          <w:p w14:paraId="2802CFB9" w14:textId="77777777" w:rsidR="00316DD5" w:rsidRPr="00316DD5" w:rsidRDefault="00316DD5" w:rsidP="00316DD5">
            <w:pPr>
              <w:widowControl/>
              <w:spacing w:line="240" w:lineRule="auto"/>
              <w:jc w:val="center"/>
              <w:rPr>
                <w:rFonts w:ascii="等线" w:eastAsia="等线" w:hAnsi="等线" w:cs="宋体"/>
                <w:color w:val="000000"/>
                <w:kern w:val="0"/>
                <w:sz w:val="22"/>
                <w:szCs w:val="22"/>
              </w:rPr>
            </w:pPr>
            <w:r w:rsidRPr="00316DD5">
              <w:rPr>
                <w:rFonts w:ascii="等线" w:eastAsia="等线" w:hAnsi="等线" w:cs="宋体" w:hint="eastAsia"/>
                <w:color w:val="000000"/>
                <w:kern w:val="0"/>
                <w:sz w:val="22"/>
                <w:szCs w:val="22"/>
              </w:rPr>
              <w:t>&lt;0.001</w:t>
            </w:r>
          </w:p>
        </w:tc>
      </w:tr>
      <w:tr w:rsidR="00316DD5" w:rsidRPr="00316DD5" w14:paraId="240C2530" w14:textId="77777777" w:rsidTr="00316DD5">
        <w:trPr>
          <w:trHeight w:val="285"/>
        </w:trPr>
        <w:tc>
          <w:tcPr>
            <w:tcW w:w="1800" w:type="dxa"/>
            <w:tcBorders>
              <w:top w:val="nil"/>
              <w:left w:val="nil"/>
              <w:bottom w:val="nil"/>
              <w:right w:val="nil"/>
            </w:tcBorders>
            <w:shd w:val="clear" w:color="auto" w:fill="auto"/>
            <w:noWrap/>
            <w:vAlign w:val="bottom"/>
            <w:hideMark/>
          </w:tcPr>
          <w:p w14:paraId="6869DCC9" w14:textId="77777777" w:rsidR="00316DD5" w:rsidRPr="00316DD5" w:rsidRDefault="00316DD5" w:rsidP="00316DD5">
            <w:pPr>
              <w:widowControl/>
              <w:spacing w:line="240" w:lineRule="auto"/>
              <w:jc w:val="center"/>
              <w:rPr>
                <w:rFonts w:ascii="等线" w:eastAsia="等线" w:hAnsi="等线" w:cs="宋体"/>
                <w:color w:val="000000"/>
                <w:kern w:val="0"/>
                <w:sz w:val="22"/>
                <w:szCs w:val="22"/>
              </w:rPr>
            </w:pPr>
            <w:r w:rsidRPr="00316DD5">
              <w:rPr>
                <w:rFonts w:ascii="等线" w:eastAsia="等线" w:hAnsi="等线" w:cs="宋体" w:hint="eastAsia"/>
                <w:color w:val="000000"/>
                <w:kern w:val="0"/>
                <w:sz w:val="22"/>
                <w:szCs w:val="22"/>
              </w:rPr>
              <w:t>Kruskal-Wallis</w:t>
            </w:r>
          </w:p>
        </w:tc>
        <w:tc>
          <w:tcPr>
            <w:tcW w:w="2240" w:type="dxa"/>
            <w:tcBorders>
              <w:top w:val="nil"/>
              <w:left w:val="nil"/>
              <w:bottom w:val="nil"/>
              <w:right w:val="nil"/>
            </w:tcBorders>
            <w:shd w:val="clear" w:color="auto" w:fill="auto"/>
            <w:noWrap/>
            <w:vAlign w:val="bottom"/>
            <w:hideMark/>
          </w:tcPr>
          <w:p w14:paraId="4047F784" w14:textId="77777777" w:rsidR="00316DD5" w:rsidRPr="00316DD5" w:rsidRDefault="00316DD5" w:rsidP="00316DD5">
            <w:pPr>
              <w:widowControl/>
              <w:spacing w:line="240" w:lineRule="auto"/>
              <w:jc w:val="center"/>
              <w:rPr>
                <w:rFonts w:ascii="等线" w:eastAsia="等线" w:hAnsi="等线" w:cs="宋体"/>
                <w:color w:val="000000"/>
                <w:kern w:val="0"/>
                <w:sz w:val="22"/>
                <w:szCs w:val="22"/>
              </w:rPr>
            </w:pPr>
            <w:r w:rsidRPr="00316DD5">
              <w:rPr>
                <w:rFonts w:ascii="等线" w:eastAsia="等线" w:hAnsi="等线" w:cs="宋体" w:hint="eastAsia"/>
                <w:color w:val="000000"/>
                <w:kern w:val="0"/>
                <w:sz w:val="22"/>
                <w:szCs w:val="22"/>
              </w:rPr>
              <w:t>PM10</w:t>
            </w:r>
          </w:p>
        </w:tc>
        <w:tc>
          <w:tcPr>
            <w:tcW w:w="2240" w:type="dxa"/>
            <w:tcBorders>
              <w:top w:val="nil"/>
              <w:left w:val="nil"/>
              <w:bottom w:val="nil"/>
              <w:right w:val="nil"/>
            </w:tcBorders>
            <w:shd w:val="clear" w:color="auto" w:fill="auto"/>
            <w:noWrap/>
            <w:vAlign w:val="bottom"/>
            <w:hideMark/>
          </w:tcPr>
          <w:p w14:paraId="23EF5D65" w14:textId="77777777" w:rsidR="00316DD5" w:rsidRPr="00316DD5" w:rsidRDefault="00316DD5" w:rsidP="00316DD5">
            <w:pPr>
              <w:widowControl/>
              <w:spacing w:line="240" w:lineRule="auto"/>
              <w:jc w:val="center"/>
              <w:rPr>
                <w:rFonts w:ascii="等线" w:eastAsia="等线" w:hAnsi="等线" w:cs="宋体"/>
                <w:color w:val="000000"/>
                <w:kern w:val="0"/>
                <w:sz w:val="22"/>
                <w:szCs w:val="22"/>
              </w:rPr>
            </w:pPr>
            <w:r w:rsidRPr="00316DD5">
              <w:rPr>
                <w:rFonts w:ascii="等线" w:eastAsia="等线" w:hAnsi="等线" w:cs="宋体" w:hint="eastAsia"/>
                <w:color w:val="000000"/>
                <w:kern w:val="0"/>
                <w:sz w:val="22"/>
                <w:szCs w:val="22"/>
              </w:rPr>
              <w:t>YEAR</w:t>
            </w:r>
          </w:p>
        </w:tc>
        <w:tc>
          <w:tcPr>
            <w:tcW w:w="1080" w:type="dxa"/>
            <w:tcBorders>
              <w:top w:val="nil"/>
              <w:left w:val="nil"/>
              <w:bottom w:val="nil"/>
              <w:right w:val="nil"/>
            </w:tcBorders>
            <w:shd w:val="clear" w:color="auto" w:fill="auto"/>
            <w:noWrap/>
            <w:vAlign w:val="center"/>
            <w:hideMark/>
          </w:tcPr>
          <w:p w14:paraId="30DEA862" w14:textId="77777777" w:rsidR="00316DD5" w:rsidRPr="00316DD5" w:rsidRDefault="00316DD5" w:rsidP="00316DD5">
            <w:pPr>
              <w:widowControl/>
              <w:spacing w:line="240" w:lineRule="auto"/>
              <w:jc w:val="center"/>
              <w:rPr>
                <w:rFonts w:ascii="等线" w:eastAsia="等线" w:hAnsi="等线" w:cs="宋体"/>
                <w:color w:val="000000"/>
                <w:kern w:val="0"/>
                <w:sz w:val="20"/>
                <w:szCs w:val="20"/>
              </w:rPr>
            </w:pPr>
            <w:r w:rsidRPr="00316DD5">
              <w:rPr>
                <w:rFonts w:ascii="等线" w:eastAsia="等线" w:hAnsi="等线" w:cs="宋体" w:hint="eastAsia"/>
                <w:color w:val="000000"/>
                <w:kern w:val="0"/>
                <w:sz w:val="20"/>
                <w:szCs w:val="20"/>
              </w:rPr>
              <w:t>288.07</w:t>
            </w:r>
          </w:p>
        </w:tc>
        <w:tc>
          <w:tcPr>
            <w:tcW w:w="1712" w:type="dxa"/>
            <w:tcBorders>
              <w:top w:val="nil"/>
              <w:left w:val="nil"/>
              <w:bottom w:val="nil"/>
              <w:right w:val="nil"/>
            </w:tcBorders>
            <w:shd w:val="clear" w:color="auto" w:fill="auto"/>
            <w:noWrap/>
            <w:vAlign w:val="bottom"/>
            <w:hideMark/>
          </w:tcPr>
          <w:p w14:paraId="68EE9662" w14:textId="77777777" w:rsidR="00316DD5" w:rsidRPr="00316DD5" w:rsidRDefault="00316DD5" w:rsidP="00316DD5">
            <w:pPr>
              <w:widowControl/>
              <w:spacing w:line="240" w:lineRule="auto"/>
              <w:jc w:val="center"/>
              <w:rPr>
                <w:rFonts w:ascii="等线" w:eastAsia="等线" w:hAnsi="等线" w:cs="宋体"/>
                <w:color w:val="000000"/>
                <w:kern w:val="0"/>
                <w:sz w:val="22"/>
                <w:szCs w:val="22"/>
              </w:rPr>
            </w:pPr>
            <w:r w:rsidRPr="00316DD5">
              <w:rPr>
                <w:rFonts w:ascii="等线" w:eastAsia="等线" w:hAnsi="等线" w:cs="宋体" w:hint="eastAsia"/>
                <w:color w:val="000000"/>
                <w:kern w:val="0"/>
                <w:sz w:val="22"/>
                <w:szCs w:val="22"/>
              </w:rPr>
              <w:t>&lt;0.001</w:t>
            </w:r>
          </w:p>
        </w:tc>
      </w:tr>
      <w:tr w:rsidR="00316DD5" w:rsidRPr="00316DD5" w14:paraId="2806B8D2" w14:textId="77777777" w:rsidTr="00316DD5">
        <w:trPr>
          <w:trHeight w:val="285"/>
        </w:trPr>
        <w:tc>
          <w:tcPr>
            <w:tcW w:w="1800" w:type="dxa"/>
            <w:tcBorders>
              <w:top w:val="nil"/>
              <w:left w:val="nil"/>
              <w:bottom w:val="nil"/>
              <w:right w:val="nil"/>
            </w:tcBorders>
            <w:shd w:val="clear" w:color="auto" w:fill="auto"/>
            <w:noWrap/>
            <w:vAlign w:val="bottom"/>
            <w:hideMark/>
          </w:tcPr>
          <w:p w14:paraId="00FB7862" w14:textId="77777777" w:rsidR="00316DD5" w:rsidRPr="00316DD5" w:rsidRDefault="00316DD5" w:rsidP="00316DD5">
            <w:pPr>
              <w:widowControl/>
              <w:spacing w:line="240" w:lineRule="auto"/>
              <w:jc w:val="center"/>
              <w:rPr>
                <w:rFonts w:ascii="等线" w:eastAsia="等线" w:hAnsi="等线" w:cs="宋体"/>
                <w:color w:val="000000"/>
                <w:kern w:val="0"/>
                <w:sz w:val="22"/>
                <w:szCs w:val="22"/>
              </w:rPr>
            </w:pPr>
            <w:r w:rsidRPr="00316DD5">
              <w:rPr>
                <w:rFonts w:ascii="等线" w:eastAsia="等线" w:hAnsi="等线" w:cs="宋体" w:hint="eastAsia"/>
                <w:color w:val="000000"/>
                <w:kern w:val="0"/>
                <w:sz w:val="22"/>
                <w:szCs w:val="22"/>
              </w:rPr>
              <w:t>Kruskal-Wallis</w:t>
            </w:r>
          </w:p>
        </w:tc>
        <w:tc>
          <w:tcPr>
            <w:tcW w:w="2240" w:type="dxa"/>
            <w:tcBorders>
              <w:top w:val="nil"/>
              <w:left w:val="nil"/>
              <w:bottom w:val="nil"/>
              <w:right w:val="nil"/>
            </w:tcBorders>
            <w:shd w:val="clear" w:color="auto" w:fill="auto"/>
            <w:noWrap/>
            <w:vAlign w:val="bottom"/>
            <w:hideMark/>
          </w:tcPr>
          <w:p w14:paraId="4A460830" w14:textId="77777777" w:rsidR="00316DD5" w:rsidRPr="00316DD5" w:rsidRDefault="00316DD5" w:rsidP="00316DD5">
            <w:pPr>
              <w:widowControl/>
              <w:spacing w:line="240" w:lineRule="auto"/>
              <w:jc w:val="center"/>
              <w:rPr>
                <w:rFonts w:ascii="等线" w:eastAsia="等线" w:hAnsi="等线" w:cs="宋体"/>
                <w:color w:val="000000"/>
                <w:kern w:val="0"/>
                <w:sz w:val="22"/>
                <w:szCs w:val="22"/>
              </w:rPr>
            </w:pPr>
            <w:r w:rsidRPr="00316DD5">
              <w:rPr>
                <w:rFonts w:ascii="等线" w:eastAsia="等线" w:hAnsi="等线" w:cs="宋体" w:hint="eastAsia"/>
                <w:color w:val="000000"/>
                <w:kern w:val="0"/>
                <w:sz w:val="22"/>
                <w:szCs w:val="22"/>
              </w:rPr>
              <w:t>PM2.5</w:t>
            </w:r>
          </w:p>
        </w:tc>
        <w:tc>
          <w:tcPr>
            <w:tcW w:w="2240" w:type="dxa"/>
            <w:tcBorders>
              <w:top w:val="nil"/>
              <w:left w:val="nil"/>
              <w:bottom w:val="nil"/>
              <w:right w:val="nil"/>
            </w:tcBorders>
            <w:shd w:val="clear" w:color="auto" w:fill="auto"/>
            <w:noWrap/>
            <w:vAlign w:val="bottom"/>
            <w:hideMark/>
          </w:tcPr>
          <w:p w14:paraId="7BB5094E" w14:textId="77777777" w:rsidR="00316DD5" w:rsidRPr="00316DD5" w:rsidRDefault="00316DD5" w:rsidP="00316DD5">
            <w:pPr>
              <w:widowControl/>
              <w:spacing w:line="240" w:lineRule="auto"/>
              <w:jc w:val="center"/>
              <w:rPr>
                <w:rFonts w:ascii="等线" w:eastAsia="等线" w:hAnsi="等线" w:cs="宋体"/>
                <w:color w:val="000000"/>
                <w:kern w:val="0"/>
                <w:sz w:val="22"/>
                <w:szCs w:val="22"/>
              </w:rPr>
            </w:pPr>
            <w:r w:rsidRPr="00316DD5">
              <w:rPr>
                <w:rFonts w:ascii="等线" w:eastAsia="等线" w:hAnsi="等线" w:cs="宋体" w:hint="eastAsia"/>
                <w:color w:val="000000"/>
                <w:kern w:val="0"/>
                <w:sz w:val="22"/>
                <w:szCs w:val="22"/>
              </w:rPr>
              <w:t>YEAR</w:t>
            </w:r>
          </w:p>
        </w:tc>
        <w:tc>
          <w:tcPr>
            <w:tcW w:w="1080" w:type="dxa"/>
            <w:tcBorders>
              <w:top w:val="nil"/>
              <w:left w:val="nil"/>
              <w:bottom w:val="nil"/>
              <w:right w:val="nil"/>
            </w:tcBorders>
            <w:shd w:val="clear" w:color="auto" w:fill="auto"/>
            <w:noWrap/>
            <w:vAlign w:val="center"/>
            <w:hideMark/>
          </w:tcPr>
          <w:p w14:paraId="6B32E1E8" w14:textId="77777777" w:rsidR="00316DD5" w:rsidRPr="00316DD5" w:rsidRDefault="00316DD5" w:rsidP="00316DD5">
            <w:pPr>
              <w:widowControl/>
              <w:spacing w:line="240" w:lineRule="auto"/>
              <w:jc w:val="center"/>
              <w:rPr>
                <w:rFonts w:ascii="等线" w:eastAsia="等线" w:hAnsi="等线" w:cs="宋体"/>
                <w:color w:val="000000"/>
                <w:kern w:val="0"/>
                <w:sz w:val="20"/>
                <w:szCs w:val="20"/>
              </w:rPr>
            </w:pPr>
            <w:r w:rsidRPr="00316DD5">
              <w:rPr>
                <w:rFonts w:ascii="等线" w:eastAsia="等线" w:hAnsi="等线" w:cs="宋体" w:hint="eastAsia"/>
                <w:color w:val="000000"/>
                <w:kern w:val="0"/>
                <w:sz w:val="20"/>
                <w:szCs w:val="20"/>
              </w:rPr>
              <w:t>875.5</w:t>
            </w:r>
          </w:p>
        </w:tc>
        <w:tc>
          <w:tcPr>
            <w:tcW w:w="1712" w:type="dxa"/>
            <w:tcBorders>
              <w:top w:val="nil"/>
              <w:left w:val="nil"/>
              <w:bottom w:val="nil"/>
              <w:right w:val="nil"/>
            </w:tcBorders>
            <w:shd w:val="clear" w:color="auto" w:fill="auto"/>
            <w:noWrap/>
            <w:vAlign w:val="bottom"/>
            <w:hideMark/>
          </w:tcPr>
          <w:p w14:paraId="1A1162C4" w14:textId="77777777" w:rsidR="00316DD5" w:rsidRPr="00316DD5" w:rsidRDefault="00316DD5" w:rsidP="00316DD5">
            <w:pPr>
              <w:widowControl/>
              <w:spacing w:line="240" w:lineRule="auto"/>
              <w:jc w:val="center"/>
              <w:rPr>
                <w:rFonts w:ascii="等线" w:eastAsia="等线" w:hAnsi="等线" w:cs="宋体"/>
                <w:color w:val="000000"/>
                <w:kern w:val="0"/>
                <w:sz w:val="22"/>
                <w:szCs w:val="22"/>
              </w:rPr>
            </w:pPr>
            <w:r w:rsidRPr="00316DD5">
              <w:rPr>
                <w:rFonts w:ascii="等线" w:eastAsia="等线" w:hAnsi="等线" w:cs="宋体" w:hint="eastAsia"/>
                <w:color w:val="000000"/>
                <w:kern w:val="0"/>
                <w:sz w:val="22"/>
                <w:szCs w:val="22"/>
              </w:rPr>
              <w:t>&lt;0.001</w:t>
            </w:r>
          </w:p>
        </w:tc>
      </w:tr>
      <w:tr w:rsidR="00316DD5" w:rsidRPr="00316DD5" w14:paraId="424EDE43" w14:textId="77777777" w:rsidTr="00316DD5">
        <w:trPr>
          <w:trHeight w:val="285"/>
        </w:trPr>
        <w:tc>
          <w:tcPr>
            <w:tcW w:w="1800" w:type="dxa"/>
            <w:tcBorders>
              <w:top w:val="nil"/>
              <w:left w:val="nil"/>
              <w:bottom w:val="nil"/>
              <w:right w:val="nil"/>
            </w:tcBorders>
            <w:shd w:val="clear" w:color="auto" w:fill="auto"/>
            <w:noWrap/>
            <w:vAlign w:val="bottom"/>
            <w:hideMark/>
          </w:tcPr>
          <w:p w14:paraId="24ED0BEF" w14:textId="77777777" w:rsidR="00316DD5" w:rsidRPr="00316DD5" w:rsidRDefault="00316DD5" w:rsidP="00316DD5">
            <w:pPr>
              <w:widowControl/>
              <w:spacing w:line="240" w:lineRule="auto"/>
              <w:jc w:val="center"/>
              <w:rPr>
                <w:rFonts w:ascii="等线" w:eastAsia="等线" w:hAnsi="等线" w:cs="宋体"/>
                <w:color w:val="000000"/>
                <w:kern w:val="0"/>
                <w:sz w:val="22"/>
                <w:szCs w:val="22"/>
              </w:rPr>
            </w:pPr>
            <w:r w:rsidRPr="00316DD5">
              <w:rPr>
                <w:rFonts w:ascii="等线" w:eastAsia="等线" w:hAnsi="等线" w:cs="宋体" w:hint="eastAsia"/>
                <w:color w:val="000000"/>
                <w:kern w:val="0"/>
                <w:sz w:val="22"/>
                <w:szCs w:val="22"/>
              </w:rPr>
              <w:t>Kruskal-Wallis</w:t>
            </w:r>
          </w:p>
        </w:tc>
        <w:tc>
          <w:tcPr>
            <w:tcW w:w="2240" w:type="dxa"/>
            <w:tcBorders>
              <w:top w:val="nil"/>
              <w:left w:val="nil"/>
              <w:bottom w:val="nil"/>
              <w:right w:val="nil"/>
            </w:tcBorders>
            <w:shd w:val="clear" w:color="auto" w:fill="auto"/>
            <w:noWrap/>
            <w:vAlign w:val="bottom"/>
            <w:hideMark/>
          </w:tcPr>
          <w:p w14:paraId="34EF99C8" w14:textId="77777777" w:rsidR="00316DD5" w:rsidRPr="00316DD5" w:rsidRDefault="00316DD5" w:rsidP="00316DD5">
            <w:pPr>
              <w:widowControl/>
              <w:spacing w:line="240" w:lineRule="auto"/>
              <w:jc w:val="center"/>
              <w:rPr>
                <w:rFonts w:ascii="等线" w:eastAsia="等线" w:hAnsi="等线" w:cs="宋体"/>
                <w:color w:val="000000"/>
                <w:kern w:val="0"/>
                <w:sz w:val="22"/>
                <w:szCs w:val="22"/>
              </w:rPr>
            </w:pPr>
            <w:r w:rsidRPr="00316DD5">
              <w:rPr>
                <w:rFonts w:ascii="等线" w:eastAsia="等线" w:hAnsi="等线" w:cs="宋体" w:hint="eastAsia"/>
                <w:color w:val="000000"/>
                <w:kern w:val="0"/>
                <w:sz w:val="22"/>
                <w:szCs w:val="22"/>
              </w:rPr>
              <w:t>VV</w:t>
            </w:r>
          </w:p>
        </w:tc>
        <w:tc>
          <w:tcPr>
            <w:tcW w:w="2240" w:type="dxa"/>
            <w:tcBorders>
              <w:top w:val="nil"/>
              <w:left w:val="nil"/>
              <w:bottom w:val="nil"/>
              <w:right w:val="nil"/>
            </w:tcBorders>
            <w:shd w:val="clear" w:color="auto" w:fill="auto"/>
            <w:noWrap/>
            <w:vAlign w:val="bottom"/>
            <w:hideMark/>
          </w:tcPr>
          <w:p w14:paraId="66EB4BD8" w14:textId="77777777" w:rsidR="00316DD5" w:rsidRPr="00316DD5" w:rsidRDefault="00316DD5" w:rsidP="00316DD5">
            <w:pPr>
              <w:widowControl/>
              <w:spacing w:line="240" w:lineRule="auto"/>
              <w:jc w:val="center"/>
              <w:rPr>
                <w:rFonts w:ascii="等线" w:eastAsia="等线" w:hAnsi="等线" w:cs="宋体"/>
                <w:color w:val="000000"/>
                <w:kern w:val="0"/>
                <w:sz w:val="22"/>
                <w:szCs w:val="22"/>
              </w:rPr>
            </w:pPr>
            <w:r w:rsidRPr="00316DD5">
              <w:rPr>
                <w:rFonts w:ascii="等线" w:eastAsia="等线" w:hAnsi="等线" w:cs="宋体" w:hint="eastAsia"/>
                <w:color w:val="000000"/>
                <w:kern w:val="0"/>
                <w:sz w:val="22"/>
                <w:szCs w:val="22"/>
              </w:rPr>
              <w:t>YEAR</w:t>
            </w:r>
          </w:p>
        </w:tc>
        <w:tc>
          <w:tcPr>
            <w:tcW w:w="1080" w:type="dxa"/>
            <w:tcBorders>
              <w:top w:val="nil"/>
              <w:left w:val="nil"/>
              <w:bottom w:val="nil"/>
              <w:right w:val="nil"/>
            </w:tcBorders>
            <w:shd w:val="clear" w:color="auto" w:fill="auto"/>
            <w:noWrap/>
            <w:vAlign w:val="center"/>
            <w:hideMark/>
          </w:tcPr>
          <w:p w14:paraId="6BC99487" w14:textId="77777777" w:rsidR="00316DD5" w:rsidRPr="00316DD5" w:rsidRDefault="00316DD5" w:rsidP="00316DD5">
            <w:pPr>
              <w:widowControl/>
              <w:spacing w:line="240" w:lineRule="auto"/>
              <w:jc w:val="center"/>
              <w:rPr>
                <w:rFonts w:ascii="等线" w:eastAsia="等线" w:hAnsi="等线" w:cs="宋体"/>
                <w:color w:val="000000"/>
                <w:kern w:val="0"/>
                <w:sz w:val="20"/>
                <w:szCs w:val="20"/>
              </w:rPr>
            </w:pPr>
            <w:r w:rsidRPr="00316DD5">
              <w:rPr>
                <w:rFonts w:ascii="等线" w:eastAsia="等线" w:hAnsi="等线" w:cs="宋体" w:hint="eastAsia"/>
                <w:color w:val="000000"/>
                <w:kern w:val="0"/>
                <w:sz w:val="20"/>
                <w:szCs w:val="20"/>
              </w:rPr>
              <w:t>151.66</w:t>
            </w:r>
          </w:p>
        </w:tc>
        <w:tc>
          <w:tcPr>
            <w:tcW w:w="1712" w:type="dxa"/>
            <w:tcBorders>
              <w:top w:val="nil"/>
              <w:left w:val="nil"/>
              <w:bottom w:val="nil"/>
              <w:right w:val="nil"/>
            </w:tcBorders>
            <w:shd w:val="clear" w:color="auto" w:fill="auto"/>
            <w:noWrap/>
            <w:vAlign w:val="bottom"/>
            <w:hideMark/>
          </w:tcPr>
          <w:p w14:paraId="2F53F0EF" w14:textId="77777777" w:rsidR="00316DD5" w:rsidRPr="00316DD5" w:rsidRDefault="00316DD5" w:rsidP="00316DD5">
            <w:pPr>
              <w:widowControl/>
              <w:spacing w:line="240" w:lineRule="auto"/>
              <w:jc w:val="center"/>
              <w:rPr>
                <w:rFonts w:ascii="等线" w:eastAsia="等线" w:hAnsi="等线" w:cs="宋体"/>
                <w:color w:val="000000"/>
                <w:kern w:val="0"/>
                <w:sz w:val="22"/>
                <w:szCs w:val="22"/>
              </w:rPr>
            </w:pPr>
            <w:r w:rsidRPr="00316DD5">
              <w:rPr>
                <w:rFonts w:ascii="等线" w:eastAsia="等线" w:hAnsi="等线" w:cs="宋体" w:hint="eastAsia"/>
                <w:color w:val="000000"/>
                <w:kern w:val="0"/>
                <w:sz w:val="22"/>
                <w:szCs w:val="22"/>
              </w:rPr>
              <w:t>&lt;0.001</w:t>
            </w:r>
          </w:p>
        </w:tc>
      </w:tr>
      <w:tr w:rsidR="00316DD5" w:rsidRPr="00316DD5" w14:paraId="5D668A42" w14:textId="77777777" w:rsidTr="00316DD5">
        <w:trPr>
          <w:trHeight w:val="285"/>
        </w:trPr>
        <w:tc>
          <w:tcPr>
            <w:tcW w:w="1800" w:type="dxa"/>
            <w:tcBorders>
              <w:top w:val="nil"/>
              <w:left w:val="nil"/>
              <w:bottom w:val="nil"/>
              <w:right w:val="nil"/>
            </w:tcBorders>
            <w:shd w:val="clear" w:color="auto" w:fill="auto"/>
            <w:noWrap/>
            <w:vAlign w:val="bottom"/>
            <w:hideMark/>
          </w:tcPr>
          <w:p w14:paraId="66B17738" w14:textId="77777777" w:rsidR="00316DD5" w:rsidRPr="00316DD5" w:rsidRDefault="00316DD5" w:rsidP="00316DD5">
            <w:pPr>
              <w:widowControl/>
              <w:spacing w:line="240" w:lineRule="auto"/>
              <w:jc w:val="center"/>
              <w:rPr>
                <w:rFonts w:ascii="等线" w:eastAsia="等线" w:hAnsi="等线" w:cs="宋体"/>
                <w:color w:val="000000"/>
                <w:kern w:val="0"/>
                <w:sz w:val="22"/>
                <w:szCs w:val="22"/>
              </w:rPr>
            </w:pPr>
            <w:r w:rsidRPr="00316DD5">
              <w:rPr>
                <w:rFonts w:ascii="等线" w:eastAsia="等线" w:hAnsi="等线" w:cs="宋体" w:hint="eastAsia"/>
                <w:color w:val="000000"/>
                <w:kern w:val="0"/>
                <w:sz w:val="22"/>
                <w:szCs w:val="22"/>
              </w:rPr>
              <w:t>Kruskal-Wallis</w:t>
            </w:r>
          </w:p>
        </w:tc>
        <w:tc>
          <w:tcPr>
            <w:tcW w:w="2240" w:type="dxa"/>
            <w:tcBorders>
              <w:top w:val="nil"/>
              <w:left w:val="nil"/>
              <w:bottom w:val="nil"/>
              <w:right w:val="nil"/>
            </w:tcBorders>
            <w:shd w:val="clear" w:color="auto" w:fill="auto"/>
            <w:noWrap/>
            <w:vAlign w:val="bottom"/>
            <w:hideMark/>
          </w:tcPr>
          <w:p w14:paraId="4137991A" w14:textId="77777777" w:rsidR="00316DD5" w:rsidRPr="00316DD5" w:rsidRDefault="00316DD5" w:rsidP="00316DD5">
            <w:pPr>
              <w:widowControl/>
              <w:spacing w:line="240" w:lineRule="auto"/>
              <w:jc w:val="center"/>
              <w:rPr>
                <w:rFonts w:ascii="等线" w:eastAsia="等线" w:hAnsi="等线" w:cs="宋体"/>
                <w:color w:val="000000"/>
                <w:kern w:val="0"/>
                <w:sz w:val="22"/>
                <w:szCs w:val="22"/>
              </w:rPr>
            </w:pPr>
            <w:r w:rsidRPr="00316DD5">
              <w:rPr>
                <w:rFonts w:ascii="等线" w:eastAsia="等线" w:hAnsi="等线" w:cs="宋体" w:hint="eastAsia"/>
                <w:color w:val="000000"/>
                <w:kern w:val="0"/>
                <w:sz w:val="22"/>
                <w:szCs w:val="22"/>
              </w:rPr>
              <w:t>DD</w:t>
            </w:r>
          </w:p>
        </w:tc>
        <w:tc>
          <w:tcPr>
            <w:tcW w:w="2240" w:type="dxa"/>
            <w:tcBorders>
              <w:top w:val="nil"/>
              <w:left w:val="nil"/>
              <w:bottom w:val="nil"/>
              <w:right w:val="nil"/>
            </w:tcBorders>
            <w:shd w:val="clear" w:color="auto" w:fill="auto"/>
            <w:noWrap/>
            <w:vAlign w:val="bottom"/>
            <w:hideMark/>
          </w:tcPr>
          <w:p w14:paraId="0CF95AA8" w14:textId="77777777" w:rsidR="00316DD5" w:rsidRPr="00316DD5" w:rsidRDefault="00316DD5" w:rsidP="00316DD5">
            <w:pPr>
              <w:widowControl/>
              <w:spacing w:line="240" w:lineRule="auto"/>
              <w:jc w:val="center"/>
              <w:rPr>
                <w:rFonts w:ascii="等线" w:eastAsia="等线" w:hAnsi="等线" w:cs="宋体"/>
                <w:color w:val="000000"/>
                <w:kern w:val="0"/>
                <w:sz w:val="22"/>
                <w:szCs w:val="22"/>
              </w:rPr>
            </w:pPr>
            <w:r w:rsidRPr="00316DD5">
              <w:rPr>
                <w:rFonts w:ascii="等线" w:eastAsia="等线" w:hAnsi="等线" w:cs="宋体" w:hint="eastAsia"/>
                <w:color w:val="000000"/>
                <w:kern w:val="0"/>
                <w:sz w:val="22"/>
                <w:szCs w:val="22"/>
              </w:rPr>
              <w:t>YEAR</w:t>
            </w:r>
          </w:p>
        </w:tc>
        <w:tc>
          <w:tcPr>
            <w:tcW w:w="1080" w:type="dxa"/>
            <w:tcBorders>
              <w:top w:val="nil"/>
              <w:left w:val="nil"/>
              <w:bottom w:val="nil"/>
              <w:right w:val="nil"/>
            </w:tcBorders>
            <w:shd w:val="clear" w:color="auto" w:fill="auto"/>
            <w:noWrap/>
            <w:vAlign w:val="center"/>
            <w:hideMark/>
          </w:tcPr>
          <w:p w14:paraId="55179B33" w14:textId="77777777" w:rsidR="00316DD5" w:rsidRPr="00316DD5" w:rsidRDefault="00316DD5" w:rsidP="00316DD5">
            <w:pPr>
              <w:widowControl/>
              <w:spacing w:line="240" w:lineRule="auto"/>
              <w:jc w:val="center"/>
              <w:rPr>
                <w:rFonts w:ascii="等线" w:eastAsia="等线" w:hAnsi="等线" w:cs="宋体"/>
                <w:color w:val="000000"/>
                <w:kern w:val="0"/>
                <w:sz w:val="20"/>
                <w:szCs w:val="20"/>
              </w:rPr>
            </w:pPr>
            <w:r w:rsidRPr="00316DD5">
              <w:rPr>
                <w:rFonts w:ascii="等线" w:eastAsia="等线" w:hAnsi="等线" w:cs="宋体" w:hint="eastAsia"/>
                <w:color w:val="000000"/>
                <w:kern w:val="0"/>
                <w:sz w:val="20"/>
                <w:szCs w:val="20"/>
              </w:rPr>
              <w:t>737.22</w:t>
            </w:r>
          </w:p>
        </w:tc>
        <w:tc>
          <w:tcPr>
            <w:tcW w:w="1712" w:type="dxa"/>
            <w:tcBorders>
              <w:top w:val="nil"/>
              <w:left w:val="nil"/>
              <w:bottom w:val="nil"/>
              <w:right w:val="nil"/>
            </w:tcBorders>
            <w:shd w:val="clear" w:color="auto" w:fill="auto"/>
            <w:noWrap/>
            <w:vAlign w:val="bottom"/>
            <w:hideMark/>
          </w:tcPr>
          <w:p w14:paraId="05A9C7E7" w14:textId="77777777" w:rsidR="00316DD5" w:rsidRPr="00316DD5" w:rsidRDefault="00316DD5" w:rsidP="00316DD5">
            <w:pPr>
              <w:widowControl/>
              <w:spacing w:line="240" w:lineRule="auto"/>
              <w:jc w:val="center"/>
              <w:rPr>
                <w:rFonts w:ascii="等线" w:eastAsia="等线" w:hAnsi="等线" w:cs="宋体"/>
                <w:color w:val="000000"/>
                <w:kern w:val="0"/>
                <w:sz w:val="22"/>
                <w:szCs w:val="22"/>
              </w:rPr>
            </w:pPr>
            <w:r w:rsidRPr="00316DD5">
              <w:rPr>
                <w:rFonts w:ascii="等线" w:eastAsia="等线" w:hAnsi="等线" w:cs="宋体" w:hint="eastAsia"/>
                <w:color w:val="000000"/>
                <w:kern w:val="0"/>
                <w:sz w:val="22"/>
                <w:szCs w:val="22"/>
              </w:rPr>
              <w:t>&lt;0.001</w:t>
            </w:r>
          </w:p>
        </w:tc>
      </w:tr>
      <w:tr w:rsidR="00316DD5" w:rsidRPr="00316DD5" w14:paraId="0CC5B8BC" w14:textId="77777777" w:rsidTr="00316DD5">
        <w:trPr>
          <w:trHeight w:val="285"/>
        </w:trPr>
        <w:tc>
          <w:tcPr>
            <w:tcW w:w="1800" w:type="dxa"/>
            <w:tcBorders>
              <w:top w:val="nil"/>
              <w:left w:val="nil"/>
              <w:bottom w:val="nil"/>
              <w:right w:val="nil"/>
            </w:tcBorders>
            <w:shd w:val="clear" w:color="auto" w:fill="auto"/>
            <w:noWrap/>
            <w:vAlign w:val="bottom"/>
            <w:hideMark/>
          </w:tcPr>
          <w:p w14:paraId="41D2FFA9" w14:textId="77777777" w:rsidR="00316DD5" w:rsidRPr="00316DD5" w:rsidRDefault="00316DD5" w:rsidP="00316DD5">
            <w:pPr>
              <w:widowControl/>
              <w:spacing w:line="240" w:lineRule="auto"/>
              <w:jc w:val="center"/>
              <w:rPr>
                <w:rFonts w:ascii="等线" w:eastAsia="等线" w:hAnsi="等线" w:cs="宋体"/>
                <w:color w:val="000000"/>
                <w:kern w:val="0"/>
                <w:sz w:val="22"/>
                <w:szCs w:val="22"/>
              </w:rPr>
            </w:pPr>
            <w:r w:rsidRPr="00316DD5">
              <w:rPr>
                <w:rFonts w:ascii="等线" w:eastAsia="等线" w:hAnsi="等线" w:cs="宋体" w:hint="eastAsia"/>
                <w:color w:val="000000"/>
                <w:kern w:val="0"/>
                <w:sz w:val="22"/>
                <w:szCs w:val="22"/>
              </w:rPr>
              <w:t>Kruskal-Wallis</w:t>
            </w:r>
          </w:p>
        </w:tc>
        <w:tc>
          <w:tcPr>
            <w:tcW w:w="2240" w:type="dxa"/>
            <w:tcBorders>
              <w:top w:val="nil"/>
              <w:left w:val="nil"/>
              <w:bottom w:val="nil"/>
              <w:right w:val="nil"/>
            </w:tcBorders>
            <w:shd w:val="clear" w:color="auto" w:fill="auto"/>
            <w:noWrap/>
            <w:vAlign w:val="bottom"/>
            <w:hideMark/>
          </w:tcPr>
          <w:p w14:paraId="56A6CFA2" w14:textId="77777777" w:rsidR="00316DD5" w:rsidRPr="00316DD5" w:rsidRDefault="00316DD5" w:rsidP="00316DD5">
            <w:pPr>
              <w:widowControl/>
              <w:spacing w:line="240" w:lineRule="auto"/>
              <w:jc w:val="center"/>
              <w:rPr>
                <w:rFonts w:ascii="等线" w:eastAsia="等线" w:hAnsi="等线" w:cs="宋体"/>
                <w:color w:val="000000"/>
                <w:kern w:val="0"/>
                <w:sz w:val="22"/>
                <w:szCs w:val="22"/>
              </w:rPr>
            </w:pPr>
            <w:r w:rsidRPr="00316DD5">
              <w:rPr>
                <w:rFonts w:ascii="等线" w:eastAsia="等线" w:hAnsi="等线" w:cs="宋体" w:hint="eastAsia"/>
                <w:color w:val="000000"/>
                <w:kern w:val="0"/>
                <w:sz w:val="22"/>
                <w:szCs w:val="22"/>
              </w:rPr>
              <w:t>TMP</w:t>
            </w:r>
          </w:p>
        </w:tc>
        <w:tc>
          <w:tcPr>
            <w:tcW w:w="2240" w:type="dxa"/>
            <w:tcBorders>
              <w:top w:val="nil"/>
              <w:left w:val="nil"/>
              <w:bottom w:val="nil"/>
              <w:right w:val="nil"/>
            </w:tcBorders>
            <w:shd w:val="clear" w:color="auto" w:fill="auto"/>
            <w:noWrap/>
            <w:vAlign w:val="bottom"/>
            <w:hideMark/>
          </w:tcPr>
          <w:p w14:paraId="58786081" w14:textId="77777777" w:rsidR="00316DD5" w:rsidRPr="00316DD5" w:rsidRDefault="00316DD5" w:rsidP="00316DD5">
            <w:pPr>
              <w:widowControl/>
              <w:spacing w:line="240" w:lineRule="auto"/>
              <w:jc w:val="center"/>
              <w:rPr>
                <w:rFonts w:ascii="等线" w:eastAsia="等线" w:hAnsi="等线" w:cs="宋体"/>
                <w:color w:val="000000"/>
                <w:kern w:val="0"/>
                <w:sz w:val="22"/>
                <w:szCs w:val="22"/>
              </w:rPr>
            </w:pPr>
            <w:r w:rsidRPr="00316DD5">
              <w:rPr>
                <w:rFonts w:ascii="等线" w:eastAsia="等线" w:hAnsi="等线" w:cs="宋体" w:hint="eastAsia"/>
                <w:color w:val="000000"/>
                <w:kern w:val="0"/>
                <w:sz w:val="22"/>
                <w:szCs w:val="22"/>
              </w:rPr>
              <w:t>YEAR</w:t>
            </w:r>
          </w:p>
        </w:tc>
        <w:tc>
          <w:tcPr>
            <w:tcW w:w="1080" w:type="dxa"/>
            <w:tcBorders>
              <w:top w:val="nil"/>
              <w:left w:val="nil"/>
              <w:bottom w:val="nil"/>
              <w:right w:val="nil"/>
            </w:tcBorders>
            <w:shd w:val="clear" w:color="auto" w:fill="auto"/>
            <w:noWrap/>
            <w:vAlign w:val="center"/>
            <w:hideMark/>
          </w:tcPr>
          <w:p w14:paraId="1D1B08DC" w14:textId="77777777" w:rsidR="00316DD5" w:rsidRPr="00316DD5" w:rsidRDefault="00316DD5" w:rsidP="00316DD5">
            <w:pPr>
              <w:widowControl/>
              <w:spacing w:line="240" w:lineRule="auto"/>
              <w:jc w:val="center"/>
              <w:rPr>
                <w:rFonts w:ascii="等线" w:eastAsia="等线" w:hAnsi="等线" w:cs="宋体"/>
                <w:color w:val="000000"/>
                <w:kern w:val="0"/>
                <w:sz w:val="20"/>
                <w:szCs w:val="20"/>
              </w:rPr>
            </w:pPr>
            <w:r w:rsidRPr="00316DD5">
              <w:rPr>
                <w:rFonts w:ascii="等线" w:eastAsia="等线" w:hAnsi="等线" w:cs="宋体" w:hint="eastAsia"/>
                <w:color w:val="000000"/>
                <w:kern w:val="0"/>
                <w:sz w:val="20"/>
                <w:szCs w:val="20"/>
              </w:rPr>
              <w:t>49.284</w:t>
            </w:r>
          </w:p>
        </w:tc>
        <w:tc>
          <w:tcPr>
            <w:tcW w:w="1712" w:type="dxa"/>
            <w:tcBorders>
              <w:top w:val="nil"/>
              <w:left w:val="nil"/>
              <w:bottom w:val="nil"/>
              <w:right w:val="nil"/>
            </w:tcBorders>
            <w:shd w:val="clear" w:color="auto" w:fill="auto"/>
            <w:noWrap/>
            <w:vAlign w:val="bottom"/>
            <w:hideMark/>
          </w:tcPr>
          <w:p w14:paraId="312FAB27" w14:textId="77777777" w:rsidR="00316DD5" w:rsidRPr="00316DD5" w:rsidRDefault="00316DD5" w:rsidP="00316DD5">
            <w:pPr>
              <w:widowControl/>
              <w:spacing w:line="240" w:lineRule="auto"/>
              <w:jc w:val="center"/>
              <w:rPr>
                <w:rFonts w:ascii="等线" w:eastAsia="等线" w:hAnsi="等线" w:cs="宋体"/>
                <w:color w:val="000000"/>
                <w:kern w:val="0"/>
                <w:sz w:val="22"/>
                <w:szCs w:val="22"/>
              </w:rPr>
            </w:pPr>
            <w:r w:rsidRPr="00316DD5">
              <w:rPr>
                <w:rFonts w:ascii="等线" w:eastAsia="等线" w:hAnsi="等线" w:cs="宋体" w:hint="eastAsia"/>
                <w:color w:val="000000"/>
                <w:kern w:val="0"/>
                <w:sz w:val="22"/>
                <w:szCs w:val="22"/>
              </w:rPr>
              <w:t>&lt;0.001</w:t>
            </w:r>
          </w:p>
        </w:tc>
      </w:tr>
      <w:tr w:rsidR="00316DD5" w:rsidRPr="00316DD5" w14:paraId="0CBCDF66" w14:textId="77777777" w:rsidTr="00316DD5">
        <w:trPr>
          <w:trHeight w:val="285"/>
        </w:trPr>
        <w:tc>
          <w:tcPr>
            <w:tcW w:w="1800" w:type="dxa"/>
            <w:tcBorders>
              <w:top w:val="nil"/>
              <w:left w:val="nil"/>
              <w:bottom w:val="nil"/>
              <w:right w:val="nil"/>
            </w:tcBorders>
            <w:shd w:val="clear" w:color="auto" w:fill="auto"/>
            <w:noWrap/>
            <w:vAlign w:val="bottom"/>
            <w:hideMark/>
          </w:tcPr>
          <w:p w14:paraId="184CB54D" w14:textId="77777777" w:rsidR="00316DD5" w:rsidRPr="00316DD5" w:rsidRDefault="00316DD5" w:rsidP="00316DD5">
            <w:pPr>
              <w:widowControl/>
              <w:spacing w:line="240" w:lineRule="auto"/>
              <w:jc w:val="center"/>
              <w:rPr>
                <w:rFonts w:ascii="等线" w:eastAsia="等线" w:hAnsi="等线" w:cs="宋体"/>
                <w:color w:val="000000"/>
                <w:kern w:val="0"/>
                <w:sz w:val="22"/>
                <w:szCs w:val="22"/>
              </w:rPr>
            </w:pPr>
            <w:r w:rsidRPr="00316DD5">
              <w:rPr>
                <w:rFonts w:ascii="等线" w:eastAsia="等线" w:hAnsi="等线" w:cs="宋体" w:hint="eastAsia"/>
                <w:color w:val="000000"/>
                <w:kern w:val="0"/>
                <w:sz w:val="22"/>
                <w:szCs w:val="22"/>
              </w:rPr>
              <w:t>Kruskal-Wallis</w:t>
            </w:r>
          </w:p>
        </w:tc>
        <w:tc>
          <w:tcPr>
            <w:tcW w:w="2240" w:type="dxa"/>
            <w:tcBorders>
              <w:top w:val="nil"/>
              <w:left w:val="nil"/>
              <w:bottom w:val="nil"/>
              <w:right w:val="nil"/>
            </w:tcBorders>
            <w:shd w:val="clear" w:color="auto" w:fill="auto"/>
            <w:noWrap/>
            <w:vAlign w:val="bottom"/>
            <w:hideMark/>
          </w:tcPr>
          <w:p w14:paraId="51D41CDE" w14:textId="77777777" w:rsidR="00316DD5" w:rsidRPr="00316DD5" w:rsidRDefault="00316DD5" w:rsidP="00316DD5">
            <w:pPr>
              <w:widowControl/>
              <w:spacing w:line="240" w:lineRule="auto"/>
              <w:jc w:val="center"/>
              <w:rPr>
                <w:rFonts w:ascii="等线" w:eastAsia="等线" w:hAnsi="等线" w:cs="宋体"/>
                <w:color w:val="000000"/>
                <w:kern w:val="0"/>
                <w:sz w:val="22"/>
                <w:szCs w:val="22"/>
              </w:rPr>
            </w:pPr>
            <w:r w:rsidRPr="00316DD5">
              <w:rPr>
                <w:rFonts w:ascii="等线" w:eastAsia="等线" w:hAnsi="等线" w:cs="宋体" w:hint="eastAsia"/>
                <w:color w:val="000000"/>
                <w:kern w:val="0"/>
                <w:sz w:val="22"/>
                <w:szCs w:val="22"/>
              </w:rPr>
              <w:t>HR</w:t>
            </w:r>
          </w:p>
        </w:tc>
        <w:tc>
          <w:tcPr>
            <w:tcW w:w="2240" w:type="dxa"/>
            <w:tcBorders>
              <w:top w:val="nil"/>
              <w:left w:val="nil"/>
              <w:bottom w:val="nil"/>
              <w:right w:val="nil"/>
            </w:tcBorders>
            <w:shd w:val="clear" w:color="auto" w:fill="auto"/>
            <w:noWrap/>
            <w:vAlign w:val="bottom"/>
            <w:hideMark/>
          </w:tcPr>
          <w:p w14:paraId="51645EF1" w14:textId="77777777" w:rsidR="00316DD5" w:rsidRPr="00316DD5" w:rsidRDefault="00316DD5" w:rsidP="00316DD5">
            <w:pPr>
              <w:widowControl/>
              <w:spacing w:line="240" w:lineRule="auto"/>
              <w:jc w:val="center"/>
              <w:rPr>
                <w:rFonts w:ascii="等线" w:eastAsia="等线" w:hAnsi="等线" w:cs="宋体"/>
                <w:color w:val="000000"/>
                <w:kern w:val="0"/>
                <w:sz w:val="22"/>
                <w:szCs w:val="22"/>
              </w:rPr>
            </w:pPr>
            <w:r w:rsidRPr="00316DD5">
              <w:rPr>
                <w:rFonts w:ascii="等线" w:eastAsia="等线" w:hAnsi="等线" w:cs="宋体" w:hint="eastAsia"/>
                <w:color w:val="000000"/>
                <w:kern w:val="0"/>
                <w:sz w:val="22"/>
                <w:szCs w:val="22"/>
              </w:rPr>
              <w:t>YEAR</w:t>
            </w:r>
          </w:p>
        </w:tc>
        <w:tc>
          <w:tcPr>
            <w:tcW w:w="1080" w:type="dxa"/>
            <w:tcBorders>
              <w:top w:val="nil"/>
              <w:left w:val="nil"/>
              <w:bottom w:val="nil"/>
              <w:right w:val="nil"/>
            </w:tcBorders>
            <w:shd w:val="clear" w:color="auto" w:fill="auto"/>
            <w:noWrap/>
            <w:vAlign w:val="center"/>
            <w:hideMark/>
          </w:tcPr>
          <w:p w14:paraId="129B2BC7" w14:textId="77777777" w:rsidR="00316DD5" w:rsidRPr="00316DD5" w:rsidRDefault="00316DD5" w:rsidP="00316DD5">
            <w:pPr>
              <w:widowControl/>
              <w:spacing w:line="240" w:lineRule="auto"/>
              <w:jc w:val="center"/>
              <w:rPr>
                <w:rFonts w:ascii="等线" w:eastAsia="等线" w:hAnsi="等线" w:cs="宋体"/>
                <w:color w:val="000000"/>
                <w:kern w:val="0"/>
                <w:sz w:val="20"/>
                <w:szCs w:val="20"/>
              </w:rPr>
            </w:pPr>
            <w:r w:rsidRPr="00316DD5">
              <w:rPr>
                <w:rFonts w:ascii="等线" w:eastAsia="等线" w:hAnsi="等线" w:cs="宋体" w:hint="eastAsia"/>
                <w:color w:val="000000"/>
                <w:kern w:val="0"/>
                <w:sz w:val="20"/>
                <w:szCs w:val="20"/>
              </w:rPr>
              <w:t>53.625</w:t>
            </w:r>
          </w:p>
        </w:tc>
        <w:tc>
          <w:tcPr>
            <w:tcW w:w="1712" w:type="dxa"/>
            <w:tcBorders>
              <w:top w:val="nil"/>
              <w:left w:val="nil"/>
              <w:bottom w:val="nil"/>
              <w:right w:val="nil"/>
            </w:tcBorders>
            <w:shd w:val="clear" w:color="auto" w:fill="auto"/>
            <w:noWrap/>
            <w:vAlign w:val="bottom"/>
            <w:hideMark/>
          </w:tcPr>
          <w:p w14:paraId="65EB3E2B" w14:textId="77777777" w:rsidR="00316DD5" w:rsidRPr="00316DD5" w:rsidRDefault="00316DD5" w:rsidP="00316DD5">
            <w:pPr>
              <w:widowControl/>
              <w:spacing w:line="240" w:lineRule="auto"/>
              <w:jc w:val="center"/>
              <w:rPr>
                <w:rFonts w:ascii="等线" w:eastAsia="等线" w:hAnsi="等线" w:cs="宋体"/>
                <w:color w:val="000000"/>
                <w:kern w:val="0"/>
                <w:sz w:val="22"/>
                <w:szCs w:val="22"/>
              </w:rPr>
            </w:pPr>
            <w:r w:rsidRPr="00316DD5">
              <w:rPr>
                <w:rFonts w:ascii="等线" w:eastAsia="等线" w:hAnsi="等线" w:cs="宋体" w:hint="eastAsia"/>
                <w:color w:val="000000"/>
                <w:kern w:val="0"/>
                <w:sz w:val="22"/>
                <w:szCs w:val="22"/>
              </w:rPr>
              <w:t>&lt;0.001</w:t>
            </w:r>
          </w:p>
        </w:tc>
      </w:tr>
      <w:tr w:rsidR="00316DD5" w:rsidRPr="00316DD5" w14:paraId="7861CD47" w14:textId="77777777" w:rsidTr="00316DD5">
        <w:trPr>
          <w:trHeight w:val="285"/>
        </w:trPr>
        <w:tc>
          <w:tcPr>
            <w:tcW w:w="1800" w:type="dxa"/>
            <w:tcBorders>
              <w:top w:val="nil"/>
              <w:left w:val="nil"/>
              <w:bottom w:val="nil"/>
              <w:right w:val="nil"/>
            </w:tcBorders>
            <w:shd w:val="clear" w:color="auto" w:fill="auto"/>
            <w:noWrap/>
            <w:vAlign w:val="bottom"/>
            <w:hideMark/>
          </w:tcPr>
          <w:p w14:paraId="44D3157C" w14:textId="77777777" w:rsidR="00316DD5" w:rsidRPr="00316DD5" w:rsidRDefault="00316DD5" w:rsidP="00316DD5">
            <w:pPr>
              <w:widowControl/>
              <w:spacing w:line="240" w:lineRule="auto"/>
              <w:jc w:val="center"/>
              <w:rPr>
                <w:rFonts w:ascii="等线" w:eastAsia="等线" w:hAnsi="等线" w:cs="宋体"/>
                <w:color w:val="000000"/>
                <w:kern w:val="0"/>
                <w:sz w:val="22"/>
                <w:szCs w:val="22"/>
              </w:rPr>
            </w:pPr>
            <w:r w:rsidRPr="00316DD5">
              <w:rPr>
                <w:rFonts w:ascii="等线" w:eastAsia="等线" w:hAnsi="等线" w:cs="宋体" w:hint="eastAsia"/>
                <w:color w:val="000000"/>
                <w:kern w:val="0"/>
                <w:sz w:val="22"/>
                <w:szCs w:val="22"/>
              </w:rPr>
              <w:t>Kruskal-Wallis</w:t>
            </w:r>
          </w:p>
        </w:tc>
        <w:tc>
          <w:tcPr>
            <w:tcW w:w="2240" w:type="dxa"/>
            <w:tcBorders>
              <w:top w:val="nil"/>
              <w:left w:val="nil"/>
              <w:bottom w:val="nil"/>
              <w:right w:val="nil"/>
            </w:tcBorders>
            <w:shd w:val="clear" w:color="auto" w:fill="auto"/>
            <w:noWrap/>
            <w:vAlign w:val="bottom"/>
            <w:hideMark/>
          </w:tcPr>
          <w:p w14:paraId="70EC102F" w14:textId="77777777" w:rsidR="00316DD5" w:rsidRPr="00316DD5" w:rsidRDefault="00316DD5" w:rsidP="00316DD5">
            <w:pPr>
              <w:widowControl/>
              <w:spacing w:line="240" w:lineRule="auto"/>
              <w:jc w:val="center"/>
              <w:rPr>
                <w:rFonts w:ascii="等线" w:eastAsia="等线" w:hAnsi="等线" w:cs="宋体"/>
                <w:color w:val="000000"/>
                <w:kern w:val="0"/>
                <w:sz w:val="22"/>
                <w:szCs w:val="22"/>
              </w:rPr>
            </w:pPr>
            <w:r w:rsidRPr="00316DD5">
              <w:rPr>
                <w:rFonts w:ascii="等线" w:eastAsia="等线" w:hAnsi="等线" w:cs="宋体" w:hint="eastAsia"/>
                <w:color w:val="000000"/>
                <w:kern w:val="0"/>
                <w:sz w:val="22"/>
                <w:szCs w:val="22"/>
              </w:rPr>
              <w:t>PRB</w:t>
            </w:r>
          </w:p>
        </w:tc>
        <w:tc>
          <w:tcPr>
            <w:tcW w:w="2240" w:type="dxa"/>
            <w:tcBorders>
              <w:top w:val="nil"/>
              <w:left w:val="nil"/>
              <w:bottom w:val="nil"/>
              <w:right w:val="nil"/>
            </w:tcBorders>
            <w:shd w:val="clear" w:color="auto" w:fill="auto"/>
            <w:noWrap/>
            <w:vAlign w:val="bottom"/>
            <w:hideMark/>
          </w:tcPr>
          <w:p w14:paraId="2B35C89F" w14:textId="77777777" w:rsidR="00316DD5" w:rsidRPr="00316DD5" w:rsidRDefault="00316DD5" w:rsidP="00316DD5">
            <w:pPr>
              <w:widowControl/>
              <w:spacing w:line="240" w:lineRule="auto"/>
              <w:jc w:val="center"/>
              <w:rPr>
                <w:rFonts w:ascii="等线" w:eastAsia="等线" w:hAnsi="等线" w:cs="宋体"/>
                <w:color w:val="000000"/>
                <w:kern w:val="0"/>
                <w:sz w:val="22"/>
                <w:szCs w:val="22"/>
              </w:rPr>
            </w:pPr>
            <w:r w:rsidRPr="00316DD5">
              <w:rPr>
                <w:rFonts w:ascii="等线" w:eastAsia="等线" w:hAnsi="等线" w:cs="宋体" w:hint="eastAsia"/>
                <w:color w:val="000000"/>
                <w:kern w:val="0"/>
                <w:sz w:val="22"/>
                <w:szCs w:val="22"/>
              </w:rPr>
              <w:t>YEAR</w:t>
            </w:r>
          </w:p>
        </w:tc>
        <w:tc>
          <w:tcPr>
            <w:tcW w:w="1080" w:type="dxa"/>
            <w:tcBorders>
              <w:top w:val="nil"/>
              <w:left w:val="nil"/>
              <w:bottom w:val="nil"/>
              <w:right w:val="nil"/>
            </w:tcBorders>
            <w:shd w:val="clear" w:color="auto" w:fill="auto"/>
            <w:noWrap/>
            <w:vAlign w:val="center"/>
            <w:hideMark/>
          </w:tcPr>
          <w:p w14:paraId="495E44D1" w14:textId="77777777" w:rsidR="00316DD5" w:rsidRPr="00316DD5" w:rsidRDefault="00316DD5" w:rsidP="00316DD5">
            <w:pPr>
              <w:widowControl/>
              <w:spacing w:line="240" w:lineRule="auto"/>
              <w:jc w:val="center"/>
              <w:rPr>
                <w:rFonts w:ascii="等线" w:eastAsia="等线" w:hAnsi="等线" w:cs="宋体"/>
                <w:color w:val="000000"/>
                <w:kern w:val="0"/>
                <w:sz w:val="20"/>
                <w:szCs w:val="20"/>
              </w:rPr>
            </w:pPr>
            <w:r w:rsidRPr="00316DD5">
              <w:rPr>
                <w:rFonts w:ascii="等线" w:eastAsia="等线" w:hAnsi="等线" w:cs="宋体" w:hint="eastAsia"/>
                <w:color w:val="000000"/>
                <w:kern w:val="0"/>
                <w:sz w:val="20"/>
                <w:szCs w:val="20"/>
              </w:rPr>
              <w:t>195.25</w:t>
            </w:r>
          </w:p>
        </w:tc>
        <w:tc>
          <w:tcPr>
            <w:tcW w:w="1712" w:type="dxa"/>
            <w:tcBorders>
              <w:top w:val="nil"/>
              <w:left w:val="nil"/>
              <w:bottom w:val="nil"/>
              <w:right w:val="nil"/>
            </w:tcBorders>
            <w:shd w:val="clear" w:color="auto" w:fill="auto"/>
            <w:noWrap/>
            <w:vAlign w:val="bottom"/>
            <w:hideMark/>
          </w:tcPr>
          <w:p w14:paraId="4082E396" w14:textId="77777777" w:rsidR="00316DD5" w:rsidRPr="00316DD5" w:rsidRDefault="00316DD5" w:rsidP="00316DD5">
            <w:pPr>
              <w:widowControl/>
              <w:spacing w:line="240" w:lineRule="auto"/>
              <w:jc w:val="center"/>
              <w:rPr>
                <w:rFonts w:ascii="等线" w:eastAsia="等线" w:hAnsi="等线" w:cs="宋体"/>
                <w:color w:val="000000"/>
                <w:kern w:val="0"/>
                <w:sz w:val="22"/>
                <w:szCs w:val="22"/>
              </w:rPr>
            </w:pPr>
            <w:r w:rsidRPr="00316DD5">
              <w:rPr>
                <w:rFonts w:ascii="等线" w:eastAsia="等线" w:hAnsi="等线" w:cs="宋体" w:hint="eastAsia"/>
                <w:color w:val="000000"/>
                <w:kern w:val="0"/>
                <w:sz w:val="22"/>
                <w:szCs w:val="22"/>
              </w:rPr>
              <w:t>&lt;0.001</w:t>
            </w:r>
          </w:p>
        </w:tc>
      </w:tr>
      <w:tr w:rsidR="00316DD5" w:rsidRPr="00316DD5" w14:paraId="41DC5782" w14:textId="77777777" w:rsidTr="00316DD5">
        <w:trPr>
          <w:trHeight w:val="285"/>
        </w:trPr>
        <w:tc>
          <w:tcPr>
            <w:tcW w:w="1800" w:type="dxa"/>
            <w:tcBorders>
              <w:top w:val="nil"/>
              <w:left w:val="nil"/>
              <w:bottom w:val="nil"/>
              <w:right w:val="nil"/>
            </w:tcBorders>
            <w:shd w:val="clear" w:color="auto" w:fill="auto"/>
            <w:noWrap/>
            <w:vAlign w:val="bottom"/>
            <w:hideMark/>
          </w:tcPr>
          <w:p w14:paraId="5B0D0A30" w14:textId="77777777" w:rsidR="00316DD5" w:rsidRPr="00316DD5" w:rsidRDefault="00316DD5" w:rsidP="00316DD5">
            <w:pPr>
              <w:widowControl/>
              <w:spacing w:line="240" w:lineRule="auto"/>
              <w:jc w:val="center"/>
              <w:rPr>
                <w:rFonts w:ascii="等线" w:eastAsia="等线" w:hAnsi="等线" w:cs="宋体"/>
                <w:color w:val="000000"/>
                <w:kern w:val="0"/>
                <w:sz w:val="22"/>
                <w:szCs w:val="22"/>
              </w:rPr>
            </w:pPr>
            <w:r w:rsidRPr="00316DD5">
              <w:rPr>
                <w:rFonts w:ascii="等线" w:eastAsia="等线" w:hAnsi="等线" w:cs="宋体" w:hint="eastAsia"/>
                <w:color w:val="000000"/>
                <w:kern w:val="0"/>
                <w:sz w:val="22"/>
                <w:szCs w:val="22"/>
              </w:rPr>
              <w:t>Kruskal-Wallis</w:t>
            </w:r>
          </w:p>
        </w:tc>
        <w:tc>
          <w:tcPr>
            <w:tcW w:w="2240" w:type="dxa"/>
            <w:tcBorders>
              <w:top w:val="nil"/>
              <w:left w:val="nil"/>
              <w:bottom w:val="nil"/>
              <w:right w:val="nil"/>
            </w:tcBorders>
            <w:shd w:val="clear" w:color="auto" w:fill="auto"/>
            <w:noWrap/>
            <w:vAlign w:val="bottom"/>
            <w:hideMark/>
          </w:tcPr>
          <w:p w14:paraId="1E4CB4C6" w14:textId="77777777" w:rsidR="00316DD5" w:rsidRPr="00316DD5" w:rsidRDefault="00316DD5" w:rsidP="00316DD5">
            <w:pPr>
              <w:widowControl/>
              <w:spacing w:line="240" w:lineRule="auto"/>
              <w:jc w:val="center"/>
              <w:rPr>
                <w:rFonts w:ascii="等线" w:eastAsia="等线" w:hAnsi="等线" w:cs="宋体"/>
                <w:color w:val="000000"/>
                <w:kern w:val="0"/>
                <w:sz w:val="22"/>
                <w:szCs w:val="22"/>
              </w:rPr>
            </w:pPr>
            <w:r w:rsidRPr="00316DD5">
              <w:rPr>
                <w:rFonts w:ascii="等线" w:eastAsia="等线" w:hAnsi="等线" w:cs="宋体" w:hint="eastAsia"/>
                <w:color w:val="000000"/>
                <w:kern w:val="0"/>
                <w:sz w:val="22"/>
                <w:szCs w:val="22"/>
              </w:rPr>
              <w:t>SO2</w:t>
            </w:r>
          </w:p>
        </w:tc>
        <w:tc>
          <w:tcPr>
            <w:tcW w:w="2240" w:type="dxa"/>
            <w:tcBorders>
              <w:top w:val="nil"/>
              <w:left w:val="nil"/>
              <w:bottom w:val="nil"/>
              <w:right w:val="nil"/>
            </w:tcBorders>
            <w:shd w:val="clear" w:color="auto" w:fill="auto"/>
            <w:noWrap/>
            <w:vAlign w:val="bottom"/>
            <w:hideMark/>
          </w:tcPr>
          <w:p w14:paraId="7FBFC187" w14:textId="77777777" w:rsidR="00316DD5" w:rsidRPr="00316DD5" w:rsidRDefault="00316DD5" w:rsidP="00316DD5">
            <w:pPr>
              <w:widowControl/>
              <w:spacing w:line="240" w:lineRule="auto"/>
              <w:jc w:val="center"/>
              <w:rPr>
                <w:rFonts w:ascii="等线" w:eastAsia="等线" w:hAnsi="等线" w:cs="宋体"/>
                <w:color w:val="000000"/>
                <w:kern w:val="0"/>
                <w:sz w:val="22"/>
                <w:szCs w:val="22"/>
              </w:rPr>
            </w:pPr>
            <w:r w:rsidRPr="00316DD5">
              <w:rPr>
                <w:rFonts w:ascii="等线" w:eastAsia="等线" w:hAnsi="等线" w:cs="宋体" w:hint="eastAsia"/>
                <w:color w:val="000000"/>
                <w:kern w:val="0"/>
                <w:sz w:val="22"/>
                <w:szCs w:val="22"/>
              </w:rPr>
              <w:t>MONTH</w:t>
            </w:r>
          </w:p>
        </w:tc>
        <w:tc>
          <w:tcPr>
            <w:tcW w:w="1080" w:type="dxa"/>
            <w:tcBorders>
              <w:top w:val="nil"/>
              <w:left w:val="nil"/>
              <w:bottom w:val="nil"/>
              <w:right w:val="nil"/>
            </w:tcBorders>
            <w:shd w:val="clear" w:color="auto" w:fill="auto"/>
            <w:noWrap/>
            <w:vAlign w:val="center"/>
            <w:hideMark/>
          </w:tcPr>
          <w:p w14:paraId="7A7061AF" w14:textId="77777777" w:rsidR="00316DD5" w:rsidRPr="00316DD5" w:rsidRDefault="00316DD5" w:rsidP="00316DD5">
            <w:pPr>
              <w:widowControl/>
              <w:spacing w:line="240" w:lineRule="auto"/>
              <w:jc w:val="center"/>
              <w:rPr>
                <w:rFonts w:ascii="等线" w:eastAsia="等线" w:hAnsi="等线" w:cs="宋体"/>
                <w:color w:val="000000"/>
                <w:kern w:val="0"/>
                <w:sz w:val="20"/>
                <w:szCs w:val="20"/>
              </w:rPr>
            </w:pPr>
            <w:r w:rsidRPr="00316DD5">
              <w:rPr>
                <w:rFonts w:ascii="等线" w:eastAsia="等线" w:hAnsi="等线" w:cs="宋体" w:hint="eastAsia"/>
                <w:color w:val="000000"/>
                <w:kern w:val="0"/>
                <w:sz w:val="20"/>
                <w:szCs w:val="20"/>
              </w:rPr>
              <w:t>44.339</w:t>
            </w:r>
          </w:p>
        </w:tc>
        <w:tc>
          <w:tcPr>
            <w:tcW w:w="1712" w:type="dxa"/>
            <w:tcBorders>
              <w:top w:val="nil"/>
              <w:left w:val="nil"/>
              <w:bottom w:val="nil"/>
              <w:right w:val="nil"/>
            </w:tcBorders>
            <w:shd w:val="clear" w:color="auto" w:fill="auto"/>
            <w:noWrap/>
            <w:vAlign w:val="bottom"/>
            <w:hideMark/>
          </w:tcPr>
          <w:p w14:paraId="44606A57" w14:textId="77777777" w:rsidR="00316DD5" w:rsidRPr="00316DD5" w:rsidRDefault="00316DD5" w:rsidP="00316DD5">
            <w:pPr>
              <w:widowControl/>
              <w:spacing w:line="240" w:lineRule="auto"/>
              <w:jc w:val="center"/>
              <w:rPr>
                <w:rFonts w:ascii="等线" w:eastAsia="等线" w:hAnsi="等线" w:cs="宋体"/>
                <w:color w:val="000000"/>
                <w:kern w:val="0"/>
                <w:sz w:val="22"/>
                <w:szCs w:val="22"/>
              </w:rPr>
            </w:pPr>
            <w:r w:rsidRPr="00316DD5">
              <w:rPr>
                <w:rFonts w:ascii="等线" w:eastAsia="等线" w:hAnsi="等线" w:cs="宋体" w:hint="eastAsia"/>
                <w:color w:val="000000"/>
                <w:kern w:val="0"/>
                <w:sz w:val="22"/>
                <w:szCs w:val="22"/>
              </w:rPr>
              <w:t>&lt;0.001</w:t>
            </w:r>
          </w:p>
        </w:tc>
      </w:tr>
      <w:tr w:rsidR="00316DD5" w:rsidRPr="00316DD5" w14:paraId="4BEBF3A6" w14:textId="77777777" w:rsidTr="00316DD5">
        <w:trPr>
          <w:trHeight w:val="285"/>
        </w:trPr>
        <w:tc>
          <w:tcPr>
            <w:tcW w:w="1800" w:type="dxa"/>
            <w:tcBorders>
              <w:top w:val="nil"/>
              <w:left w:val="nil"/>
              <w:bottom w:val="nil"/>
              <w:right w:val="nil"/>
            </w:tcBorders>
            <w:shd w:val="clear" w:color="auto" w:fill="auto"/>
            <w:noWrap/>
            <w:vAlign w:val="bottom"/>
            <w:hideMark/>
          </w:tcPr>
          <w:p w14:paraId="3D15F024" w14:textId="77777777" w:rsidR="00316DD5" w:rsidRPr="00316DD5" w:rsidRDefault="00316DD5" w:rsidP="00316DD5">
            <w:pPr>
              <w:widowControl/>
              <w:spacing w:line="240" w:lineRule="auto"/>
              <w:jc w:val="center"/>
              <w:rPr>
                <w:rFonts w:ascii="等线" w:eastAsia="等线" w:hAnsi="等线" w:cs="宋体"/>
                <w:color w:val="000000"/>
                <w:kern w:val="0"/>
                <w:sz w:val="22"/>
                <w:szCs w:val="22"/>
              </w:rPr>
            </w:pPr>
            <w:r w:rsidRPr="00316DD5">
              <w:rPr>
                <w:rFonts w:ascii="等线" w:eastAsia="等线" w:hAnsi="等线" w:cs="宋体" w:hint="eastAsia"/>
                <w:color w:val="000000"/>
                <w:kern w:val="0"/>
                <w:sz w:val="22"/>
                <w:szCs w:val="22"/>
              </w:rPr>
              <w:t>Kruskal-Wallis</w:t>
            </w:r>
          </w:p>
        </w:tc>
        <w:tc>
          <w:tcPr>
            <w:tcW w:w="2240" w:type="dxa"/>
            <w:tcBorders>
              <w:top w:val="nil"/>
              <w:left w:val="nil"/>
              <w:bottom w:val="nil"/>
              <w:right w:val="nil"/>
            </w:tcBorders>
            <w:shd w:val="clear" w:color="auto" w:fill="auto"/>
            <w:noWrap/>
            <w:vAlign w:val="bottom"/>
            <w:hideMark/>
          </w:tcPr>
          <w:p w14:paraId="0DAA6DB9" w14:textId="77777777" w:rsidR="00316DD5" w:rsidRPr="00316DD5" w:rsidRDefault="00316DD5" w:rsidP="00316DD5">
            <w:pPr>
              <w:widowControl/>
              <w:spacing w:line="240" w:lineRule="auto"/>
              <w:jc w:val="center"/>
              <w:rPr>
                <w:rFonts w:ascii="等线" w:eastAsia="等线" w:hAnsi="等线" w:cs="宋体"/>
                <w:color w:val="000000"/>
                <w:kern w:val="0"/>
                <w:sz w:val="22"/>
                <w:szCs w:val="22"/>
              </w:rPr>
            </w:pPr>
            <w:r w:rsidRPr="00316DD5">
              <w:rPr>
                <w:rFonts w:ascii="等线" w:eastAsia="等线" w:hAnsi="等线" w:cs="宋体" w:hint="eastAsia"/>
                <w:color w:val="000000"/>
                <w:kern w:val="0"/>
                <w:sz w:val="22"/>
                <w:szCs w:val="22"/>
              </w:rPr>
              <w:t>NO</w:t>
            </w:r>
          </w:p>
        </w:tc>
        <w:tc>
          <w:tcPr>
            <w:tcW w:w="2240" w:type="dxa"/>
            <w:tcBorders>
              <w:top w:val="nil"/>
              <w:left w:val="nil"/>
              <w:bottom w:val="nil"/>
              <w:right w:val="nil"/>
            </w:tcBorders>
            <w:shd w:val="clear" w:color="auto" w:fill="auto"/>
            <w:noWrap/>
            <w:vAlign w:val="bottom"/>
            <w:hideMark/>
          </w:tcPr>
          <w:p w14:paraId="5E40011C" w14:textId="77777777" w:rsidR="00316DD5" w:rsidRPr="00316DD5" w:rsidRDefault="00316DD5" w:rsidP="00316DD5">
            <w:pPr>
              <w:widowControl/>
              <w:spacing w:line="240" w:lineRule="auto"/>
              <w:jc w:val="center"/>
              <w:rPr>
                <w:rFonts w:ascii="等线" w:eastAsia="等线" w:hAnsi="等线" w:cs="宋体"/>
                <w:color w:val="000000"/>
                <w:kern w:val="0"/>
                <w:sz w:val="22"/>
                <w:szCs w:val="22"/>
              </w:rPr>
            </w:pPr>
            <w:r w:rsidRPr="00316DD5">
              <w:rPr>
                <w:rFonts w:ascii="等线" w:eastAsia="等线" w:hAnsi="等线" w:cs="宋体" w:hint="eastAsia"/>
                <w:color w:val="000000"/>
                <w:kern w:val="0"/>
                <w:sz w:val="22"/>
                <w:szCs w:val="22"/>
              </w:rPr>
              <w:t>MONTH</w:t>
            </w:r>
          </w:p>
        </w:tc>
        <w:tc>
          <w:tcPr>
            <w:tcW w:w="1080" w:type="dxa"/>
            <w:tcBorders>
              <w:top w:val="nil"/>
              <w:left w:val="nil"/>
              <w:bottom w:val="nil"/>
              <w:right w:val="nil"/>
            </w:tcBorders>
            <w:shd w:val="clear" w:color="auto" w:fill="auto"/>
            <w:noWrap/>
            <w:vAlign w:val="center"/>
            <w:hideMark/>
          </w:tcPr>
          <w:p w14:paraId="58778422" w14:textId="77777777" w:rsidR="00316DD5" w:rsidRPr="00316DD5" w:rsidRDefault="00316DD5" w:rsidP="00316DD5">
            <w:pPr>
              <w:widowControl/>
              <w:spacing w:line="240" w:lineRule="auto"/>
              <w:jc w:val="center"/>
              <w:rPr>
                <w:rFonts w:ascii="等线" w:eastAsia="等线" w:hAnsi="等线" w:cs="宋体"/>
                <w:color w:val="000000"/>
                <w:kern w:val="0"/>
                <w:sz w:val="20"/>
                <w:szCs w:val="20"/>
              </w:rPr>
            </w:pPr>
            <w:r w:rsidRPr="00316DD5">
              <w:rPr>
                <w:rFonts w:ascii="等线" w:eastAsia="等线" w:hAnsi="等线" w:cs="宋体" w:hint="eastAsia"/>
                <w:color w:val="000000"/>
                <w:kern w:val="0"/>
                <w:sz w:val="20"/>
                <w:szCs w:val="20"/>
              </w:rPr>
              <w:t>73.909</w:t>
            </w:r>
          </w:p>
        </w:tc>
        <w:tc>
          <w:tcPr>
            <w:tcW w:w="1712" w:type="dxa"/>
            <w:tcBorders>
              <w:top w:val="nil"/>
              <w:left w:val="nil"/>
              <w:bottom w:val="nil"/>
              <w:right w:val="nil"/>
            </w:tcBorders>
            <w:shd w:val="clear" w:color="auto" w:fill="auto"/>
            <w:noWrap/>
            <w:vAlign w:val="bottom"/>
            <w:hideMark/>
          </w:tcPr>
          <w:p w14:paraId="7C14FAF1" w14:textId="77777777" w:rsidR="00316DD5" w:rsidRPr="00316DD5" w:rsidRDefault="00316DD5" w:rsidP="00316DD5">
            <w:pPr>
              <w:widowControl/>
              <w:spacing w:line="240" w:lineRule="auto"/>
              <w:jc w:val="center"/>
              <w:rPr>
                <w:rFonts w:ascii="等线" w:eastAsia="等线" w:hAnsi="等线" w:cs="宋体"/>
                <w:color w:val="000000"/>
                <w:kern w:val="0"/>
                <w:sz w:val="22"/>
                <w:szCs w:val="22"/>
              </w:rPr>
            </w:pPr>
            <w:r w:rsidRPr="00316DD5">
              <w:rPr>
                <w:rFonts w:ascii="等线" w:eastAsia="等线" w:hAnsi="等线" w:cs="宋体" w:hint="eastAsia"/>
                <w:color w:val="000000"/>
                <w:kern w:val="0"/>
                <w:sz w:val="22"/>
                <w:szCs w:val="22"/>
              </w:rPr>
              <w:t>&lt;0.001</w:t>
            </w:r>
          </w:p>
        </w:tc>
      </w:tr>
      <w:tr w:rsidR="00316DD5" w:rsidRPr="00316DD5" w14:paraId="6C8C8D07" w14:textId="77777777" w:rsidTr="00316DD5">
        <w:trPr>
          <w:trHeight w:val="285"/>
        </w:trPr>
        <w:tc>
          <w:tcPr>
            <w:tcW w:w="1800" w:type="dxa"/>
            <w:tcBorders>
              <w:top w:val="nil"/>
              <w:left w:val="nil"/>
              <w:bottom w:val="nil"/>
              <w:right w:val="nil"/>
            </w:tcBorders>
            <w:shd w:val="clear" w:color="auto" w:fill="auto"/>
            <w:noWrap/>
            <w:vAlign w:val="bottom"/>
            <w:hideMark/>
          </w:tcPr>
          <w:p w14:paraId="35EF0A23" w14:textId="77777777" w:rsidR="00316DD5" w:rsidRPr="00316DD5" w:rsidRDefault="00316DD5" w:rsidP="00316DD5">
            <w:pPr>
              <w:widowControl/>
              <w:spacing w:line="240" w:lineRule="auto"/>
              <w:jc w:val="center"/>
              <w:rPr>
                <w:rFonts w:ascii="等线" w:eastAsia="等线" w:hAnsi="等线" w:cs="宋体"/>
                <w:color w:val="000000"/>
                <w:kern w:val="0"/>
                <w:sz w:val="22"/>
                <w:szCs w:val="22"/>
              </w:rPr>
            </w:pPr>
            <w:r w:rsidRPr="00316DD5">
              <w:rPr>
                <w:rFonts w:ascii="等线" w:eastAsia="等线" w:hAnsi="等线" w:cs="宋体" w:hint="eastAsia"/>
                <w:color w:val="000000"/>
                <w:kern w:val="0"/>
                <w:sz w:val="22"/>
                <w:szCs w:val="22"/>
              </w:rPr>
              <w:t>Kruskal-Wallis</w:t>
            </w:r>
          </w:p>
        </w:tc>
        <w:tc>
          <w:tcPr>
            <w:tcW w:w="2240" w:type="dxa"/>
            <w:tcBorders>
              <w:top w:val="nil"/>
              <w:left w:val="nil"/>
              <w:bottom w:val="nil"/>
              <w:right w:val="nil"/>
            </w:tcBorders>
            <w:shd w:val="clear" w:color="auto" w:fill="auto"/>
            <w:noWrap/>
            <w:vAlign w:val="bottom"/>
            <w:hideMark/>
          </w:tcPr>
          <w:p w14:paraId="2E64AA98" w14:textId="77777777" w:rsidR="00316DD5" w:rsidRPr="00316DD5" w:rsidRDefault="00316DD5" w:rsidP="00316DD5">
            <w:pPr>
              <w:widowControl/>
              <w:spacing w:line="240" w:lineRule="auto"/>
              <w:jc w:val="center"/>
              <w:rPr>
                <w:rFonts w:ascii="等线" w:eastAsia="等线" w:hAnsi="等线" w:cs="宋体"/>
                <w:color w:val="000000"/>
                <w:kern w:val="0"/>
                <w:sz w:val="22"/>
                <w:szCs w:val="22"/>
              </w:rPr>
            </w:pPr>
            <w:r w:rsidRPr="00316DD5">
              <w:rPr>
                <w:rFonts w:ascii="等线" w:eastAsia="等线" w:hAnsi="等线" w:cs="宋体" w:hint="eastAsia"/>
                <w:color w:val="000000"/>
                <w:kern w:val="0"/>
                <w:sz w:val="22"/>
                <w:szCs w:val="22"/>
              </w:rPr>
              <w:t>NO2</w:t>
            </w:r>
          </w:p>
        </w:tc>
        <w:tc>
          <w:tcPr>
            <w:tcW w:w="2240" w:type="dxa"/>
            <w:tcBorders>
              <w:top w:val="nil"/>
              <w:left w:val="nil"/>
              <w:bottom w:val="nil"/>
              <w:right w:val="nil"/>
            </w:tcBorders>
            <w:shd w:val="clear" w:color="auto" w:fill="auto"/>
            <w:noWrap/>
            <w:vAlign w:val="bottom"/>
            <w:hideMark/>
          </w:tcPr>
          <w:p w14:paraId="66F166CD" w14:textId="77777777" w:rsidR="00316DD5" w:rsidRPr="00316DD5" w:rsidRDefault="00316DD5" w:rsidP="00316DD5">
            <w:pPr>
              <w:widowControl/>
              <w:spacing w:line="240" w:lineRule="auto"/>
              <w:jc w:val="center"/>
              <w:rPr>
                <w:rFonts w:ascii="等线" w:eastAsia="等线" w:hAnsi="等线" w:cs="宋体"/>
                <w:color w:val="000000"/>
                <w:kern w:val="0"/>
                <w:sz w:val="22"/>
                <w:szCs w:val="22"/>
              </w:rPr>
            </w:pPr>
            <w:r w:rsidRPr="00316DD5">
              <w:rPr>
                <w:rFonts w:ascii="等线" w:eastAsia="等线" w:hAnsi="等线" w:cs="宋体" w:hint="eastAsia"/>
                <w:color w:val="000000"/>
                <w:kern w:val="0"/>
                <w:sz w:val="22"/>
                <w:szCs w:val="22"/>
              </w:rPr>
              <w:t>MONTH</w:t>
            </w:r>
          </w:p>
        </w:tc>
        <w:tc>
          <w:tcPr>
            <w:tcW w:w="1080" w:type="dxa"/>
            <w:tcBorders>
              <w:top w:val="nil"/>
              <w:left w:val="nil"/>
              <w:bottom w:val="nil"/>
              <w:right w:val="nil"/>
            </w:tcBorders>
            <w:shd w:val="clear" w:color="auto" w:fill="auto"/>
            <w:noWrap/>
            <w:vAlign w:val="center"/>
            <w:hideMark/>
          </w:tcPr>
          <w:p w14:paraId="5601C1A7" w14:textId="77777777" w:rsidR="00316DD5" w:rsidRPr="00316DD5" w:rsidRDefault="00316DD5" w:rsidP="00316DD5">
            <w:pPr>
              <w:widowControl/>
              <w:spacing w:line="240" w:lineRule="auto"/>
              <w:jc w:val="center"/>
              <w:rPr>
                <w:rFonts w:ascii="等线" w:eastAsia="等线" w:hAnsi="等线" w:cs="宋体"/>
                <w:color w:val="000000"/>
                <w:kern w:val="0"/>
                <w:sz w:val="20"/>
                <w:szCs w:val="20"/>
              </w:rPr>
            </w:pPr>
            <w:r w:rsidRPr="00316DD5">
              <w:rPr>
                <w:rFonts w:ascii="等线" w:eastAsia="等线" w:hAnsi="等线" w:cs="宋体" w:hint="eastAsia"/>
                <w:color w:val="000000"/>
                <w:kern w:val="0"/>
                <w:sz w:val="20"/>
                <w:szCs w:val="20"/>
              </w:rPr>
              <w:t>302.1</w:t>
            </w:r>
          </w:p>
        </w:tc>
        <w:tc>
          <w:tcPr>
            <w:tcW w:w="1712" w:type="dxa"/>
            <w:tcBorders>
              <w:top w:val="nil"/>
              <w:left w:val="nil"/>
              <w:bottom w:val="nil"/>
              <w:right w:val="nil"/>
            </w:tcBorders>
            <w:shd w:val="clear" w:color="auto" w:fill="auto"/>
            <w:noWrap/>
            <w:vAlign w:val="bottom"/>
            <w:hideMark/>
          </w:tcPr>
          <w:p w14:paraId="1C6F1530" w14:textId="77777777" w:rsidR="00316DD5" w:rsidRPr="00316DD5" w:rsidRDefault="00316DD5" w:rsidP="00316DD5">
            <w:pPr>
              <w:widowControl/>
              <w:spacing w:line="240" w:lineRule="auto"/>
              <w:jc w:val="center"/>
              <w:rPr>
                <w:rFonts w:ascii="等线" w:eastAsia="等线" w:hAnsi="等线" w:cs="宋体"/>
                <w:color w:val="000000"/>
                <w:kern w:val="0"/>
                <w:sz w:val="22"/>
                <w:szCs w:val="22"/>
              </w:rPr>
            </w:pPr>
            <w:r w:rsidRPr="00316DD5">
              <w:rPr>
                <w:rFonts w:ascii="等线" w:eastAsia="等线" w:hAnsi="等线" w:cs="宋体" w:hint="eastAsia"/>
                <w:color w:val="000000"/>
                <w:kern w:val="0"/>
                <w:sz w:val="22"/>
                <w:szCs w:val="22"/>
              </w:rPr>
              <w:t>&lt;0.001</w:t>
            </w:r>
          </w:p>
        </w:tc>
      </w:tr>
      <w:tr w:rsidR="00316DD5" w:rsidRPr="00316DD5" w14:paraId="30406224" w14:textId="77777777" w:rsidTr="00316DD5">
        <w:trPr>
          <w:trHeight w:val="285"/>
        </w:trPr>
        <w:tc>
          <w:tcPr>
            <w:tcW w:w="1800" w:type="dxa"/>
            <w:tcBorders>
              <w:top w:val="nil"/>
              <w:left w:val="nil"/>
              <w:bottom w:val="nil"/>
              <w:right w:val="nil"/>
            </w:tcBorders>
            <w:shd w:val="clear" w:color="auto" w:fill="auto"/>
            <w:noWrap/>
            <w:vAlign w:val="bottom"/>
            <w:hideMark/>
          </w:tcPr>
          <w:p w14:paraId="670B4764" w14:textId="77777777" w:rsidR="00316DD5" w:rsidRPr="00316DD5" w:rsidRDefault="00316DD5" w:rsidP="00316DD5">
            <w:pPr>
              <w:widowControl/>
              <w:spacing w:line="240" w:lineRule="auto"/>
              <w:jc w:val="center"/>
              <w:rPr>
                <w:rFonts w:ascii="等线" w:eastAsia="等线" w:hAnsi="等线" w:cs="宋体"/>
                <w:color w:val="000000"/>
                <w:kern w:val="0"/>
                <w:sz w:val="22"/>
                <w:szCs w:val="22"/>
              </w:rPr>
            </w:pPr>
            <w:r w:rsidRPr="00316DD5">
              <w:rPr>
                <w:rFonts w:ascii="等线" w:eastAsia="等线" w:hAnsi="等线" w:cs="宋体" w:hint="eastAsia"/>
                <w:color w:val="000000"/>
                <w:kern w:val="0"/>
                <w:sz w:val="22"/>
                <w:szCs w:val="22"/>
              </w:rPr>
              <w:t>Kruskal-Wallis</w:t>
            </w:r>
          </w:p>
        </w:tc>
        <w:tc>
          <w:tcPr>
            <w:tcW w:w="2240" w:type="dxa"/>
            <w:tcBorders>
              <w:top w:val="nil"/>
              <w:left w:val="nil"/>
              <w:bottom w:val="nil"/>
              <w:right w:val="nil"/>
            </w:tcBorders>
            <w:shd w:val="clear" w:color="auto" w:fill="auto"/>
            <w:noWrap/>
            <w:vAlign w:val="bottom"/>
            <w:hideMark/>
          </w:tcPr>
          <w:p w14:paraId="36BEBF4A" w14:textId="77777777" w:rsidR="00316DD5" w:rsidRPr="00316DD5" w:rsidRDefault="00316DD5" w:rsidP="00316DD5">
            <w:pPr>
              <w:widowControl/>
              <w:spacing w:line="240" w:lineRule="auto"/>
              <w:jc w:val="center"/>
              <w:rPr>
                <w:rFonts w:ascii="等线" w:eastAsia="等线" w:hAnsi="等线" w:cs="宋体"/>
                <w:color w:val="000000"/>
                <w:kern w:val="0"/>
                <w:sz w:val="22"/>
                <w:szCs w:val="22"/>
              </w:rPr>
            </w:pPr>
            <w:r w:rsidRPr="00316DD5">
              <w:rPr>
                <w:rFonts w:ascii="等线" w:eastAsia="等线" w:hAnsi="等线" w:cs="宋体" w:hint="eastAsia"/>
                <w:color w:val="000000"/>
                <w:kern w:val="0"/>
                <w:sz w:val="22"/>
                <w:szCs w:val="22"/>
              </w:rPr>
              <w:t>NOX</w:t>
            </w:r>
          </w:p>
        </w:tc>
        <w:tc>
          <w:tcPr>
            <w:tcW w:w="2240" w:type="dxa"/>
            <w:tcBorders>
              <w:top w:val="nil"/>
              <w:left w:val="nil"/>
              <w:bottom w:val="nil"/>
              <w:right w:val="nil"/>
            </w:tcBorders>
            <w:shd w:val="clear" w:color="auto" w:fill="auto"/>
            <w:noWrap/>
            <w:vAlign w:val="bottom"/>
            <w:hideMark/>
          </w:tcPr>
          <w:p w14:paraId="4EBD4C4E" w14:textId="77777777" w:rsidR="00316DD5" w:rsidRPr="00316DD5" w:rsidRDefault="00316DD5" w:rsidP="00316DD5">
            <w:pPr>
              <w:widowControl/>
              <w:spacing w:line="240" w:lineRule="auto"/>
              <w:jc w:val="center"/>
              <w:rPr>
                <w:rFonts w:ascii="等线" w:eastAsia="等线" w:hAnsi="等线" w:cs="宋体"/>
                <w:color w:val="000000"/>
                <w:kern w:val="0"/>
                <w:sz w:val="22"/>
                <w:szCs w:val="22"/>
              </w:rPr>
            </w:pPr>
            <w:r w:rsidRPr="00316DD5">
              <w:rPr>
                <w:rFonts w:ascii="等线" w:eastAsia="等线" w:hAnsi="等线" w:cs="宋体" w:hint="eastAsia"/>
                <w:color w:val="000000"/>
                <w:kern w:val="0"/>
                <w:sz w:val="22"/>
                <w:szCs w:val="22"/>
              </w:rPr>
              <w:t>MONTH</w:t>
            </w:r>
          </w:p>
        </w:tc>
        <w:tc>
          <w:tcPr>
            <w:tcW w:w="1080" w:type="dxa"/>
            <w:tcBorders>
              <w:top w:val="nil"/>
              <w:left w:val="nil"/>
              <w:bottom w:val="nil"/>
              <w:right w:val="nil"/>
            </w:tcBorders>
            <w:shd w:val="clear" w:color="auto" w:fill="auto"/>
            <w:noWrap/>
            <w:vAlign w:val="center"/>
            <w:hideMark/>
          </w:tcPr>
          <w:p w14:paraId="4F251EAE" w14:textId="77777777" w:rsidR="00316DD5" w:rsidRPr="00316DD5" w:rsidRDefault="00316DD5" w:rsidP="00316DD5">
            <w:pPr>
              <w:widowControl/>
              <w:spacing w:line="240" w:lineRule="auto"/>
              <w:jc w:val="center"/>
              <w:rPr>
                <w:rFonts w:ascii="等线" w:eastAsia="等线" w:hAnsi="等线" w:cs="宋体"/>
                <w:color w:val="000000"/>
                <w:kern w:val="0"/>
                <w:sz w:val="20"/>
                <w:szCs w:val="20"/>
              </w:rPr>
            </w:pPr>
            <w:r w:rsidRPr="00316DD5">
              <w:rPr>
                <w:rFonts w:ascii="等线" w:eastAsia="等线" w:hAnsi="等线" w:cs="宋体" w:hint="eastAsia"/>
                <w:color w:val="000000"/>
                <w:kern w:val="0"/>
                <w:sz w:val="20"/>
                <w:szCs w:val="20"/>
              </w:rPr>
              <w:t>210.69</w:t>
            </w:r>
          </w:p>
        </w:tc>
        <w:tc>
          <w:tcPr>
            <w:tcW w:w="1712" w:type="dxa"/>
            <w:tcBorders>
              <w:top w:val="nil"/>
              <w:left w:val="nil"/>
              <w:bottom w:val="nil"/>
              <w:right w:val="nil"/>
            </w:tcBorders>
            <w:shd w:val="clear" w:color="auto" w:fill="auto"/>
            <w:noWrap/>
            <w:vAlign w:val="bottom"/>
            <w:hideMark/>
          </w:tcPr>
          <w:p w14:paraId="5E16EAF3" w14:textId="77777777" w:rsidR="00316DD5" w:rsidRPr="00316DD5" w:rsidRDefault="00316DD5" w:rsidP="00316DD5">
            <w:pPr>
              <w:widowControl/>
              <w:spacing w:line="240" w:lineRule="auto"/>
              <w:jc w:val="center"/>
              <w:rPr>
                <w:rFonts w:ascii="等线" w:eastAsia="等线" w:hAnsi="等线" w:cs="宋体"/>
                <w:color w:val="000000"/>
                <w:kern w:val="0"/>
                <w:sz w:val="22"/>
                <w:szCs w:val="22"/>
              </w:rPr>
            </w:pPr>
            <w:r w:rsidRPr="00316DD5">
              <w:rPr>
                <w:rFonts w:ascii="等线" w:eastAsia="等线" w:hAnsi="等线" w:cs="宋体" w:hint="eastAsia"/>
                <w:color w:val="000000"/>
                <w:kern w:val="0"/>
                <w:sz w:val="22"/>
                <w:szCs w:val="22"/>
              </w:rPr>
              <w:t>&lt;0.001</w:t>
            </w:r>
          </w:p>
        </w:tc>
      </w:tr>
      <w:tr w:rsidR="00316DD5" w:rsidRPr="00316DD5" w14:paraId="40F911F2" w14:textId="77777777" w:rsidTr="00316DD5">
        <w:trPr>
          <w:trHeight w:val="285"/>
        </w:trPr>
        <w:tc>
          <w:tcPr>
            <w:tcW w:w="1800" w:type="dxa"/>
            <w:tcBorders>
              <w:top w:val="nil"/>
              <w:left w:val="nil"/>
              <w:bottom w:val="nil"/>
              <w:right w:val="nil"/>
            </w:tcBorders>
            <w:shd w:val="clear" w:color="auto" w:fill="auto"/>
            <w:noWrap/>
            <w:vAlign w:val="bottom"/>
            <w:hideMark/>
          </w:tcPr>
          <w:p w14:paraId="3101CE34" w14:textId="77777777" w:rsidR="00316DD5" w:rsidRPr="00316DD5" w:rsidRDefault="00316DD5" w:rsidP="00316DD5">
            <w:pPr>
              <w:widowControl/>
              <w:spacing w:line="240" w:lineRule="auto"/>
              <w:jc w:val="center"/>
              <w:rPr>
                <w:rFonts w:ascii="等线" w:eastAsia="等线" w:hAnsi="等线" w:cs="宋体"/>
                <w:color w:val="000000"/>
                <w:kern w:val="0"/>
                <w:sz w:val="22"/>
                <w:szCs w:val="22"/>
              </w:rPr>
            </w:pPr>
            <w:r w:rsidRPr="00316DD5">
              <w:rPr>
                <w:rFonts w:ascii="等线" w:eastAsia="等线" w:hAnsi="等线" w:cs="宋体" w:hint="eastAsia"/>
                <w:color w:val="000000"/>
                <w:kern w:val="0"/>
                <w:sz w:val="22"/>
                <w:szCs w:val="22"/>
              </w:rPr>
              <w:t>Kruskal-Wallis</w:t>
            </w:r>
          </w:p>
        </w:tc>
        <w:tc>
          <w:tcPr>
            <w:tcW w:w="2240" w:type="dxa"/>
            <w:tcBorders>
              <w:top w:val="nil"/>
              <w:left w:val="nil"/>
              <w:bottom w:val="nil"/>
              <w:right w:val="nil"/>
            </w:tcBorders>
            <w:shd w:val="clear" w:color="auto" w:fill="auto"/>
            <w:noWrap/>
            <w:vAlign w:val="bottom"/>
            <w:hideMark/>
          </w:tcPr>
          <w:p w14:paraId="2D50738A" w14:textId="77777777" w:rsidR="00316DD5" w:rsidRPr="00316DD5" w:rsidRDefault="00316DD5" w:rsidP="00316DD5">
            <w:pPr>
              <w:widowControl/>
              <w:spacing w:line="240" w:lineRule="auto"/>
              <w:jc w:val="center"/>
              <w:rPr>
                <w:rFonts w:ascii="等线" w:eastAsia="等线" w:hAnsi="等线" w:cs="宋体"/>
                <w:color w:val="000000"/>
                <w:kern w:val="0"/>
                <w:sz w:val="22"/>
                <w:szCs w:val="22"/>
              </w:rPr>
            </w:pPr>
            <w:r w:rsidRPr="00316DD5">
              <w:rPr>
                <w:rFonts w:ascii="等线" w:eastAsia="等线" w:hAnsi="等线" w:cs="宋体" w:hint="eastAsia"/>
                <w:color w:val="000000"/>
                <w:kern w:val="0"/>
                <w:sz w:val="22"/>
                <w:szCs w:val="22"/>
              </w:rPr>
              <w:t>O3</w:t>
            </w:r>
          </w:p>
        </w:tc>
        <w:tc>
          <w:tcPr>
            <w:tcW w:w="2240" w:type="dxa"/>
            <w:tcBorders>
              <w:top w:val="nil"/>
              <w:left w:val="nil"/>
              <w:bottom w:val="nil"/>
              <w:right w:val="nil"/>
            </w:tcBorders>
            <w:shd w:val="clear" w:color="auto" w:fill="auto"/>
            <w:noWrap/>
            <w:vAlign w:val="bottom"/>
            <w:hideMark/>
          </w:tcPr>
          <w:p w14:paraId="026D3606" w14:textId="77777777" w:rsidR="00316DD5" w:rsidRPr="00316DD5" w:rsidRDefault="00316DD5" w:rsidP="00316DD5">
            <w:pPr>
              <w:widowControl/>
              <w:spacing w:line="240" w:lineRule="auto"/>
              <w:jc w:val="center"/>
              <w:rPr>
                <w:rFonts w:ascii="等线" w:eastAsia="等线" w:hAnsi="等线" w:cs="宋体"/>
                <w:color w:val="000000"/>
                <w:kern w:val="0"/>
                <w:sz w:val="22"/>
                <w:szCs w:val="22"/>
              </w:rPr>
            </w:pPr>
            <w:r w:rsidRPr="00316DD5">
              <w:rPr>
                <w:rFonts w:ascii="等线" w:eastAsia="等线" w:hAnsi="等线" w:cs="宋体" w:hint="eastAsia"/>
                <w:color w:val="000000"/>
                <w:kern w:val="0"/>
                <w:sz w:val="22"/>
                <w:szCs w:val="22"/>
              </w:rPr>
              <w:t>MONTH</w:t>
            </w:r>
          </w:p>
        </w:tc>
        <w:tc>
          <w:tcPr>
            <w:tcW w:w="1080" w:type="dxa"/>
            <w:tcBorders>
              <w:top w:val="nil"/>
              <w:left w:val="nil"/>
              <w:bottom w:val="nil"/>
              <w:right w:val="nil"/>
            </w:tcBorders>
            <w:shd w:val="clear" w:color="auto" w:fill="auto"/>
            <w:noWrap/>
            <w:vAlign w:val="center"/>
            <w:hideMark/>
          </w:tcPr>
          <w:p w14:paraId="32BE4332" w14:textId="77777777" w:rsidR="00316DD5" w:rsidRPr="00316DD5" w:rsidRDefault="00316DD5" w:rsidP="00316DD5">
            <w:pPr>
              <w:widowControl/>
              <w:spacing w:line="240" w:lineRule="auto"/>
              <w:jc w:val="center"/>
              <w:rPr>
                <w:rFonts w:ascii="等线" w:eastAsia="等线" w:hAnsi="等线" w:cs="宋体"/>
                <w:color w:val="000000"/>
                <w:kern w:val="0"/>
                <w:sz w:val="20"/>
                <w:szCs w:val="20"/>
              </w:rPr>
            </w:pPr>
            <w:r w:rsidRPr="00316DD5">
              <w:rPr>
                <w:rFonts w:ascii="等线" w:eastAsia="等线" w:hAnsi="等线" w:cs="宋体" w:hint="eastAsia"/>
                <w:color w:val="000000"/>
                <w:kern w:val="0"/>
                <w:sz w:val="20"/>
                <w:szCs w:val="20"/>
              </w:rPr>
              <w:t>765.75</w:t>
            </w:r>
          </w:p>
        </w:tc>
        <w:tc>
          <w:tcPr>
            <w:tcW w:w="1712" w:type="dxa"/>
            <w:tcBorders>
              <w:top w:val="nil"/>
              <w:left w:val="nil"/>
              <w:bottom w:val="nil"/>
              <w:right w:val="nil"/>
            </w:tcBorders>
            <w:shd w:val="clear" w:color="auto" w:fill="auto"/>
            <w:noWrap/>
            <w:vAlign w:val="bottom"/>
            <w:hideMark/>
          </w:tcPr>
          <w:p w14:paraId="4824A5CA" w14:textId="77777777" w:rsidR="00316DD5" w:rsidRPr="00316DD5" w:rsidRDefault="00316DD5" w:rsidP="00316DD5">
            <w:pPr>
              <w:widowControl/>
              <w:spacing w:line="240" w:lineRule="auto"/>
              <w:jc w:val="center"/>
              <w:rPr>
                <w:rFonts w:ascii="等线" w:eastAsia="等线" w:hAnsi="等线" w:cs="宋体"/>
                <w:color w:val="000000"/>
                <w:kern w:val="0"/>
                <w:sz w:val="22"/>
                <w:szCs w:val="22"/>
              </w:rPr>
            </w:pPr>
            <w:r w:rsidRPr="00316DD5">
              <w:rPr>
                <w:rFonts w:ascii="等线" w:eastAsia="等线" w:hAnsi="等线" w:cs="宋体" w:hint="eastAsia"/>
                <w:color w:val="000000"/>
                <w:kern w:val="0"/>
                <w:sz w:val="22"/>
                <w:szCs w:val="22"/>
              </w:rPr>
              <w:t>&lt;0.001</w:t>
            </w:r>
          </w:p>
        </w:tc>
      </w:tr>
      <w:tr w:rsidR="00316DD5" w:rsidRPr="00316DD5" w14:paraId="49CE3170" w14:textId="77777777" w:rsidTr="00316DD5">
        <w:trPr>
          <w:trHeight w:val="285"/>
        </w:trPr>
        <w:tc>
          <w:tcPr>
            <w:tcW w:w="1800" w:type="dxa"/>
            <w:tcBorders>
              <w:top w:val="nil"/>
              <w:left w:val="nil"/>
              <w:bottom w:val="nil"/>
              <w:right w:val="nil"/>
            </w:tcBorders>
            <w:shd w:val="clear" w:color="auto" w:fill="auto"/>
            <w:noWrap/>
            <w:vAlign w:val="bottom"/>
            <w:hideMark/>
          </w:tcPr>
          <w:p w14:paraId="2E324968" w14:textId="77777777" w:rsidR="00316DD5" w:rsidRPr="00316DD5" w:rsidRDefault="00316DD5" w:rsidP="00316DD5">
            <w:pPr>
              <w:widowControl/>
              <w:spacing w:line="240" w:lineRule="auto"/>
              <w:jc w:val="center"/>
              <w:rPr>
                <w:rFonts w:ascii="等线" w:eastAsia="等线" w:hAnsi="等线" w:cs="宋体"/>
                <w:color w:val="000000"/>
                <w:kern w:val="0"/>
                <w:sz w:val="22"/>
                <w:szCs w:val="22"/>
              </w:rPr>
            </w:pPr>
            <w:r w:rsidRPr="00316DD5">
              <w:rPr>
                <w:rFonts w:ascii="等线" w:eastAsia="等线" w:hAnsi="等线" w:cs="宋体" w:hint="eastAsia"/>
                <w:color w:val="000000"/>
                <w:kern w:val="0"/>
                <w:sz w:val="22"/>
                <w:szCs w:val="22"/>
              </w:rPr>
              <w:t>Kruskal-Wallis</w:t>
            </w:r>
          </w:p>
        </w:tc>
        <w:tc>
          <w:tcPr>
            <w:tcW w:w="2240" w:type="dxa"/>
            <w:tcBorders>
              <w:top w:val="nil"/>
              <w:left w:val="nil"/>
              <w:bottom w:val="nil"/>
              <w:right w:val="nil"/>
            </w:tcBorders>
            <w:shd w:val="clear" w:color="auto" w:fill="auto"/>
            <w:noWrap/>
            <w:vAlign w:val="bottom"/>
            <w:hideMark/>
          </w:tcPr>
          <w:p w14:paraId="5A36E21D" w14:textId="77777777" w:rsidR="00316DD5" w:rsidRPr="00316DD5" w:rsidRDefault="00316DD5" w:rsidP="00316DD5">
            <w:pPr>
              <w:widowControl/>
              <w:spacing w:line="240" w:lineRule="auto"/>
              <w:jc w:val="center"/>
              <w:rPr>
                <w:rFonts w:ascii="等线" w:eastAsia="等线" w:hAnsi="等线" w:cs="宋体"/>
                <w:color w:val="000000"/>
                <w:kern w:val="0"/>
                <w:sz w:val="22"/>
                <w:szCs w:val="22"/>
              </w:rPr>
            </w:pPr>
            <w:r w:rsidRPr="00316DD5">
              <w:rPr>
                <w:rFonts w:ascii="等线" w:eastAsia="等线" w:hAnsi="等线" w:cs="宋体" w:hint="eastAsia"/>
                <w:color w:val="000000"/>
                <w:kern w:val="0"/>
                <w:sz w:val="22"/>
                <w:szCs w:val="22"/>
              </w:rPr>
              <w:t>CO</w:t>
            </w:r>
          </w:p>
        </w:tc>
        <w:tc>
          <w:tcPr>
            <w:tcW w:w="2240" w:type="dxa"/>
            <w:tcBorders>
              <w:top w:val="nil"/>
              <w:left w:val="nil"/>
              <w:bottom w:val="nil"/>
              <w:right w:val="nil"/>
            </w:tcBorders>
            <w:shd w:val="clear" w:color="auto" w:fill="auto"/>
            <w:noWrap/>
            <w:vAlign w:val="bottom"/>
            <w:hideMark/>
          </w:tcPr>
          <w:p w14:paraId="068D4962" w14:textId="77777777" w:rsidR="00316DD5" w:rsidRPr="00316DD5" w:rsidRDefault="00316DD5" w:rsidP="00316DD5">
            <w:pPr>
              <w:widowControl/>
              <w:spacing w:line="240" w:lineRule="auto"/>
              <w:jc w:val="center"/>
              <w:rPr>
                <w:rFonts w:ascii="等线" w:eastAsia="等线" w:hAnsi="等线" w:cs="宋体"/>
                <w:color w:val="000000"/>
                <w:kern w:val="0"/>
                <w:sz w:val="22"/>
                <w:szCs w:val="22"/>
              </w:rPr>
            </w:pPr>
            <w:r w:rsidRPr="00316DD5">
              <w:rPr>
                <w:rFonts w:ascii="等线" w:eastAsia="等线" w:hAnsi="等线" w:cs="宋体" w:hint="eastAsia"/>
                <w:color w:val="000000"/>
                <w:kern w:val="0"/>
                <w:sz w:val="22"/>
                <w:szCs w:val="22"/>
              </w:rPr>
              <w:t>MONTH</w:t>
            </w:r>
          </w:p>
        </w:tc>
        <w:tc>
          <w:tcPr>
            <w:tcW w:w="1080" w:type="dxa"/>
            <w:tcBorders>
              <w:top w:val="nil"/>
              <w:left w:val="nil"/>
              <w:bottom w:val="nil"/>
              <w:right w:val="nil"/>
            </w:tcBorders>
            <w:shd w:val="clear" w:color="auto" w:fill="auto"/>
            <w:noWrap/>
            <w:vAlign w:val="center"/>
            <w:hideMark/>
          </w:tcPr>
          <w:p w14:paraId="7544D5B8" w14:textId="77777777" w:rsidR="00316DD5" w:rsidRPr="00316DD5" w:rsidRDefault="00316DD5" w:rsidP="00316DD5">
            <w:pPr>
              <w:widowControl/>
              <w:spacing w:line="240" w:lineRule="auto"/>
              <w:jc w:val="center"/>
              <w:rPr>
                <w:rFonts w:ascii="等线" w:eastAsia="等线" w:hAnsi="等线" w:cs="宋体"/>
                <w:color w:val="000000"/>
                <w:kern w:val="0"/>
                <w:sz w:val="20"/>
                <w:szCs w:val="20"/>
              </w:rPr>
            </w:pPr>
            <w:r w:rsidRPr="00316DD5">
              <w:rPr>
                <w:rFonts w:ascii="等线" w:eastAsia="等线" w:hAnsi="等线" w:cs="宋体" w:hint="eastAsia"/>
                <w:color w:val="000000"/>
                <w:kern w:val="0"/>
                <w:sz w:val="20"/>
                <w:szCs w:val="20"/>
              </w:rPr>
              <w:t>100.35</w:t>
            </w:r>
          </w:p>
        </w:tc>
        <w:tc>
          <w:tcPr>
            <w:tcW w:w="1712" w:type="dxa"/>
            <w:tcBorders>
              <w:top w:val="nil"/>
              <w:left w:val="nil"/>
              <w:bottom w:val="nil"/>
              <w:right w:val="nil"/>
            </w:tcBorders>
            <w:shd w:val="clear" w:color="auto" w:fill="auto"/>
            <w:noWrap/>
            <w:vAlign w:val="bottom"/>
            <w:hideMark/>
          </w:tcPr>
          <w:p w14:paraId="6CC7D89F" w14:textId="77777777" w:rsidR="00316DD5" w:rsidRPr="00316DD5" w:rsidRDefault="00316DD5" w:rsidP="00316DD5">
            <w:pPr>
              <w:widowControl/>
              <w:spacing w:line="240" w:lineRule="auto"/>
              <w:jc w:val="center"/>
              <w:rPr>
                <w:rFonts w:ascii="等线" w:eastAsia="等线" w:hAnsi="等线" w:cs="宋体"/>
                <w:color w:val="000000"/>
                <w:kern w:val="0"/>
                <w:sz w:val="22"/>
                <w:szCs w:val="22"/>
              </w:rPr>
            </w:pPr>
            <w:r w:rsidRPr="00316DD5">
              <w:rPr>
                <w:rFonts w:ascii="等线" w:eastAsia="等线" w:hAnsi="等线" w:cs="宋体" w:hint="eastAsia"/>
                <w:color w:val="000000"/>
                <w:kern w:val="0"/>
                <w:sz w:val="22"/>
                <w:szCs w:val="22"/>
              </w:rPr>
              <w:t>&lt;0.001</w:t>
            </w:r>
          </w:p>
        </w:tc>
      </w:tr>
      <w:tr w:rsidR="00316DD5" w:rsidRPr="00316DD5" w14:paraId="5FB8C699" w14:textId="77777777" w:rsidTr="00316DD5">
        <w:trPr>
          <w:trHeight w:val="285"/>
        </w:trPr>
        <w:tc>
          <w:tcPr>
            <w:tcW w:w="1800" w:type="dxa"/>
            <w:tcBorders>
              <w:top w:val="nil"/>
              <w:left w:val="nil"/>
              <w:bottom w:val="nil"/>
              <w:right w:val="nil"/>
            </w:tcBorders>
            <w:shd w:val="clear" w:color="auto" w:fill="auto"/>
            <w:noWrap/>
            <w:vAlign w:val="bottom"/>
            <w:hideMark/>
          </w:tcPr>
          <w:p w14:paraId="064B8243" w14:textId="77777777" w:rsidR="00316DD5" w:rsidRPr="00316DD5" w:rsidRDefault="00316DD5" w:rsidP="00316DD5">
            <w:pPr>
              <w:widowControl/>
              <w:spacing w:line="240" w:lineRule="auto"/>
              <w:jc w:val="center"/>
              <w:rPr>
                <w:rFonts w:ascii="等线" w:eastAsia="等线" w:hAnsi="等线" w:cs="宋体"/>
                <w:color w:val="000000"/>
                <w:kern w:val="0"/>
                <w:sz w:val="22"/>
                <w:szCs w:val="22"/>
              </w:rPr>
            </w:pPr>
            <w:r w:rsidRPr="00316DD5">
              <w:rPr>
                <w:rFonts w:ascii="等线" w:eastAsia="等线" w:hAnsi="等线" w:cs="宋体" w:hint="eastAsia"/>
                <w:color w:val="000000"/>
                <w:kern w:val="0"/>
                <w:sz w:val="22"/>
                <w:szCs w:val="22"/>
              </w:rPr>
              <w:t>Kruskal-Wallis</w:t>
            </w:r>
          </w:p>
        </w:tc>
        <w:tc>
          <w:tcPr>
            <w:tcW w:w="2240" w:type="dxa"/>
            <w:tcBorders>
              <w:top w:val="nil"/>
              <w:left w:val="nil"/>
              <w:bottom w:val="nil"/>
              <w:right w:val="nil"/>
            </w:tcBorders>
            <w:shd w:val="clear" w:color="auto" w:fill="auto"/>
            <w:noWrap/>
            <w:vAlign w:val="bottom"/>
            <w:hideMark/>
          </w:tcPr>
          <w:p w14:paraId="19D0FF63" w14:textId="77777777" w:rsidR="00316DD5" w:rsidRPr="00316DD5" w:rsidRDefault="00316DD5" w:rsidP="00316DD5">
            <w:pPr>
              <w:widowControl/>
              <w:spacing w:line="240" w:lineRule="auto"/>
              <w:jc w:val="center"/>
              <w:rPr>
                <w:rFonts w:ascii="等线" w:eastAsia="等线" w:hAnsi="等线" w:cs="宋体"/>
                <w:color w:val="000000"/>
                <w:kern w:val="0"/>
                <w:sz w:val="22"/>
                <w:szCs w:val="22"/>
              </w:rPr>
            </w:pPr>
            <w:r w:rsidRPr="00316DD5">
              <w:rPr>
                <w:rFonts w:ascii="等线" w:eastAsia="等线" w:hAnsi="等线" w:cs="宋体" w:hint="eastAsia"/>
                <w:color w:val="000000"/>
                <w:kern w:val="0"/>
                <w:sz w:val="22"/>
                <w:szCs w:val="22"/>
              </w:rPr>
              <w:t>PM10</w:t>
            </w:r>
          </w:p>
        </w:tc>
        <w:tc>
          <w:tcPr>
            <w:tcW w:w="2240" w:type="dxa"/>
            <w:tcBorders>
              <w:top w:val="nil"/>
              <w:left w:val="nil"/>
              <w:bottom w:val="nil"/>
              <w:right w:val="nil"/>
            </w:tcBorders>
            <w:shd w:val="clear" w:color="auto" w:fill="auto"/>
            <w:noWrap/>
            <w:vAlign w:val="bottom"/>
            <w:hideMark/>
          </w:tcPr>
          <w:p w14:paraId="01E2318A" w14:textId="77777777" w:rsidR="00316DD5" w:rsidRPr="00316DD5" w:rsidRDefault="00316DD5" w:rsidP="00316DD5">
            <w:pPr>
              <w:widowControl/>
              <w:spacing w:line="240" w:lineRule="auto"/>
              <w:jc w:val="center"/>
              <w:rPr>
                <w:rFonts w:ascii="等线" w:eastAsia="等线" w:hAnsi="等线" w:cs="宋体"/>
                <w:color w:val="000000"/>
                <w:kern w:val="0"/>
                <w:sz w:val="22"/>
                <w:szCs w:val="22"/>
              </w:rPr>
            </w:pPr>
            <w:r w:rsidRPr="00316DD5">
              <w:rPr>
                <w:rFonts w:ascii="等线" w:eastAsia="等线" w:hAnsi="等线" w:cs="宋体" w:hint="eastAsia"/>
                <w:color w:val="000000"/>
                <w:kern w:val="0"/>
                <w:sz w:val="22"/>
                <w:szCs w:val="22"/>
              </w:rPr>
              <w:t>MONTH</w:t>
            </w:r>
          </w:p>
        </w:tc>
        <w:tc>
          <w:tcPr>
            <w:tcW w:w="1080" w:type="dxa"/>
            <w:tcBorders>
              <w:top w:val="nil"/>
              <w:left w:val="nil"/>
              <w:bottom w:val="nil"/>
              <w:right w:val="nil"/>
            </w:tcBorders>
            <w:shd w:val="clear" w:color="auto" w:fill="auto"/>
            <w:noWrap/>
            <w:vAlign w:val="center"/>
            <w:hideMark/>
          </w:tcPr>
          <w:p w14:paraId="5D9333ED" w14:textId="77777777" w:rsidR="00316DD5" w:rsidRPr="00316DD5" w:rsidRDefault="00316DD5" w:rsidP="00316DD5">
            <w:pPr>
              <w:widowControl/>
              <w:spacing w:line="240" w:lineRule="auto"/>
              <w:jc w:val="center"/>
              <w:rPr>
                <w:rFonts w:ascii="等线" w:eastAsia="等线" w:hAnsi="等线" w:cs="宋体"/>
                <w:color w:val="000000"/>
                <w:kern w:val="0"/>
                <w:sz w:val="20"/>
                <w:szCs w:val="20"/>
              </w:rPr>
            </w:pPr>
            <w:r w:rsidRPr="00316DD5">
              <w:rPr>
                <w:rFonts w:ascii="等线" w:eastAsia="等线" w:hAnsi="等线" w:cs="宋体" w:hint="eastAsia"/>
                <w:color w:val="000000"/>
                <w:kern w:val="0"/>
                <w:sz w:val="20"/>
                <w:szCs w:val="20"/>
              </w:rPr>
              <w:t>107.31</w:t>
            </w:r>
          </w:p>
        </w:tc>
        <w:tc>
          <w:tcPr>
            <w:tcW w:w="1712" w:type="dxa"/>
            <w:tcBorders>
              <w:top w:val="nil"/>
              <w:left w:val="nil"/>
              <w:bottom w:val="nil"/>
              <w:right w:val="nil"/>
            </w:tcBorders>
            <w:shd w:val="clear" w:color="auto" w:fill="auto"/>
            <w:noWrap/>
            <w:vAlign w:val="bottom"/>
            <w:hideMark/>
          </w:tcPr>
          <w:p w14:paraId="733BFF29" w14:textId="77777777" w:rsidR="00316DD5" w:rsidRPr="00316DD5" w:rsidRDefault="00316DD5" w:rsidP="00316DD5">
            <w:pPr>
              <w:widowControl/>
              <w:spacing w:line="240" w:lineRule="auto"/>
              <w:jc w:val="center"/>
              <w:rPr>
                <w:rFonts w:ascii="等线" w:eastAsia="等线" w:hAnsi="等线" w:cs="宋体"/>
                <w:color w:val="000000"/>
                <w:kern w:val="0"/>
                <w:sz w:val="22"/>
                <w:szCs w:val="22"/>
              </w:rPr>
            </w:pPr>
            <w:r w:rsidRPr="00316DD5">
              <w:rPr>
                <w:rFonts w:ascii="等线" w:eastAsia="等线" w:hAnsi="等线" w:cs="宋体" w:hint="eastAsia"/>
                <w:color w:val="000000"/>
                <w:kern w:val="0"/>
                <w:sz w:val="22"/>
                <w:szCs w:val="22"/>
              </w:rPr>
              <w:t>&lt;0.001</w:t>
            </w:r>
          </w:p>
        </w:tc>
      </w:tr>
      <w:tr w:rsidR="00316DD5" w:rsidRPr="00316DD5" w14:paraId="33372281" w14:textId="77777777" w:rsidTr="00316DD5">
        <w:trPr>
          <w:trHeight w:val="285"/>
        </w:trPr>
        <w:tc>
          <w:tcPr>
            <w:tcW w:w="1800" w:type="dxa"/>
            <w:tcBorders>
              <w:top w:val="nil"/>
              <w:left w:val="nil"/>
              <w:bottom w:val="nil"/>
              <w:right w:val="nil"/>
            </w:tcBorders>
            <w:shd w:val="clear" w:color="auto" w:fill="auto"/>
            <w:noWrap/>
            <w:vAlign w:val="bottom"/>
            <w:hideMark/>
          </w:tcPr>
          <w:p w14:paraId="4EA7BB6A" w14:textId="77777777" w:rsidR="00316DD5" w:rsidRPr="00316DD5" w:rsidRDefault="00316DD5" w:rsidP="00316DD5">
            <w:pPr>
              <w:widowControl/>
              <w:spacing w:line="240" w:lineRule="auto"/>
              <w:jc w:val="center"/>
              <w:rPr>
                <w:rFonts w:ascii="等线" w:eastAsia="等线" w:hAnsi="等线" w:cs="宋体"/>
                <w:color w:val="000000"/>
                <w:kern w:val="0"/>
                <w:sz w:val="22"/>
                <w:szCs w:val="22"/>
              </w:rPr>
            </w:pPr>
            <w:r w:rsidRPr="00316DD5">
              <w:rPr>
                <w:rFonts w:ascii="等线" w:eastAsia="等线" w:hAnsi="等线" w:cs="宋体" w:hint="eastAsia"/>
                <w:color w:val="000000"/>
                <w:kern w:val="0"/>
                <w:sz w:val="22"/>
                <w:szCs w:val="22"/>
              </w:rPr>
              <w:t>Kruskal-Wallis</w:t>
            </w:r>
          </w:p>
        </w:tc>
        <w:tc>
          <w:tcPr>
            <w:tcW w:w="2240" w:type="dxa"/>
            <w:tcBorders>
              <w:top w:val="nil"/>
              <w:left w:val="nil"/>
              <w:bottom w:val="nil"/>
              <w:right w:val="nil"/>
            </w:tcBorders>
            <w:shd w:val="clear" w:color="auto" w:fill="auto"/>
            <w:noWrap/>
            <w:vAlign w:val="bottom"/>
            <w:hideMark/>
          </w:tcPr>
          <w:p w14:paraId="13CDB790" w14:textId="77777777" w:rsidR="00316DD5" w:rsidRPr="00316DD5" w:rsidRDefault="00316DD5" w:rsidP="00316DD5">
            <w:pPr>
              <w:widowControl/>
              <w:spacing w:line="240" w:lineRule="auto"/>
              <w:jc w:val="center"/>
              <w:rPr>
                <w:rFonts w:ascii="等线" w:eastAsia="等线" w:hAnsi="等线" w:cs="宋体"/>
                <w:color w:val="000000"/>
                <w:kern w:val="0"/>
                <w:sz w:val="22"/>
                <w:szCs w:val="22"/>
              </w:rPr>
            </w:pPr>
            <w:r w:rsidRPr="00316DD5">
              <w:rPr>
                <w:rFonts w:ascii="等线" w:eastAsia="等线" w:hAnsi="等线" w:cs="宋体" w:hint="eastAsia"/>
                <w:color w:val="000000"/>
                <w:kern w:val="0"/>
                <w:sz w:val="22"/>
                <w:szCs w:val="22"/>
              </w:rPr>
              <w:t>PM2.5</w:t>
            </w:r>
          </w:p>
        </w:tc>
        <w:tc>
          <w:tcPr>
            <w:tcW w:w="2240" w:type="dxa"/>
            <w:tcBorders>
              <w:top w:val="nil"/>
              <w:left w:val="nil"/>
              <w:bottom w:val="nil"/>
              <w:right w:val="nil"/>
            </w:tcBorders>
            <w:shd w:val="clear" w:color="auto" w:fill="auto"/>
            <w:noWrap/>
            <w:vAlign w:val="bottom"/>
            <w:hideMark/>
          </w:tcPr>
          <w:p w14:paraId="5607D1EC" w14:textId="77777777" w:rsidR="00316DD5" w:rsidRPr="00316DD5" w:rsidRDefault="00316DD5" w:rsidP="00316DD5">
            <w:pPr>
              <w:widowControl/>
              <w:spacing w:line="240" w:lineRule="auto"/>
              <w:jc w:val="center"/>
              <w:rPr>
                <w:rFonts w:ascii="等线" w:eastAsia="等线" w:hAnsi="等线" w:cs="宋体"/>
                <w:color w:val="000000"/>
                <w:kern w:val="0"/>
                <w:sz w:val="22"/>
                <w:szCs w:val="22"/>
              </w:rPr>
            </w:pPr>
            <w:r w:rsidRPr="00316DD5">
              <w:rPr>
                <w:rFonts w:ascii="等线" w:eastAsia="等线" w:hAnsi="等线" w:cs="宋体" w:hint="eastAsia"/>
                <w:color w:val="000000"/>
                <w:kern w:val="0"/>
                <w:sz w:val="22"/>
                <w:szCs w:val="22"/>
              </w:rPr>
              <w:t>MONTH</w:t>
            </w:r>
          </w:p>
        </w:tc>
        <w:tc>
          <w:tcPr>
            <w:tcW w:w="1080" w:type="dxa"/>
            <w:tcBorders>
              <w:top w:val="nil"/>
              <w:left w:val="nil"/>
              <w:bottom w:val="nil"/>
              <w:right w:val="nil"/>
            </w:tcBorders>
            <w:shd w:val="clear" w:color="auto" w:fill="auto"/>
            <w:noWrap/>
            <w:vAlign w:val="center"/>
            <w:hideMark/>
          </w:tcPr>
          <w:p w14:paraId="050D36EF" w14:textId="77777777" w:rsidR="00316DD5" w:rsidRPr="00316DD5" w:rsidRDefault="00316DD5" w:rsidP="00316DD5">
            <w:pPr>
              <w:widowControl/>
              <w:spacing w:line="240" w:lineRule="auto"/>
              <w:jc w:val="center"/>
              <w:rPr>
                <w:rFonts w:ascii="等线" w:eastAsia="等线" w:hAnsi="等线" w:cs="宋体"/>
                <w:color w:val="000000"/>
                <w:kern w:val="0"/>
                <w:sz w:val="20"/>
                <w:szCs w:val="20"/>
              </w:rPr>
            </w:pPr>
            <w:r w:rsidRPr="00316DD5">
              <w:rPr>
                <w:rFonts w:ascii="等线" w:eastAsia="等线" w:hAnsi="等线" w:cs="宋体" w:hint="eastAsia"/>
                <w:color w:val="000000"/>
                <w:kern w:val="0"/>
                <w:sz w:val="20"/>
                <w:szCs w:val="20"/>
              </w:rPr>
              <w:t>77.617</w:t>
            </w:r>
          </w:p>
        </w:tc>
        <w:tc>
          <w:tcPr>
            <w:tcW w:w="1712" w:type="dxa"/>
            <w:tcBorders>
              <w:top w:val="nil"/>
              <w:left w:val="nil"/>
              <w:bottom w:val="nil"/>
              <w:right w:val="nil"/>
            </w:tcBorders>
            <w:shd w:val="clear" w:color="auto" w:fill="auto"/>
            <w:noWrap/>
            <w:vAlign w:val="bottom"/>
            <w:hideMark/>
          </w:tcPr>
          <w:p w14:paraId="67012D63" w14:textId="77777777" w:rsidR="00316DD5" w:rsidRPr="00316DD5" w:rsidRDefault="00316DD5" w:rsidP="00316DD5">
            <w:pPr>
              <w:widowControl/>
              <w:spacing w:line="240" w:lineRule="auto"/>
              <w:jc w:val="center"/>
              <w:rPr>
                <w:rFonts w:ascii="等线" w:eastAsia="等线" w:hAnsi="等线" w:cs="宋体"/>
                <w:color w:val="000000"/>
                <w:kern w:val="0"/>
                <w:sz w:val="22"/>
                <w:szCs w:val="22"/>
              </w:rPr>
            </w:pPr>
            <w:r w:rsidRPr="00316DD5">
              <w:rPr>
                <w:rFonts w:ascii="等线" w:eastAsia="等线" w:hAnsi="等线" w:cs="宋体" w:hint="eastAsia"/>
                <w:color w:val="000000"/>
                <w:kern w:val="0"/>
                <w:sz w:val="22"/>
                <w:szCs w:val="22"/>
              </w:rPr>
              <w:t>&lt;0.001</w:t>
            </w:r>
          </w:p>
        </w:tc>
      </w:tr>
      <w:tr w:rsidR="00316DD5" w:rsidRPr="00316DD5" w14:paraId="072DB958" w14:textId="77777777" w:rsidTr="00316DD5">
        <w:trPr>
          <w:trHeight w:val="285"/>
        </w:trPr>
        <w:tc>
          <w:tcPr>
            <w:tcW w:w="1800" w:type="dxa"/>
            <w:tcBorders>
              <w:top w:val="nil"/>
              <w:left w:val="nil"/>
              <w:bottom w:val="nil"/>
              <w:right w:val="nil"/>
            </w:tcBorders>
            <w:shd w:val="clear" w:color="auto" w:fill="auto"/>
            <w:noWrap/>
            <w:vAlign w:val="bottom"/>
            <w:hideMark/>
          </w:tcPr>
          <w:p w14:paraId="65338C26" w14:textId="77777777" w:rsidR="00316DD5" w:rsidRPr="00316DD5" w:rsidRDefault="00316DD5" w:rsidP="00316DD5">
            <w:pPr>
              <w:widowControl/>
              <w:spacing w:line="240" w:lineRule="auto"/>
              <w:jc w:val="center"/>
              <w:rPr>
                <w:rFonts w:ascii="等线" w:eastAsia="等线" w:hAnsi="等线" w:cs="宋体"/>
                <w:color w:val="000000"/>
                <w:kern w:val="0"/>
                <w:sz w:val="22"/>
                <w:szCs w:val="22"/>
              </w:rPr>
            </w:pPr>
            <w:r w:rsidRPr="00316DD5">
              <w:rPr>
                <w:rFonts w:ascii="等线" w:eastAsia="等线" w:hAnsi="等线" w:cs="宋体" w:hint="eastAsia"/>
                <w:color w:val="000000"/>
                <w:kern w:val="0"/>
                <w:sz w:val="22"/>
                <w:szCs w:val="22"/>
              </w:rPr>
              <w:t>Kruskal-Wallis</w:t>
            </w:r>
          </w:p>
        </w:tc>
        <w:tc>
          <w:tcPr>
            <w:tcW w:w="2240" w:type="dxa"/>
            <w:tcBorders>
              <w:top w:val="nil"/>
              <w:left w:val="nil"/>
              <w:bottom w:val="nil"/>
              <w:right w:val="nil"/>
            </w:tcBorders>
            <w:shd w:val="clear" w:color="auto" w:fill="auto"/>
            <w:noWrap/>
            <w:vAlign w:val="bottom"/>
            <w:hideMark/>
          </w:tcPr>
          <w:p w14:paraId="05946D1E" w14:textId="77777777" w:rsidR="00316DD5" w:rsidRPr="00316DD5" w:rsidRDefault="00316DD5" w:rsidP="00316DD5">
            <w:pPr>
              <w:widowControl/>
              <w:spacing w:line="240" w:lineRule="auto"/>
              <w:jc w:val="center"/>
              <w:rPr>
                <w:rFonts w:ascii="等线" w:eastAsia="等线" w:hAnsi="等线" w:cs="宋体"/>
                <w:color w:val="000000"/>
                <w:kern w:val="0"/>
                <w:sz w:val="22"/>
                <w:szCs w:val="22"/>
              </w:rPr>
            </w:pPr>
            <w:r w:rsidRPr="00316DD5">
              <w:rPr>
                <w:rFonts w:ascii="等线" w:eastAsia="等线" w:hAnsi="等线" w:cs="宋体" w:hint="eastAsia"/>
                <w:color w:val="000000"/>
                <w:kern w:val="0"/>
                <w:sz w:val="22"/>
                <w:szCs w:val="22"/>
              </w:rPr>
              <w:t>VV</w:t>
            </w:r>
          </w:p>
        </w:tc>
        <w:tc>
          <w:tcPr>
            <w:tcW w:w="2240" w:type="dxa"/>
            <w:tcBorders>
              <w:top w:val="nil"/>
              <w:left w:val="nil"/>
              <w:bottom w:val="nil"/>
              <w:right w:val="nil"/>
            </w:tcBorders>
            <w:shd w:val="clear" w:color="auto" w:fill="auto"/>
            <w:noWrap/>
            <w:vAlign w:val="bottom"/>
            <w:hideMark/>
          </w:tcPr>
          <w:p w14:paraId="2A2ACD2D" w14:textId="77777777" w:rsidR="00316DD5" w:rsidRPr="00316DD5" w:rsidRDefault="00316DD5" w:rsidP="00316DD5">
            <w:pPr>
              <w:widowControl/>
              <w:spacing w:line="240" w:lineRule="auto"/>
              <w:jc w:val="center"/>
              <w:rPr>
                <w:rFonts w:ascii="等线" w:eastAsia="等线" w:hAnsi="等线" w:cs="宋体"/>
                <w:color w:val="000000"/>
                <w:kern w:val="0"/>
                <w:sz w:val="22"/>
                <w:szCs w:val="22"/>
              </w:rPr>
            </w:pPr>
            <w:r w:rsidRPr="00316DD5">
              <w:rPr>
                <w:rFonts w:ascii="等线" w:eastAsia="等线" w:hAnsi="等线" w:cs="宋体" w:hint="eastAsia"/>
                <w:color w:val="000000"/>
                <w:kern w:val="0"/>
                <w:sz w:val="22"/>
                <w:szCs w:val="22"/>
              </w:rPr>
              <w:t>MONTH</w:t>
            </w:r>
          </w:p>
        </w:tc>
        <w:tc>
          <w:tcPr>
            <w:tcW w:w="1080" w:type="dxa"/>
            <w:tcBorders>
              <w:top w:val="nil"/>
              <w:left w:val="nil"/>
              <w:bottom w:val="nil"/>
              <w:right w:val="nil"/>
            </w:tcBorders>
            <w:shd w:val="clear" w:color="auto" w:fill="auto"/>
            <w:noWrap/>
            <w:vAlign w:val="center"/>
            <w:hideMark/>
          </w:tcPr>
          <w:p w14:paraId="470DF071" w14:textId="77777777" w:rsidR="00316DD5" w:rsidRPr="00316DD5" w:rsidRDefault="00316DD5" w:rsidP="00316DD5">
            <w:pPr>
              <w:widowControl/>
              <w:spacing w:line="240" w:lineRule="auto"/>
              <w:jc w:val="center"/>
              <w:rPr>
                <w:rFonts w:ascii="等线" w:eastAsia="等线" w:hAnsi="等线" w:cs="宋体"/>
                <w:color w:val="000000"/>
                <w:kern w:val="0"/>
                <w:sz w:val="20"/>
                <w:szCs w:val="20"/>
              </w:rPr>
            </w:pPr>
            <w:r w:rsidRPr="00316DD5">
              <w:rPr>
                <w:rFonts w:ascii="等线" w:eastAsia="等线" w:hAnsi="等线" w:cs="宋体" w:hint="eastAsia"/>
                <w:color w:val="000000"/>
                <w:kern w:val="0"/>
                <w:sz w:val="20"/>
                <w:szCs w:val="20"/>
              </w:rPr>
              <w:t>476.66</w:t>
            </w:r>
          </w:p>
        </w:tc>
        <w:tc>
          <w:tcPr>
            <w:tcW w:w="1712" w:type="dxa"/>
            <w:tcBorders>
              <w:top w:val="nil"/>
              <w:left w:val="nil"/>
              <w:bottom w:val="nil"/>
              <w:right w:val="nil"/>
            </w:tcBorders>
            <w:shd w:val="clear" w:color="auto" w:fill="auto"/>
            <w:noWrap/>
            <w:vAlign w:val="bottom"/>
            <w:hideMark/>
          </w:tcPr>
          <w:p w14:paraId="7CCE089F" w14:textId="77777777" w:rsidR="00316DD5" w:rsidRPr="00316DD5" w:rsidRDefault="00316DD5" w:rsidP="00316DD5">
            <w:pPr>
              <w:widowControl/>
              <w:spacing w:line="240" w:lineRule="auto"/>
              <w:jc w:val="center"/>
              <w:rPr>
                <w:rFonts w:ascii="等线" w:eastAsia="等线" w:hAnsi="等线" w:cs="宋体"/>
                <w:color w:val="000000"/>
                <w:kern w:val="0"/>
                <w:sz w:val="22"/>
                <w:szCs w:val="22"/>
              </w:rPr>
            </w:pPr>
            <w:r w:rsidRPr="00316DD5">
              <w:rPr>
                <w:rFonts w:ascii="等线" w:eastAsia="等线" w:hAnsi="等线" w:cs="宋体" w:hint="eastAsia"/>
                <w:color w:val="000000"/>
                <w:kern w:val="0"/>
                <w:sz w:val="22"/>
                <w:szCs w:val="22"/>
              </w:rPr>
              <w:t>&lt;0.001</w:t>
            </w:r>
          </w:p>
        </w:tc>
      </w:tr>
      <w:tr w:rsidR="00316DD5" w:rsidRPr="00316DD5" w14:paraId="644F38F7" w14:textId="77777777" w:rsidTr="00316DD5">
        <w:trPr>
          <w:trHeight w:val="285"/>
        </w:trPr>
        <w:tc>
          <w:tcPr>
            <w:tcW w:w="1800" w:type="dxa"/>
            <w:tcBorders>
              <w:top w:val="nil"/>
              <w:left w:val="nil"/>
              <w:bottom w:val="nil"/>
              <w:right w:val="nil"/>
            </w:tcBorders>
            <w:shd w:val="clear" w:color="auto" w:fill="auto"/>
            <w:noWrap/>
            <w:vAlign w:val="bottom"/>
            <w:hideMark/>
          </w:tcPr>
          <w:p w14:paraId="002C28EF" w14:textId="77777777" w:rsidR="00316DD5" w:rsidRPr="00316DD5" w:rsidRDefault="00316DD5" w:rsidP="00316DD5">
            <w:pPr>
              <w:widowControl/>
              <w:spacing w:line="240" w:lineRule="auto"/>
              <w:jc w:val="center"/>
              <w:rPr>
                <w:rFonts w:ascii="等线" w:eastAsia="等线" w:hAnsi="等线" w:cs="宋体"/>
                <w:color w:val="000000"/>
                <w:kern w:val="0"/>
                <w:sz w:val="22"/>
                <w:szCs w:val="22"/>
              </w:rPr>
            </w:pPr>
            <w:r w:rsidRPr="00316DD5">
              <w:rPr>
                <w:rFonts w:ascii="等线" w:eastAsia="等线" w:hAnsi="等线" w:cs="宋体" w:hint="eastAsia"/>
                <w:color w:val="000000"/>
                <w:kern w:val="0"/>
                <w:sz w:val="22"/>
                <w:szCs w:val="22"/>
              </w:rPr>
              <w:t>Kruskal-Wallis</w:t>
            </w:r>
          </w:p>
        </w:tc>
        <w:tc>
          <w:tcPr>
            <w:tcW w:w="2240" w:type="dxa"/>
            <w:tcBorders>
              <w:top w:val="nil"/>
              <w:left w:val="nil"/>
              <w:bottom w:val="nil"/>
              <w:right w:val="nil"/>
            </w:tcBorders>
            <w:shd w:val="clear" w:color="auto" w:fill="auto"/>
            <w:noWrap/>
            <w:vAlign w:val="bottom"/>
            <w:hideMark/>
          </w:tcPr>
          <w:p w14:paraId="392B02A3" w14:textId="77777777" w:rsidR="00316DD5" w:rsidRPr="00316DD5" w:rsidRDefault="00316DD5" w:rsidP="00316DD5">
            <w:pPr>
              <w:widowControl/>
              <w:spacing w:line="240" w:lineRule="auto"/>
              <w:jc w:val="center"/>
              <w:rPr>
                <w:rFonts w:ascii="等线" w:eastAsia="等线" w:hAnsi="等线" w:cs="宋体"/>
                <w:color w:val="000000"/>
                <w:kern w:val="0"/>
                <w:sz w:val="22"/>
                <w:szCs w:val="22"/>
              </w:rPr>
            </w:pPr>
            <w:r w:rsidRPr="00316DD5">
              <w:rPr>
                <w:rFonts w:ascii="等线" w:eastAsia="等线" w:hAnsi="等线" w:cs="宋体" w:hint="eastAsia"/>
                <w:color w:val="000000"/>
                <w:kern w:val="0"/>
                <w:sz w:val="22"/>
                <w:szCs w:val="22"/>
              </w:rPr>
              <w:t>DD</w:t>
            </w:r>
          </w:p>
        </w:tc>
        <w:tc>
          <w:tcPr>
            <w:tcW w:w="2240" w:type="dxa"/>
            <w:tcBorders>
              <w:top w:val="nil"/>
              <w:left w:val="nil"/>
              <w:bottom w:val="nil"/>
              <w:right w:val="nil"/>
            </w:tcBorders>
            <w:shd w:val="clear" w:color="auto" w:fill="auto"/>
            <w:noWrap/>
            <w:vAlign w:val="bottom"/>
            <w:hideMark/>
          </w:tcPr>
          <w:p w14:paraId="4210E854" w14:textId="77777777" w:rsidR="00316DD5" w:rsidRPr="00316DD5" w:rsidRDefault="00316DD5" w:rsidP="00316DD5">
            <w:pPr>
              <w:widowControl/>
              <w:spacing w:line="240" w:lineRule="auto"/>
              <w:jc w:val="center"/>
              <w:rPr>
                <w:rFonts w:ascii="等线" w:eastAsia="等线" w:hAnsi="等线" w:cs="宋体"/>
                <w:color w:val="000000"/>
                <w:kern w:val="0"/>
                <w:sz w:val="22"/>
                <w:szCs w:val="22"/>
              </w:rPr>
            </w:pPr>
            <w:r w:rsidRPr="00316DD5">
              <w:rPr>
                <w:rFonts w:ascii="等线" w:eastAsia="等线" w:hAnsi="等线" w:cs="宋体" w:hint="eastAsia"/>
                <w:color w:val="000000"/>
                <w:kern w:val="0"/>
                <w:sz w:val="22"/>
                <w:szCs w:val="22"/>
              </w:rPr>
              <w:t>MONTH</w:t>
            </w:r>
          </w:p>
        </w:tc>
        <w:tc>
          <w:tcPr>
            <w:tcW w:w="1080" w:type="dxa"/>
            <w:tcBorders>
              <w:top w:val="nil"/>
              <w:left w:val="nil"/>
              <w:bottom w:val="nil"/>
              <w:right w:val="nil"/>
            </w:tcBorders>
            <w:shd w:val="clear" w:color="auto" w:fill="auto"/>
            <w:noWrap/>
            <w:vAlign w:val="center"/>
            <w:hideMark/>
          </w:tcPr>
          <w:p w14:paraId="1DADC0D3" w14:textId="77777777" w:rsidR="00316DD5" w:rsidRPr="00316DD5" w:rsidRDefault="00316DD5" w:rsidP="00316DD5">
            <w:pPr>
              <w:widowControl/>
              <w:spacing w:line="240" w:lineRule="auto"/>
              <w:jc w:val="center"/>
              <w:rPr>
                <w:rFonts w:ascii="等线" w:eastAsia="等线" w:hAnsi="等线" w:cs="宋体"/>
                <w:color w:val="000000"/>
                <w:kern w:val="0"/>
                <w:sz w:val="20"/>
                <w:szCs w:val="20"/>
              </w:rPr>
            </w:pPr>
            <w:r w:rsidRPr="00316DD5">
              <w:rPr>
                <w:rFonts w:ascii="等线" w:eastAsia="等线" w:hAnsi="等线" w:cs="宋体" w:hint="eastAsia"/>
                <w:color w:val="000000"/>
                <w:kern w:val="0"/>
                <w:sz w:val="20"/>
                <w:szCs w:val="20"/>
              </w:rPr>
              <w:t>75.879</w:t>
            </w:r>
          </w:p>
        </w:tc>
        <w:tc>
          <w:tcPr>
            <w:tcW w:w="1712" w:type="dxa"/>
            <w:tcBorders>
              <w:top w:val="nil"/>
              <w:left w:val="nil"/>
              <w:bottom w:val="nil"/>
              <w:right w:val="nil"/>
            </w:tcBorders>
            <w:shd w:val="clear" w:color="auto" w:fill="auto"/>
            <w:noWrap/>
            <w:vAlign w:val="bottom"/>
            <w:hideMark/>
          </w:tcPr>
          <w:p w14:paraId="2DCB1E1E" w14:textId="77777777" w:rsidR="00316DD5" w:rsidRPr="00316DD5" w:rsidRDefault="00316DD5" w:rsidP="00316DD5">
            <w:pPr>
              <w:widowControl/>
              <w:spacing w:line="240" w:lineRule="auto"/>
              <w:jc w:val="center"/>
              <w:rPr>
                <w:rFonts w:ascii="等线" w:eastAsia="等线" w:hAnsi="等线" w:cs="宋体"/>
                <w:color w:val="000000"/>
                <w:kern w:val="0"/>
                <w:sz w:val="22"/>
                <w:szCs w:val="22"/>
              </w:rPr>
            </w:pPr>
            <w:r w:rsidRPr="00316DD5">
              <w:rPr>
                <w:rFonts w:ascii="等线" w:eastAsia="等线" w:hAnsi="等线" w:cs="宋体" w:hint="eastAsia"/>
                <w:color w:val="000000"/>
                <w:kern w:val="0"/>
                <w:sz w:val="22"/>
                <w:szCs w:val="22"/>
              </w:rPr>
              <w:t>&lt;0.001</w:t>
            </w:r>
          </w:p>
        </w:tc>
      </w:tr>
      <w:tr w:rsidR="00316DD5" w:rsidRPr="00316DD5" w14:paraId="77C356B2" w14:textId="77777777" w:rsidTr="00316DD5">
        <w:trPr>
          <w:trHeight w:val="285"/>
        </w:trPr>
        <w:tc>
          <w:tcPr>
            <w:tcW w:w="1800" w:type="dxa"/>
            <w:tcBorders>
              <w:top w:val="nil"/>
              <w:left w:val="nil"/>
              <w:bottom w:val="nil"/>
              <w:right w:val="nil"/>
            </w:tcBorders>
            <w:shd w:val="clear" w:color="auto" w:fill="auto"/>
            <w:noWrap/>
            <w:vAlign w:val="bottom"/>
            <w:hideMark/>
          </w:tcPr>
          <w:p w14:paraId="4E49544A" w14:textId="77777777" w:rsidR="00316DD5" w:rsidRPr="00316DD5" w:rsidRDefault="00316DD5" w:rsidP="00316DD5">
            <w:pPr>
              <w:widowControl/>
              <w:spacing w:line="240" w:lineRule="auto"/>
              <w:jc w:val="center"/>
              <w:rPr>
                <w:rFonts w:ascii="等线" w:eastAsia="等线" w:hAnsi="等线" w:cs="宋体"/>
                <w:color w:val="000000"/>
                <w:kern w:val="0"/>
                <w:sz w:val="22"/>
                <w:szCs w:val="22"/>
              </w:rPr>
            </w:pPr>
            <w:r w:rsidRPr="00316DD5">
              <w:rPr>
                <w:rFonts w:ascii="等线" w:eastAsia="等线" w:hAnsi="等线" w:cs="宋体" w:hint="eastAsia"/>
                <w:color w:val="000000"/>
                <w:kern w:val="0"/>
                <w:sz w:val="22"/>
                <w:szCs w:val="22"/>
              </w:rPr>
              <w:t>Kruskal-Wallis</w:t>
            </w:r>
          </w:p>
        </w:tc>
        <w:tc>
          <w:tcPr>
            <w:tcW w:w="2240" w:type="dxa"/>
            <w:tcBorders>
              <w:top w:val="nil"/>
              <w:left w:val="nil"/>
              <w:bottom w:val="nil"/>
              <w:right w:val="nil"/>
            </w:tcBorders>
            <w:shd w:val="clear" w:color="auto" w:fill="auto"/>
            <w:noWrap/>
            <w:vAlign w:val="bottom"/>
            <w:hideMark/>
          </w:tcPr>
          <w:p w14:paraId="6E337EAF" w14:textId="77777777" w:rsidR="00316DD5" w:rsidRPr="00316DD5" w:rsidRDefault="00316DD5" w:rsidP="00316DD5">
            <w:pPr>
              <w:widowControl/>
              <w:spacing w:line="240" w:lineRule="auto"/>
              <w:jc w:val="center"/>
              <w:rPr>
                <w:rFonts w:ascii="等线" w:eastAsia="等线" w:hAnsi="等线" w:cs="宋体"/>
                <w:color w:val="000000"/>
                <w:kern w:val="0"/>
                <w:sz w:val="22"/>
                <w:szCs w:val="22"/>
              </w:rPr>
            </w:pPr>
            <w:r w:rsidRPr="00316DD5">
              <w:rPr>
                <w:rFonts w:ascii="等线" w:eastAsia="等线" w:hAnsi="等线" w:cs="宋体" w:hint="eastAsia"/>
                <w:color w:val="000000"/>
                <w:kern w:val="0"/>
                <w:sz w:val="22"/>
                <w:szCs w:val="22"/>
              </w:rPr>
              <w:t>TMP</w:t>
            </w:r>
          </w:p>
        </w:tc>
        <w:tc>
          <w:tcPr>
            <w:tcW w:w="2240" w:type="dxa"/>
            <w:tcBorders>
              <w:top w:val="nil"/>
              <w:left w:val="nil"/>
              <w:bottom w:val="nil"/>
              <w:right w:val="nil"/>
            </w:tcBorders>
            <w:shd w:val="clear" w:color="auto" w:fill="auto"/>
            <w:noWrap/>
            <w:vAlign w:val="bottom"/>
            <w:hideMark/>
          </w:tcPr>
          <w:p w14:paraId="488FFDAE" w14:textId="77777777" w:rsidR="00316DD5" w:rsidRPr="00316DD5" w:rsidRDefault="00316DD5" w:rsidP="00316DD5">
            <w:pPr>
              <w:widowControl/>
              <w:spacing w:line="240" w:lineRule="auto"/>
              <w:jc w:val="center"/>
              <w:rPr>
                <w:rFonts w:ascii="等线" w:eastAsia="等线" w:hAnsi="等线" w:cs="宋体"/>
                <w:color w:val="000000"/>
                <w:kern w:val="0"/>
                <w:sz w:val="22"/>
                <w:szCs w:val="22"/>
              </w:rPr>
            </w:pPr>
            <w:r w:rsidRPr="00316DD5">
              <w:rPr>
                <w:rFonts w:ascii="等线" w:eastAsia="等线" w:hAnsi="等线" w:cs="宋体" w:hint="eastAsia"/>
                <w:color w:val="000000"/>
                <w:kern w:val="0"/>
                <w:sz w:val="22"/>
                <w:szCs w:val="22"/>
              </w:rPr>
              <w:t>MONTH</w:t>
            </w:r>
          </w:p>
        </w:tc>
        <w:tc>
          <w:tcPr>
            <w:tcW w:w="1080" w:type="dxa"/>
            <w:tcBorders>
              <w:top w:val="nil"/>
              <w:left w:val="nil"/>
              <w:bottom w:val="nil"/>
              <w:right w:val="nil"/>
            </w:tcBorders>
            <w:shd w:val="clear" w:color="auto" w:fill="auto"/>
            <w:noWrap/>
            <w:vAlign w:val="center"/>
            <w:hideMark/>
          </w:tcPr>
          <w:p w14:paraId="5703CAA9" w14:textId="77777777" w:rsidR="00316DD5" w:rsidRPr="00316DD5" w:rsidRDefault="00316DD5" w:rsidP="00316DD5">
            <w:pPr>
              <w:widowControl/>
              <w:spacing w:line="240" w:lineRule="auto"/>
              <w:jc w:val="center"/>
              <w:rPr>
                <w:rFonts w:ascii="等线" w:eastAsia="等线" w:hAnsi="等线" w:cs="宋体"/>
                <w:color w:val="000000"/>
                <w:kern w:val="0"/>
                <w:sz w:val="20"/>
                <w:szCs w:val="20"/>
              </w:rPr>
            </w:pPr>
            <w:r w:rsidRPr="00316DD5">
              <w:rPr>
                <w:rFonts w:ascii="等线" w:eastAsia="等线" w:hAnsi="等线" w:cs="宋体" w:hint="eastAsia"/>
                <w:color w:val="000000"/>
                <w:kern w:val="0"/>
                <w:sz w:val="20"/>
                <w:szCs w:val="20"/>
              </w:rPr>
              <w:t>2244.7</w:t>
            </w:r>
          </w:p>
        </w:tc>
        <w:tc>
          <w:tcPr>
            <w:tcW w:w="1712" w:type="dxa"/>
            <w:tcBorders>
              <w:top w:val="nil"/>
              <w:left w:val="nil"/>
              <w:bottom w:val="nil"/>
              <w:right w:val="nil"/>
            </w:tcBorders>
            <w:shd w:val="clear" w:color="auto" w:fill="auto"/>
            <w:noWrap/>
            <w:vAlign w:val="bottom"/>
            <w:hideMark/>
          </w:tcPr>
          <w:p w14:paraId="4782960D" w14:textId="77777777" w:rsidR="00316DD5" w:rsidRPr="00316DD5" w:rsidRDefault="00316DD5" w:rsidP="00316DD5">
            <w:pPr>
              <w:widowControl/>
              <w:spacing w:line="240" w:lineRule="auto"/>
              <w:jc w:val="center"/>
              <w:rPr>
                <w:rFonts w:ascii="等线" w:eastAsia="等线" w:hAnsi="等线" w:cs="宋体"/>
                <w:color w:val="000000"/>
                <w:kern w:val="0"/>
                <w:sz w:val="22"/>
                <w:szCs w:val="22"/>
              </w:rPr>
            </w:pPr>
            <w:r w:rsidRPr="00316DD5">
              <w:rPr>
                <w:rFonts w:ascii="等线" w:eastAsia="等线" w:hAnsi="等线" w:cs="宋体" w:hint="eastAsia"/>
                <w:color w:val="000000"/>
                <w:kern w:val="0"/>
                <w:sz w:val="22"/>
                <w:szCs w:val="22"/>
              </w:rPr>
              <w:t>&lt;0.001</w:t>
            </w:r>
          </w:p>
        </w:tc>
      </w:tr>
      <w:tr w:rsidR="00316DD5" w:rsidRPr="00316DD5" w14:paraId="6A6BE954" w14:textId="77777777" w:rsidTr="00316DD5">
        <w:trPr>
          <w:trHeight w:val="285"/>
        </w:trPr>
        <w:tc>
          <w:tcPr>
            <w:tcW w:w="1800" w:type="dxa"/>
            <w:tcBorders>
              <w:top w:val="nil"/>
              <w:left w:val="nil"/>
              <w:bottom w:val="nil"/>
              <w:right w:val="nil"/>
            </w:tcBorders>
            <w:shd w:val="clear" w:color="auto" w:fill="auto"/>
            <w:noWrap/>
            <w:vAlign w:val="bottom"/>
            <w:hideMark/>
          </w:tcPr>
          <w:p w14:paraId="1BE1F309" w14:textId="77777777" w:rsidR="00316DD5" w:rsidRPr="00316DD5" w:rsidRDefault="00316DD5" w:rsidP="00316DD5">
            <w:pPr>
              <w:widowControl/>
              <w:spacing w:line="240" w:lineRule="auto"/>
              <w:jc w:val="center"/>
              <w:rPr>
                <w:rFonts w:ascii="等线" w:eastAsia="等线" w:hAnsi="等线" w:cs="宋体"/>
                <w:color w:val="000000"/>
                <w:kern w:val="0"/>
                <w:sz w:val="22"/>
                <w:szCs w:val="22"/>
              </w:rPr>
            </w:pPr>
            <w:r w:rsidRPr="00316DD5">
              <w:rPr>
                <w:rFonts w:ascii="等线" w:eastAsia="等线" w:hAnsi="等线" w:cs="宋体" w:hint="eastAsia"/>
                <w:color w:val="000000"/>
                <w:kern w:val="0"/>
                <w:sz w:val="22"/>
                <w:szCs w:val="22"/>
              </w:rPr>
              <w:t>Kruskal-Wallis</w:t>
            </w:r>
          </w:p>
        </w:tc>
        <w:tc>
          <w:tcPr>
            <w:tcW w:w="2240" w:type="dxa"/>
            <w:tcBorders>
              <w:top w:val="nil"/>
              <w:left w:val="nil"/>
              <w:bottom w:val="nil"/>
              <w:right w:val="nil"/>
            </w:tcBorders>
            <w:shd w:val="clear" w:color="auto" w:fill="auto"/>
            <w:noWrap/>
            <w:vAlign w:val="bottom"/>
            <w:hideMark/>
          </w:tcPr>
          <w:p w14:paraId="46356A39" w14:textId="77777777" w:rsidR="00316DD5" w:rsidRPr="00316DD5" w:rsidRDefault="00316DD5" w:rsidP="00316DD5">
            <w:pPr>
              <w:widowControl/>
              <w:spacing w:line="240" w:lineRule="auto"/>
              <w:jc w:val="center"/>
              <w:rPr>
                <w:rFonts w:ascii="等线" w:eastAsia="等线" w:hAnsi="等线" w:cs="宋体"/>
                <w:color w:val="000000"/>
                <w:kern w:val="0"/>
                <w:sz w:val="22"/>
                <w:szCs w:val="22"/>
              </w:rPr>
            </w:pPr>
            <w:r w:rsidRPr="00316DD5">
              <w:rPr>
                <w:rFonts w:ascii="等线" w:eastAsia="等线" w:hAnsi="等线" w:cs="宋体" w:hint="eastAsia"/>
                <w:color w:val="000000"/>
                <w:kern w:val="0"/>
                <w:sz w:val="22"/>
                <w:szCs w:val="22"/>
              </w:rPr>
              <w:t>HR</w:t>
            </w:r>
          </w:p>
        </w:tc>
        <w:tc>
          <w:tcPr>
            <w:tcW w:w="2240" w:type="dxa"/>
            <w:tcBorders>
              <w:top w:val="nil"/>
              <w:left w:val="nil"/>
              <w:bottom w:val="nil"/>
              <w:right w:val="nil"/>
            </w:tcBorders>
            <w:shd w:val="clear" w:color="auto" w:fill="auto"/>
            <w:noWrap/>
            <w:vAlign w:val="bottom"/>
            <w:hideMark/>
          </w:tcPr>
          <w:p w14:paraId="0A38F144" w14:textId="77777777" w:rsidR="00316DD5" w:rsidRPr="00316DD5" w:rsidRDefault="00316DD5" w:rsidP="00316DD5">
            <w:pPr>
              <w:widowControl/>
              <w:spacing w:line="240" w:lineRule="auto"/>
              <w:jc w:val="center"/>
              <w:rPr>
                <w:rFonts w:ascii="等线" w:eastAsia="等线" w:hAnsi="等线" w:cs="宋体"/>
                <w:color w:val="000000"/>
                <w:kern w:val="0"/>
                <w:sz w:val="22"/>
                <w:szCs w:val="22"/>
              </w:rPr>
            </w:pPr>
            <w:r w:rsidRPr="00316DD5">
              <w:rPr>
                <w:rFonts w:ascii="等线" w:eastAsia="等线" w:hAnsi="等线" w:cs="宋体" w:hint="eastAsia"/>
                <w:color w:val="000000"/>
                <w:kern w:val="0"/>
                <w:sz w:val="22"/>
                <w:szCs w:val="22"/>
              </w:rPr>
              <w:t>MONTH</w:t>
            </w:r>
          </w:p>
        </w:tc>
        <w:tc>
          <w:tcPr>
            <w:tcW w:w="1080" w:type="dxa"/>
            <w:tcBorders>
              <w:top w:val="nil"/>
              <w:left w:val="nil"/>
              <w:bottom w:val="nil"/>
              <w:right w:val="nil"/>
            </w:tcBorders>
            <w:shd w:val="clear" w:color="auto" w:fill="auto"/>
            <w:noWrap/>
            <w:vAlign w:val="center"/>
            <w:hideMark/>
          </w:tcPr>
          <w:p w14:paraId="458C680A" w14:textId="77777777" w:rsidR="00316DD5" w:rsidRPr="00316DD5" w:rsidRDefault="00316DD5" w:rsidP="00316DD5">
            <w:pPr>
              <w:widowControl/>
              <w:spacing w:line="240" w:lineRule="auto"/>
              <w:jc w:val="center"/>
              <w:rPr>
                <w:rFonts w:ascii="等线" w:eastAsia="等线" w:hAnsi="等线" w:cs="宋体"/>
                <w:color w:val="000000"/>
                <w:kern w:val="0"/>
                <w:sz w:val="20"/>
                <w:szCs w:val="20"/>
              </w:rPr>
            </w:pPr>
            <w:r w:rsidRPr="00316DD5">
              <w:rPr>
                <w:rFonts w:ascii="等线" w:eastAsia="等线" w:hAnsi="等线" w:cs="宋体" w:hint="eastAsia"/>
                <w:color w:val="000000"/>
                <w:kern w:val="0"/>
                <w:sz w:val="20"/>
                <w:szCs w:val="20"/>
              </w:rPr>
              <w:t>171.35</w:t>
            </w:r>
          </w:p>
        </w:tc>
        <w:tc>
          <w:tcPr>
            <w:tcW w:w="1712" w:type="dxa"/>
            <w:tcBorders>
              <w:top w:val="nil"/>
              <w:left w:val="nil"/>
              <w:bottom w:val="nil"/>
              <w:right w:val="nil"/>
            </w:tcBorders>
            <w:shd w:val="clear" w:color="auto" w:fill="auto"/>
            <w:noWrap/>
            <w:vAlign w:val="bottom"/>
            <w:hideMark/>
          </w:tcPr>
          <w:p w14:paraId="36801329" w14:textId="77777777" w:rsidR="00316DD5" w:rsidRPr="00316DD5" w:rsidRDefault="00316DD5" w:rsidP="00316DD5">
            <w:pPr>
              <w:widowControl/>
              <w:spacing w:line="240" w:lineRule="auto"/>
              <w:jc w:val="center"/>
              <w:rPr>
                <w:rFonts w:ascii="等线" w:eastAsia="等线" w:hAnsi="等线" w:cs="宋体"/>
                <w:color w:val="000000"/>
                <w:kern w:val="0"/>
                <w:sz w:val="22"/>
                <w:szCs w:val="22"/>
              </w:rPr>
            </w:pPr>
            <w:r w:rsidRPr="00316DD5">
              <w:rPr>
                <w:rFonts w:ascii="等线" w:eastAsia="等线" w:hAnsi="等线" w:cs="宋体" w:hint="eastAsia"/>
                <w:color w:val="000000"/>
                <w:kern w:val="0"/>
                <w:sz w:val="22"/>
                <w:szCs w:val="22"/>
              </w:rPr>
              <w:t>&lt;0.001</w:t>
            </w:r>
          </w:p>
        </w:tc>
      </w:tr>
      <w:tr w:rsidR="00316DD5" w:rsidRPr="00316DD5" w14:paraId="79981EE3" w14:textId="77777777" w:rsidTr="00316DD5">
        <w:trPr>
          <w:trHeight w:val="285"/>
        </w:trPr>
        <w:tc>
          <w:tcPr>
            <w:tcW w:w="1800" w:type="dxa"/>
            <w:tcBorders>
              <w:top w:val="nil"/>
              <w:left w:val="nil"/>
              <w:bottom w:val="single" w:sz="4" w:space="0" w:color="auto"/>
              <w:right w:val="nil"/>
            </w:tcBorders>
            <w:shd w:val="clear" w:color="auto" w:fill="auto"/>
            <w:noWrap/>
            <w:vAlign w:val="bottom"/>
            <w:hideMark/>
          </w:tcPr>
          <w:p w14:paraId="48E328C3" w14:textId="77777777" w:rsidR="00316DD5" w:rsidRPr="00316DD5" w:rsidRDefault="00316DD5" w:rsidP="00316DD5">
            <w:pPr>
              <w:widowControl/>
              <w:spacing w:line="240" w:lineRule="auto"/>
              <w:jc w:val="center"/>
              <w:rPr>
                <w:rFonts w:ascii="等线" w:eastAsia="等线" w:hAnsi="等线" w:cs="宋体"/>
                <w:color w:val="000000"/>
                <w:kern w:val="0"/>
                <w:sz w:val="22"/>
                <w:szCs w:val="22"/>
              </w:rPr>
            </w:pPr>
            <w:r w:rsidRPr="00316DD5">
              <w:rPr>
                <w:rFonts w:ascii="等线" w:eastAsia="等线" w:hAnsi="等线" w:cs="宋体" w:hint="eastAsia"/>
                <w:color w:val="000000"/>
                <w:kern w:val="0"/>
                <w:sz w:val="22"/>
                <w:szCs w:val="22"/>
              </w:rPr>
              <w:t>Kruskal-Wallis</w:t>
            </w:r>
          </w:p>
        </w:tc>
        <w:tc>
          <w:tcPr>
            <w:tcW w:w="2240" w:type="dxa"/>
            <w:tcBorders>
              <w:top w:val="nil"/>
              <w:left w:val="nil"/>
              <w:bottom w:val="single" w:sz="4" w:space="0" w:color="auto"/>
              <w:right w:val="nil"/>
            </w:tcBorders>
            <w:shd w:val="clear" w:color="auto" w:fill="auto"/>
            <w:noWrap/>
            <w:vAlign w:val="bottom"/>
            <w:hideMark/>
          </w:tcPr>
          <w:p w14:paraId="4D9F943C" w14:textId="77777777" w:rsidR="00316DD5" w:rsidRPr="00316DD5" w:rsidRDefault="00316DD5" w:rsidP="00316DD5">
            <w:pPr>
              <w:widowControl/>
              <w:spacing w:line="240" w:lineRule="auto"/>
              <w:jc w:val="center"/>
              <w:rPr>
                <w:rFonts w:ascii="等线" w:eastAsia="等线" w:hAnsi="等线" w:cs="宋体"/>
                <w:color w:val="000000"/>
                <w:kern w:val="0"/>
                <w:sz w:val="22"/>
                <w:szCs w:val="22"/>
              </w:rPr>
            </w:pPr>
            <w:r w:rsidRPr="00316DD5">
              <w:rPr>
                <w:rFonts w:ascii="等线" w:eastAsia="等线" w:hAnsi="等线" w:cs="宋体" w:hint="eastAsia"/>
                <w:color w:val="000000"/>
                <w:kern w:val="0"/>
                <w:sz w:val="22"/>
                <w:szCs w:val="22"/>
              </w:rPr>
              <w:t>PRB</w:t>
            </w:r>
          </w:p>
        </w:tc>
        <w:tc>
          <w:tcPr>
            <w:tcW w:w="2240" w:type="dxa"/>
            <w:tcBorders>
              <w:top w:val="nil"/>
              <w:left w:val="nil"/>
              <w:bottom w:val="single" w:sz="4" w:space="0" w:color="auto"/>
              <w:right w:val="nil"/>
            </w:tcBorders>
            <w:shd w:val="clear" w:color="auto" w:fill="auto"/>
            <w:noWrap/>
            <w:vAlign w:val="bottom"/>
            <w:hideMark/>
          </w:tcPr>
          <w:p w14:paraId="7E06A200" w14:textId="77777777" w:rsidR="00316DD5" w:rsidRPr="00316DD5" w:rsidRDefault="00316DD5" w:rsidP="00316DD5">
            <w:pPr>
              <w:widowControl/>
              <w:spacing w:line="240" w:lineRule="auto"/>
              <w:jc w:val="center"/>
              <w:rPr>
                <w:rFonts w:ascii="等线" w:eastAsia="等线" w:hAnsi="等线" w:cs="宋体"/>
                <w:color w:val="000000"/>
                <w:kern w:val="0"/>
                <w:sz w:val="22"/>
                <w:szCs w:val="22"/>
              </w:rPr>
            </w:pPr>
            <w:r w:rsidRPr="00316DD5">
              <w:rPr>
                <w:rFonts w:ascii="等线" w:eastAsia="等线" w:hAnsi="等线" w:cs="宋体" w:hint="eastAsia"/>
                <w:color w:val="000000"/>
                <w:kern w:val="0"/>
                <w:sz w:val="22"/>
                <w:szCs w:val="22"/>
              </w:rPr>
              <w:t>MONTH</w:t>
            </w:r>
          </w:p>
        </w:tc>
        <w:tc>
          <w:tcPr>
            <w:tcW w:w="1080" w:type="dxa"/>
            <w:tcBorders>
              <w:top w:val="nil"/>
              <w:left w:val="nil"/>
              <w:bottom w:val="single" w:sz="4" w:space="0" w:color="auto"/>
              <w:right w:val="nil"/>
            </w:tcBorders>
            <w:shd w:val="clear" w:color="auto" w:fill="auto"/>
            <w:noWrap/>
            <w:vAlign w:val="center"/>
            <w:hideMark/>
          </w:tcPr>
          <w:p w14:paraId="5F81E2E4" w14:textId="77777777" w:rsidR="00316DD5" w:rsidRPr="00316DD5" w:rsidRDefault="00316DD5" w:rsidP="00316DD5">
            <w:pPr>
              <w:widowControl/>
              <w:spacing w:line="240" w:lineRule="auto"/>
              <w:jc w:val="center"/>
              <w:rPr>
                <w:rFonts w:ascii="等线" w:eastAsia="等线" w:hAnsi="等线" w:cs="宋体"/>
                <w:color w:val="000000"/>
                <w:kern w:val="0"/>
                <w:sz w:val="20"/>
                <w:szCs w:val="20"/>
              </w:rPr>
            </w:pPr>
            <w:r w:rsidRPr="00316DD5">
              <w:rPr>
                <w:rFonts w:ascii="等线" w:eastAsia="等线" w:hAnsi="等线" w:cs="宋体" w:hint="eastAsia"/>
                <w:color w:val="000000"/>
                <w:kern w:val="0"/>
                <w:sz w:val="20"/>
                <w:szCs w:val="20"/>
              </w:rPr>
              <w:t>1120.2</w:t>
            </w:r>
          </w:p>
        </w:tc>
        <w:tc>
          <w:tcPr>
            <w:tcW w:w="1712" w:type="dxa"/>
            <w:tcBorders>
              <w:top w:val="nil"/>
              <w:left w:val="nil"/>
              <w:bottom w:val="single" w:sz="4" w:space="0" w:color="auto"/>
              <w:right w:val="nil"/>
            </w:tcBorders>
            <w:shd w:val="clear" w:color="auto" w:fill="auto"/>
            <w:noWrap/>
            <w:vAlign w:val="bottom"/>
            <w:hideMark/>
          </w:tcPr>
          <w:p w14:paraId="14EA3FA3" w14:textId="77777777" w:rsidR="00316DD5" w:rsidRPr="00316DD5" w:rsidRDefault="00316DD5" w:rsidP="00316DD5">
            <w:pPr>
              <w:widowControl/>
              <w:spacing w:line="240" w:lineRule="auto"/>
              <w:jc w:val="center"/>
              <w:rPr>
                <w:rFonts w:ascii="等线" w:eastAsia="等线" w:hAnsi="等线" w:cs="宋体"/>
                <w:color w:val="000000"/>
                <w:kern w:val="0"/>
                <w:sz w:val="22"/>
                <w:szCs w:val="22"/>
              </w:rPr>
            </w:pPr>
            <w:r w:rsidRPr="00316DD5">
              <w:rPr>
                <w:rFonts w:ascii="等线" w:eastAsia="等线" w:hAnsi="等线" w:cs="宋体" w:hint="eastAsia"/>
                <w:color w:val="000000"/>
                <w:kern w:val="0"/>
                <w:sz w:val="22"/>
                <w:szCs w:val="22"/>
              </w:rPr>
              <w:t>&lt;0.001</w:t>
            </w:r>
          </w:p>
        </w:tc>
      </w:tr>
    </w:tbl>
    <w:p w14:paraId="34743C76" w14:textId="77777777" w:rsidR="00316DD5" w:rsidRPr="00730C4D" w:rsidRDefault="00316DD5" w:rsidP="00730C4D">
      <w:pPr>
        <w:rPr>
          <w:lang w:val="en-GB"/>
        </w:rPr>
      </w:pPr>
    </w:p>
    <w:p w14:paraId="065A6416" w14:textId="0590A43A" w:rsidR="00DF107B" w:rsidRDefault="00DF107B" w:rsidP="00F26934">
      <w:pPr>
        <w:pStyle w:val="2"/>
        <w:numPr>
          <w:ilvl w:val="0"/>
          <w:numId w:val="10"/>
        </w:numPr>
        <w:rPr>
          <w:rFonts w:eastAsiaTheme="minorEastAsia"/>
          <w:lang w:val="en-GB"/>
        </w:rPr>
      </w:pPr>
      <w:bookmarkStart w:id="19" w:name="_Toc10361125"/>
      <w:r w:rsidRPr="00DF107B">
        <w:rPr>
          <w:rFonts w:eastAsiaTheme="minorEastAsia"/>
          <w:lang w:val="en-GB"/>
        </w:rPr>
        <w:t>Lineal</w:t>
      </w:r>
      <w:r w:rsidRPr="00DF107B">
        <w:rPr>
          <w:lang w:val="en-GB"/>
        </w:rPr>
        <w:t xml:space="preserve"> </w:t>
      </w:r>
      <w:r w:rsidRPr="00DF107B">
        <w:rPr>
          <w:rFonts w:eastAsiaTheme="minorEastAsia"/>
          <w:lang w:val="en-GB"/>
        </w:rPr>
        <w:t>regression(OLS)</w:t>
      </w:r>
      <w:bookmarkEnd w:id="19"/>
    </w:p>
    <w:p w14:paraId="58C99168" w14:textId="3DC1805C" w:rsidR="00B53883" w:rsidRDefault="00B53883" w:rsidP="00DF107B">
      <w:pPr>
        <w:rPr>
          <w:lang w:val="en-GB"/>
        </w:rPr>
      </w:pPr>
      <w:r>
        <w:rPr>
          <w:rFonts w:hint="eastAsia"/>
          <w:lang w:val="en-GB"/>
        </w:rPr>
        <w:t>Although,</w:t>
      </w:r>
      <w:r>
        <w:rPr>
          <w:lang w:val="en-GB"/>
        </w:rPr>
        <w:t xml:space="preserve"> </w:t>
      </w:r>
      <w:r>
        <w:rPr>
          <w:rFonts w:hint="eastAsia"/>
          <w:lang w:val="en-GB"/>
        </w:rPr>
        <w:t>as</w:t>
      </w:r>
      <w:r>
        <w:rPr>
          <w:lang w:val="en-GB"/>
        </w:rPr>
        <w:t xml:space="preserve"> </w:t>
      </w:r>
      <w:r>
        <w:rPr>
          <w:rFonts w:hint="eastAsia"/>
          <w:lang w:val="en-GB"/>
        </w:rPr>
        <w:t>we</w:t>
      </w:r>
      <w:r>
        <w:rPr>
          <w:lang w:val="en-GB"/>
        </w:rPr>
        <w:t xml:space="preserve"> </w:t>
      </w:r>
      <w:r>
        <w:rPr>
          <w:rFonts w:hint="eastAsia"/>
          <w:lang w:val="en-GB"/>
        </w:rPr>
        <w:t>have</w:t>
      </w:r>
      <w:r>
        <w:rPr>
          <w:lang w:val="en-GB"/>
        </w:rPr>
        <w:t xml:space="preserve"> </w:t>
      </w:r>
      <w:r>
        <w:rPr>
          <w:rFonts w:hint="eastAsia"/>
          <w:lang w:val="en-GB"/>
        </w:rPr>
        <w:t>mentioned</w:t>
      </w:r>
      <w:r>
        <w:rPr>
          <w:lang w:val="en-GB"/>
        </w:rPr>
        <w:t xml:space="preserve"> </w:t>
      </w:r>
      <w:r>
        <w:rPr>
          <w:rFonts w:hint="eastAsia"/>
          <w:lang w:val="en-GB"/>
        </w:rPr>
        <w:t>before,</w:t>
      </w:r>
      <w:r>
        <w:rPr>
          <w:lang w:val="en-GB"/>
        </w:rPr>
        <w:t xml:space="preserve"> </w:t>
      </w:r>
      <w:r>
        <w:rPr>
          <w:rFonts w:hint="eastAsia"/>
          <w:lang w:val="en-GB"/>
        </w:rPr>
        <w:t>our</w:t>
      </w:r>
      <w:r>
        <w:rPr>
          <w:lang w:val="en-GB"/>
        </w:rPr>
        <w:t xml:space="preserve"> </w:t>
      </w:r>
      <w:r>
        <w:rPr>
          <w:rFonts w:hint="eastAsia"/>
          <w:lang w:val="en-GB"/>
        </w:rPr>
        <w:t>data</w:t>
      </w:r>
      <w:r>
        <w:rPr>
          <w:lang w:val="en-GB"/>
        </w:rPr>
        <w:t xml:space="preserve"> </w:t>
      </w:r>
      <w:r>
        <w:rPr>
          <w:rFonts w:hint="eastAsia"/>
          <w:lang w:val="en-GB"/>
        </w:rPr>
        <w:t>does</w:t>
      </w:r>
      <w:r>
        <w:rPr>
          <w:lang w:val="en-GB"/>
        </w:rPr>
        <w:t xml:space="preserve"> </w:t>
      </w:r>
      <w:r>
        <w:rPr>
          <w:rFonts w:hint="eastAsia"/>
          <w:lang w:val="en-GB"/>
        </w:rPr>
        <w:t>not</w:t>
      </w:r>
      <w:r>
        <w:rPr>
          <w:lang w:val="en-GB"/>
        </w:rPr>
        <w:t xml:space="preserve"> </w:t>
      </w:r>
      <w:r>
        <w:rPr>
          <w:rFonts w:hint="eastAsia"/>
          <w:lang w:val="en-GB"/>
        </w:rPr>
        <w:t>demonstrate</w:t>
      </w:r>
      <w:r>
        <w:rPr>
          <w:lang w:val="en-GB"/>
        </w:rPr>
        <w:t xml:space="preserve"> </w:t>
      </w:r>
      <w:r>
        <w:rPr>
          <w:rFonts w:hint="eastAsia"/>
          <w:lang w:val="en-GB"/>
        </w:rPr>
        <w:t>the</w:t>
      </w:r>
      <w:r>
        <w:rPr>
          <w:lang w:val="en-GB"/>
        </w:rPr>
        <w:t xml:space="preserve"> </w:t>
      </w:r>
      <w:r>
        <w:rPr>
          <w:rFonts w:hint="eastAsia"/>
          <w:lang w:val="en-GB"/>
        </w:rPr>
        <w:t>normality</w:t>
      </w:r>
      <w:r>
        <w:rPr>
          <w:lang w:val="en-GB"/>
        </w:rPr>
        <w:t xml:space="preserve"> </w:t>
      </w:r>
      <w:r>
        <w:rPr>
          <w:rFonts w:hint="eastAsia"/>
          <w:lang w:val="en-GB"/>
        </w:rPr>
        <w:t>and</w:t>
      </w:r>
      <w:r>
        <w:rPr>
          <w:lang w:val="en-GB"/>
        </w:rPr>
        <w:t xml:space="preserve"> </w:t>
      </w:r>
      <w:r>
        <w:rPr>
          <w:rFonts w:hint="eastAsia"/>
          <w:lang w:val="en-GB"/>
        </w:rPr>
        <w:t>homogeneity,</w:t>
      </w:r>
      <w:r>
        <w:rPr>
          <w:lang w:val="en-GB"/>
        </w:rPr>
        <w:t xml:space="preserve"> </w:t>
      </w:r>
      <w:r>
        <w:rPr>
          <w:rFonts w:hint="eastAsia"/>
          <w:lang w:val="en-GB"/>
        </w:rPr>
        <w:t>which</w:t>
      </w:r>
      <w:r>
        <w:rPr>
          <w:lang w:val="en-GB"/>
        </w:rPr>
        <w:t xml:space="preserve"> </w:t>
      </w:r>
      <w:r>
        <w:rPr>
          <w:rFonts w:hint="eastAsia"/>
          <w:lang w:val="en-GB"/>
        </w:rPr>
        <w:t>violate</w:t>
      </w:r>
      <w:r>
        <w:rPr>
          <w:lang w:val="en-GB"/>
        </w:rPr>
        <w:t xml:space="preserve"> </w:t>
      </w:r>
      <w:r>
        <w:rPr>
          <w:rFonts w:hint="eastAsia"/>
          <w:lang w:val="en-GB"/>
        </w:rPr>
        <w:t>the</w:t>
      </w:r>
      <w:r>
        <w:rPr>
          <w:lang w:val="en-GB"/>
        </w:rPr>
        <w:t xml:space="preserve"> </w:t>
      </w:r>
      <w:r>
        <w:rPr>
          <w:rFonts w:hint="eastAsia"/>
          <w:lang w:val="en-GB"/>
        </w:rPr>
        <w:t>statistical assumptions</w:t>
      </w:r>
      <w:r>
        <w:rPr>
          <w:lang w:val="en-GB"/>
        </w:rPr>
        <w:t xml:space="preserve"> </w:t>
      </w:r>
      <w:r>
        <w:rPr>
          <w:rFonts w:hint="eastAsia"/>
          <w:lang w:val="en-GB"/>
        </w:rPr>
        <w:t>of</w:t>
      </w:r>
      <w:r>
        <w:rPr>
          <w:lang w:val="en-GB"/>
        </w:rPr>
        <w:t xml:space="preserve"> </w:t>
      </w:r>
      <w:r>
        <w:rPr>
          <w:rFonts w:hint="eastAsia"/>
          <w:lang w:val="en-GB"/>
        </w:rPr>
        <w:t>many</w:t>
      </w:r>
      <w:r>
        <w:rPr>
          <w:lang w:val="en-GB"/>
        </w:rPr>
        <w:t xml:space="preserve"> </w:t>
      </w:r>
      <w:r>
        <w:rPr>
          <w:rFonts w:hint="eastAsia"/>
          <w:lang w:val="en-GB"/>
        </w:rPr>
        <w:t>parametric</w:t>
      </w:r>
      <w:r>
        <w:rPr>
          <w:lang w:val="en-GB"/>
        </w:rPr>
        <w:t xml:space="preserve"> </w:t>
      </w:r>
      <w:r>
        <w:rPr>
          <w:rFonts w:hint="eastAsia"/>
          <w:lang w:val="en-GB"/>
        </w:rPr>
        <w:t>method.</w:t>
      </w:r>
      <w:r>
        <w:rPr>
          <w:lang w:val="en-GB"/>
        </w:rPr>
        <w:t xml:space="preserve"> </w:t>
      </w:r>
      <w:r>
        <w:rPr>
          <w:rFonts w:hint="eastAsia"/>
          <w:lang w:val="en-GB"/>
        </w:rPr>
        <w:t>However,</w:t>
      </w:r>
      <w:r>
        <w:rPr>
          <w:lang w:val="en-GB"/>
        </w:rPr>
        <w:t xml:space="preserve"> </w:t>
      </w:r>
      <w:r>
        <w:rPr>
          <w:rFonts w:hint="eastAsia"/>
          <w:lang w:val="en-GB"/>
        </w:rPr>
        <w:t>we</w:t>
      </w:r>
      <w:r>
        <w:rPr>
          <w:lang w:val="en-GB"/>
        </w:rPr>
        <w:t xml:space="preserve"> </w:t>
      </w:r>
      <w:r>
        <w:rPr>
          <w:rFonts w:hint="eastAsia"/>
          <w:lang w:val="en-GB"/>
        </w:rPr>
        <w:t>firstly</w:t>
      </w:r>
      <w:r>
        <w:rPr>
          <w:lang w:val="en-GB"/>
        </w:rPr>
        <w:t xml:space="preserve"> </w:t>
      </w:r>
      <w:r>
        <w:rPr>
          <w:rFonts w:hint="eastAsia"/>
          <w:lang w:val="en-GB"/>
        </w:rPr>
        <w:t>try</w:t>
      </w:r>
      <w:r>
        <w:rPr>
          <w:lang w:val="en-GB"/>
        </w:rPr>
        <w:t xml:space="preserve"> </w:t>
      </w:r>
      <w:r>
        <w:rPr>
          <w:rFonts w:hint="eastAsia"/>
          <w:lang w:val="en-GB"/>
        </w:rPr>
        <w:t>lineal</w:t>
      </w:r>
      <w:r>
        <w:rPr>
          <w:lang w:val="en-GB"/>
        </w:rPr>
        <w:t xml:space="preserve"> </w:t>
      </w:r>
      <w:r>
        <w:rPr>
          <w:rFonts w:hint="eastAsia"/>
          <w:lang w:val="en-GB"/>
        </w:rPr>
        <w:t>regression</w:t>
      </w:r>
      <w:r>
        <w:rPr>
          <w:lang w:val="en-GB"/>
        </w:rPr>
        <w:t xml:space="preserve"> </w:t>
      </w:r>
      <w:r>
        <w:rPr>
          <w:rFonts w:hint="eastAsia"/>
          <w:lang w:val="en-GB"/>
        </w:rPr>
        <w:t>as</w:t>
      </w:r>
      <w:r>
        <w:rPr>
          <w:lang w:val="en-GB"/>
        </w:rPr>
        <w:t xml:space="preserve"> </w:t>
      </w:r>
      <w:r>
        <w:rPr>
          <w:rFonts w:hint="eastAsia"/>
          <w:lang w:val="en-GB"/>
        </w:rPr>
        <w:t>it</w:t>
      </w:r>
      <w:r w:rsidR="004E785C" w:rsidRPr="004E785C">
        <w:rPr>
          <w:lang w:val="en-GB"/>
        </w:rPr>
        <w:t xml:space="preserve"> is the preferred statistical modelling method for numerical variables</w:t>
      </w:r>
      <w:r w:rsidR="004E785C">
        <w:rPr>
          <w:lang w:val="en-GB"/>
        </w:rPr>
        <w:t xml:space="preserve"> </w:t>
      </w:r>
      <w:r w:rsidR="004E785C">
        <w:rPr>
          <w:lang w:val="en-GB"/>
        </w:rPr>
        <w:fldChar w:fldCharType="begin" w:fldLock="1"/>
      </w:r>
      <w:r w:rsidR="004E785C">
        <w:rPr>
          <w:lang w:val="en-GB"/>
        </w:rPr>
        <w:instrText>ADDIN CSL_CITATION {"citationItems":[{"id":"ITEM-1","itemData":{"ISBN":"1617291560 9781617291562","author":[{"dropping-particle":"","family":"Zumel","given":"Nina","non-dropping-particle":"","parse-names":false,"suffix":""},{"dropping-particle":"","family":"Mount","given":"John","non-dropping-particle":"","parse-names":false,"suffix":""}],"edition":"1","id":"ITEM-1","issued":{"date-parts":[["2014"]]},"publisher":"Manning Publications Co.","title":"Practical data science with R","type":"book"},"uris":["http://www.mendeley.com/documents/?uuid=f6a686e8-50b4-43ed-8405-bb3c8b7e9ab2"]}],"mendeley":{"formattedCitation":"(Zumel &amp; Mount, 2014)","plainTextFormattedCitation":"(Zumel &amp; Mount, 2014)","previouslyFormattedCitation":"(Zumel &amp; Mount, 2014)"},"properties":{"noteIndex":0},"schema":"https://github.com/citation-style-language/schema/raw/master/csl-citation.json"}</w:instrText>
      </w:r>
      <w:r w:rsidR="004E785C">
        <w:rPr>
          <w:lang w:val="en-GB"/>
        </w:rPr>
        <w:fldChar w:fldCharType="separate"/>
      </w:r>
      <w:r w:rsidR="004E785C" w:rsidRPr="004E785C">
        <w:rPr>
          <w:noProof/>
          <w:lang w:val="en-GB"/>
        </w:rPr>
        <w:t>(Zumel &amp; Mount, 2014)</w:t>
      </w:r>
      <w:r w:rsidR="004E785C">
        <w:rPr>
          <w:lang w:val="en-GB"/>
        </w:rPr>
        <w:fldChar w:fldCharType="end"/>
      </w:r>
      <w:r w:rsidR="004E785C" w:rsidRPr="004E785C">
        <w:rPr>
          <w:lang w:val="en-GB"/>
        </w:rPr>
        <w:t xml:space="preserve">. </w:t>
      </w:r>
      <w:r>
        <w:rPr>
          <w:rFonts w:hint="eastAsia"/>
          <w:lang w:val="en-GB"/>
        </w:rPr>
        <w:t>Researchers</w:t>
      </w:r>
      <w:r w:rsidR="004E785C" w:rsidRPr="004E785C">
        <w:rPr>
          <w:lang w:val="en-GB"/>
        </w:rPr>
        <w:t xml:space="preserve"> should always try linear regression first, and only use more complex methods when more complex methods are better than linear regression models</w:t>
      </w:r>
      <w:r w:rsidR="004E785C">
        <w:rPr>
          <w:lang w:val="en-GB"/>
        </w:rPr>
        <w:t xml:space="preserve"> </w:t>
      </w:r>
      <w:r w:rsidR="004E785C">
        <w:rPr>
          <w:lang w:val="en-GB"/>
        </w:rPr>
        <w:fldChar w:fldCharType="begin" w:fldLock="1"/>
      </w:r>
      <w:r w:rsidR="00A91BFB">
        <w:rPr>
          <w:lang w:val="en-GB"/>
        </w:rPr>
        <w:instrText>ADDIN CSL_CITATION {"citationItems":[{"id":"ITEM-1","itemData":{"ISBN":"1617291560 9781617291562","author":[{"dropping-particle":"","family":"Zumel","given":"Nina","non-dropping-particle":"","parse-names":false,"suffix":""},{"dropping-particle":"","family":"Mount","given":"John","non-dropping-particle":"","parse-names":false,"suffix":""}],"edition":"1","id":"ITEM-1","issued":{"date-parts":[["2014"]]},"publisher":"Manning Publications Co.","title":"Practical data science with R","type":"book"},"uris":["http://www.mendeley.com/documents/?uuid=f6a686e8-50b4-43ed-8405-bb3c8b7e9ab2"]}],"mendeley":{"formattedCitation":"(Zumel &amp; Mount, 2014)","plainTextFormattedCitation":"(Zumel &amp; Mount, 2014)","previouslyFormattedCitation":"(Zumel &amp; Mount, 2014)"},"properties":{"noteIndex":0},"schema":"https://github.com/citation-style-language/schema/raw/master/csl-citation.json"}</w:instrText>
      </w:r>
      <w:r w:rsidR="004E785C">
        <w:rPr>
          <w:lang w:val="en-GB"/>
        </w:rPr>
        <w:fldChar w:fldCharType="separate"/>
      </w:r>
      <w:r w:rsidR="004E785C" w:rsidRPr="004E785C">
        <w:rPr>
          <w:noProof/>
          <w:lang w:val="en-GB"/>
        </w:rPr>
        <w:t>(Zumel &amp; Mount, 2014)</w:t>
      </w:r>
      <w:r w:rsidR="004E785C">
        <w:rPr>
          <w:lang w:val="en-GB"/>
        </w:rPr>
        <w:fldChar w:fldCharType="end"/>
      </w:r>
      <w:r w:rsidR="004E785C" w:rsidRPr="004E785C">
        <w:rPr>
          <w:lang w:val="en-GB"/>
        </w:rPr>
        <w:t>.</w:t>
      </w:r>
    </w:p>
    <w:p w14:paraId="421D71E8" w14:textId="47484331" w:rsidR="00B53883" w:rsidRDefault="00CF69B8" w:rsidP="00DF107B">
      <w:pPr>
        <w:rPr>
          <w:lang w:val="en-GB"/>
        </w:rPr>
      </w:pPr>
      <w:r>
        <w:rPr>
          <w:rFonts w:hint="eastAsia"/>
          <w:lang w:val="en-GB"/>
        </w:rPr>
        <w:t>We</w:t>
      </w:r>
      <w:r>
        <w:rPr>
          <w:lang w:val="en-GB"/>
        </w:rPr>
        <w:t xml:space="preserve"> </w:t>
      </w:r>
      <w:r>
        <w:rPr>
          <w:rFonts w:hint="eastAsia"/>
          <w:lang w:val="en-GB"/>
        </w:rPr>
        <w:t>conducted</w:t>
      </w:r>
      <w:r>
        <w:rPr>
          <w:lang w:val="en-GB"/>
        </w:rPr>
        <w:t xml:space="preserve"> </w:t>
      </w:r>
      <w:r>
        <w:rPr>
          <w:rFonts w:hint="eastAsia"/>
          <w:lang w:val="en-GB"/>
        </w:rPr>
        <w:t>the</w:t>
      </w:r>
      <w:r>
        <w:rPr>
          <w:lang w:val="en-GB"/>
        </w:rPr>
        <w:t xml:space="preserve"> </w:t>
      </w:r>
      <w:r w:rsidR="002346E9">
        <w:rPr>
          <w:rFonts w:hint="eastAsia"/>
          <w:lang w:val="en-GB"/>
        </w:rPr>
        <w:t>log</w:t>
      </w:r>
      <w:r w:rsidR="002346E9">
        <w:rPr>
          <w:lang w:val="en-GB"/>
        </w:rPr>
        <w:t xml:space="preserve"> </w:t>
      </w:r>
      <w:r>
        <w:rPr>
          <w:rFonts w:hint="eastAsia"/>
          <w:lang w:val="en-GB"/>
        </w:rPr>
        <w:t>transformation</w:t>
      </w:r>
      <w:r>
        <w:rPr>
          <w:lang w:val="en-GB"/>
        </w:rPr>
        <w:t xml:space="preserve"> </w:t>
      </w:r>
      <w:r>
        <w:rPr>
          <w:rFonts w:hint="eastAsia"/>
          <w:lang w:val="en-GB"/>
        </w:rPr>
        <w:t>for</w:t>
      </w:r>
      <w:r>
        <w:rPr>
          <w:lang w:val="en-GB"/>
        </w:rPr>
        <w:t xml:space="preserve"> </w:t>
      </w:r>
      <w:r>
        <w:rPr>
          <w:rFonts w:hint="eastAsia"/>
          <w:lang w:val="en-GB"/>
        </w:rPr>
        <w:t>the</w:t>
      </w:r>
      <w:r>
        <w:rPr>
          <w:lang w:val="en-GB"/>
        </w:rPr>
        <w:t xml:space="preserve"> </w:t>
      </w:r>
      <w:r>
        <w:rPr>
          <w:rFonts w:hint="eastAsia"/>
          <w:lang w:val="en-GB"/>
        </w:rPr>
        <w:t>variables</w:t>
      </w:r>
      <w:r>
        <w:rPr>
          <w:lang w:val="en-GB"/>
        </w:rPr>
        <w:t xml:space="preserve"> </w:t>
      </w:r>
      <w:r>
        <w:rPr>
          <w:rFonts w:hint="eastAsia"/>
          <w:lang w:val="en-GB"/>
        </w:rPr>
        <w:t>hoping</w:t>
      </w:r>
      <w:r>
        <w:rPr>
          <w:lang w:val="en-GB"/>
        </w:rPr>
        <w:t xml:space="preserve"> </w:t>
      </w:r>
      <w:r>
        <w:rPr>
          <w:rFonts w:hint="eastAsia"/>
          <w:lang w:val="en-GB"/>
        </w:rPr>
        <w:t>that</w:t>
      </w:r>
      <w:r>
        <w:rPr>
          <w:lang w:val="en-GB"/>
        </w:rPr>
        <w:t xml:space="preserve"> </w:t>
      </w:r>
      <w:r>
        <w:rPr>
          <w:rFonts w:hint="eastAsia"/>
          <w:lang w:val="en-GB"/>
        </w:rPr>
        <w:t>the</w:t>
      </w:r>
      <w:r>
        <w:rPr>
          <w:lang w:val="en-GB"/>
        </w:rPr>
        <w:t xml:space="preserve"> </w:t>
      </w:r>
      <w:r>
        <w:rPr>
          <w:rFonts w:hint="eastAsia"/>
          <w:lang w:val="en-GB"/>
        </w:rPr>
        <w:t>statistical</w:t>
      </w:r>
      <w:r>
        <w:rPr>
          <w:lang w:val="en-GB"/>
        </w:rPr>
        <w:t xml:space="preserve"> </w:t>
      </w:r>
      <w:r>
        <w:rPr>
          <w:rFonts w:hint="eastAsia"/>
          <w:lang w:val="en-GB"/>
        </w:rPr>
        <w:t>assumptions</w:t>
      </w:r>
      <w:r>
        <w:rPr>
          <w:lang w:val="en-GB"/>
        </w:rPr>
        <w:t xml:space="preserve"> </w:t>
      </w:r>
      <w:r>
        <w:rPr>
          <w:rFonts w:hint="eastAsia"/>
          <w:lang w:val="en-GB"/>
        </w:rPr>
        <w:t>of</w:t>
      </w:r>
      <w:r>
        <w:rPr>
          <w:lang w:val="en-GB"/>
        </w:rPr>
        <w:t xml:space="preserve"> </w:t>
      </w:r>
      <w:r w:rsidRPr="00CF69B8">
        <w:rPr>
          <w:lang w:val="en-GB"/>
        </w:rPr>
        <w:t>least squares method</w:t>
      </w:r>
      <w:r>
        <w:rPr>
          <w:lang w:val="en-GB"/>
        </w:rPr>
        <w:t xml:space="preserve"> </w:t>
      </w:r>
      <w:r>
        <w:rPr>
          <w:rFonts w:hint="eastAsia"/>
          <w:lang w:val="en-GB"/>
        </w:rPr>
        <w:t>can</w:t>
      </w:r>
      <w:r>
        <w:rPr>
          <w:lang w:val="en-GB"/>
        </w:rPr>
        <w:t xml:space="preserve"> </w:t>
      </w:r>
      <w:r>
        <w:rPr>
          <w:rFonts w:hint="eastAsia"/>
          <w:lang w:val="en-GB"/>
        </w:rPr>
        <w:t>be</w:t>
      </w:r>
      <w:r>
        <w:rPr>
          <w:lang w:val="en-GB"/>
        </w:rPr>
        <w:t xml:space="preserve"> </w:t>
      </w:r>
      <w:r>
        <w:rPr>
          <w:rFonts w:hint="eastAsia"/>
          <w:lang w:val="en-GB"/>
        </w:rPr>
        <w:t>satisfied.</w:t>
      </w:r>
      <w:r>
        <w:rPr>
          <w:lang w:val="en-GB"/>
        </w:rPr>
        <w:t xml:space="preserve"> </w:t>
      </w:r>
      <w:r w:rsidR="00DF1E10">
        <w:rPr>
          <w:rFonts w:hint="eastAsia"/>
          <w:lang w:val="en-GB"/>
        </w:rPr>
        <w:t>In</w:t>
      </w:r>
      <w:r w:rsidR="00DF1E10">
        <w:rPr>
          <w:lang w:val="en-GB"/>
        </w:rPr>
        <w:t xml:space="preserve"> </w:t>
      </w:r>
      <w:r w:rsidR="00DF1E10">
        <w:rPr>
          <w:rFonts w:hint="eastAsia"/>
          <w:lang w:val="en-GB"/>
        </w:rPr>
        <w:t>this</w:t>
      </w:r>
      <w:r w:rsidR="00DF1E10">
        <w:rPr>
          <w:lang w:val="en-GB"/>
        </w:rPr>
        <w:t xml:space="preserve"> </w:t>
      </w:r>
      <w:r w:rsidR="00DF1E10">
        <w:rPr>
          <w:rFonts w:hint="eastAsia"/>
          <w:lang w:val="en-GB"/>
        </w:rPr>
        <w:t>phase,</w:t>
      </w:r>
      <w:r w:rsidR="00DF1E10">
        <w:rPr>
          <w:lang w:val="en-GB"/>
        </w:rPr>
        <w:t xml:space="preserve"> </w:t>
      </w:r>
      <w:r w:rsidR="00DF1E10">
        <w:rPr>
          <w:rFonts w:hint="eastAsia"/>
          <w:lang w:val="en-GB"/>
        </w:rPr>
        <w:t>eight</w:t>
      </w:r>
      <w:r w:rsidR="00DF1E10">
        <w:rPr>
          <w:lang w:val="en-GB"/>
        </w:rPr>
        <w:t xml:space="preserve"> </w:t>
      </w:r>
      <w:r w:rsidR="00DF1E10">
        <w:rPr>
          <w:rFonts w:hint="eastAsia"/>
          <w:lang w:val="en-GB"/>
        </w:rPr>
        <w:t>regression</w:t>
      </w:r>
      <w:r w:rsidR="00DF1E10">
        <w:rPr>
          <w:lang w:val="en-GB"/>
        </w:rPr>
        <w:t xml:space="preserve"> </w:t>
      </w:r>
      <w:r w:rsidR="00DF1E10">
        <w:rPr>
          <w:rFonts w:hint="eastAsia"/>
          <w:lang w:val="en-GB"/>
        </w:rPr>
        <w:t>model</w:t>
      </w:r>
      <w:r w:rsidR="00DF1E10">
        <w:rPr>
          <w:lang w:val="en-GB"/>
        </w:rPr>
        <w:t xml:space="preserve"> </w:t>
      </w:r>
      <w:r w:rsidR="00DF1E10">
        <w:rPr>
          <w:rFonts w:hint="eastAsia"/>
          <w:lang w:val="en-GB"/>
        </w:rPr>
        <w:t>were</w:t>
      </w:r>
      <w:r w:rsidR="00DF1E10">
        <w:rPr>
          <w:lang w:val="en-GB"/>
        </w:rPr>
        <w:t xml:space="preserve"> </w:t>
      </w:r>
      <w:r w:rsidR="00DF1E10">
        <w:rPr>
          <w:rFonts w:hint="eastAsia"/>
          <w:lang w:val="en-GB"/>
        </w:rPr>
        <w:t>established,</w:t>
      </w:r>
      <w:r w:rsidR="00DF1E10">
        <w:rPr>
          <w:lang w:val="en-GB"/>
        </w:rPr>
        <w:t xml:space="preserve"> </w:t>
      </w:r>
      <w:r w:rsidR="00DF1E10">
        <w:rPr>
          <w:rFonts w:hint="eastAsia"/>
          <w:lang w:val="en-GB"/>
        </w:rPr>
        <w:t>and</w:t>
      </w:r>
      <w:r w:rsidR="00DF1E10">
        <w:rPr>
          <w:lang w:val="en-GB"/>
        </w:rPr>
        <w:t xml:space="preserve"> </w:t>
      </w:r>
      <w:r w:rsidR="00DF1E10">
        <w:rPr>
          <w:rFonts w:hint="eastAsia"/>
          <w:lang w:val="en-GB"/>
        </w:rPr>
        <w:t>the</w:t>
      </w:r>
      <w:r w:rsidR="00DF1E10">
        <w:rPr>
          <w:lang w:val="en-GB"/>
        </w:rPr>
        <w:t xml:space="preserve"> </w:t>
      </w:r>
      <w:r w:rsidR="00DF1E10">
        <w:rPr>
          <w:rFonts w:hint="eastAsia"/>
          <w:lang w:val="en-GB"/>
        </w:rPr>
        <w:t>relationship</w:t>
      </w:r>
      <w:r w:rsidR="00DF1E10">
        <w:rPr>
          <w:lang w:val="en-GB"/>
        </w:rPr>
        <w:t xml:space="preserve"> </w:t>
      </w:r>
      <w:r w:rsidR="00DF1E10">
        <w:rPr>
          <w:rFonts w:hint="eastAsia"/>
          <w:lang w:val="en-GB"/>
        </w:rPr>
        <w:t>between</w:t>
      </w:r>
      <w:r w:rsidR="00DF1E10">
        <w:rPr>
          <w:lang w:val="en-GB"/>
        </w:rPr>
        <w:t xml:space="preserve"> </w:t>
      </w:r>
      <w:r w:rsidR="00DF1E10">
        <w:rPr>
          <w:rFonts w:hint="eastAsia"/>
          <w:lang w:val="en-GB"/>
        </w:rPr>
        <w:t>dependent</w:t>
      </w:r>
      <w:r w:rsidR="00DF1E10">
        <w:rPr>
          <w:lang w:val="en-GB"/>
        </w:rPr>
        <w:t xml:space="preserve"> </w:t>
      </w:r>
      <w:r w:rsidR="00DF1E10">
        <w:rPr>
          <w:rFonts w:hint="eastAsia"/>
          <w:lang w:val="en-GB"/>
        </w:rPr>
        <w:t>and</w:t>
      </w:r>
      <w:r w:rsidR="00DF1E10">
        <w:rPr>
          <w:lang w:val="en-GB"/>
        </w:rPr>
        <w:t xml:space="preserve"> </w:t>
      </w:r>
      <w:r w:rsidR="00DF1E10">
        <w:rPr>
          <w:rFonts w:hint="eastAsia"/>
          <w:lang w:val="en-GB"/>
        </w:rPr>
        <w:t>independent</w:t>
      </w:r>
      <w:r w:rsidR="00DF1E10">
        <w:rPr>
          <w:lang w:val="en-GB"/>
        </w:rPr>
        <w:t xml:space="preserve"> </w:t>
      </w:r>
      <w:r w:rsidR="00DF1E10">
        <w:rPr>
          <w:rFonts w:hint="eastAsia"/>
          <w:lang w:val="en-GB"/>
        </w:rPr>
        <w:t>variables</w:t>
      </w:r>
      <w:r w:rsidR="00DF1E10">
        <w:rPr>
          <w:lang w:val="en-GB"/>
        </w:rPr>
        <w:t xml:space="preserve"> </w:t>
      </w:r>
      <w:r w:rsidR="00DF1E10">
        <w:rPr>
          <w:rFonts w:hint="eastAsia"/>
          <w:lang w:val="en-GB"/>
        </w:rPr>
        <w:t>is</w:t>
      </w:r>
      <w:r w:rsidR="00DF1E10">
        <w:rPr>
          <w:lang w:val="en-GB"/>
        </w:rPr>
        <w:t xml:space="preserve"> </w:t>
      </w:r>
      <w:r w:rsidR="00DF1E10">
        <w:rPr>
          <w:rFonts w:hint="eastAsia"/>
          <w:lang w:val="en-GB"/>
        </w:rPr>
        <w:t>based</w:t>
      </w:r>
      <w:r w:rsidR="00DF1E10">
        <w:rPr>
          <w:lang w:val="en-GB"/>
        </w:rPr>
        <w:t xml:space="preserve"> </w:t>
      </w:r>
      <w:r w:rsidR="00DF1E10">
        <w:rPr>
          <w:rFonts w:hint="eastAsia"/>
          <w:lang w:val="en-GB"/>
        </w:rPr>
        <w:t>on</w:t>
      </w:r>
      <w:r w:rsidR="00DF1E10">
        <w:rPr>
          <w:lang w:val="en-GB"/>
        </w:rPr>
        <w:t xml:space="preserve"> </w:t>
      </w:r>
      <w:r w:rsidR="00DF1E10">
        <w:rPr>
          <w:rFonts w:hint="eastAsia"/>
          <w:lang w:val="en-GB"/>
        </w:rPr>
        <w:t>the</w:t>
      </w:r>
      <w:r w:rsidR="00DF1E10">
        <w:rPr>
          <w:lang w:val="en-GB"/>
        </w:rPr>
        <w:t xml:space="preserve"> </w:t>
      </w:r>
      <w:r w:rsidR="00DF1E10">
        <w:rPr>
          <w:rFonts w:hint="eastAsia"/>
          <w:lang w:val="en-GB"/>
        </w:rPr>
        <w:t>previous</w:t>
      </w:r>
      <w:r w:rsidR="00DF1E10">
        <w:rPr>
          <w:lang w:val="en-GB"/>
        </w:rPr>
        <w:t xml:space="preserve"> </w:t>
      </w:r>
      <w:r w:rsidR="00DF1E10">
        <w:rPr>
          <w:rFonts w:hint="eastAsia"/>
          <w:lang w:val="en-GB"/>
        </w:rPr>
        <w:t>correlation</w:t>
      </w:r>
      <w:r w:rsidR="00DF1E10">
        <w:rPr>
          <w:lang w:val="en-GB"/>
        </w:rPr>
        <w:t xml:space="preserve"> </w:t>
      </w:r>
      <w:r w:rsidR="00DF1E10">
        <w:rPr>
          <w:rFonts w:hint="eastAsia"/>
          <w:lang w:val="en-GB"/>
        </w:rPr>
        <w:t>analysis.</w:t>
      </w:r>
      <w:r w:rsidR="00DF1E10">
        <w:rPr>
          <w:lang w:val="en-GB"/>
        </w:rPr>
        <w:t xml:space="preserve"> </w:t>
      </w:r>
      <w:r w:rsidR="00DF1E10">
        <w:rPr>
          <w:rFonts w:hint="eastAsia"/>
          <w:lang w:val="en-GB"/>
        </w:rPr>
        <w:t>These</w:t>
      </w:r>
      <w:r w:rsidR="00DF1E10">
        <w:rPr>
          <w:lang w:val="en-GB"/>
        </w:rPr>
        <w:t xml:space="preserve"> </w:t>
      </w:r>
      <w:r w:rsidR="00DF1E10">
        <w:rPr>
          <w:rFonts w:hint="eastAsia"/>
          <w:lang w:val="en-GB"/>
        </w:rPr>
        <w:t>models</w:t>
      </w:r>
      <w:r w:rsidR="00DF1E10">
        <w:rPr>
          <w:lang w:val="en-GB"/>
        </w:rPr>
        <w:t xml:space="preserve"> </w:t>
      </w:r>
      <w:r w:rsidR="00DF1E10">
        <w:rPr>
          <w:rFonts w:hint="eastAsia"/>
          <w:lang w:val="en-GB"/>
        </w:rPr>
        <w:t>are</w:t>
      </w:r>
      <w:r w:rsidR="00DF1E10">
        <w:rPr>
          <w:lang w:val="en-GB"/>
        </w:rPr>
        <w:t xml:space="preserve"> </w:t>
      </w:r>
      <w:r w:rsidR="00DF1E10">
        <w:rPr>
          <w:rFonts w:hint="eastAsia"/>
          <w:lang w:val="en-GB"/>
        </w:rPr>
        <w:t>shown</w:t>
      </w:r>
      <w:r w:rsidR="00DF1E10">
        <w:rPr>
          <w:lang w:val="en-GB"/>
        </w:rPr>
        <w:t xml:space="preserve"> </w:t>
      </w:r>
      <w:r w:rsidR="00DF1E10">
        <w:rPr>
          <w:rFonts w:hint="eastAsia"/>
          <w:lang w:val="en-GB"/>
        </w:rPr>
        <w:t>as</w:t>
      </w:r>
      <w:r w:rsidR="00DF1E10">
        <w:rPr>
          <w:lang w:val="en-GB"/>
        </w:rPr>
        <w:t xml:space="preserve"> </w:t>
      </w:r>
      <w:r w:rsidR="00DF1E10">
        <w:rPr>
          <w:rFonts w:hint="eastAsia"/>
          <w:lang w:val="en-GB"/>
        </w:rPr>
        <w:t>following:</w:t>
      </w:r>
    </w:p>
    <w:p w14:paraId="603CAF67" w14:textId="38B7CB79" w:rsidR="00DF1E10" w:rsidRDefault="00AE14F0" w:rsidP="00DF1E10">
      <w:pPr>
        <w:jc w:val="left"/>
        <w:rPr>
          <w:lang w:val="en-GB"/>
        </w:rPr>
      </w:pPr>
      <w:r w:rsidRPr="00AE14F0">
        <w:rPr>
          <w:b/>
          <w:lang w:val="en-GB"/>
        </w:rPr>
        <w:t>Model1:</w:t>
      </w:r>
      <w:r w:rsidR="00DF1E10" w:rsidRPr="00DF1E10">
        <w:rPr>
          <w:lang w:val="en-GB"/>
        </w:rPr>
        <w:t>lm(log(SO2+1) ~ NO+NO2+NOX+O3+PM2.5+VV,data=Canarydataset_training)</w:t>
      </w:r>
    </w:p>
    <w:p w14:paraId="0AC987F0" w14:textId="3A06651F" w:rsidR="00DF1E10" w:rsidRPr="00DF1E10" w:rsidRDefault="00AE14F0" w:rsidP="00DF1E10">
      <w:pPr>
        <w:jc w:val="left"/>
        <w:rPr>
          <w:lang w:val="en-GB"/>
        </w:rPr>
      </w:pPr>
      <w:r w:rsidRPr="00AE14F0">
        <w:rPr>
          <w:b/>
          <w:lang w:val="en-GB"/>
        </w:rPr>
        <w:lastRenderedPageBreak/>
        <w:t>Model</w:t>
      </w:r>
      <w:r>
        <w:rPr>
          <w:b/>
          <w:lang w:val="en-GB"/>
        </w:rPr>
        <w:t>2:</w:t>
      </w:r>
      <w:r w:rsidR="00DF1E10" w:rsidRPr="00DF1E10">
        <w:rPr>
          <w:lang w:val="en-GB"/>
        </w:rPr>
        <w:t>m(log(NO+1) ~ NO2+NOX+O3+HR+PRB,data=Canarydataset_training)</w:t>
      </w:r>
    </w:p>
    <w:p w14:paraId="2EBC8F04" w14:textId="28445081" w:rsidR="00DF1E10" w:rsidRPr="00DF1E10" w:rsidRDefault="00AE14F0" w:rsidP="00DF1E10">
      <w:pPr>
        <w:jc w:val="left"/>
        <w:rPr>
          <w:lang w:val="en-GB"/>
        </w:rPr>
      </w:pPr>
      <w:r w:rsidRPr="00AE14F0">
        <w:rPr>
          <w:b/>
          <w:lang w:val="en-GB"/>
        </w:rPr>
        <w:t>Model</w:t>
      </w:r>
      <w:r>
        <w:rPr>
          <w:b/>
          <w:lang w:val="en-GB"/>
        </w:rPr>
        <w:t>3:</w:t>
      </w:r>
      <w:r w:rsidR="00DF1E10" w:rsidRPr="00DF1E10">
        <w:rPr>
          <w:lang w:val="en-GB"/>
        </w:rPr>
        <w:t>m(log(NO2+1) ~ SO2+NO+NOX+O3+HR+PRB,data=Canarydataset_training)</w:t>
      </w:r>
    </w:p>
    <w:p w14:paraId="077B139C" w14:textId="75B63B38" w:rsidR="00DF1E10" w:rsidRPr="00DF1E10" w:rsidRDefault="00AE14F0" w:rsidP="00DF1E10">
      <w:pPr>
        <w:jc w:val="left"/>
        <w:rPr>
          <w:lang w:val="en-GB"/>
        </w:rPr>
      </w:pPr>
      <w:r w:rsidRPr="00AE14F0">
        <w:rPr>
          <w:b/>
          <w:lang w:val="en-GB"/>
        </w:rPr>
        <w:t>Model</w:t>
      </w:r>
      <w:r>
        <w:rPr>
          <w:b/>
          <w:lang w:val="en-GB"/>
        </w:rPr>
        <w:t>4:</w:t>
      </w:r>
      <w:r w:rsidR="00DF1E10" w:rsidRPr="00DF1E10">
        <w:rPr>
          <w:lang w:val="en-GB"/>
        </w:rPr>
        <w:t>m(log(NOX+1) ~ SO2+NO+NO2+O3+HR+PRB,data=Canarydataset_training)</w:t>
      </w:r>
    </w:p>
    <w:p w14:paraId="3D4461AA" w14:textId="196DF317" w:rsidR="00DF1E10" w:rsidRPr="00DF1E10" w:rsidRDefault="00AE14F0" w:rsidP="00DF1E10">
      <w:pPr>
        <w:jc w:val="left"/>
        <w:rPr>
          <w:lang w:val="en-GB"/>
        </w:rPr>
      </w:pPr>
      <w:r w:rsidRPr="00AE14F0">
        <w:rPr>
          <w:b/>
          <w:lang w:val="en-GB"/>
        </w:rPr>
        <w:t>Model</w:t>
      </w:r>
      <w:r>
        <w:rPr>
          <w:b/>
          <w:lang w:val="en-GB"/>
        </w:rPr>
        <w:t>5:</w:t>
      </w:r>
      <w:r w:rsidR="00DF1E10" w:rsidRPr="00DF1E10">
        <w:rPr>
          <w:lang w:val="en-GB"/>
        </w:rPr>
        <w:t>m(log(O3+1) ~ SO2+NO+NO2+NOX+HR+PRB,data=Canarydataset_training)</w:t>
      </w:r>
    </w:p>
    <w:p w14:paraId="1DD18DB4" w14:textId="4A8747E8" w:rsidR="00DF1E10" w:rsidRPr="00DF1E10" w:rsidRDefault="00AE14F0" w:rsidP="00DF1E10">
      <w:pPr>
        <w:jc w:val="left"/>
        <w:rPr>
          <w:lang w:val="en-GB"/>
        </w:rPr>
      </w:pPr>
      <w:r w:rsidRPr="00AE14F0">
        <w:rPr>
          <w:b/>
          <w:lang w:val="en-GB"/>
        </w:rPr>
        <w:t>Model</w:t>
      </w:r>
      <w:r>
        <w:rPr>
          <w:b/>
          <w:lang w:val="en-GB"/>
        </w:rPr>
        <w:t>6:</w:t>
      </w:r>
      <w:r w:rsidR="00DF1E10" w:rsidRPr="00DF1E10">
        <w:rPr>
          <w:lang w:val="en-GB"/>
        </w:rPr>
        <w:t>m(log(CO+1) ~ NO+NO2+NOX+PM2.5+DD+HR,data=Canarydataset_training)</w:t>
      </w:r>
    </w:p>
    <w:p w14:paraId="31C55906" w14:textId="6A6AD0CF" w:rsidR="00DF1E10" w:rsidRPr="00DF1E10" w:rsidRDefault="00AE14F0" w:rsidP="00DF1E10">
      <w:pPr>
        <w:jc w:val="left"/>
        <w:rPr>
          <w:lang w:val="en-GB"/>
        </w:rPr>
      </w:pPr>
      <w:r w:rsidRPr="00AE14F0">
        <w:rPr>
          <w:b/>
          <w:lang w:val="en-GB"/>
        </w:rPr>
        <w:t>Model</w:t>
      </w:r>
      <w:r>
        <w:rPr>
          <w:b/>
          <w:lang w:val="en-GB"/>
        </w:rPr>
        <w:t>7:</w:t>
      </w:r>
      <w:r w:rsidR="00DF1E10" w:rsidRPr="00DF1E10">
        <w:rPr>
          <w:lang w:val="en-GB"/>
        </w:rPr>
        <w:t>m(log(PM10+1) ~ NO+PM2.5+DD+TMP+HR+PRB,data=Canarydataset_training)</w:t>
      </w:r>
    </w:p>
    <w:p w14:paraId="24825187" w14:textId="1AD572A5" w:rsidR="00DF1E10" w:rsidRPr="00DF1E10" w:rsidRDefault="00AE14F0" w:rsidP="00DF1E10">
      <w:pPr>
        <w:jc w:val="left"/>
        <w:rPr>
          <w:lang w:val="en-GB"/>
        </w:rPr>
      </w:pPr>
      <w:r w:rsidRPr="00AE14F0">
        <w:rPr>
          <w:b/>
          <w:lang w:val="en-GB"/>
        </w:rPr>
        <w:t>Model</w:t>
      </w:r>
      <w:r>
        <w:rPr>
          <w:b/>
          <w:lang w:val="en-GB"/>
        </w:rPr>
        <w:t>8:</w:t>
      </w:r>
      <w:r w:rsidR="00DF1E10" w:rsidRPr="00DF1E10">
        <w:rPr>
          <w:lang w:val="en-GB"/>
        </w:rPr>
        <w:t>m(log(PM2.5+1)~ SO2+PM10+VV+DD+TMP,data=Canarydataset_training)</w:t>
      </w:r>
    </w:p>
    <w:p w14:paraId="3A467CBA" w14:textId="3B6F399A" w:rsidR="00DF1E10" w:rsidRPr="00DF1E10" w:rsidRDefault="00A91BFB" w:rsidP="00DF107B">
      <w:pPr>
        <w:rPr>
          <w:lang w:val="en-GB"/>
        </w:rPr>
      </w:pPr>
      <w:r>
        <w:rPr>
          <w:rFonts w:hint="eastAsia"/>
          <w:lang w:val="en-GB"/>
        </w:rPr>
        <w:t>Moreover,</w:t>
      </w:r>
      <w:r>
        <w:rPr>
          <w:lang w:val="en-GB"/>
        </w:rPr>
        <w:t xml:space="preserve"> </w:t>
      </w:r>
      <w:r>
        <w:rPr>
          <w:rFonts w:hint="eastAsia"/>
          <w:lang w:val="en-GB"/>
        </w:rPr>
        <w:t>we</w:t>
      </w:r>
      <w:r>
        <w:rPr>
          <w:lang w:val="en-GB"/>
        </w:rPr>
        <w:t xml:space="preserve"> </w:t>
      </w:r>
      <w:r>
        <w:rPr>
          <w:rFonts w:hint="eastAsia"/>
          <w:lang w:val="en-GB"/>
        </w:rPr>
        <w:t>used</w:t>
      </w:r>
      <w:r>
        <w:rPr>
          <w:lang w:val="en-GB"/>
        </w:rPr>
        <w:t xml:space="preserve"> </w:t>
      </w:r>
      <w:proofErr w:type="spellStart"/>
      <w:r w:rsidRPr="00A91BFB">
        <w:rPr>
          <w:lang w:val="en-GB"/>
        </w:rPr>
        <w:t>gvlma</w:t>
      </w:r>
      <w:proofErr w:type="spellEnd"/>
      <w:r>
        <w:rPr>
          <w:rFonts w:hint="eastAsia"/>
          <w:lang w:val="en-GB"/>
        </w:rPr>
        <w:t>()</w:t>
      </w:r>
      <w:r>
        <w:rPr>
          <w:lang w:val="en-GB"/>
        </w:rPr>
        <w:t xml:space="preserve"> </w:t>
      </w:r>
      <w:r>
        <w:rPr>
          <w:rFonts w:hint="eastAsia"/>
          <w:lang w:val="en-GB"/>
        </w:rPr>
        <w:t>function</w:t>
      </w:r>
      <w:r>
        <w:rPr>
          <w:lang w:val="en-GB"/>
        </w:rPr>
        <w:t xml:space="preserve"> </w:t>
      </w:r>
      <w:r>
        <w:rPr>
          <w:rFonts w:hint="eastAsia"/>
          <w:lang w:val="en-GB"/>
        </w:rPr>
        <w:t>from</w:t>
      </w:r>
      <w:r>
        <w:rPr>
          <w:lang w:val="en-GB"/>
        </w:rPr>
        <w:t xml:space="preserve"> </w:t>
      </w:r>
      <w:r>
        <w:rPr>
          <w:rFonts w:hint="eastAsia"/>
          <w:lang w:val="en-GB"/>
        </w:rPr>
        <w:t>the</w:t>
      </w:r>
      <w:r>
        <w:rPr>
          <w:lang w:val="en-GB"/>
        </w:rPr>
        <w:t xml:space="preserve"> </w:t>
      </w:r>
      <w:proofErr w:type="spellStart"/>
      <w:r w:rsidRPr="00A91BFB">
        <w:rPr>
          <w:lang w:val="en-GB"/>
        </w:rPr>
        <w:t>gvlma</w:t>
      </w:r>
      <w:proofErr w:type="spellEnd"/>
      <w:r>
        <w:rPr>
          <w:lang w:val="en-GB"/>
        </w:rPr>
        <w:t xml:space="preserve"> </w:t>
      </w:r>
      <w:r>
        <w:rPr>
          <w:rFonts w:hint="eastAsia"/>
          <w:lang w:val="en-GB"/>
        </w:rPr>
        <w:t>package</w:t>
      </w:r>
      <w:r>
        <w:rPr>
          <w:lang w:val="en-GB"/>
        </w:rPr>
        <w:t xml:space="preserve"> </w:t>
      </w:r>
      <w:r>
        <w:rPr>
          <w:lang w:val="en-GB"/>
        </w:rPr>
        <w:fldChar w:fldCharType="begin" w:fldLock="1"/>
      </w:r>
      <w:r>
        <w:rPr>
          <w:lang w:val="en-GB"/>
        </w:rPr>
        <w:instrText>ADDIN CSL_CITATION {"citationItems":[{"id":"ITEM-1","itemData":{"author":[{"dropping-particle":"","family":"Peña","given":"Edsel A.","non-dropping-particle":"","parse-names":false,"suffix":""},{"dropping-particle":"","family":"Slate","given":"Elizabeth H.","non-dropping-particle":"","parse-names":false,"suffix":""}],"container-title":"Journal of the American Statistical Association","id":"ITEM-1","issue":"473","issued":{"date-parts":[["2006"]]},"page":"341-354","title":"Global Validation of Linear Model Assumptions","type":"article-journal","volume":"101"},"uris":["http://www.mendeley.com/documents/?uuid=03114b86-d73c-4171-b823-cc15129336f7"]}],"mendeley":{"formattedCitation":"(Peña &amp; Slate, 2006)","plainTextFormattedCitation":"(Peña &amp; Slate, 2006)","previouslyFormattedCitation":"(Peña &amp; Slate, 2006)"},"properties":{"noteIndex":0},"schema":"https://github.com/citation-style-language/schema/raw/master/csl-citation.json"}</w:instrText>
      </w:r>
      <w:r>
        <w:rPr>
          <w:lang w:val="en-GB"/>
        </w:rPr>
        <w:fldChar w:fldCharType="separate"/>
      </w:r>
      <w:r w:rsidRPr="00A91BFB">
        <w:rPr>
          <w:noProof/>
          <w:lang w:val="en-GB"/>
        </w:rPr>
        <w:t>(Peña &amp; Slate, 2006)</w:t>
      </w:r>
      <w:r>
        <w:rPr>
          <w:lang w:val="en-GB"/>
        </w:rPr>
        <w:fldChar w:fldCharType="end"/>
      </w:r>
      <w:r>
        <w:rPr>
          <w:lang w:val="en-GB"/>
        </w:rPr>
        <w:t xml:space="preserve"> </w:t>
      </w:r>
      <w:r>
        <w:rPr>
          <w:rFonts w:hint="eastAsia"/>
          <w:lang w:val="en-GB"/>
        </w:rPr>
        <w:t>to</w:t>
      </w:r>
      <w:r>
        <w:rPr>
          <w:lang w:val="en-GB"/>
        </w:rPr>
        <w:t xml:space="preserve"> </w:t>
      </w:r>
      <w:r>
        <w:rPr>
          <w:rFonts w:hint="eastAsia"/>
          <w:lang w:val="en-GB"/>
        </w:rPr>
        <w:t>verify</w:t>
      </w:r>
      <w:r>
        <w:rPr>
          <w:lang w:val="en-GB"/>
        </w:rPr>
        <w:t xml:space="preserve"> </w:t>
      </w:r>
      <w:r>
        <w:rPr>
          <w:rFonts w:hint="eastAsia"/>
          <w:lang w:val="en-GB"/>
        </w:rPr>
        <w:t>the</w:t>
      </w:r>
      <w:r>
        <w:rPr>
          <w:lang w:val="en-GB"/>
        </w:rPr>
        <w:t xml:space="preserve"> </w:t>
      </w:r>
      <w:r>
        <w:rPr>
          <w:rFonts w:hint="eastAsia"/>
          <w:lang w:val="en-GB"/>
        </w:rPr>
        <w:t>statistical</w:t>
      </w:r>
      <w:r>
        <w:rPr>
          <w:lang w:val="en-GB"/>
        </w:rPr>
        <w:t xml:space="preserve"> </w:t>
      </w:r>
      <w:r>
        <w:rPr>
          <w:rFonts w:hint="eastAsia"/>
          <w:lang w:val="en-GB"/>
        </w:rPr>
        <w:t>assumptions</w:t>
      </w:r>
      <w:r>
        <w:rPr>
          <w:lang w:val="en-GB"/>
        </w:rPr>
        <w:t xml:space="preserve"> </w:t>
      </w:r>
      <w:r>
        <w:rPr>
          <w:rFonts w:hint="eastAsia"/>
          <w:lang w:val="en-GB"/>
        </w:rPr>
        <w:t>of</w:t>
      </w:r>
      <w:r>
        <w:rPr>
          <w:lang w:val="en-GB"/>
        </w:rPr>
        <w:t xml:space="preserve"> </w:t>
      </w:r>
      <w:r w:rsidRPr="00A91BFB">
        <w:rPr>
          <w:lang w:val="en-GB"/>
        </w:rPr>
        <w:t>least squares method</w:t>
      </w:r>
      <w:r>
        <w:rPr>
          <w:rFonts w:hint="eastAsia"/>
          <w:lang w:val="en-GB"/>
        </w:rPr>
        <w:t>.</w:t>
      </w:r>
      <w:r>
        <w:rPr>
          <w:lang w:val="en-GB"/>
        </w:rPr>
        <w:t xml:space="preserve"> </w:t>
      </w:r>
      <w:r>
        <w:rPr>
          <w:rFonts w:hint="eastAsia"/>
          <w:lang w:val="en-GB"/>
        </w:rPr>
        <w:t>However,</w:t>
      </w:r>
      <w:r>
        <w:rPr>
          <w:lang w:val="en-GB"/>
        </w:rPr>
        <w:t xml:space="preserve"> </w:t>
      </w:r>
      <w:r>
        <w:rPr>
          <w:rFonts w:hint="eastAsia"/>
          <w:lang w:val="en-GB"/>
        </w:rPr>
        <w:t>unfortunately,</w:t>
      </w:r>
      <w:r>
        <w:rPr>
          <w:lang w:val="en-GB"/>
        </w:rPr>
        <w:t xml:space="preserve"> </w:t>
      </w:r>
      <w:r>
        <w:rPr>
          <w:rFonts w:hint="eastAsia"/>
          <w:lang w:val="en-GB"/>
        </w:rPr>
        <w:t>according</w:t>
      </w:r>
      <w:r>
        <w:rPr>
          <w:lang w:val="en-GB"/>
        </w:rPr>
        <w:t xml:space="preserve"> </w:t>
      </w:r>
      <w:r>
        <w:rPr>
          <w:rFonts w:hint="eastAsia"/>
          <w:lang w:val="en-GB"/>
        </w:rPr>
        <w:t>to</w:t>
      </w:r>
      <w:r>
        <w:rPr>
          <w:lang w:val="en-GB"/>
        </w:rPr>
        <w:t xml:space="preserve"> </w:t>
      </w:r>
      <w:r>
        <w:rPr>
          <w:rFonts w:hint="eastAsia"/>
          <w:lang w:val="en-GB"/>
        </w:rPr>
        <w:t>the</w:t>
      </w:r>
      <w:r>
        <w:rPr>
          <w:lang w:val="en-GB"/>
        </w:rPr>
        <w:t xml:space="preserve"> </w:t>
      </w:r>
      <w:r>
        <w:rPr>
          <w:rFonts w:hint="eastAsia"/>
          <w:lang w:val="en-GB"/>
        </w:rPr>
        <w:t>method</w:t>
      </w:r>
      <w:r>
        <w:rPr>
          <w:lang w:val="en-GB"/>
        </w:rPr>
        <w:t xml:space="preserve"> </w:t>
      </w:r>
      <w:r>
        <w:rPr>
          <w:rFonts w:hint="eastAsia"/>
          <w:lang w:val="en-GB"/>
        </w:rPr>
        <w:t>of</w:t>
      </w:r>
      <w:r>
        <w:rPr>
          <w:lang w:val="en-GB"/>
        </w:rPr>
        <w:t xml:space="preserve"> </w:t>
      </w:r>
      <w:r>
        <w:rPr>
          <w:lang w:val="en-GB"/>
        </w:rPr>
        <w:fldChar w:fldCharType="begin" w:fldLock="1"/>
      </w:r>
      <w:r w:rsidR="004D041F">
        <w:rPr>
          <w:lang w:val="en-GB"/>
        </w:rPr>
        <w:instrText>ADDIN CSL_CITATION {"citationItems":[{"id":"ITEM-1","itemData":{"author":[{"dropping-particle":"","family":"Peña","given":"Edsel A.","non-dropping-particle":"","parse-names":false,"suffix":""},{"dropping-particle":"","family":"Slate","given":"Elizabeth H.","non-dropping-particle":"","parse-names":false,"suffix":""}],"container-title":"Journal of the American Statistical Association","id":"ITEM-1","issue":"473","issued":{"date-parts":[["2006"]]},"page":"341-354","title":"Global Validation of Linear Model Assumptions","type":"article-journal","volume":"101"},"uris":["http://www.mendeley.com/documents/?uuid=03114b86-d73c-4171-b823-cc15129336f7"]}],"mendeley":{"formattedCitation":"(Peña &amp; Slate, 2006)","manualFormatting":"Peña &amp; Slate (2006)","plainTextFormattedCitation":"(Peña &amp; Slate, 2006)","previouslyFormattedCitation":"(Peña &amp; Slate, 2006)"},"properties":{"noteIndex":0},"schema":"https://github.com/citation-style-language/schema/raw/master/csl-citation.json"}</w:instrText>
      </w:r>
      <w:r>
        <w:rPr>
          <w:lang w:val="en-GB"/>
        </w:rPr>
        <w:fldChar w:fldCharType="separate"/>
      </w:r>
      <w:r w:rsidRPr="00A91BFB">
        <w:rPr>
          <w:noProof/>
          <w:lang w:val="en-GB"/>
        </w:rPr>
        <w:t>Peña &amp; Slate</w:t>
      </w:r>
      <w:r>
        <w:rPr>
          <w:noProof/>
          <w:lang w:val="en-GB"/>
        </w:rPr>
        <w:t xml:space="preserve"> </w:t>
      </w:r>
      <w:r>
        <w:rPr>
          <w:rFonts w:hint="eastAsia"/>
          <w:noProof/>
          <w:lang w:val="en-GB"/>
        </w:rPr>
        <w:t>(</w:t>
      </w:r>
      <w:r w:rsidRPr="00A91BFB">
        <w:rPr>
          <w:noProof/>
          <w:lang w:val="en-GB"/>
        </w:rPr>
        <w:t>2006)</w:t>
      </w:r>
      <w:r>
        <w:rPr>
          <w:lang w:val="en-GB"/>
        </w:rPr>
        <w:fldChar w:fldCharType="end"/>
      </w:r>
      <w:r>
        <w:rPr>
          <w:rFonts w:hint="eastAsia"/>
          <w:lang w:val="en-GB"/>
        </w:rPr>
        <w:t>,</w:t>
      </w:r>
      <w:r>
        <w:rPr>
          <w:lang w:val="en-GB"/>
        </w:rPr>
        <w:t xml:space="preserve"> </w:t>
      </w:r>
      <w:r>
        <w:rPr>
          <w:rFonts w:hint="eastAsia"/>
          <w:lang w:val="en-GB"/>
        </w:rPr>
        <w:t>all</w:t>
      </w:r>
      <w:r>
        <w:rPr>
          <w:lang w:val="en-GB"/>
        </w:rPr>
        <w:t xml:space="preserve"> </w:t>
      </w:r>
      <w:r>
        <w:rPr>
          <w:rFonts w:hint="eastAsia"/>
          <w:lang w:val="en-GB"/>
        </w:rPr>
        <w:t>these</w:t>
      </w:r>
      <w:r>
        <w:rPr>
          <w:lang w:val="en-GB"/>
        </w:rPr>
        <w:t xml:space="preserve"> </w:t>
      </w:r>
      <w:r>
        <w:rPr>
          <w:rFonts w:hint="eastAsia"/>
          <w:lang w:val="en-GB"/>
        </w:rPr>
        <w:t>eight</w:t>
      </w:r>
      <w:r>
        <w:rPr>
          <w:lang w:val="en-GB"/>
        </w:rPr>
        <w:t xml:space="preserve"> </w:t>
      </w:r>
      <w:r>
        <w:rPr>
          <w:rFonts w:hint="eastAsia"/>
          <w:lang w:val="en-GB"/>
        </w:rPr>
        <w:t>lineal</w:t>
      </w:r>
      <w:r>
        <w:rPr>
          <w:lang w:val="en-GB"/>
        </w:rPr>
        <w:t xml:space="preserve"> </w:t>
      </w:r>
      <w:r>
        <w:rPr>
          <w:rFonts w:hint="eastAsia"/>
          <w:lang w:val="en-GB"/>
        </w:rPr>
        <w:t>regression</w:t>
      </w:r>
      <w:r>
        <w:rPr>
          <w:lang w:val="en-GB"/>
        </w:rPr>
        <w:t xml:space="preserve"> </w:t>
      </w:r>
      <w:r>
        <w:rPr>
          <w:rFonts w:hint="eastAsia"/>
          <w:lang w:val="en-GB"/>
        </w:rPr>
        <w:t>models</w:t>
      </w:r>
      <w:r>
        <w:rPr>
          <w:lang w:val="en-GB"/>
        </w:rPr>
        <w:t xml:space="preserve"> </w:t>
      </w:r>
      <w:r>
        <w:rPr>
          <w:rFonts w:hint="eastAsia"/>
          <w:lang w:val="en-GB"/>
        </w:rPr>
        <w:t>do</w:t>
      </w:r>
      <w:r>
        <w:rPr>
          <w:lang w:val="en-GB"/>
        </w:rPr>
        <w:t xml:space="preserve"> </w:t>
      </w:r>
      <w:r>
        <w:rPr>
          <w:rFonts w:hint="eastAsia"/>
          <w:lang w:val="en-GB"/>
        </w:rPr>
        <w:t>not</w:t>
      </w:r>
      <w:r>
        <w:rPr>
          <w:lang w:val="en-GB"/>
        </w:rPr>
        <w:t xml:space="preserve"> </w:t>
      </w:r>
      <w:r>
        <w:rPr>
          <w:rFonts w:hint="eastAsia"/>
          <w:lang w:val="en-GB"/>
        </w:rPr>
        <w:t>satisfy</w:t>
      </w:r>
      <w:r>
        <w:rPr>
          <w:lang w:val="en-GB"/>
        </w:rPr>
        <w:t xml:space="preserve"> </w:t>
      </w:r>
      <w:r>
        <w:rPr>
          <w:rFonts w:hint="eastAsia"/>
          <w:lang w:val="en-GB"/>
        </w:rPr>
        <w:t>the</w:t>
      </w:r>
      <w:r>
        <w:rPr>
          <w:lang w:val="en-GB"/>
        </w:rPr>
        <w:t xml:space="preserve"> </w:t>
      </w:r>
      <w:r>
        <w:rPr>
          <w:rFonts w:hint="eastAsia"/>
          <w:lang w:val="en-GB"/>
        </w:rPr>
        <w:t>statistical</w:t>
      </w:r>
      <w:r>
        <w:rPr>
          <w:lang w:val="en-GB"/>
        </w:rPr>
        <w:t xml:space="preserve"> </w:t>
      </w:r>
      <w:r>
        <w:rPr>
          <w:rFonts w:hint="eastAsia"/>
          <w:lang w:val="en-GB"/>
        </w:rPr>
        <w:t>assumptions,</w:t>
      </w:r>
      <w:r>
        <w:rPr>
          <w:lang w:val="en-GB"/>
        </w:rPr>
        <w:t xml:space="preserve"> </w:t>
      </w:r>
      <w:r>
        <w:rPr>
          <w:rFonts w:hint="eastAsia"/>
          <w:lang w:val="en-GB"/>
        </w:rPr>
        <w:t>which</w:t>
      </w:r>
      <w:r>
        <w:rPr>
          <w:lang w:val="en-GB"/>
        </w:rPr>
        <w:t xml:space="preserve"> </w:t>
      </w:r>
      <w:r>
        <w:rPr>
          <w:rFonts w:hint="eastAsia"/>
          <w:lang w:val="en-GB"/>
        </w:rPr>
        <w:t>obliged</w:t>
      </w:r>
      <w:r>
        <w:rPr>
          <w:lang w:val="en-GB"/>
        </w:rPr>
        <w:t xml:space="preserve"> </w:t>
      </w:r>
      <w:r>
        <w:rPr>
          <w:rFonts w:hint="eastAsia"/>
          <w:lang w:val="en-GB"/>
        </w:rPr>
        <w:t>us</w:t>
      </w:r>
      <w:r>
        <w:rPr>
          <w:lang w:val="en-GB"/>
        </w:rPr>
        <w:t xml:space="preserve"> </w:t>
      </w:r>
      <w:r>
        <w:rPr>
          <w:rFonts w:hint="eastAsia"/>
          <w:lang w:val="en-GB"/>
        </w:rPr>
        <w:t>to</w:t>
      </w:r>
      <w:r>
        <w:rPr>
          <w:lang w:val="en-GB"/>
        </w:rPr>
        <w:t xml:space="preserve"> </w:t>
      </w:r>
      <w:r>
        <w:rPr>
          <w:rFonts w:hint="eastAsia"/>
          <w:lang w:val="en-GB"/>
        </w:rPr>
        <w:t>seek</w:t>
      </w:r>
      <w:r>
        <w:rPr>
          <w:lang w:val="en-GB"/>
        </w:rPr>
        <w:t xml:space="preserve"> </w:t>
      </w:r>
      <w:r>
        <w:rPr>
          <w:rFonts w:hint="eastAsia"/>
          <w:lang w:val="en-GB"/>
        </w:rPr>
        <w:t>for</w:t>
      </w:r>
      <w:r>
        <w:rPr>
          <w:lang w:val="en-GB"/>
        </w:rPr>
        <w:t xml:space="preserve"> </w:t>
      </w:r>
      <w:r>
        <w:rPr>
          <w:rFonts w:hint="eastAsia"/>
          <w:lang w:val="en-GB"/>
        </w:rPr>
        <w:t>the</w:t>
      </w:r>
      <w:r>
        <w:rPr>
          <w:lang w:val="en-GB"/>
        </w:rPr>
        <w:t xml:space="preserve"> </w:t>
      </w:r>
      <w:r>
        <w:rPr>
          <w:rFonts w:hint="eastAsia"/>
          <w:lang w:val="en-GB"/>
        </w:rPr>
        <w:t>more</w:t>
      </w:r>
      <w:r>
        <w:rPr>
          <w:lang w:val="en-GB"/>
        </w:rPr>
        <w:t xml:space="preserve"> </w:t>
      </w:r>
      <w:r>
        <w:rPr>
          <w:rFonts w:hint="eastAsia"/>
          <w:lang w:val="en-GB"/>
        </w:rPr>
        <w:t>complex</w:t>
      </w:r>
      <w:r>
        <w:rPr>
          <w:lang w:val="en-GB"/>
        </w:rPr>
        <w:t xml:space="preserve"> </w:t>
      </w:r>
      <w:r>
        <w:rPr>
          <w:rFonts w:hint="eastAsia"/>
          <w:lang w:val="en-GB"/>
        </w:rPr>
        <w:t>non-parametric</w:t>
      </w:r>
      <w:r>
        <w:rPr>
          <w:lang w:val="en-GB"/>
        </w:rPr>
        <w:t xml:space="preserve"> </w:t>
      </w:r>
      <w:r>
        <w:rPr>
          <w:rFonts w:hint="eastAsia"/>
          <w:lang w:val="en-GB"/>
        </w:rPr>
        <w:t>methods</w:t>
      </w:r>
      <w:r>
        <w:rPr>
          <w:lang w:val="en-GB"/>
        </w:rPr>
        <w:t xml:space="preserve"> </w:t>
      </w:r>
      <w:r>
        <w:rPr>
          <w:rFonts w:hint="eastAsia"/>
          <w:lang w:val="en-GB"/>
        </w:rPr>
        <w:t>to</w:t>
      </w:r>
      <w:r>
        <w:rPr>
          <w:lang w:val="en-GB"/>
        </w:rPr>
        <w:t xml:space="preserve"> </w:t>
      </w:r>
      <w:r>
        <w:rPr>
          <w:rFonts w:hint="eastAsia"/>
          <w:lang w:val="en-GB"/>
        </w:rPr>
        <w:t>achieve</w:t>
      </w:r>
      <w:r>
        <w:rPr>
          <w:lang w:val="en-GB"/>
        </w:rPr>
        <w:t xml:space="preserve"> </w:t>
      </w:r>
      <w:r>
        <w:rPr>
          <w:rFonts w:hint="eastAsia"/>
          <w:lang w:val="en-GB"/>
        </w:rPr>
        <w:t>our</w:t>
      </w:r>
      <w:r>
        <w:rPr>
          <w:lang w:val="en-GB"/>
        </w:rPr>
        <w:t xml:space="preserve"> </w:t>
      </w:r>
      <w:r>
        <w:rPr>
          <w:rFonts w:hint="eastAsia"/>
          <w:lang w:val="en-GB"/>
        </w:rPr>
        <w:t>research</w:t>
      </w:r>
      <w:r>
        <w:rPr>
          <w:lang w:val="en-GB"/>
        </w:rPr>
        <w:t xml:space="preserve"> </w:t>
      </w:r>
      <w:r>
        <w:rPr>
          <w:rFonts w:hint="eastAsia"/>
          <w:lang w:val="en-GB"/>
        </w:rPr>
        <w:t>goal.</w:t>
      </w:r>
    </w:p>
    <w:p w14:paraId="119957BF" w14:textId="55636D20" w:rsidR="00B1006C" w:rsidRPr="00B1006C" w:rsidRDefault="009B2C8E" w:rsidP="00D9166D">
      <w:pPr>
        <w:pStyle w:val="2"/>
        <w:numPr>
          <w:ilvl w:val="0"/>
          <w:numId w:val="10"/>
        </w:numPr>
        <w:rPr>
          <w:lang w:val="en-GB"/>
        </w:rPr>
      </w:pPr>
      <w:bookmarkStart w:id="20" w:name="_Toc10361126"/>
      <w:r w:rsidRPr="00487E60">
        <w:rPr>
          <w:lang w:val="en-GB"/>
        </w:rPr>
        <w:t>Generalized additive model(GAM)</w:t>
      </w:r>
      <w:bookmarkEnd w:id="20"/>
    </w:p>
    <w:p w14:paraId="67472091" w14:textId="3AD95388" w:rsidR="00D9166D" w:rsidRDefault="00B1006C" w:rsidP="00D9166D">
      <w:pPr>
        <w:rPr>
          <w:lang w:val="en-GB"/>
        </w:rPr>
      </w:pPr>
      <w:r>
        <w:rPr>
          <w:rFonts w:hint="eastAsia"/>
          <w:lang w:val="en-GB"/>
        </w:rPr>
        <w:t>As</w:t>
      </w:r>
      <w:r>
        <w:rPr>
          <w:lang w:val="en-GB"/>
        </w:rPr>
        <w:t xml:space="preserve"> </w:t>
      </w:r>
      <w:r>
        <w:rPr>
          <w:rFonts w:hint="eastAsia"/>
          <w:lang w:val="en-GB"/>
        </w:rPr>
        <w:t>our</w:t>
      </w:r>
      <w:r>
        <w:rPr>
          <w:lang w:val="en-GB"/>
        </w:rPr>
        <w:t xml:space="preserve"> </w:t>
      </w:r>
      <w:r>
        <w:rPr>
          <w:rFonts w:hint="eastAsia"/>
          <w:lang w:val="en-GB"/>
        </w:rPr>
        <w:t>dataset</w:t>
      </w:r>
      <w:r>
        <w:rPr>
          <w:lang w:val="en-GB"/>
        </w:rPr>
        <w:t xml:space="preserve"> </w:t>
      </w:r>
      <w:r>
        <w:rPr>
          <w:rFonts w:hint="eastAsia"/>
          <w:lang w:val="en-GB"/>
        </w:rPr>
        <w:t>violate</w:t>
      </w:r>
      <w:r>
        <w:rPr>
          <w:lang w:val="en-GB"/>
        </w:rPr>
        <w:t xml:space="preserve"> </w:t>
      </w:r>
      <w:r>
        <w:rPr>
          <w:rFonts w:hint="eastAsia"/>
          <w:lang w:val="en-GB"/>
        </w:rPr>
        <w:t>several</w:t>
      </w:r>
      <w:r>
        <w:rPr>
          <w:lang w:val="en-GB"/>
        </w:rPr>
        <w:t xml:space="preserve"> </w:t>
      </w:r>
      <w:r>
        <w:rPr>
          <w:rFonts w:hint="eastAsia"/>
          <w:lang w:val="en-GB"/>
        </w:rPr>
        <w:t>statistical</w:t>
      </w:r>
      <w:r>
        <w:rPr>
          <w:lang w:val="en-GB"/>
        </w:rPr>
        <w:t xml:space="preserve"> </w:t>
      </w:r>
      <w:r>
        <w:rPr>
          <w:rFonts w:hint="eastAsia"/>
          <w:lang w:val="en-GB"/>
        </w:rPr>
        <w:t>assumptions</w:t>
      </w:r>
      <w:r>
        <w:rPr>
          <w:lang w:val="en-GB"/>
        </w:rPr>
        <w:t xml:space="preserve"> </w:t>
      </w:r>
      <w:r>
        <w:rPr>
          <w:rFonts w:hint="eastAsia"/>
          <w:lang w:val="en-GB"/>
        </w:rPr>
        <w:t>that</w:t>
      </w:r>
      <w:r>
        <w:rPr>
          <w:lang w:val="en-GB"/>
        </w:rPr>
        <w:t xml:space="preserve"> prevented </w:t>
      </w:r>
      <w:r>
        <w:rPr>
          <w:rFonts w:hint="eastAsia"/>
          <w:lang w:val="en-GB"/>
        </w:rPr>
        <w:t>us</w:t>
      </w:r>
      <w:r>
        <w:rPr>
          <w:lang w:val="en-GB"/>
        </w:rPr>
        <w:t xml:space="preserve"> </w:t>
      </w:r>
      <w:r>
        <w:rPr>
          <w:rFonts w:hint="eastAsia"/>
          <w:lang w:val="en-GB"/>
        </w:rPr>
        <w:t>from</w:t>
      </w:r>
      <w:r>
        <w:rPr>
          <w:lang w:val="en-GB"/>
        </w:rPr>
        <w:t xml:space="preserve"> </w:t>
      </w:r>
      <w:r>
        <w:rPr>
          <w:rFonts w:hint="eastAsia"/>
          <w:lang w:val="en-GB"/>
        </w:rPr>
        <w:t>using</w:t>
      </w:r>
      <w:r>
        <w:rPr>
          <w:lang w:val="en-GB"/>
        </w:rPr>
        <w:t xml:space="preserve"> </w:t>
      </w:r>
      <w:r>
        <w:rPr>
          <w:rFonts w:hint="eastAsia"/>
          <w:lang w:val="en-GB"/>
        </w:rPr>
        <w:t>parametric</w:t>
      </w:r>
      <w:r>
        <w:rPr>
          <w:lang w:val="en-GB"/>
        </w:rPr>
        <w:t xml:space="preserve"> </w:t>
      </w:r>
      <w:r>
        <w:rPr>
          <w:rFonts w:hint="eastAsia"/>
          <w:lang w:val="en-GB"/>
        </w:rPr>
        <w:t>methods,</w:t>
      </w:r>
      <w:r>
        <w:rPr>
          <w:lang w:val="en-GB"/>
        </w:rPr>
        <w:t xml:space="preserve"> </w:t>
      </w:r>
      <w:r>
        <w:rPr>
          <w:rFonts w:hint="eastAsia"/>
          <w:lang w:val="en-GB"/>
        </w:rPr>
        <w:t>we</w:t>
      </w:r>
      <w:r>
        <w:rPr>
          <w:lang w:val="en-GB"/>
        </w:rPr>
        <w:t xml:space="preserve"> </w:t>
      </w:r>
      <w:r>
        <w:rPr>
          <w:rFonts w:hint="eastAsia"/>
          <w:lang w:val="en-GB"/>
        </w:rPr>
        <w:t>turned</w:t>
      </w:r>
      <w:r>
        <w:rPr>
          <w:lang w:val="en-GB"/>
        </w:rPr>
        <w:t xml:space="preserve"> </w:t>
      </w:r>
      <w:r>
        <w:rPr>
          <w:rFonts w:hint="eastAsia"/>
          <w:lang w:val="en-GB"/>
        </w:rPr>
        <w:t>to</w:t>
      </w:r>
      <w:r>
        <w:rPr>
          <w:lang w:val="en-GB"/>
        </w:rPr>
        <w:t xml:space="preserve"> </w:t>
      </w:r>
      <w:r>
        <w:rPr>
          <w:rFonts w:hint="eastAsia"/>
          <w:lang w:val="en-GB"/>
        </w:rPr>
        <w:t>some</w:t>
      </w:r>
      <w:r>
        <w:rPr>
          <w:lang w:val="en-GB"/>
        </w:rPr>
        <w:t xml:space="preserve"> </w:t>
      </w:r>
      <w:r w:rsidR="004D041F">
        <w:rPr>
          <w:rFonts w:hint="eastAsia"/>
          <w:lang w:val="en-GB"/>
        </w:rPr>
        <w:t>non-parametric</w:t>
      </w:r>
      <w:r>
        <w:rPr>
          <w:lang w:val="en-GB"/>
        </w:rPr>
        <w:t xml:space="preserve"> </w:t>
      </w:r>
      <w:r>
        <w:rPr>
          <w:rFonts w:hint="eastAsia"/>
          <w:lang w:val="en-GB"/>
        </w:rPr>
        <w:t>statistical</w:t>
      </w:r>
      <w:r>
        <w:rPr>
          <w:lang w:val="en-GB"/>
        </w:rPr>
        <w:t xml:space="preserve"> </w:t>
      </w:r>
      <w:r w:rsidR="004D041F">
        <w:rPr>
          <w:rFonts w:hint="eastAsia"/>
          <w:lang w:val="en-GB"/>
        </w:rPr>
        <w:t>method</w:t>
      </w:r>
      <w:r w:rsidR="004D041F">
        <w:rPr>
          <w:lang w:val="en-GB"/>
        </w:rPr>
        <w:t xml:space="preserve"> </w:t>
      </w:r>
      <w:r>
        <w:rPr>
          <w:rFonts w:hint="eastAsia"/>
          <w:lang w:val="en-GB"/>
        </w:rPr>
        <w:t>and</w:t>
      </w:r>
      <w:r>
        <w:rPr>
          <w:lang w:val="en-GB"/>
        </w:rPr>
        <w:t xml:space="preserve"> </w:t>
      </w:r>
      <w:r w:rsidR="004D041F">
        <w:rPr>
          <w:rFonts w:hint="eastAsia"/>
          <w:lang w:val="en-GB"/>
        </w:rPr>
        <w:t>machine</w:t>
      </w:r>
      <w:r w:rsidR="004D041F">
        <w:rPr>
          <w:lang w:val="en-GB"/>
        </w:rPr>
        <w:t xml:space="preserve"> </w:t>
      </w:r>
      <w:r w:rsidR="004D041F">
        <w:rPr>
          <w:rFonts w:hint="eastAsia"/>
          <w:lang w:val="en-GB"/>
        </w:rPr>
        <w:t>leaning</w:t>
      </w:r>
      <w:r w:rsidR="004D041F">
        <w:rPr>
          <w:lang w:val="en-GB"/>
        </w:rPr>
        <w:t xml:space="preserve"> </w:t>
      </w:r>
      <w:r w:rsidR="004D041F">
        <w:rPr>
          <w:rFonts w:hint="eastAsia"/>
          <w:lang w:val="en-GB"/>
        </w:rPr>
        <w:t>algorithm</w:t>
      </w:r>
      <w:r w:rsidR="004D041F">
        <w:rPr>
          <w:lang w:val="en-GB"/>
        </w:rPr>
        <w:t xml:space="preserve"> </w:t>
      </w:r>
      <w:r w:rsidR="004D041F">
        <w:rPr>
          <w:rFonts w:hint="eastAsia"/>
          <w:lang w:val="en-GB"/>
        </w:rPr>
        <w:t>to</w:t>
      </w:r>
      <w:r w:rsidR="004D041F">
        <w:rPr>
          <w:lang w:val="en-GB"/>
        </w:rPr>
        <w:t xml:space="preserve"> </w:t>
      </w:r>
      <w:r w:rsidR="004D041F">
        <w:rPr>
          <w:rFonts w:hint="eastAsia"/>
          <w:lang w:val="en-GB"/>
        </w:rPr>
        <w:t>achieve</w:t>
      </w:r>
      <w:r w:rsidR="004D041F">
        <w:rPr>
          <w:lang w:val="en-GB"/>
        </w:rPr>
        <w:t xml:space="preserve"> </w:t>
      </w:r>
      <w:r w:rsidR="004D041F">
        <w:rPr>
          <w:rFonts w:hint="eastAsia"/>
          <w:lang w:val="en-GB"/>
        </w:rPr>
        <w:t>our</w:t>
      </w:r>
      <w:r w:rsidR="004D041F">
        <w:rPr>
          <w:lang w:val="en-GB"/>
        </w:rPr>
        <w:t xml:space="preserve"> </w:t>
      </w:r>
      <w:r w:rsidR="004D041F">
        <w:rPr>
          <w:rFonts w:hint="eastAsia"/>
          <w:lang w:val="en-GB"/>
        </w:rPr>
        <w:t>goal.</w:t>
      </w:r>
    </w:p>
    <w:p w14:paraId="1D0DB483" w14:textId="1E20EA6B" w:rsidR="00B1006C" w:rsidRDefault="00B1006C" w:rsidP="004D041F">
      <w:pPr>
        <w:rPr>
          <w:lang w:val="en-GB"/>
        </w:rPr>
      </w:pPr>
      <w:r w:rsidRPr="00B1006C">
        <w:rPr>
          <w:lang w:val="en-GB"/>
        </w:rPr>
        <w:t>An important statistical development of the last 30 years has been the advance in regression analysis provided by</w:t>
      </w:r>
      <w:r>
        <w:rPr>
          <w:lang w:val="en-GB"/>
        </w:rPr>
        <w:t xml:space="preserve"> </w:t>
      </w:r>
      <w:r w:rsidRPr="00B1006C">
        <w:rPr>
          <w:lang w:val="en-GB"/>
        </w:rPr>
        <w:t>generalized additive models (GAMs)</w:t>
      </w:r>
      <w:r w:rsidR="004D041F">
        <w:rPr>
          <w:lang w:val="en-GB"/>
        </w:rPr>
        <w:t xml:space="preserve"> </w:t>
      </w:r>
      <w:r w:rsidR="004D041F">
        <w:rPr>
          <w:lang w:val="en-GB"/>
        </w:rPr>
        <w:fldChar w:fldCharType="begin" w:fldLock="1"/>
      </w:r>
      <w:r w:rsidR="004D041F">
        <w:rPr>
          <w:lang w:val="en-GB"/>
        </w:rPr>
        <w:instrText>ADDIN CSL_CITATION {"citationItems":[{"id":"ITEM-1","itemData":{"abstract":"Unfortunately, few studies using regression analyses for purposes incorporate even simple statistical validation exercises (Fielding and Rykiel and Manel), calling into question the ultimate validity and application of the ( and , ).","author":[{"dropping-particle":"","family":"Guisan","given":"Antoine","non-dropping-particle":"","parse-names":false,"suffix":""},{"dropping-particle":"","family":"Edwards","given":"Thomas C.","non-dropping-particle":"","parse-names":false,"suffix":""},{"dropping-particle":"","family":"Jr","given":"","non-dropping-particle":"","parse-names":false,"suffix":""},{"dropping-particle":"","family":"Hastie","given":"Trevor","non-dropping-particle":"","parse-names":false,"suffix":""}],"container-title":"Ecological modelling","id":"ITEM-1","issued":{"date-parts":[["2002"]]},"title":"Generalized linear and generalized additive models in studies of species …","type":"article-journal","volume":"157"},"uris":["http://www.mendeley.com/documents/?uuid=f22fe597-e0f4-478b-8a0e-19c9f18e2c3c"]}],"mendeley":{"formattedCitation":"(Guisan, Edwards, Jr, &amp; Hastie, 2002)","plainTextFormattedCitation":"(Guisan, Edwards, Jr, &amp; Hastie, 2002)","previouslyFormattedCitation":"(Guisan, Edwards, Jr, &amp; Hastie, 2002)"},"properties":{"noteIndex":0},"schema":"https://github.com/citation-style-language/schema/raw/master/csl-citation.json"}</w:instrText>
      </w:r>
      <w:r w:rsidR="004D041F">
        <w:rPr>
          <w:lang w:val="en-GB"/>
        </w:rPr>
        <w:fldChar w:fldCharType="separate"/>
      </w:r>
      <w:r w:rsidR="004D041F" w:rsidRPr="004D041F">
        <w:rPr>
          <w:noProof/>
          <w:lang w:val="en-GB"/>
        </w:rPr>
        <w:t>(Guisan, Edwards, Jr, &amp; Hastie, 2002)</w:t>
      </w:r>
      <w:r w:rsidR="004D041F">
        <w:rPr>
          <w:lang w:val="en-GB"/>
        </w:rPr>
        <w:fldChar w:fldCharType="end"/>
      </w:r>
      <w:r>
        <w:rPr>
          <w:rFonts w:hint="eastAsia"/>
          <w:lang w:val="en-GB"/>
        </w:rPr>
        <w:t>.</w:t>
      </w:r>
      <w:r w:rsidR="004D041F">
        <w:rPr>
          <w:lang w:val="en-GB"/>
        </w:rPr>
        <w:t xml:space="preserve"> </w:t>
      </w:r>
      <w:r w:rsidR="004D041F" w:rsidRPr="004D041F">
        <w:rPr>
          <w:lang w:val="en-GB"/>
        </w:rPr>
        <w:t>GAMs are</w:t>
      </w:r>
      <w:r w:rsidR="004D041F">
        <w:rPr>
          <w:rFonts w:hint="eastAsia"/>
          <w:lang w:val="en-GB"/>
        </w:rPr>
        <w:t xml:space="preserve"> </w:t>
      </w:r>
      <w:r w:rsidR="004D041F" w:rsidRPr="004D041F">
        <w:rPr>
          <w:lang w:val="en-GB"/>
        </w:rPr>
        <w:t>semi-parametric extensions of GLMs</w:t>
      </w:r>
      <w:r w:rsidR="004D041F">
        <w:rPr>
          <w:lang w:val="en-GB"/>
        </w:rPr>
        <w:t xml:space="preserve"> </w:t>
      </w:r>
      <w:r w:rsidR="004D041F">
        <w:rPr>
          <w:rFonts w:hint="eastAsia"/>
          <w:lang w:val="en-GB"/>
        </w:rPr>
        <w:t>,</w:t>
      </w:r>
      <w:r w:rsidR="004D041F">
        <w:rPr>
          <w:lang w:val="en-GB"/>
        </w:rPr>
        <w:t xml:space="preserve"> </w:t>
      </w:r>
      <w:r w:rsidR="004D041F">
        <w:rPr>
          <w:rFonts w:hint="eastAsia"/>
          <w:lang w:val="en-GB"/>
        </w:rPr>
        <w:t>and</w:t>
      </w:r>
      <w:r w:rsidR="004D041F">
        <w:rPr>
          <w:lang w:val="en-GB"/>
        </w:rPr>
        <w:t xml:space="preserve"> </w:t>
      </w:r>
      <w:r w:rsidR="004D041F">
        <w:rPr>
          <w:rFonts w:hint="eastAsia"/>
          <w:lang w:val="en-GB"/>
        </w:rPr>
        <w:t>t</w:t>
      </w:r>
      <w:r w:rsidR="004D041F" w:rsidRPr="004D041F">
        <w:rPr>
          <w:lang w:val="en-GB"/>
        </w:rPr>
        <w:t>he only</w:t>
      </w:r>
      <w:r w:rsidR="004D041F">
        <w:rPr>
          <w:rFonts w:hint="eastAsia"/>
          <w:lang w:val="en-GB"/>
        </w:rPr>
        <w:t xml:space="preserve"> </w:t>
      </w:r>
      <w:r w:rsidR="004D041F" w:rsidRPr="004D041F">
        <w:rPr>
          <w:lang w:val="en-GB"/>
        </w:rPr>
        <w:t>underlying assumption made is that the functions</w:t>
      </w:r>
      <w:r w:rsidR="004D041F">
        <w:rPr>
          <w:rFonts w:hint="eastAsia"/>
          <w:lang w:val="en-GB"/>
        </w:rPr>
        <w:t xml:space="preserve"> </w:t>
      </w:r>
      <w:r w:rsidR="004D041F" w:rsidRPr="004D041F">
        <w:rPr>
          <w:lang w:val="en-GB"/>
        </w:rPr>
        <w:t>are additive and that the components are smooth.</w:t>
      </w:r>
      <w:r w:rsidR="004D041F">
        <w:rPr>
          <w:lang w:val="en-GB"/>
        </w:rPr>
        <w:t xml:space="preserve"> </w:t>
      </w:r>
      <w:r w:rsidR="004D041F" w:rsidRPr="004D041F">
        <w:rPr>
          <w:lang w:val="en-GB"/>
        </w:rPr>
        <w:t>The strength of GAMs is</w:t>
      </w:r>
      <w:r w:rsidR="004D041F">
        <w:rPr>
          <w:rFonts w:hint="eastAsia"/>
          <w:lang w:val="en-GB"/>
        </w:rPr>
        <w:t xml:space="preserve"> </w:t>
      </w:r>
      <w:r w:rsidR="004D041F" w:rsidRPr="004D041F">
        <w:rPr>
          <w:lang w:val="en-GB"/>
        </w:rPr>
        <w:t>their ability to deal with highly non-linear and</w:t>
      </w:r>
      <w:r w:rsidR="004D041F">
        <w:rPr>
          <w:rFonts w:hint="eastAsia"/>
          <w:lang w:val="en-GB"/>
        </w:rPr>
        <w:t xml:space="preserve"> </w:t>
      </w:r>
      <w:r w:rsidR="004D041F" w:rsidRPr="004D041F">
        <w:rPr>
          <w:lang w:val="en-GB"/>
        </w:rPr>
        <w:t>non-monotonic relationships between the response</w:t>
      </w:r>
      <w:r w:rsidR="004D041F">
        <w:rPr>
          <w:rFonts w:hint="eastAsia"/>
          <w:lang w:val="en-GB"/>
        </w:rPr>
        <w:t xml:space="preserve"> </w:t>
      </w:r>
      <w:r w:rsidR="004D041F" w:rsidRPr="004D041F">
        <w:rPr>
          <w:lang w:val="en-GB"/>
        </w:rPr>
        <w:t>and the set of explanatory variables</w:t>
      </w:r>
      <w:r w:rsidR="004D041F">
        <w:rPr>
          <w:lang w:val="en-GB"/>
        </w:rPr>
        <w:t xml:space="preserve"> </w:t>
      </w:r>
      <w:r w:rsidR="004D041F">
        <w:rPr>
          <w:lang w:val="en-GB"/>
        </w:rPr>
        <w:fldChar w:fldCharType="begin" w:fldLock="1"/>
      </w:r>
      <w:r w:rsidR="008811D9">
        <w:rPr>
          <w:lang w:val="en-GB"/>
        </w:rPr>
        <w:instrText>ADDIN CSL_CITATION {"citationItems":[{"id":"ITEM-1","itemData":{"abstract":"Unfortunately, few studies using regression analyses for purposes incorporate even simple statistical validation exercises (Fielding and Rykiel and Manel), calling into question the ultimate validity and application of the ( and , ).","author":[{"dropping-particle":"","family":"Guisan","given":"Antoine","non-dropping-particle":"","parse-names":false,"suffix":""},{"dropping-particle":"","family":"Edwards","given":"Thomas C.","non-dropping-particle":"","parse-names":false,"suffix":""},{"dropping-particle":"","family":"Jr","given":"","non-dropping-particle":"","parse-names":false,"suffix":""},{"dropping-particle":"","family":"Hastie","given":"Trevor","non-dropping-particle":"","parse-names":false,"suffix":""}],"container-title":"Ecological modelling","id":"ITEM-1","issued":{"date-parts":[["2002"]]},"title":"Generalized linear and generalized additive models in studies of species …","type":"article-journal","volume":"157"},"uris":["http://www.mendeley.com/documents/?uuid=f22fe597-e0f4-478b-8a0e-19c9f18e2c3c"]}],"mendeley":{"formattedCitation":"(Guisan et al., 2002)","plainTextFormattedCitation":"(Guisan et al., 2002)","previouslyFormattedCitation":"(Guisan et al., 2002)"},"properties":{"noteIndex":0},"schema":"https://github.com/citation-style-language/schema/raw/master/csl-citation.json"}</w:instrText>
      </w:r>
      <w:r w:rsidR="004D041F">
        <w:rPr>
          <w:lang w:val="en-GB"/>
        </w:rPr>
        <w:fldChar w:fldCharType="separate"/>
      </w:r>
      <w:r w:rsidR="004D041F" w:rsidRPr="004D041F">
        <w:rPr>
          <w:noProof/>
          <w:lang w:val="en-GB"/>
        </w:rPr>
        <w:t>(Guisan et al., 2002)</w:t>
      </w:r>
      <w:r w:rsidR="004D041F">
        <w:rPr>
          <w:lang w:val="en-GB"/>
        </w:rPr>
        <w:fldChar w:fldCharType="end"/>
      </w:r>
      <w:r w:rsidR="004D041F" w:rsidRPr="004D041F">
        <w:rPr>
          <w:lang w:val="en-GB"/>
        </w:rPr>
        <w:t>.</w:t>
      </w:r>
    </w:p>
    <w:p w14:paraId="3BFBE97B" w14:textId="7D739D97" w:rsidR="007D0327" w:rsidRDefault="007D0327" w:rsidP="004D041F">
      <w:pPr>
        <w:rPr>
          <w:lang w:val="en-GB"/>
        </w:rPr>
      </w:pPr>
      <w:r>
        <w:rPr>
          <w:rFonts w:hint="eastAsia"/>
          <w:lang w:val="en-GB"/>
        </w:rPr>
        <w:t>In</w:t>
      </w:r>
      <w:r>
        <w:rPr>
          <w:lang w:val="en-GB"/>
        </w:rPr>
        <w:t xml:space="preserve"> </w:t>
      </w:r>
      <w:r>
        <w:rPr>
          <w:rFonts w:hint="eastAsia"/>
          <w:lang w:val="en-GB"/>
        </w:rPr>
        <w:t>the</w:t>
      </w:r>
      <w:r>
        <w:rPr>
          <w:lang w:val="en-GB"/>
        </w:rPr>
        <w:t xml:space="preserve"> </w:t>
      </w:r>
      <w:r>
        <w:rPr>
          <w:rFonts w:hint="eastAsia"/>
          <w:lang w:val="en-GB"/>
        </w:rPr>
        <w:t>R</w:t>
      </w:r>
      <w:r>
        <w:rPr>
          <w:lang w:val="en-GB"/>
        </w:rPr>
        <w:t xml:space="preserve"> </w:t>
      </w:r>
      <w:r>
        <w:rPr>
          <w:rFonts w:hint="eastAsia"/>
          <w:lang w:val="en-GB"/>
        </w:rPr>
        <w:t>environment,</w:t>
      </w:r>
      <w:r>
        <w:rPr>
          <w:lang w:val="en-GB"/>
        </w:rPr>
        <w:t xml:space="preserve"> </w:t>
      </w:r>
      <w:r>
        <w:rPr>
          <w:rFonts w:hint="eastAsia"/>
          <w:lang w:val="en-GB"/>
        </w:rPr>
        <w:t>GAMs</w:t>
      </w:r>
      <w:r>
        <w:rPr>
          <w:lang w:val="en-GB"/>
        </w:rPr>
        <w:t xml:space="preserve"> </w:t>
      </w:r>
      <w:r>
        <w:rPr>
          <w:rFonts w:hint="eastAsia"/>
          <w:lang w:val="en-GB"/>
        </w:rPr>
        <w:t>can</w:t>
      </w:r>
      <w:r>
        <w:rPr>
          <w:lang w:val="en-GB"/>
        </w:rPr>
        <w:t xml:space="preserve"> </w:t>
      </w:r>
      <w:r>
        <w:rPr>
          <w:rFonts w:hint="eastAsia"/>
          <w:lang w:val="en-GB"/>
        </w:rPr>
        <w:t>be</w:t>
      </w:r>
      <w:r>
        <w:rPr>
          <w:lang w:val="en-GB"/>
        </w:rPr>
        <w:t xml:space="preserve"> </w:t>
      </w:r>
      <w:r>
        <w:rPr>
          <w:rFonts w:hint="eastAsia"/>
          <w:lang w:val="en-GB"/>
        </w:rPr>
        <w:t>implemented</w:t>
      </w:r>
      <w:r>
        <w:rPr>
          <w:lang w:val="en-GB"/>
        </w:rPr>
        <w:t xml:space="preserve"> </w:t>
      </w:r>
      <w:r>
        <w:rPr>
          <w:rFonts w:hint="eastAsia"/>
          <w:lang w:val="en-GB"/>
        </w:rPr>
        <w:t>by</w:t>
      </w:r>
      <w:r>
        <w:rPr>
          <w:lang w:val="en-GB"/>
        </w:rPr>
        <w:t xml:space="preserve"> </w:t>
      </w:r>
      <w:r>
        <w:rPr>
          <w:rFonts w:hint="eastAsia"/>
          <w:lang w:val="en-GB"/>
        </w:rPr>
        <w:t>using</w:t>
      </w:r>
      <w:r>
        <w:rPr>
          <w:lang w:val="en-GB"/>
        </w:rPr>
        <w:t xml:space="preserve"> </w:t>
      </w:r>
      <w:r w:rsidRPr="007D0327">
        <w:rPr>
          <w:lang w:val="en-GB"/>
        </w:rPr>
        <w:t>gam</w:t>
      </w:r>
      <w:r>
        <w:rPr>
          <w:rFonts w:hint="eastAsia"/>
          <w:lang w:val="en-GB"/>
        </w:rPr>
        <w:t>()</w:t>
      </w:r>
      <w:r>
        <w:rPr>
          <w:lang w:val="en-GB"/>
        </w:rPr>
        <w:t xml:space="preserve"> </w:t>
      </w:r>
      <w:r>
        <w:rPr>
          <w:rFonts w:hint="eastAsia"/>
          <w:lang w:val="en-GB"/>
        </w:rPr>
        <w:t>function</w:t>
      </w:r>
      <w:r>
        <w:rPr>
          <w:lang w:val="en-GB"/>
        </w:rPr>
        <w:t xml:space="preserve"> </w:t>
      </w:r>
      <w:r>
        <w:rPr>
          <w:rFonts w:hint="eastAsia"/>
          <w:lang w:val="en-GB"/>
        </w:rPr>
        <w:t>of</w:t>
      </w:r>
      <w:r>
        <w:rPr>
          <w:lang w:val="en-GB"/>
        </w:rPr>
        <w:t xml:space="preserve"> </w:t>
      </w:r>
      <w:r w:rsidRPr="007D0327">
        <w:rPr>
          <w:lang w:val="en-GB"/>
        </w:rPr>
        <w:t>mgcv</w:t>
      </w:r>
      <w:r>
        <w:rPr>
          <w:lang w:val="en-GB"/>
        </w:rPr>
        <w:t xml:space="preserve"> </w:t>
      </w:r>
      <w:r>
        <w:rPr>
          <w:rFonts w:hint="eastAsia"/>
          <w:lang w:val="en-GB"/>
        </w:rPr>
        <w:t>package.</w:t>
      </w:r>
      <w:r>
        <w:rPr>
          <w:lang w:val="en-GB"/>
        </w:rPr>
        <w:t xml:space="preserve"> </w:t>
      </w:r>
      <w:r>
        <w:rPr>
          <w:rFonts w:hint="eastAsia"/>
          <w:lang w:val="en-GB"/>
        </w:rPr>
        <w:t>Before</w:t>
      </w:r>
      <w:r>
        <w:rPr>
          <w:lang w:val="en-GB"/>
        </w:rPr>
        <w:t xml:space="preserve"> </w:t>
      </w:r>
      <w:r>
        <w:rPr>
          <w:rFonts w:hint="eastAsia"/>
          <w:lang w:val="en-GB"/>
        </w:rPr>
        <w:t>running</w:t>
      </w:r>
      <w:r>
        <w:rPr>
          <w:lang w:val="en-GB"/>
        </w:rPr>
        <w:t xml:space="preserve"> </w:t>
      </w:r>
      <w:r>
        <w:rPr>
          <w:rFonts w:hint="eastAsia"/>
          <w:lang w:val="en-GB"/>
        </w:rPr>
        <w:t>the</w:t>
      </w:r>
      <w:r>
        <w:rPr>
          <w:lang w:val="en-GB"/>
        </w:rPr>
        <w:t xml:space="preserve"> </w:t>
      </w:r>
      <w:r>
        <w:rPr>
          <w:rFonts w:hint="eastAsia"/>
          <w:lang w:val="en-GB"/>
        </w:rPr>
        <w:t>GAM,</w:t>
      </w:r>
      <w:r>
        <w:rPr>
          <w:lang w:val="en-GB"/>
        </w:rPr>
        <w:t xml:space="preserve"> </w:t>
      </w:r>
      <w:r>
        <w:rPr>
          <w:rFonts w:hint="eastAsia"/>
          <w:lang w:val="en-GB"/>
        </w:rPr>
        <w:t>we</w:t>
      </w:r>
      <w:r>
        <w:rPr>
          <w:lang w:val="en-GB"/>
        </w:rPr>
        <w:t xml:space="preserve"> randomly separated </w:t>
      </w:r>
      <w:r>
        <w:rPr>
          <w:rFonts w:hint="eastAsia"/>
          <w:lang w:val="en-GB"/>
        </w:rPr>
        <w:t>the</w:t>
      </w:r>
      <w:r>
        <w:rPr>
          <w:lang w:val="en-GB"/>
        </w:rPr>
        <w:t xml:space="preserve"> </w:t>
      </w:r>
      <w:r>
        <w:rPr>
          <w:rFonts w:hint="eastAsia"/>
          <w:lang w:val="en-GB"/>
        </w:rPr>
        <w:t>dataset</w:t>
      </w:r>
      <w:r>
        <w:rPr>
          <w:lang w:val="en-GB"/>
        </w:rPr>
        <w:t xml:space="preserve"> </w:t>
      </w:r>
      <w:r>
        <w:rPr>
          <w:rFonts w:hint="eastAsia"/>
          <w:lang w:val="en-GB"/>
        </w:rPr>
        <w:t>into</w:t>
      </w:r>
      <w:r>
        <w:rPr>
          <w:lang w:val="en-GB"/>
        </w:rPr>
        <w:t xml:space="preserve"> </w:t>
      </w:r>
      <w:r>
        <w:rPr>
          <w:rFonts w:hint="eastAsia"/>
          <w:lang w:val="en-GB"/>
        </w:rPr>
        <w:t>training</w:t>
      </w:r>
      <w:r>
        <w:rPr>
          <w:lang w:val="en-GB"/>
        </w:rPr>
        <w:t xml:space="preserve"> </w:t>
      </w:r>
      <w:r>
        <w:rPr>
          <w:rFonts w:hint="eastAsia"/>
          <w:lang w:val="en-GB"/>
        </w:rPr>
        <w:t>set</w:t>
      </w:r>
      <w:r w:rsidR="000660EF">
        <w:rPr>
          <w:rFonts w:hint="eastAsia"/>
          <w:lang w:val="en-GB"/>
        </w:rPr>
        <w:t>(</w:t>
      </w:r>
      <w:r w:rsidR="000660EF" w:rsidRPr="000660EF">
        <w:rPr>
          <w:i/>
          <w:lang w:val="en-GB"/>
        </w:rPr>
        <w:t>Canarydataset_training</w:t>
      </w:r>
      <w:r w:rsidR="000660EF">
        <w:rPr>
          <w:rFonts w:hint="eastAsia"/>
          <w:lang w:val="en-GB"/>
        </w:rPr>
        <w:t>)</w:t>
      </w:r>
      <w:r>
        <w:rPr>
          <w:lang w:val="en-GB"/>
        </w:rPr>
        <w:t xml:space="preserve"> </w:t>
      </w:r>
      <w:r>
        <w:rPr>
          <w:rFonts w:hint="eastAsia"/>
          <w:lang w:val="en-GB"/>
        </w:rPr>
        <w:t>and</w:t>
      </w:r>
      <w:r>
        <w:rPr>
          <w:lang w:val="en-GB"/>
        </w:rPr>
        <w:t xml:space="preserve"> </w:t>
      </w:r>
      <w:r>
        <w:rPr>
          <w:rFonts w:hint="eastAsia"/>
          <w:lang w:val="en-GB"/>
        </w:rPr>
        <w:t>verification</w:t>
      </w:r>
      <w:r>
        <w:rPr>
          <w:lang w:val="en-GB"/>
        </w:rPr>
        <w:t xml:space="preserve"> </w:t>
      </w:r>
      <w:r>
        <w:rPr>
          <w:rFonts w:hint="eastAsia"/>
          <w:lang w:val="en-GB"/>
        </w:rPr>
        <w:t>set</w:t>
      </w:r>
      <w:r w:rsidR="000660EF">
        <w:rPr>
          <w:rFonts w:hint="eastAsia"/>
          <w:lang w:val="en-GB"/>
        </w:rPr>
        <w:t>(</w:t>
      </w:r>
      <w:proofErr w:type="spellStart"/>
      <w:r w:rsidR="000660EF" w:rsidRPr="000660EF">
        <w:rPr>
          <w:i/>
          <w:lang w:val="en-GB"/>
        </w:rPr>
        <w:t>Canarydataset_verification</w:t>
      </w:r>
      <w:proofErr w:type="spellEnd"/>
      <w:r w:rsidR="000660EF">
        <w:rPr>
          <w:rFonts w:hint="eastAsia"/>
          <w:lang w:val="en-GB"/>
        </w:rPr>
        <w:t>)</w:t>
      </w:r>
      <w:r>
        <w:rPr>
          <w:rFonts w:hint="eastAsia"/>
          <w:lang w:val="en-GB"/>
        </w:rPr>
        <w:t>,</w:t>
      </w:r>
      <w:r>
        <w:rPr>
          <w:lang w:val="en-GB"/>
        </w:rPr>
        <w:t xml:space="preserve"> </w:t>
      </w:r>
      <w:r>
        <w:rPr>
          <w:rFonts w:hint="eastAsia"/>
          <w:lang w:val="en-GB"/>
        </w:rPr>
        <w:t>and</w:t>
      </w:r>
      <w:r>
        <w:rPr>
          <w:lang w:val="en-GB"/>
        </w:rPr>
        <w:t xml:space="preserve"> </w:t>
      </w:r>
      <w:r>
        <w:rPr>
          <w:rFonts w:hint="eastAsia"/>
          <w:lang w:val="en-GB"/>
        </w:rPr>
        <w:t>in</w:t>
      </w:r>
      <w:r>
        <w:rPr>
          <w:lang w:val="en-GB"/>
        </w:rPr>
        <w:t xml:space="preserve"> </w:t>
      </w:r>
      <w:r>
        <w:rPr>
          <w:rFonts w:hint="eastAsia"/>
          <w:lang w:val="en-GB"/>
        </w:rPr>
        <w:t>each</w:t>
      </w:r>
      <w:r>
        <w:rPr>
          <w:lang w:val="en-GB"/>
        </w:rPr>
        <w:t xml:space="preserve"> </w:t>
      </w:r>
      <w:r w:rsidR="00EC727C">
        <w:rPr>
          <w:lang w:val="en-GB"/>
        </w:rPr>
        <w:t xml:space="preserve">subset, </w:t>
      </w:r>
      <w:r>
        <w:rPr>
          <w:rFonts w:hint="eastAsia"/>
          <w:lang w:val="en-GB"/>
        </w:rPr>
        <w:t>there</w:t>
      </w:r>
      <w:r>
        <w:rPr>
          <w:lang w:val="en-GB"/>
        </w:rPr>
        <w:t xml:space="preserve"> </w:t>
      </w:r>
      <w:r>
        <w:rPr>
          <w:rFonts w:hint="eastAsia"/>
          <w:lang w:val="en-GB"/>
        </w:rPr>
        <w:t>are</w:t>
      </w:r>
      <w:r>
        <w:rPr>
          <w:lang w:val="en-GB"/>
        </w:rPr>
        <w:t xml:space="preserve"> 50</w:t>
      </w:r>
      <w:r>
        <w:rPr>
          <w:rFonts w:hint="eastAsia"/>
          <w:lang w:val="en-GB"/>
        </w:rPr>
        <w:t>%</w:t>
      </w:r>
      <w:r>
        <w:rPr>
          <w:lang w:val="en-GB"/>
        </w:rPr>
        <w:t xml:space="preserve"> </w:t>
      </w:r>
      <w:r>
        <w:rPr>
          <w:rFonts w:hint="eastAsia"/>
          <w:lang w:val="en-GB"/>
        </w:rPr>
        <w:t>of</w:t>
      </w:r>
      <w:r>
        <w:rPr>
          <w:lang w:val="en-GB"/>
        </w:rPr>
        <w:t xml:space="preserve"> </w:t>
      </w:r>
      <w:r>
        <w:rPr>
          <w:rFonts w:hint="eastAsia"/>
          <w:lang w:val="en-GB"/>
        </w:rPr>
        <w:t>the</w:t>
      </w:r>
      <w:r>
        <w:rPr>
          <w:lang w:val="en-GB"/>
        </w:rPr>
        <w:t xml:space="preserve"> </w:t>
      </w:r>
      <w:r>
        <w:rPr>
          <w:rFonts w:hint="eastAsia"/>
          <w:lang w:val="en-GB"/>
        </w:rPr>
        <w:t>total</w:t>
      </w:r>
      <w:r>
        <w:rPr>
          <w:lang w:val="en-GB"/>
        </w:rPr>
        <w:t xml:space="preserve"> </w:t>
      </w:r>
      <w:r>
        <w:rPr>
          <w:rFonts w:hint="eastAsia"/>
          <w:lang w:val="en-GB"/>
        </w:rPr>
        <w:t>observations.</w:t>
      </w:r>
      <w:r w:rsidR="000660EF">
        <w:rPr>
          <w:lang w:val="en-GB"/>
        </w:rPr>
        <w:t xml:space="preserve"> </w:t>
      </w:r>
      <w:r w:rsidR="000660EF">
        <w:rPr>
          <w:rFonts w:hint="eastAsia"/>
          <w:lang w:val="en-GB"/>
        </w:rPr>
        <w:t>Additionally,</w:t>
      </w:r>
      <w:r w:rsidR="000660EF">
        <w:rPr>
          <w:lang w:val="en-GB"/>
        </w:rPr>
        <w:t xml:space="preserve"> </w:t>
      </w:r>
      <w:r w:rsidR="000660EF" w:rsidRPr="000660EF">
        <w:rPr>
          <w:lang w:val="en-GB"/>
        </w:rPr>
        <w:t>set.seed</w:t>
      </w:r>
      <w:r w:rsidR="000660EF">
        <w:rPr>
          <w:rFonts w:hint="eastAsia"/>
          <w:lang w:val="en-GB"/>
        </w:rPr>
        <w:t>()</w:t>
      </w:r>
      <w:r w:rsidR="000660EF">
        <w:rPr>
          <w:lang w:val="en-GB"/>
        </w:rPr>
        <w:t xml:space="preserve"> </w:t>
      </w:r>
      <w:r w:rsidR="000660EF">
        <w:rPr>
          <w:rFonts w:hint="eastAsia"/>
          <w:lang w:val="en-GB"/>
        </w:rPr>
        <w:t>function</w:t>
      </w:r>
      <w:r w:rsidR="000660EF">
        <w:rPr>
          <w:lang w:val="en-GB"/>
        </w:rPr>
        <w:t xml:space="preserve"> </w:t>
      </w:r>
      <w:r w:rsidR="000660EF">
        <w:rPr>
          <w:rFonts w:hint="eastAsia"/>
          <w:lang w:val="en-GB"/>
        </w:rPr>
        <w:t>was</w:t>
      </w:r>
      <w:r w:rsidR="000660EF">
        <w:rPr>
          <w:lang w:val="en-GB"/>
        </w:rPr>
        <w:t xml:space="preserve"> </w:t>
      </w:r>
      <w:r w:rsidR="000660EF">
        <w:rPr>
          <w:rFonts w:hint="eastAsia"/>
          <w:lang w:val="en-GB"/>
        </w:rPr>
        <w:t>used</w:t>
      </w:r>
      <w:r w:rsidR="000660EF">
        <w:rPr>
          <w:lang w:val="en-GB"/>
        </w:rPr>
        <w:t xml:space="preserve"> </w:t>
      </w:r>
      <w:r w:rsidR="000660EF">
        <w:rPr>
          <w:rFonts w:hint="eastAsia"/>
          <w:lang w:val="en-GB"/>
        </w:rPr>
        <w:t>so</w:t>
      </w:r>
      <w:r w:rsidR="000660EF">
        <w:rPr>
          <w:lang w:val="en-GB"/>
        </w:rPr>
        <w:t xml:space="preserve"> </w:t>
      </w:r>
      <w:r w:rsidR="000660EF">
        <w:rPr>
          <w:rFonts w:hint="eastAsia"/>
          <w:lang w:val="en-GB"/>
        </w:rPr>
        <w:t>that</w:t>
      </w:r>
      <w:r w:rsidR="000660EF">
        <w:rPr>
          <w:lang w:val="en-GB"/>
        </w:rPr>
        <w:t xml:space="preserve"> </w:t>
      </w:r>
      <w:r w:rsidR="000660EF">
        <w:rPr>
          <w:rFonts w:hint="eastAsia"/>
          <w:lang w:val="en-GB"/>
        </w:rPr>
        <w:t>we</w:t>
      </w:r>
      <w:r w:rsidR="000660EF">
        <w:rPr>
          <w:lang w:val="en-GB"/>
        </w:rPr>
        <w:t xml:space="preserve"> </w:t>
      </w:r>
      <w:r w:rsidR="000660EF">
        <w:rPr>
          <w:rFonts w:hint="eastAsia"/>
          <w:lang w:val="en-GB"/>
        </w:rPr>
        <w:t>could</w:t>
      </w:r>
      <w:r w:rsidR="000660EF">
        <w:rPr>
          <w:lang w:val="en-GB"/>
        </w:rPr>
        <w:t xml:space="preserve"> </w:t>
      </w:r>
      <w:r w:rsidR="000660EF">
        <w:rPr>
          <w:rFonts w:hint="eastAsia"/>
          <w:lang w:val="en-GB"/>
        </w:rPr>
        <w:t>replicate</w:t>
      </w:r>
      <w:r w:rsidR="000660EF">
        <w:rPr>
          <w:lang w:val="en-GB"/>
        </w:rPr>
        <w:t xml:space="preserve"> </w:t>
      </w:r>
      <w:r w:rsidR="000660EF">
        <w:rPr>
          <w:rFonts w:hint="eastAsia"/>
          <w:lang w:val="en-GB"/>
        </w:rPr>
        <w:t>the</w:t>
      </w:r>
      <w:r w:rsidR="000660EF">
        <w:rPr>
          <w:lang w:val="en-GB"/>
        </w:rPr>
        <w:t xml:space="preserve"> </w:t>
      </w:r>
      <w:r w:rsidR="000660EF">
        <w:rPr>
          <w:rFonts w:hint="eastAsia"/>
          <w:lang w:val="en-GB"/>
        </w:rPr>
        <w:t>results</w:t>
      </w:r>
      <w:r w:rsidR="000660EF">
        <w:rPr>
          <w:lang w:val="en-GB"/>
        </w:rPr>
        <w:t xml:space="preserve"> </w:t>
      </w:r>
      <w:r w:rsidR="000660EF">
        <w:rPr>
          <w:rFonts w:hint="eastAsia"/>
          <w:lang w:val="en-GB"/>
        </w:rPr>
        <w:t>in</w:t>
      </w:r>
      <w:r w:rsidR="000660EF">
        <w:rPr>
          <w:lang w:val="en-GB"/>
        </w:rPr>
        <w:t xml:space="preserve"> </w:t>
      </w:r>
      <w:r w:rsidR="000660EF">
        <w:rPr>
          <w:rFonts w:hint="eastAsia"/>
          <w:lang w:val="en-GB"/>
        </w:rPr>
        <w:t>the</w:t>
      </w:r>
      <w:r w:rsidR="000660EF">
        <w:rPr>
          <w:lang w:val="en-GB"/>
        </w:rPr>
        <w:t xml:space="preserve"> </w:t>
      </w:r>
      <w:r w:rsidR="000660EF">
        <w:rPr>
          <w:rFonts w:hint="eastAsia"/>
          <w:lang w:val="en-GB"/>
        </w:rPr>
        <w:t>future.</w:t>
      </w:r>
      <w:r w:rsidR="00AE14F0">
        <w:rPr>
          <w:lang w:val="en-GB"/>
        </w:rPr>
        <w:t xml:space="preserve"> </w:t>
      </w:r>
      <w:r w:rsidR="00AE14F0">
        <w:rPr>
          <w:rFonts w:hint="eastAsia"/>
          <w:lang w:val="en-GB"/>
        </w:rPr>
        <w:t>These</w:t>
      </w:r>
      <w:r w:rsidR="00AE14F0">
        <w:rPr>
          <w:lang w:val="en-GB"/>
        </w:rPr>
        <w:t xml:space="preserve"> </w:t>
      </w:r>
      <w:r w:rsidR="00AE14F0">
        <w:rPr>
          <w:rFonts w:hint="eastAsia"/>
          <w:lang w:val="en-GB"/>
        </w:rPr>
        <w:t>two</w:t>
      </w:r>
      <w:r w:rsidR="00AE14F0">
        <w:rPr>
          <w:lang w:val="en-GB"/>
        </w:rPr>
        <w:t xml:space="preserve"> </w:t>
      </w:r>
      <w:r w:rsidR="00AE14F0">
        <w:rPr>
          <w:rFonts w:hint="eastAsia"/>
          <w:lang w:val="en-GB"/>
        </w:rPr>
        <w:t>subsets</w:t>
      </w:r>
      <w:r w:rsidR="00AE14F0">
        <w:rPr>
          <w:lang w:val="en-GB"/>
        </w:rPr>
        <w:t xml:space="preserve"> </w:t>
      </w:r>
      <w:r w:rsidR="00AE14F0">
        <w:rPr>
          <w:rFonts w:hint="eastAsia"/>
          <w:lang w:val="en-GB"/>
        </w:rPr>
        <w:t>will</w:t>
      </w:r>
      <w:r w:rsidR="00AE14F0">
        <w:rPr>
          <w:lang w:val="en-GB"/>
        </w:rPr>
        <w:t xml:space="preserve"> </w:t>
      </w:r>
      <w:r w:rsidR="00AE14F0">
        <w:rPr>
          <w:rFonts w:hint="eastAsia"/>
          <w:lang w:val="en-GB"/>
        </w:rPr>
        <w:t>also</w:t>
      </w:r>
      <w:r w:rsidR="00AE14F0">
        <w:rPr>
          <w:lang w:val="en-GB"/>
        </w:rPr>
        <w:t xml:space="preserve"> </w:t>
      </w:r>
      <w:r w:rsidR="00AE14F0">
        <w:rPr>
          <w:rFonts w:hint="eastAsia"/>
          <w:lang w:val="en-GB"/>
        </w:rPr>
        <w:t>be</w:t>
      </w:r>
      <w:r w:rsidR="00AE14F0">
        <w:rPr>
          <w:lang w:val="en-GB"/>
        </w:rPr>
        <w:t xml:space="preserve"> </w:t>
      </w:r>
      <w:r w:rsidR="00AE14F0">
        <w:rPr>
          <w:rFonts w:hint="eastAsia"/>
          <w:lang w:val="en-GB"/>
        </w:rPr>
        <w:t>used</w:t>
      </w:r>
      <w:r w:rsidR="00AE14F0">
        <w:rPr>
          <w:lang w:val="en-GB"/>
        </w:rPr>
        <w:t xml:space="preserve"> </w:t>
      </w:r>
      <w:r w:rsidR="00AE14F0">
        <w:rPr>
          <w:rFonts w:hint="eastAsia"/>
          <w:lang w:val="en-GB"/>
        </w:rPr>
        <w:t>in</w:t>
      </w:r>
      <w:r w:rsidR="00AE14F0">
        <w:rPr>
          <w:lang w:val="en-GB"/>
        </w:rPr>
        <w:t xml:space="preserve"> </w:t>
      </w:r>
      <w:r w:rsidR="00AE14F0">
        <w:rPr>
          <w:rFonts w:hint="eastAsia"/>
          <w:lang w:val="en-GB"/>
        </w:rPr>
        <w:t>the</w:t>
      </w:r>
      <w:r w:rsidR="00AE14F0">
        <w:rPr>
          <w:lang w:val="en-GB"/>
        </w:rPr>
        <w:t xml:space="preserve"> </w:t>
      </w:r>
      <w:r w:rsidR="00AE14F0">
        <w:rPr>
          <w:rFonts w:hint="eastAsia"/>
          <w:lang w:val="en-GB"/>
        </w:rPr>
        <w:t>regression</w:t>
      </w:r>
      <w:r w:rsidR="00AE14F0">
        <w:rPr>
          <w:lang w:val="en-GB"/>
        </w:rPr>
        <w:t xml:space="preserve"> </w:t>
      </w:r>
      <w:r w:rsidR="00AE14F0">
        <w:rPr>
          <w:rFonts w:hint="eastAsia"/>
          <w:lang w:val="en-GB"/>
        </w:rPr>
        <w:t>tree</w:t>
      </w:r>
      <w:r w:rsidR="00AE14F0">
        <w:rPr>
          <w:lang w:val="en-GB"/>
        </w:rPr>
        <w:t xml:space="preserve"> </w:t>
      </w:r>
      <w:r w:rsidR="00AE14F0">
        <w:rPr>
          <w:rFonts w:hint="eastAsia"/>
          <w:lang w:val="en-GB"/>
        </w:rPr>
        <w:t>analysis,</w:t>
      </w:r>
      <w:r w:rsidR="00AE14F0">
        <w:rPr>
          <w:lang w:val="en-GB"/>
        </w:rPr>
        <w:t xml:space="preserve"> </w:t>
      </w:r>
      <w:r w:rsidR="00AE14F0">
        <w:rPr>
          <w:rFonts w:hint="eastAsia"/>
          <w:lang w:val="en-GB"/>
        </w:rPr>
        <w:t>which</w:t>
      </w:r>
      <w:r w:rsidR="00AE14F0">
        <w:rPr>
          <w:lang w:val="en-GB"/>
        </w:rPr>
        <w:t xml:space="preserve"> </w:t>
      </w:r>
      <w:r w:rsidR="00AE14F0">
        <w:rPr>
          <w:rFonts w:hint="eastAsia"/>
          <w:lang w:val="en-GB"/>
        </w:rPr>
        <w:t>will</w:t>
      </w:r>
      <w:r w:rsidR="00AE14F0">
        <w:rPr>
          <w:lang w:val="en-GB"/>
        </w:rPr>
        <w:t xml:space="preserve"> </w:t>
      </w:r>
      <w:r w:rsidR="00AE14F0">
        <w:rPr>
          <w:rFonts w:hint="eastAsia"/>
          <w:lang w:val="en-GB"/>
        </w:rPr>
        <w:t>be</w:t>
      </w:r>
      <w:r w:rsidR="00AE14F0">
        <w:rPr>
          <w:lang w:val="en-GB"/>
        </w:rPr>
        <w:t xml:space="preserve"> </w:t>
      </w:r>
      <w:r w:rsidR="00AE14F0">
        <w:rPr>
          <w:rFonts w:hint="eastAsia"/>
          <w:lang w:val="en-GB"/>
        </w:rPr>
        <w:t>explained</w:t>
      </w:r>
      <w:r w:rsidR="00AE14F0">
        <w:rPr>
          <w:lang w:val="en-GB"/>
        </w:rPr>
        <w:t xml:space="preserve"> </w:t>
      </w:r>
      <w:r w:rsidR="00AE14F0">
        <w:rPr>
          <w:rFonts w:hint="eastAsia"/>
          <w:lang w:val="en-GB"/>
        </w:rPr>
        <w:t>in</w:t>
      </w:r>
      <w:r w:rsidR="00AE14F0">
        <w:rPr>
          <w:lang w:val="en-GB"/>
        </w:rPr>
        <w:t xml:space="preserve"> </w:t>
      </w:r>
      <w:r w:rsidR="00AE14F0">
        <w:rPr>
          <w:rFonts w:hint="eastAsia"/>
          <w:lang w:val="en-GB"/>
        </w:rPr>
        <w:t>the</w:t>
      </w:r>
      <w:r w:rsidR="00AE14F0">
        <w:rPr>
          <w:lang w:val="en-GB"/>
        </w:rPr>
        <w:t xml:space="preserve"> </w:t>
      </w:r>
      <w:r w:rsidR="00AE14F0">
        <w:rPr>
          <w:rFonts w:hint="eastAsia"/>
          <w:lang w:val="en-GB"/>
        </w:rPr>
        <w:t>next</w:t>
      </w:r>
      <w:r w:rsidR="00AE14F0">
        <w:rPr>
          <w:lang w:val="en-GB"/>
        </w:rPr>
        <w:t xml:space="preserve"> </w:t>
      </w:r>
      <w:r w:rsidR="00AE14F0">
        <w:rPr>
          <w:rFonts w:hint="eastAsia"/>
          <w:lang w:val="en-GB"/>
        </w:rPr>
        <w:t>section.</w:t>
      </w:r>
    </w:p>
    <w:p w14:paraId="48D989B9" w14:textId="3F5C82FF" w:rsidR="004D041F" w:rsidRDefault="007D0327" w:rsidP="004D041F">
      <w:pPr>
        <w:rPr>
          <w:lang w:val="en-GB"/>
        </w:rPr>
      </w:pPr>
      <w:r>
        <w:rPr>
          <w:rFonts w:hint="eastAsia"/>
          <w:lang w:val="en-GB"/>
        </w:rPr>
        <w:lastRenderedPageBreak/>
        <w:t>The</w:t>
      </w:r>
      <w:r>
        <w:rPr>
          <w:lang w:val="en-GB"/>
        </w:rPr>
        <w:t xml:space="preserve"> </w:t>
      </w:r>
      <w:r>
        <w:rPr>
          <w:rFonts w:hint="eastAsia"/>
          <w:lang w:val="en-GB"/>
        </w:rPr>
        <w:t>models</w:t>
      </w:r>
      <w:r>
        <w:rPr>
          <w:lang w:val="en-GB"/>
        </w:rPr>
        <w:t xml:space="preserve"> </w:t>
      </w:r>
      <w:r>
        <w:rPr>
          <w:rFonts w:hint="eastAsia"/>
          <w:lang w:val="en-GB"/>
        </w:rPr>
        <w:t>we</w:t>
      </w:r>
      <w:r>
        <w:rPr>
          <w:lang w:val="en-GB"/>
        </w:rPr>
        <w:t xml:space="preserve"> </w:t>
      </w:r>
      <w:r>
        <w:rPr>
          <w:rFonts w:hint="eastAsia"/>
          <w:lang w:val="en-GB"/>
        </w:rPr>
        <w:t>specified</w:t>
      </w:r>
      <w:r>
        <w:rPr>
          <w:lang w:val="en-GB"/>
        </w:rPr>
        <w:t xml:space="preserve"> </w:t>
      </w:r>
      <w:r>
        <w:rPr>
          <w:rFonts w:hint="eastAsia"/>
          <w:lang w:val="en-GB"/>
        </w:rPr>
        <w:t>for</w:t>
      </w:r>
      <w:r>
        <w:rPr>
          <w:lang w:val="en-GB"/>
        </w:rPr>
        <w:t xml:space="preserve"> </w:t>
      </w:r>
      <w:r>
        <w:rPr>
          <w:rFonts w:hint="eastAsia"/>
          <w:lang w:val="en-GB"/>
        </w:rPr>
        <w:t>GAMs</w:t>
      </w:r>
      <w:r>
        <w:rPr>
          <w:lang w:val="en-GB"/>
        </w:rPr>
        <w:t xml:space="preserve"> </w:t>
      </w:r>
      <w:r>
        <w:rPr>
          <w:rFonts w:hint="eastAsia"/>
          <w:lang w:val="en-GB"/>
        </w:rPr>
        <w:t>are</w:t>
      </w:r>
      <w:r>
        <w:rPr>
          <w:lang w:val="en-GB"/>
        </w:rPr>
        <w:t xml:space="preserve"> </w:t>
      </w:r>
      <w:r>
        <w:rPr>
          <w:rFonts w:hint="eastAsia"/>
          <w:lang w:val="en-GB"/>
        </w:rPr>
        <w:t>the</w:t>
      </w:r>
      <w:r>
        <w:rPr>
          <w:lang w:val="en-GB"/>
        </w:rPr>
        <w:t xml:space="preserve"> </w:t>
      </w:r>
      <w:r>
        <w:rPr>
          <w:rFonts w:hint="eastAsia"/>
          <w:lang w:val="en-GB"/>
        </w:rPr>
        <w:t>same</w:t>
      </w:r>
      <w:r>
        <w:rPr>
          <w:lang w:val="en-GB"/>
        </w:rPr>
        <w:t xml:space="preserve"> </w:t>
      </w:r>
      <w:r>
        <w:rPr>
          <w:rFonts w:hint="eastAsia"/>
          <w:lang w:val="en-GB"/>
        </w:rPr>
        <w:t>as</w:t>
      </w:r>
      <w:r>
        <w:rPr>
          <w:lang w:val="en-GB"/>
        </w:rPr>
        <w:t xml:space="preserve"> </w:t>
      </w:r>
      <w:r>
        <w:rPr>
          <w:rFonts w:hint="eastAsia"/>
          <w:lang w:val="en-GB"/>
        </w:rPr>
        <w:t>we</w:t>
      </w:r>
      <w:r>
        <w:rPr>
          <w:lang w:val="en-GB"/>
        </w:rPr>
        <w:t xml:space="preserve"> </w:t>
      </w:r>
      <w:r>
        <w:rPr>
          <w:rFonts w:hint="eastAsia"/>
          <w:lang w:val="en-GB"/>
        </w:rPr>
        <w:t>did</w:t>
      </w:r>
      <w:r>
        <w:rPr>
          <w:lang w:val="en-GB"/>
        </w:rPr>
        <w:t xml:space="preserve"> </w:t>
      </w:r>
      <w:r>
        <w:rPr>
          <w:rFonts w:hint="eastAsia"/>
          <w:lang w:val="en-GB"/>
        </w:rPr>
        <w:t>before</w:t>
      </w:r>
      <w:r>
        <w:rPr>
          <w:lang w:val="en-GB"/>
        </w:rPr>
        <w:t xml:space="preserve"> </w:t>
      </w:r>
      <w:r>
        <w:rPr>
          <w:rFonts w:hint="eastAsia"/>
          <w:lang w:val="en-GB"/>
        </w:rPr>
        <w:t>for</w:t>
      </w:r>
      <w:r>
        <w:rPr>
          <w:lang w:val="en-GB"/>
        </w:rPr>
        <w:t xml:space="preserve"> </w:t>
      </w:r>
      <w:r>
        <w:rPr>
          <w:rFonts w:hint="eastAsia"/>
          <w:lang w:val="en-GB"/>
        </w:rPr>
        <w:t>lineal</w:t>
      </w:r>
      <w:r>
        <w:rPr>
          <w:lang w:val="en-GB"/>
        </w:rPr>
        <w:t xml:space="preserve"> </w:t>
      </w:r>
      <w:r>
        <w:rPr>
          <w:rFonts w:hint="eastAsia"/>
          <w:lang w:val="en-GB"/>
        </w:rPr>
        <w:t>regressions,</w:t>
      </w:r>
      <w:r>
        <w:rPr>
          <w:lang w:val="en-GB"/>
        </w:rPr>
        <w:t xml:space="preserve"> </w:t>
      </w:r>
      <w:r>
        <w:rPr>
          <w:rFonts w:hint="eastAsia"/>
          <w:lang w:val="en-GB"/>
        </w:rPr>
        <w:t>which</w:t>
      </w:r>
      <w:r>
        <w:rPr>
          <w:lang w:val="en-GB"/>
        </w:rPr>
        <w:t xml:space="preserve"> </w:t>
      </w:r>
      <w:r>
        <w:rPr>
          <w:rFonts w:hint="eastAsia"/>
          <w:lang w:val="en-GB"/>
        </w:rPr>
        <w:t>are</w:t>
      </w:r>
      <w:r>
        <w:rPr>
          <w:lang w:val="en-GB"/>
        </w:rPr>
        <w:t xml:space="preserve"> </w:t>
      </w:r>
      <w:r>
        <w:rPr>
          <w:rFonts w:hint="eastAsia"/>
          <w:lang w:val="en-GB"/>
        </w:rPr>
        <w:t>shown</w:t>
      </w:r>
      <w:r>
        <w:rPr>
          <w:lang w:val="en-GB"/>
        </w:rPr>
        <w:t xml:space="preserve"> </w:t>
      </w:r>
      <w:r>
        <w:rPr>
          <w:rFonts w:hint="eastAsia"/>
          <w:lang w:val="en-GB"/>
        </w:rPr>
        <w:t>as</w:t>
      </w:r>
      <w:r>
        <w:rPr>
          <w:lang w:val="en-GB"/>
        </w:rPr>
        <w:t xml:space="preserve"> </w:t>
      </w:r>
      <w:r>
        <w:rPr>
          <w:rFonts w:hint="eastAsia"/>
          <w:lang w:val="en-GB"/>
        </w:rPr>
        <w:t>following:</w:t>
      </w:r>
    </w:p>
    <w:p w14:paraId="5CE3D252" w14:textId="38CD87F8" w:rsidR="007D0327" w:rsidRPr="007D0327" w:rsidRDefault="00AE14F0" w:rsidP="00AE14F0">
      <w:pPr>
        <w:jc w:val="left"/>
        <w:rPr>
          <w:lang w:val="en-GB"/>
        </w:rPr>
      </w:pPr>
      <w:r w:rsidRPr="00AE14F0">
        <w:rPr>
          <w:b/>
          <w:lang w:val="en-GB"/>
        </w:rPr>
        <w:t xml:space="preserve">Model1: </w:t>
      </w:r>
      <w:r w:rsidR="007D0327" w:rsidRPr="007D0327">
        <w:rPr>
          <w:lang w:val="en-GB"/>
        </w:rPr>
        <w:t>s(NO)+s(NO2)+s(NOX)+s(O3)+s(PM2.5)+s(VV),data=Canarydataset_training)</w:t>
      </w:r>
    </w:p>
    <w:p w14:paraId="0230D3D0" w14:textId="6A32ED5F" w:rsidR="007D0327" w:rsidRPr="00AE14F0" w:rsidRDefault="00AE14F0" w:rsidP="00AE14F0">
      <w:pPr>
        <w:jc w:val="left"/>
        <w:rPr>
          <w:lang w:val="en-GB"/>
        </w:rPr>
      </w:pPr>
      <w:r w:rsidRPr="00AE14F0">
        <w:rPr>
          <w:b/>
          <w:lang w:val="en-GB"/>
        </w:rPr>
        <w:t>Model</w:t>
      </w:r>
      <w:r>
        <w:rPr>
          <w:b/>
          <w:lang w:val="en-GB"/>
        </w:rPr>
        <w:t>2:</w:t>
      </w:r>
      <w:r w:rsidR="007D0327" w:rsidRPr="007D0327">
        <w:rPr>
          <w:lang w:val="en-GB"/>
        </w:rPr>
        <w:t>gam(NO ~ s(NO2)+s(NOX)+s(O3)+s(HR)+s(PRB),data=Canarydataset_training)</w:t>
      </w:r>
    </w:p>
    <w:p w14:paraId="2E463E88" w14:textId="4AA85925" w:rsidR="007D0327" w:rsidRPr="00AE14F0" w:rsidRDefault="00AE14F0" w:rsidP="00AE14F0">
      <w:pPr>
        <w:jc w:val="left"/>
        <w:rPr>
          <w:lang w:val="en-GB"/>
        </w:rPr>
      </w:pPr>
      <w:r w:rsidRPr="00AE14F0">
        <w:rPr>
          <w:b/>
          <w:lang w:val="en-GB"/>
        </w:rPr>
        <w:t>Model</w:t>
      </w:r>
      <w:r>
        <w:rPr>
          <w:b/>
          <w:lang w:val="en-GB"/>
        </w:rPr>
        <w:t>3:</w:t>
      </w:r>
      <w:r w:rsidR="007D0327" w:rsidRPr="007D0327">
        <w:rPr>
          <w:lang w:val="en-GB"/>
        </w:rPr>
        <w:t>gam(NO2 ~</w:t>
      </w:r>
      <w:r>
        <w:rPr>
          <w:lang w:val="en-GB"/>
        </w:rPr>
        <w:t xml:space="preserve"> </w:t>
      </w:r>
      <w:r w:rsidR="007D0327" w:rsidRPr="007D0327">
        <w:rPr>
          <w:lang w:val="en-GB"/>
        </w:rPr>
        <w:t>(SO2)+s(NO)+s(NOX)+s(O3)+s(HR)+s(PRB),data=Canarydataset_training)</w:t>
      </w:r>
    </w:p>
    <w:p w14:paraId="5784034F" w14:textId="7DFCE76A" w:rsidR="007D0327" w:rsidRPr="00AE14F0" w:rsidRDefault="00AE14F0" w:rsidP="00AE14F0">
      <w:pPr>
        <w:jc w:val="left"/>
        <w:rPr>
          <w:lang w:val="en-GB"/>
        </w:rPr>
      </w:pPr>
      <w:r w:rsidRPr="00AE14F0">
        <w:rPr>
          <w:b/>
          <w:lang w:val="en-GB"/>
        </w:rPr>
        <w:t>Model</w:t>
      </w:r>
      <w:r>
        <w:rPr>
          <w:b/>
          <w:lang w:val="en-GB"/>
        </w:rPr>
        <w:t>4:</w:t>
      </w:r>
      <w:r w:rsidR="007D0327" w:rsidRPr="007D0327">
        <w:rPr>
          <w:lang w:val="en-GB"/>
        </w:rPr>
        <w:t>gam(NOX ~ s(SO2)+s(NO)+s(NO2)+s(O3)+s(HR)+s(PRB),data=Canarydataset_training)</w:t>
      </w:r>
    </w:p>
    <w:p w14:paraId="07AF23F4" w14:textId="39CA2B61" w:rsidR="007D0327" w:rsidRPr="00AE14F0" w:rsidRDefault="00AE14F0" w:rsidP="00AE14F0">
      <w:pPr>
        <w:jc w:val="left"/>
        <w:rPr>
          <w:lang w:val="en-GB"/>
        </w:rPr>
      </w:pPr>
      <w:r w:rsidRPr="00AE14F0">
        <w:rPr>
          <w:b/>
          <w:lang w:val="en-GB"/>
        </w:rPr>
        <w:t>Model</w:t>
      </w:r>
      <w:r>
        <w:rPr>
          <w:b/>
          <w:lang w:val="en-GB"/>
        </w:rPr>
        <w:t>5:</w:t>
      </w:r>
      <w:r w:rsidR="007D0327" w:rsidRPr="007D0327">
        <w:rPr>
          <w:lang w:val="en-GB"/>
        </w:rPr>
        <w:t>gam(O3 ~ s(SO2)+s(NO)+s(NO2)+s(NOX)+s(HR)+s(PRB),data=Canarydataset_training)</w:t>
      </w:r>
    </w:p>
    <w:p w14:paraId="401D6BEA" w14:textId="39A5BCA8" w:rsidR="007D0327" w:rsidRPr="00AE14F0" w:rsidRDefault="00AE14F0" w:rsidP="00AE14F0">
      <w:pPr>
        <w:jc w:val="left"/>
        <w:rPr>
          <w:lang w:val="en-GB"/>
        </w:rPr>
      </w:pPr>
      <w:r w:rsidRPr="00AE14F0">
        <w:rPr>
          <w:b/>
          <w:lang w:val="en-GB"/>
        </w:rPr>
        <w:t>Model</w:t>
      </w:r>
      <w:r>
        <w:rPr>
          <w:b/>
          <w:lang w:val="en-GB"/>
        </w:rPr>
        <w:t>6:</w:t>
      </w:r>
      <w:r w:rsidR="007D0327" w:rsidRPr="007D0327">
        <w:rPr>
          <w:lang w:val="en-GB"/>
        </w:rPr>
        <w:t>gam(CO ~ s(NO)+s(NO2)+s(NOX)+s(PM2.5)+s(DD)+s(HR),data=Canarydataset_training)</w:t>
      </w:r>
    </w:p>
    <w:p w14:paraId="7A753201" w14:textId="0CAE3142" w:rsidR="007D0327" w:rsidRPr="00AE14F0" w:rsidRDefault="00AE14F0" w:rsidP="00AE14F0">
      <w:pPr>
        <w:jc w:val="left"/>
        <w:rPr>
          <w:lang w:val="en-GB"/>
        </w:rPr>
      </w:pPr>
      <w:r w:rsidRPr="00AE14F0">
        <w:rPr>
          <w:b/>
          <w:lang w:val="en-GB"/>
        </w:rPr>
        <w:t>Model</w:t>
      </w:r>
      <w:r>
        <w:rPr>
          <w:b/>
          <w:lang w:val="en-GB"/>
        </w:rPr>
        <w:t>7:</w:t>
      </w:r>
      <w:r w:rsidR="007D0327" w:rsidRPr="007D0327">
        <w:rPr>
          <w:lang w:val="en-GB"/>
        </w:rPr>
        <w:t>gam(PM10 ~</w:t>
      </w:r>
      <w:r>
        <w:rPr>
          <w:lang w:val="en-GB"/>
        </w:rPr>
        <w:t xml:space="preserve"> </w:t>
      </w:r>
      <w:r w:rsidR="007D0327" w:rsidRPr="007D0327">
        <w:rPr>
          <w:lang w:val="en-GB"/>
        </w:rPr>
        <w:t>(NO)+s(PM2.5)+s(DD)+s(TMP)+s(HR)+s(PRB),data=Canarydataset_training)</w:t>
      </w:r>
    </w:p>
    <w:p w14:paraId="145B5EF9" w14:textId="54D00193" w:rsidR="007D0327" w:rsidRPr="007D0327" w:rsidRDefault="00AE14F0" w:rsidP="00AE14F0">
      <w:pPr>
        <w:jc w:val="left"/>
        <w:rPr>
          <w:lang w:val="en-GB"/>
        </w:rPr>
      </w:pPr>
      <w:r w:rsidRPr="00AE14F0">
        <w:rPr>
          <w:b/>
          <w:lang w:val="en-GB"/>
        </w:rPr>
        <w:t>Model</w:t>
      </w:r>
      <w:r>
        <w:rPr>
          <w:b/>
          <w:lang w:val="en-GB"/>
        </w:rPr>
        <w:t>8:</w:t>
      </w:r>
      <w:r w:rsidR="007D0327" w:rsidRPr="007D0327">
        <w:rPr>
          <w:lang w:val="en-GB"/>
        </w:rPr>
        <w:t>gam(PM2.5 ~ s(SO2)+s(PM10)+s(VV)+s(DD)+s(TMP),data=Canarydataset_training)</w:t>
      </w:r>
    </w:p>
    <w:p w14:paraId="0DE0A9E7" w14:textId="1F2CD32C" w:rsidR="007D0327" w:rsidRPr="00AE14F0" w:rsidRDefault="0015233D" w:rsidP="004D041F">
      <w:pPr>
        <w:rPr>
          <w:lang w:val="en-GB"/>
        </w:rPr>
      </w:pPr>
      <w:r>
        <w:rPr>
          <w:rFonts w:hint="eastAsia"/>
          <w:lang w:val="en-GB"/>
        </w:rPr>
        <w:t>Comprehensive</w:t>
      </w:r>
      <w:r>
        <w:rPr>
          <w:lang w:val="en-GB"/>
        </w:rPr>
        <w:t xml:space="preserve"> results of these GAMs are not going to be displayed here due to space reasons. Instead, we encourage our readers to check the document </w:t>
      </w:r>
      <w:r w:rsidRPr="0015233D">
        <w:rPr>
          <w:lang w:val="en-GB"/>
        </w:rPr>
        <w:t>analysis</w:t>
      </w:r>
      <w:r>
        <w:rPr>
          <w:lang w:val="en-GB"/>
        </w:rPr>
        <w:t>.html for exhaustive outputs.</w:t>
      </w:r>
    </w:p>
    <w:p w14:paraId="5931577B" w14:textId="6340C53D" w:rsidR="00F26934" w:rsidRDefault="009B2C8E" w:rsidP="00F26934">
      <w:pPr>
        <w:pStyle w:val="2"/>
        <w:numPr>
          <w:ilvl w:val="0"/>
          <w:numId w:val="10"/>
        </w:numPr>
        <w:rPr>
          <w:lang w:val="en-GB"/>
        </w:rPr>
      </w:pPr>
      <w:bookmarkStart w:id="21" w:name="_Toc10361127"/>
      <w:r w:rsidRPr="00487E60">
        <w:rPr>
          <w:lang w:val="en-GB"/>
        </w:rPr>
        <w:t>Regression tree</w:t>
      </w:r>
      <w:bookmarkEnd w:id="21"/>
    </w:p>
    <w:p w14:paraId="46DB997D" w14:textId="115D4C79" w:rsidR="00D9166D" w:rsidRDefault="0015233D" w:rsidP="00D9166D">
      <w:pPr>
        <w:rPr>
          <w:lang w:val="en-GB"/>
        </w:rPr>
      </w:pPr>
      <w:r>
        <w:rPr>
          <w:lang w:val="en-GB"/>
        </w:rPr>
        <w:t xml:space="preserve">GAM is a powerful statistical </w:t>
      </w:r>
      <w:r>
        <w:rPr>
          <w:rFonts w:hint="eastAsia"/>
          <w:lang w:val="en-GB"/>
        </w:rPr>
        <w:t>tool</w:t>
      </w:r>
      <w:r>
        <w:rPr>
          <w:lang w:val="en-GB"/>
        </w:rPr>
        <w:t xml:space="preserve"> </w:t>
      </w:r>
      <w:r>
        <w:rPr>
          <w:rFonts w:hint="eastAsia"/>
          <w:lang w:val="en-GB"/>
        </w:rPr>
        <w:t>to</w:t>
      </w:r>
      <w:r>
        <w:rPr>
          <w:lang w:val="en-GB"/>
        </w:rPr>
        <w:t xml:space="preserve"> </w:t>
      </w:r>
      <w:r>
        <w:rPr>
          <w:rFonts w:hint="eastAsia"/>
          <w:lang w:val="en-GB"/>
        </w:rPr>
        <w:t>analysis</w:t>
      </w:r>
      <w:r>
        <w:rPr>
          <w:lang w:val="en-GB"/>
        </w:rPr>
        <w:t xml:space="preserve"> </w:t>
      </w:r>
      <w:r>
        <w:rPr>
          <w:rFonts w:hint="eastAsia"/>
          <w:lang w:val="en-GB"/>
        </w:rPr>
        <w:t>ou</w:t>
      </w:r>
      <w:r>
        <w:rPr>
          <w:lang w:val="en-GB"/>
        </w:rPr>
        <w:t xml:space="preserve">r </w:t>
      </w:r>
      <w:r w:rsidR="004B3E04">
        <w:rPr>
          <w:lang w:val="en-GB"/>
        </w:rPr>
        <w:t>dataset,</w:t>
      </w:r>
      <w:r>
        <w:rPr>
          <w:lang w:val="en-GB"/>
        </w:rPr>
        <w:t xml:space="preserve"> </w:t>
      </w:r>
      <w:r>
        <w:rPr>
          <w:rFonts w:hint="eastAsia"/>
          <w:lang w:val="en-GB"/>
        </w:rPr>
        <w:t>but</w:t>
      </w:r>
      <w:r>
        <w:rPr>
          <w:lang w:val="en-GB"/>
        </w:rPr>
        <w:t xml:space="preserve"> </w:t>
      </w:r>
      <w:r>
        <w:rPr>
          <w:rFonts w:hint="eastAsia"/>
          <w:lang w:val="en-GB"/>
        </w:rPr>
        <w:t>it</w:t>
      </w:r>
      <w:r>
        <w:rPr>
          <w:lang w:val="en-GB"/>
        </w:rPr>
        <w:t xml:space="preserve"> </w:t>
      </w:r>
      <w:r>
        <w:rPr>
          <w:rFonts w:hint="eastAsia"/>
          <w:lang w:val="en-GB"/>
        </w:rPr>
        <w:t>is</w:t>
      </w:r>
      <w:r>
        <w:rPr>
          <w:lang w:val="en-GB"/>
        </w:rPr>
        <w:t xml:space="preserve"> </w:t>
      </w:r>
      <w:r>
        <w:rPr>
          <w:rFonts w:hint="eastAsia"/>
          <w:lang w:val="en-GB"/>
        </w:rPr>
        <w:t>not</w:t>
      </w:r>
      <w:r>
        <w:rPr>
          <w:lang w:val="en-GB"/>
        </w:rPr>
        <w:t xml:space="preserve"> </w:t>
      </w:r>
      <w:r>
        <w:rPr>
          <w:rFonts w:hint="eastAsia"/>
          <w:lang w:val="en-GB"/>
        </w:rPr>
        <w:t>the</w:t>
      </w:r>
      <w:r>
        <w:rPr>
          <w:lang w:val="en-GB"/>
        </w:rPr>
        <w:t xml:space="preserve"> </w:t>
      </w:r>
      <w:r>
        <w:rPr>
          <w:rFonts w:hint="eastAsia"/>
          <w:lang w:val="en-GB"/>
        </w:rPr>
        <w:t>only</w:t>
      </w:r>
      <w:r>
        <w:rPr>
          <w:lang w:val="en-GB"/>
        </w:rPr>
        <w:t xml:space="preserve"> </w:t>
      </w:r>
      <w:r>
        <w:rPr>
          <w:rFonts w:hint="eastAsia"/>
          <w:lang w:val="en-GB"/>
        </w:rPr>
        <w:t>method.</w:t>
      </w:r>
      <w:r>
        <w:rPr>
          <w:lang w:val="en-GB"/>
        </w:rPr>
        <w:t xml:space="preserve"> </w:t>
      </w:r>
      <w:r w:rsidR="004B3E04" w:rsidRPr="004B3E04">
        <w:rPr>
          <w:lang w:val="en-GB"/>
        </w:rPr>
        <w:t>However, if we shift our focus from statistics to machine learning, there may be more options to solve the same problem.</w:t>
      </w:r>
      <w:r w:rsidR="004B3E04">
        <w:rPr>
          <w:lang w:val="en-GB"/>
        </w:rPr>
        <w:t xml:space="preserve"> </w:t>
      </w:r>
      <w:r w:rsidR="004B3E04">
        <w:rPr>
          <w:rFonts w:hint="eastAsia"/>
          <w:lang w:val="en-GB"/>
        </w:rPr>
        <w:t>Among</w:t>
      </w:r>
      <w:r w:rsidR="004B3E04">
        <w:rPr>
          <w:lang w:val="en-GB"/>
        </w:rPr>
        <w:t xml:space="preserve"> </w:t>
      </w:r>
      <w:r w:rsidR="004B3E04">
        <w:rPr>
          <w:rFonts w:hint="eastAsia"/>
          <w:lang w:val="en-GB"/>
        </w:rPr>
        <w:t>all</w:t>
      </w:r>
      <w:r w:rsidR="004B3E04">
        <w:rPr>
          <w:lang w:val="en-GB"/>
        </w:rPr>
        <w:t xml:space="preserve"> </w:t>
      </w:r>
      <w:r w:rsidR="004B3E04">
        <w:rPr>
          <w:rFonts w:hint="eastAsia"/>
          <w:lang w:val="en-GB"/>
        </w:rPr>
        <w:t>the</w:t>
      </w:r>
      <w:r w:rsidR="004B3E04">
        <w:rPr>
          <w:lang w:val="en-GB"/>
        </w:rPr>
        <w:t xml:space="preserve"> </w:t>
      </w:r>
      <w:r w:rsidR="004B3E04">
        <w:rPr>
          <w:rFonts w:hint="eastAsia"/>
          <w:lang w:val="en-GB"/>
        </w:rPr>
        <w:t>possible</w:t>
      </w:r>
      <w:r w:rsidR="004B3E04">
        <w:rPr>
          <w:lang w:val="en-GB"/>
        </w:rPr>
        <w:t xml:space="preserve"> </w:t>
      </w:r>
      <w:r w:rsidR="004B3E04">
        <w:rPr>
          <w:rFonts w:hint="eastAsia"/>
          <w:lang w:val="en-GB"/>
        </w:rPr>
        <w:t>machine</w:t>
      </w:r>
      <w:r w:rsidR="004B3E04">
        <w:rPr>
          <w:lang w:val="en-GB"/>
        </w:rPr>
        <w:t xml:space="preserve"> </w:t>
      </w:r>
      <w:r w:rsidR="004B3E04">
        <w:rPr>
          <w:rFonts w:hint="eastAsia"/>
          <w:lang w:val="en-GB"/>
        </w:rPr>
        <w:t>leaning</w:t>
      </w:r>
      <w:r w:rsidR="004B3E04">
        <w:rPr>
          <w:lang w:val="en-GB"/>
        </w:rPr>
        <w:t xml:space="preserve"> </w:t>
      </w:r>
      <w:r w:rsidR="004B3E04">
        <w:rPr>
          <w:rFonts w:hint="eastAsia"/>
          <w:lang w:val="en-GB"/>
        </w:rPr>
        <w:t>algorithm,</w:t>
      </w:r>
      <w:r w:rsidR="004B3E04">
        <w:rPr>
          <w:lang w:val="en-GB"/>
        </w:rPr>
        <w:t xml:space="preserve"> </w:t>
      </w:r>
      <w:r w:rsidR="004B3E04">
        <w:rPr>
          <w:rFonts w:hint="eastAsia"/>
          <w:lang w:val="en-GB"/>
        </w:rPr>
        <w:t>maybe</w:t>
      </w:r>
      <w:r w:rsidR="004B3E04">
        <w:rPr>
          <w:lang w:val="en-GB"/>
        </w:rPr>
        <w:t xml:space="preserve"> </w:t>
      </w:r>
      <w:r w:rsidR="004B3E04">
        <w:rPr>
          <w:rFonts w:hint="eastAsia"/>
          <w:lang w:val="en-GB"/>
        </w:rPr>
        <w:t>regression</w:t>
      </w:r>
      <w:r w:rsidR="004B3E04">
        <w:rPr>
          <w:lang w:val="en-GB"/>
        </w:rPr>
        <w:t xml:space="preserve"> </w:t>
      </w:r>
      <w:r w:rsidR="004B3E04">
        <w:rPr>
          <w:rFonts w:hint="eastAsia"/>
          <w:lang w:val="en-GB"/>
        </w:rPr>
        <w:t>tree</w:t>
      </w:r>
      <w:r w:rsidR="004B3E04">
        <w:rPr>
          <w:lang w:val="en-GB"/>
        </w:rPr>
        <w:t xml:space="preserve"> </w:t>
      </w:r>
      <w:r w:rsidR="004B3E04">
        <w:rPr>
          <w:rFonts w:hint="eastAsia"/>
          <w:lang w:val="en-GB"/>
        </w:rPr>
        <w:t>is</w:t>
      </w:r>
      <w:r w:rsidR="004B3E04">
        <w:rPr>
          <w:lang w:val="en-GB"/>
        </w:rPr>
        <w:t xml:space="preserve"> </w:t>
      </w:r>
      <w:r w:rsidR="004B3E04">
        <w:rPr>
          <w:rFonts w:hint="eastAsia"/>
          <w:lang w:val="en-GB"/>
        </w:rPr>
        <w:t>more</w:t>
      </w:r>
      <w:r w:rsidR="004B3E04">
        <w:rPr>
          <w:lang w:val="en-GB"/>
        </w:rPr>
        <w:t xml:space="preserve"> </w:t>
      </w:r>
      <w:r w:rsidR="004B3E04">
        <w:rPr>
          <w:rFonts w:hint="eastAsia"/>
          <w:lang w:val="en-GB"/>
        </w:rPr>
        <w:t>suitable</w:t>
      </w:r>
      <w:r w:rsidR="004B3E04">
        <w:rPr>
          <w:lang w:val="en-GB"/>
        </w:rPr>
        <w:t xml:space="preserve"> </w:t>
      </w:r>
      <w:r w:rsidR="004B3E04">
        <w:rPr>
          <w:rFonts w:hint="eastAsia"/>
          <w:lang w:val="en-GB"/>
        </w:rPr>
        <w:t>for</w:t>
      </w:r>
      <w:r w:rsidR="004B3E04">
        <w:rPr>
          <w:lang w:val="en-GB"/>
        </w:rPr>
        <w:t xml:space="preserve"> </w:t>
      </w:r>
      <w:r w:rsidR="004B3E04">
        <w:rPr>
          <w:rFonts w:hint="eastAsia"/>
          <w:lang w:val="en-GB"/>
        </w:rPr>
        <w:t>our</w:t>
      </w:r>
      <w:r w:rsidR="004B3E04">
        <w:rPr>
          <w:lang w:val="en-GB"/>
        </w:rPr>
        <w:t xml:space="preserve"> </w:t>
      </w:r>
      <w:r w:rsidR="004B3E04">
        <w:rPr>
          <w:rFonts w:hint="eastAsia"/>
          <w:lang w:val="en-GB"/>
        </w:rPr>
        <w:t>study.</w:t>
      </w:r>
    </w:p>
    <w:p w14:paraId="434B807E" w14:textId="665312A2" w:rsidR="004B3E04" w:rsidRDefault="004B3E04" w:rsidP="00D9166D">
      <w:pPr>
        <w:rPr>
          <w:lang w:val="en-GB"/>
        </w:rPr>
      </w:pPr>
      <w:r w:rsidRPr="004B3E04">
        <w:rPr>
          <w:lang w:val="en-GB"/>
        </w:rPr>
        <w:t>The regression tree was introduced as part of the classification regression tree algorithm</w:t>
      </w:r>
      <w:r w:rsidR="00CD52E8">
        <w:rPr>
          <w:rFonts w:hint="eastAsia"/>
          <w:lang w:val="en-GB"/>
        </w:rPr>
        <w:t>(CART)</w:t>
      </w:r>
      <w:r w:rsidRPr="004B3E04">
        <w:rPr>
          <w:lang w:val="en-GB"/>
        </w:rPr>
        <w:t xml:space="preserve"> in the 1980s</w:t>
      </w:r>
      <w:r w:rsidR="00A74308">
        <w:rPr>
          <w:lang w:val="en-GB"/>
        </w:rPr>
        <w:t xml:space="preserve"> </w:t>
      </w:r>
      <w:r w:rsidR="00A74308">
        <w:rPr>
          <w:lang w:val="en-GB"/>
        </w:rPr>
        <w:fldChar w:fldCharType="begin" w:fldLock="1"/>
      </w:r>
      <w:r w:rsidR="00EC5CCE">
        <w:rPr>
          <w:lang w:val="en-GB"/>
        </w:rPr>
        <w:instrText>ADDIN CSL_CITATION {"citationItems":[{"id":"ITEM-1","itemData":{"DOI":"10.1201/9781315139470","ISBN":"9781351460491","abstract":"Classification andregression trees are machine-learningmethods for constructing predictionmodels from data. Themodels are obtained by recursively partitioning the data space and fitting a simple prediction model within each partition. As a result, the partitioning can be represented graphically as a decision tree. Clas- sification trees are designed for dependent variables that take a finite number of unordered values, with prediction error measured in terms of misclassifica- tion cost. Regression trees are for dependent variables that take continuous or ordered discrete values, with prediction error typically measured by the squared difference between the observed and predicted values. This article gives an in- troduction to the subject by reviewing some widely available algorithms and comparing their capabilities, strengths, and weakness in two examples. C","author":[{"dropping-particle":"","family":"Breiman","given":"Leo","non-dropping-particle":"","parse-names":false,"suffix":""},{"dropping-particle":"","family":"Friedman","given":"Jerome H.","non-dropping-particle":"","parse-names":false,"suffix":""},{"dropping-particle":"","family":"Olshen","given":"Richard A.","non-dropping-particle":"","parse-names":false,"suffix":""},{"dropping-particle":"","family":"Stone","given":"Charles J.","non-dropping-particle":"","parse-names":false,"suffix":""}],"edition":"1","id":"ITEM-1","issued":{"date-parts":[["1984"]]},"number-of-pages":"368","publisher":"Routledge","publisher-place":"New York","title":"Classification and regression trees","type":"book"},"uris":["http://www.mendeley.com/documents/?uuid=a4257833-5e4d-4595-a64a-254f228591d8"]}],"mendeley":{"formattedCitation":"(Breiman, Friedman, Olshen, &amp; Stone, 1984)","plainTextFormattedCitation":"(Breiman, Friedman, Olshen, &amp; Stone, 1984)","previouslyFormattedCitation":"(Breiman, Friedman, Olshen, &amp; Stone, 1984)"},"properties":{"noteIndex":0},"schema":"https://github.com/citation-style-language/schema/raw/master/csl-citation.json"}</w:instrText>
      </w:r>
      <w:r w:rsidR="00A74308">
        <w:rPr>
          <w:lang w:val="en-GB"/>
        </w:rPr>
        <w:fldChar w:fldCharType="separate"/>
      </w:r>
      <w:r w:rsidR="00A74308" w:rsidRPr="00A74308">
        <w:rPr>
          <w:noProof/>
          <w:lang w:val="en-GB"/>
        </w:rPr>
        <w:t>(Breiman, Friedman, Olshen, &amp; Stone, 1984)</w:t>
      </w:r>
      <w:r w:rsidR="00A74308">
        <w:rPr>
          <w:lang w:val="en-GB"/>
        </w:rPr>
        <w:fldChar w:fldCharType="end"/>
      </w:r>
      <w:r w:rsidRPr="004B3E04">
        <w:rPr>
          <w:lang w:val="en-GB"/>
        </w:rPr>
        <w:t>. The regression tree does not use a linear regression method, but instead makes predictions based on the average of the cases that arrive at the leaf nodes</w:t>
      </w:r>
      <w:r w:rsidR="008811D9">
        <w:rPr>
          <w:lang w:val="en-GB"/>
        </w:rPr>
        <w:t xml:space="preserve"> </w:t>
      </w:r>
      <w:r w:rsidR="008811D9">
        <w:rPr>
          <w:lang w:val="en-GB"/>
        </w:rPr>
        <w:fldChar w:fldCharType="begin" w:fldLock="1"/>
      </w:r>
      <w:r w:rsidR="00A74308">
        <w:rPr>
          <w:lang w:val="en-GB"/>
        </w:rPr>
        <w:instrText>ADDIN CSL_CITATION {"citationItems":[{"id":"ITEM-1","itemData":{"author":[{"dropping-particle":"","family":"Lantz","given":"Brett","non-dropping-particle":"","parse-names":false,"suffix":""}],"edition":"2","id":"ITEM-1","issued":{"date-parts":[["2015"]]},"number-of-pages":"452","publisher":"Packt Publishing","title":"Machine Learning with R","type":"book"},"uris":["http://www.mendeley.com/documents/?uuid=9c535856-01c3-481e-935e-df1eb6adcd69"]}],"mendeley":{"formattedCitation":"(Lantz, 2015)","plainTextFormattedCitation":"(Lantz, 2015)","previouslyFormattedCitation":"(Lantz, 2015)"},"properties":{"noteIndex":0},"schema":"https://github.com/citation-style-language/schema/raw/master/csl-citation.json"}</w:instrText>
      </w:r>
      <w:r w:rsidR="008811D9">
        <w:rPr>
          <w:lang w:val="en-GB"/>
        </w:rPr>
        <w:fldChar w:fldCharType="separate"/>
      </w:r>
      <w:r w:rsidR="008811D9" w:rsidRPr="008811D9">
        <w:rPr>
          <w:noProof/>
          <w:lang w:val="en-GB"/>
        </w:rPr>
        <w:t>(Lantz, 2015)</w:t>
      </w:r>
      <w:r w:rsidR="008811D9">
        <w:rPr>
          <w:lang w:val="en-GB"/>
        </w:rPr>
        <w:fldChar w:fldCharType="end"/>
      </w:r>
      <w:r w:rsidRPr="004B3E04">
        <w:rPr>
          <w:lang w:val="en-GB"/>
        </w:rPr>
        <w:t>.</w:t>
      </w:r>
      <w:r w:rsidR="007E051D">
        <w:rPr>
          <w:lang w:val="en-GB"/>
        </w:rPr>
        <w:t xml:space="preserve"> </w:t>
      </w:r>
      <w:r w:rsidR="007E051D">
        <w:rPr>
          <w:rFonts w:hint="eastAsia"/>
          <w:lang w:val="en-GB"/>
        </w:rPr>
        <w:t>In</w:t>
      </w:r>
      <w:r w:rsidR="007E051D">
        <w:rPr>
          <w:lang w:val="en-GB"/>
        </w:rPr>
        <w:t xml:space="preserve"> </w:t>
      </w:r>
      <w:r w:rsidR="007E051D">
        <w:rPr>
          <w:rFonts w:hint="eastAsia"/>
          <w:lang w:val="en-GB"/>
        </w:rPr>
        <w:t>some</w:t>
      </w:r>
      <w:r w:rsidR="007E051D">
        <w:rPr>
          <w:lang w:val="en-GB"/>
        </w:rPr>
        <w:t xml:space="preserve"> </w:t>
      </w:r>
      <w:r w:rsidR="007E051D">
        <w:rPr>
          <w:rFonts w:hint="eastAsia"/>
          <w:lang w:val="en-GB"/>
        </w:rPr>
        <w:t>cases,</w:t>
      </w:r>
      <w:r w:rsidR="007E051D">
        <w:rPr>
          <w:lang w:val="en-GB"/>
        </w:rPr>
        <w:t xml:space="preserve"> </w:t>
      </w:r>
      <w:r w:rsidR="007E051D">
        <w:rPr>
          <w:rFonts w:hint="eastAsia"/>
          <w:lang w:val="en-GB"/>
        </w:rPr>
        <w:t>the</w:t>
      </w:r>
      <w:r w:rsidR="007E051D">
        <w:rPr>
          <w:lang w:val="en-GB"/>
        </w:rPr>
        <w:t xml:space="preserve"> </w:t>
      </w:r>
      <w:r w:rsidR="007E051D">
        <w:rPr>
          <w:rFonts w:hint="eastAsia"/>
          <w:lang w:val="en-GB"/>
        </w:rPr>
        <w:t>fit</w:t>
      </w:r>
      <w:r w:rsidR="007E051D">
        <w:rPr>
          <w:lang w:val="en-GB"/>
        </w:rPr>
        <w:t xml:space="preserve"> </w:t>
      </w:r>
      <w:r w:rsidR="007E051D">
        <w:rPr>
          <w:rFonts w:hint="eastAsia"/>
          <w:lang w:val="en-GB"/>
        </w:rPr>
        <w:t>of</w:t>
      </w:r>
      <w:r w:rsidR="007E051D">
        <w:rPr>
          <w:lang w:val="en-GB"/>
        </w:rPr>
        <w:t xml:space="preserve"> </w:t>
      </w:r>
      <w:r w:rsidR="007E051D">
        <w:rPr>
          <w:rFonts w:hint="eastAsia"/>
          <w:lang w:val="en-GB"/>
        </w:rPr>
        <w:t>some</w:t>
      </w:r>
      <w:r w:rsidR="007E051D">
        <w:rPr>
          <w:lang w:val="en-GB"/>
        </w:rPr>
        <w:t xml:space="preserve"> </w:t>
      </w:r>
      <w:r w:rsidR="007E051D">
        <w:rPr>
          <w:rFonts w:hint="eastAsia"/>
          <w:lang w:val="en-GB"/>
        </w:rPr>
        <w:t>kinds</w:t>
      </w:r>
      <w:r w:rsidR="007E051D">
        <w:rPr>
          <w:lang w:val="en-GB"/>
        </w:rPr>
        <w:t xml:space="preserve"> </w:t>
      </w:r>
      <w:r w:rsidR="007E051D">
        <w:rPr>
          <w:rFonts w:hint="eastAsia"/>
          <w:lang w:val="en-GB"/>
        </w:rPr>
        <w:t>of</w:t>
      </w:r>
      <w:r w:rsidR="007E051D">
        <w:rPr>
          <w:lang w:val="en-GB"/>
        </w:rPr>
        <w:t xml:space="preserve"> </w:t>
      </w:r>
      <w:r w:rsidR="007E051D">
        <w:rPr>
          <w:rFonts w:hint="eastAsia"/>
          <w:lang w:val="en-GB"/>
        </w:rPr>
        <w:t>data</w:t>
      </w:r>
      <w:r w:rsidR="007E051D">
        <w:rPr>
          <w:lang w:val="en-GB"/>
        </w:rPr>
        <w:t xml:space="preserve"> </w:t>
      </w:r>
      <w:r w:rsidR="007E051D">
        <w:rPr>
          <w:rFonts w:hint="eastAsia"/>
          <w:lang w:val="en-GB"/>
        </w:rPr>
        <w:t>is</w:t>
      </w:r>
      <w:r w:rsidR="007E051D">
        <w:rPr>
          <w:lang w:val="en-GB"/>
        </w:rPr>
        <w:t xml:space="preserve"> </w:t>
      </w:r>
      <w:r w:rsidR="007E051D">
        <w:rPr>
          <w:rFonts w:hint="eastAsia"/>
          <w:lang w:val="en-GB"/>
        </w:rPr>
        <w:t>much</w:t>
      </w:r>
      <w:r w:rsidR="007E051D">
        <w:rPr>
          <w:lang w:val="en-GB"/>
        </w:rPr>
        <w:t xml:space="preserve"> </w:t>
      </w:r>
      <w:r w:rsidR="007E051D">
        <w:rPr>
          <w:rFonts w:hint="eastAsia"/>
          <w:lang w:val="en-GB"/>
        </w:rPr>
        <w:t>better</w:t>
      </w:r>
      <w:r w:rsidR="007E051D">
        <w:rPr>
          <w:lang w:val="en-GB"/>
        </w:rPr>
        <w:t xml:space="preserve"> </w:t>
      </w:r>
      <w:r w:rsidR="007E051D">
        <w:rPr>
          <w:rFonts w:hint="eastAsia"/>
          <w:lang w:val="en-GB"/>
        </w:rPr>
        <w:t>than</w:t>
      </w:r>
      <w:r w:rsidR="007E051D">
        <w:rPr>
          <w:lang w:val="en-GB"/>
        </w:rPr>
        <w:t xml:space="preserve"> </w:t>
      </w:r>
      <w:r w:rsidR="007E051D">
        <w:rPr>
          <w:rFonts w:hint="eastAsia"/>
          <w:lang w:val="en-GB"/>
        </w:rPr>
        <w:t>lineal</w:t>
      </w:r>
      <w:r w:rsidR="007E051D">
        <w:rPr>
          <w:lang w:val="en-GB"/>
        </w:rPr>
        <w:t xml:space="preserve"> </w:t>
      </w:r>
      <w:r w:rsidR="007E051D">
        <w:rPr>
          <w:rFonts w:hint="eastAsia"/>
          <w:lang w:val="en-GB"/>
        </w:rPr>
        <w:t>regression</w:t>
      </w:r>
      <w:r w:rsidR="007E051D">
        <w:rPr>
          <w:lang w:val="en-GB"/>
        </w:rPr>
        <w:t xml:space="preserve"> </w:t>
      </w:r>
      <w:r w:rsidR="007E051D">
        <w:rPr>
          <w:rFonts w:hint="eastAsia"/>
          <w:lang w:val="en-GB"/>
        </w:rPr>
        <w:t>model</w:t>
      </w:r>
      <w:r w:rsidR="007E051D">
        <w:rPr>
          <w:lang w:val="en-GB"/>
        </w:rPr>
        <w:t xml:space="preserve"> </w:t>
      </w:r>
      <w:r w:rsidR="007E051D">
        <w:rPr>
          <w:lang w:val="en-GB"/>
        </w:rPr>
        <w:fldChar w:fldCharType="begin" w:fldLock="1"/>
      </w:r>
      <w:r w:rsidR="007E051D">
        <w:rPr>
          <w:lang w:val="en-GB"/>
        </w:rPr>
        <w:instrText>ADDIN CSL_CITATION {"citationItems":[{"id":"ITEM-1","itemData":{"author":[{"dropping-particle":"","family":"Lantz","given":"Brett","non-dropping-particle":"","parse-names":false,"suffix":""}],"edition":"2","id":"ITEM-1","issued":{"date-parts":[["2015"]]},"number-of-pages":"452","publisher":"Packt Publishing","title":"Machine Learning with R","type":"book"},"uris":["http://www.mendeley.com/documents/?uuid=9c535856-01c3-481e-935e-df1eb6adcd69"]}],"mendeley":{"formattedCitation":"(Lantz, 2015)","plainTextFormattedCitation":"(Lantz, 2015)","previouslyFormattedCitation":"(Lantz, 2015)"},"properties":{"noteIndex":0},"schema":"https://github.com/citation-style-language/schema/raw/master/csl-citation.json"}</w:instrText>
      </w:r>
      <w:r w:rsidR="007E051D">
        <w:rPr>
          <w:lang w:val="en-GB"/>
        </w:rPr>
        <w:fldChar w:fldCharType="separate"/>
      </w:r>
      <w:r w:rsidR="007E051D" w:rsidRPr="008811D9">
        <w:rPr>
          <w:noProof/>
          <w:lang w:val="en-GB"/>
        </w:rPr>
        <w:t>(Lantz, 2015)</w:t>
      </w:r>
      <w:r w:rsidR="007E051D">
        <w:rPr>
          <w:lang w:val="en-GB"/>
        </w:rPr>
        <w:fldChar w:fldCharType="end"/>
      </w:r>
      <w:r w:rsidR="007E051D">
        <w:rPr>
          <w:rFonts w:hint="eastAsia"/>
          <w:lang w:val="en-GB"/>
        </w:rPr>
        <w:t>.</w:t>
      </w:r>
    </w:p>
    <w:p w14:paraId="2B20044D" w14:textId="2D3B78DE" w:rsidR="00CD52E8" w:rsidRDefault="00CD52E8" w:rsidP="00D9166D">
      <w:pPr>
        <w:rPr>
          <w:lang w:val="en-GB"/>
        </w:rPr>
      </w:pPr>
      <w:r>
        <w:rPr>
          <w:rFonts w:hint="eastAsia"/>
          <w:lang w:val="en-GB"/>
        </w:rPr>
        <w:t>In</w:t>
      </w:r>
      <w:r>
        <w:rPr>
          <w:lang w:val="en-GB"/>
        </w:rPr>
        <w:t xml:space="preserve"> </w:t>
      </w:r>
      <w:r>
        <w:rPr>
          <w:rFonts w:hint="eastAsia"/>
          <w:lang w:val="en-GB"/>
        </w:rPr>
        <w:t>the</w:t>
      </w:r>
      <w:r>
        <w:rPr>
          <w:lang w:val="en-GB"/>
        </w:rPr>
        <w:t xml:space="preserve"> </w:t>
      </w:r>
      <w:r>
        <w:rPr>
          <w:rFonts w:hint="eastAsia"/>
          <w:lang w:val="en-GB"/>
        </w:rPr>
        <w:t>R</w:t>
      </w:r>
      <w:r>
        <w:rPr>
          <w:lang w:val="en-GB"/>
        </w:rPr>
        <w:t xml:space="preserve"> </w:t>
      </w:r>
      <w:r>
        <w:rPr>
          <w:rFonts w:hint="eastAsia"/>
          <w:lang w:val="en-GB"/>
        </w:rPr>
        <w:t>environment,</w:t>
      </w:r>
      <w:r>
        <w:rPr>
          <w:lang w:val="en-GB"/>
        </w:rPr>
        <w:t xml:space="preserve"> </w:t>
      </w:r>
      <w:r>
        <w:rPr>
          <w:rFonts w:hint="eastAsia"/>
          <w:lang w:val="en-GB"/>
        </w:rPr>
        <w:t>regression</w:t>
      </w:r>
      <w:r>
        <w:rPr>
          <w:lang w:val="en-GB"/>
        </w:rPr>
        <w:t xml:space="preserve"> </w:t>
      </w:r>
      <w:r>
        <w:rPr>
          <w:rFonts w:hint="eastAsia"/>
          <w:lang w:val="en-GB"/>
        </w:rPr>
        <w:t>tree</w:t>
      </w:r>
      <w:r>
        <w:rPr>
          <w:lang w:val="en-GB"/>
        </w:rPr>
        <w:t xml:space="preserve"> </w:t>
      </w:r>
      <w:r>
        <w:rPr>
          <w:rFonts w:hint="eastAsia"/>
          <w:lang w:val="en-GB"/>
        </w:rPr>
        <w:t>can</w:t>
      </w:r>
      <w:r>
        <w:rPr>
          <w:lang w:val="en-GB"/>
        </w:rPr>
        <w:t xml:space="preserve"> </w:t>
      </w:r>
      <w:r>
        <w:rPr>
          <w:rFonts w:hint="eastAsia"/>
          <w:lang w:val="en-GB"/>
        </w:rPr>
        <w:t>be</w:t>
      </w:r>
      <w:r>
        <w:rPr>
          <w:lang w:val="en-GB"/>
        </w:rPr>
        <w:t xml:space="preserve"> </w:t>
      </w:r>
      <w:r>
        <w:rPr>
          <w:rFonts w:hint="eastAsia"/>
          <w:lang w:val="en-GB"/>
        </w:rPr>
        <w:t>implemented</w:t>
      </w:r>
      <w:r>
        <w:rPr>
          <w:lang w:val="en-GB"/>
        </w:rPr>
        <w:t xml:space="preserve"> </w:t>
      </w:r>
      <w:r>
        <w:rPr>
          <w:rFonts w:hint="eastAsia"/>
          <w:lang w:val="en-GB"/>
        </w:rPr>
        <w:t>by</w:t>
      </w:r>
      <w:r>
        <w:rPr>
          <w:lang w:val="en-GB"/>
        </w:rPr>
        <w:t xml:space="preserve"> </w:t>
      </w:r>
      <w:r>
        <w:rPr>
          <w:rFonts w:hint="eastAsia"/>
          <w:lang w:val="en-GB"/>
        </w:rPr>
        <w:t>using</w:t>
      </w:r>
      <w:r>
        <w:rPr>
          <w:lang w:val="en-GB"/>
        </w:rPr>
        <w:t xml:space="preserve"> </w:t>
      </w:r>
      <w:proofErr w:type="spellStart"/>
      <w:r w:rsidRPr="00CD52E8">
        <w:rPr>
          <w:lang w:val="en-GB"/>
        </w:rPr>
        <w:t>rpart</w:t>
      </w:r>
      <w:proofErr w:type="spellEnd"/>
      <w:r>
        <w:rPr>
          <w:rFonts w:hint="eastAsia"/>
          <w:lang w:val="en-GB"/>
        </w:rPr>
        <w:t>()</w:t>
      </w:r>
      <w:r>
        <w:rPr>
          <w:lang w:val="en-GB"/>
        </w:rPr>
        <w:t xml:space="preserve"> </w:t>
      </w:r>
      <w:r>
        <w:rPr>
          <w:rFonts w:hint="eastAsia"/>
          <w:lang w:val="en-GB"/>
        </w:rPr>
        <w:t>function</w:t>
      </w:r>
      <w:r>
        <w:rPr>
          <w:lang w:val="en-GB"/>
        </w:rPr>
        <w:t xml:space="preserve"> </w:t>
      </w:r>
      <w:r>
        <w:rPr>
          <w:rFonts w:hint="eastAsia"/>
          <w:lang w:val="en-GB"/>
        </w:rPr>
        <w:t>in</w:t>
      </w:r>
      <w:r>
        <w:rPr>
          <w:lang w:val="en-GB"/>
        </w:rPr>
        <w:t xml:space="preserve"> </w:t>
      </w:r>
      <w:r>
        <w:rPr>
          <w:rFonts w:hint="eastAsia"/>
          <w:lang w:val="en-GB"/>
        </w:rPr>
        <w:t>the</w:t>
      </w:r>
      <w:r>
        <w:rPr>
          <w:lang w:val="en-GB"/>
        </w:rPr>
        <w:t xml:space="preserve"> </w:t>
      </w:r>
      <w:proofErr w:type="spellStart"/>
      <w:r w:rsidRPr="00CD52E8">
        <w:rPr>
          <w:lang w:val="en-GB"/>
        </w:rPr>
        <w:t>rpart</w:t>
      </w:r>
      <w:proofErr w:type="spellEnd"/>
      <w:r>
        <w:rPr>
          <w:lang w:val="en-GB"/>
        </w:rPr>
        <w:t xml:space="preserve"> </w:t>
      </w:r>
      <w:r>
        <w:rPr>
          <w:rFonts w:hint="eastAsia"/>
          <w:lang w:val="en-GB"/>
        </w:rPr>
        <w:t>package.</w:t>
      </w:r>
    </w:p>
    <w:p w14:paraId="4E23EE94" w14:textId="0E6536CA" w:rsidR="00CD52E8" w:rsidRDefault="00CD52E8" w:rsidP="00CD52E8">
      <w:pPr>
        <w:rPr>
          <w:lang w:val="en-GB"/>
        </w:rPr>
      </w:pPr>
      <w:r>
        <w:rPr>
          <w:rFonts w:hint="eastAsia"/>
          <w:lang w:val="en-GB"/>
        </w:rPr>
        <w:t>The</w:t>
      </w:r>
      <w:r>
        <w:rPr>
          <w:lang w:val="en-GB"/>
        </w:rPr>
        <w:t xml:space="preserve"> </w:t>
      </w:r>
      <w:r>
        <w:rPr>
          <w:rFonts w:hint="eastAsia"/>
          <w:lang w:val="en-GB"/>
        </w:rPr>
        <w:t>models</w:t>
      </w:r>
      <w:r>
        <w:rPr>
          <w:lang w:val="en-GB"/>
        </w:rPr>
        <w:t xml:space="preserve"> </w:t>
      </w:r>
      <w:r>
        <w:rPr>
          <w:rFonts w:hint="eastAsia"/>
          <w:lang w:val="en-GB"/>
        </w:rPr>
        <w:t>we</w:t>
      </w:r>
      <w:r>
        <w:rPr>
          <w:lang w:val="en-GB"/>
        </w:rPr>
        <w:t xml:space="preserve"> </w:t>
      </w:r>
      <w:r>
        <w:rPr>
          <w:rFonts w:hint="eastAsia"/>
          <w:lang w:val="en-GB"/>
        </w:rPr>
        <w:t>specified</w:t>
      </w:r>
      <w:r>
        <w:rPr>
          <w:lang w:val="en-GB"/>
        </w:rPr>
        <w:t xml:space="preserve"> </w:t>
      </w:r>
      <w:r>
        <w:rPr>
          <w:rFonts w:hint="eastAsia"/>
          <w:lang w:val="en-GB"/>
        </w:rPr>
        <w:t>for</w:t>
      </w:r>
      <w:r>
        <w:rPr>
          <w:lang w:val="en-GB"/>
        </w:rPr>
        <w:t xml:space="preserve"> </w:t>
      </w:r>
      <w:r>
        <w:rPr>
          <w:rFonts w:hint="eastAsia"/>
          <w:lang w:val="en-GB"/>
        </w:rPr>
        <w:t>regression</w:t>
      </w:r>
      <w:r>
        <w:rPr>
          <w:lang w:val="en-GB"/>
        </w:rPr>
        <w:t xml:space="preserve"> </w:t>
      </w:r>
      <w:r>
        <w:rPr>
          <w:rFonts w:hint="eastAsia"/>
          <w:lang w:val="en-GB"/>
        </w:rPr>
        <w:t>trees</w:t>
      </w:r>
      <w:r>
        <w:rPr>
          <w:lang w:val="en-GB"/>
        </w:rPr>
        <w:t xml:space="preserve"> </w:t>
      </w:r>
      <w:r>
        <w:rPr>
          <w:rFonts w:hint="eastAsia"/>
          <w:lang w:val="en-GB"/>
        </w:rPr>
        <w:t>are</w:t>
      </w:r>
      <w:r>
        <w:rPr>
          <w:lang w:val="en-GB"/>
        </w:rPr>
        <w:t xml:space="preserve"> </w:t>
      </w:r>
      <w:r>
        <w:rPr>
          <w:rFonts w:hint="eastAsia"/>
          <w:lang w:val="en-GB"/>
        </w:rPr>
        <w:t>the</w:t>
      </w:r>
      <w:r>
        <w:rPr>
          <w:lang w:val="en-GB"/>
        </w:rPr>
        <w:t xml:space="preserve"> </w:t>
      </w:r>
      <w:r>
        <w:rPr>
          <w:rFonts w:hint="eastAsia"/>
          <w:lang w:val="en-GB"/>
        </w:rPr>
        <w:t>same</w:t>
      </w:r>
      <w:r>
        <w:rPr>
          <w:lang w:val="en-GB"/>
        </w:rPr>
        <w:t xml:space="preserve"> </w:t>
      </w:r>
      <w:r>
        <w:rPr>
          <w:rFonts w:hint="eastAsia"/>
          <w:lang w:val="en-GB"/>
        </w:rPr>
        <w:t>as</w:t>
      </w:r>
      <w:r>
        <w:rPr>
          <w:lang w:val="en-GB"/>
        </w:rPr>
        <w:t xml:space="preserve"> </w:t>
      </w:r>
      <w:r>
        <w:rPr>
          <w:rFonts w:hint="eastAsia"/>
          <w:lang w:val="en-GB"/>
        </w:rPr>
        <w:t>we</w:t>
      </w:r>
      <w:r>
        <w:rPr>
          <w:lang w:val="en-GB"/>
        </w:rPr>
        <w:t xml:space="preserve"> </w:t>
      </w:r>
      <w:r>
        <w:rPr>
          <w:rFonts w:hint="eastAsia"/>
          <w:lang w:val="en-GB"/>
        </w:rPr>
        <w:t>did</w:t>
      </w:r>
      <w:r>
        <w:rPr>
          <w:lang w:val="en-GB"/>
        </w:rPr>
        <w:t xml:space="preserve"> </w:t>
      </w:r>
      <w:r>
        <w:rPr>
          <w:rFonts w:hint="eastAsia"/>
          <w:lang w:val="en-GB"/>
        </w:rPr>
        <w:t>before</w:t>
      </w:r>
      <w:r>
        <w:rPr>
          <w:lang w:val="en-GB"/>
        </w:rPr>
        <w:t xml:space="preserve"> </w:t>
      </w:r>
      <w:r>
        <w:rPr>
          <w:rFonts w:hint="eastAsia"/>
          <w:lang w:val="en-GB"/>
        </w:rPr>
        <w:t>for</w:t>
      </w:r>
      <w:r>
        <w:rPr>
          <w:lang w:val="en-GB"/>
        </w:rPr>
        <w:t xml:space="preserve"> </w:t>
      </w:r>
      <w:r>
        <w:rPr>
          <w:rFonts w:hint="eastAsia"/>
          <w:lang w:val="en-GB"/>
        </w:rPr>
        <w:t>lineal</w:t>
      </w:r>
      <w:r>
        <w:rPr>
          <w:lang w:val="en-GB"/>
        </w:rPr>
        <w:t xml:space="preserve"> </w:t>
      </w:r>
      <w:r>
        <w:rPr>
          <w:rFonts w:hint="eastAsia"/>
          <w:lang w:val="en-GB"/>
        </w:rPr>
        <w:t>regressions,</w:t>
      </w:r>
      <w:r>
        <w:rPr>
          <w:lang w:val="en-GB"/>
        </w:rPr>
        <w:t xml:space="preserve"> </w:t>
      </w:r>
      <w:r>
        <w:rPr>
          <w:rFonts w:hint="eastAsia"/>
          <w:lang w:val="en-GB"/>
        </w:rPr>
        <w:t>which</w:t>
      </w:r>
      <w:r>
        <w:rPr>
          <w:lang w:val="en-GB"/>
        </w:rPr>
        <w:t xml:space="preserve"> </w:t>
      </w:r>
      <w:r>
        <w:rPr>
          <w:rFonts w:hint="eastAsia"/>
          <w:lang w:val="en-GB"/>
        </w:rPr>
        <w:t>are</w:t>
      </w:r>
      <w:r>
        <w:rPr>
          <w:lang w:val="en-GB"/>
        </w:rPr>
        <w:t xml:space="preserve"> </w:t>
      </w:r>
      <w:r>
        <w:rPr>
          <w:rFonts w:hint="eastAsia"/>
          <w:lang w:val="en-GB"/>
        </w:rPr>
        <w:t>shown</w:t>
      </w:r>
      <w:r>
        <w:rPr>
          <w:lang w:val="en-GB"/>
        </w:rPr>
        <w:t xml:space="preserve"> </w:t>
      </w:r>
      <w:r>
        <w:rPr>
          <w:rFonts w:hint="eastAsia"/>
          <w:lang w:val="en-GB"/>
        </w:rPr>
        <w:t>as</w:t>
      </w:r>
      <w:r>
        <w:rPr>
          <w:lang w:val="en-GB"/>
        </w:rPr>
        <w:t xml:space="preserve"> </w:t>
      </w:r>
      <w:r>
        <w:rPr>
          <w:rFonts w:hint="eastAsia"/>
          <w:lang w:val="en-GB"/>
        </w:rPr>
        <w:t>following:</w:t>
      </w:r>
    </w:p>
    <w:p w14:paraId="76B7E910" w14:textId="1E0A94F6" w:rsidR="00CD52E8" w:rsidRPr="00CD52E8" w:rsidRDefault="00CD52E8" w:rsidP="00CD52E8">
      <w:pPr>
        <w:rPr>
          <w:lang w:val="en-GB"/>
        </w:rPr>
      </w:pPr>
      <w:r w:rsidRPr="00AE14F0">
        <w:rPr>
          <w:b/>
          <w:lang w:val="en-GB"/>
        </w:rPr>
        <w:lastRenderedPageBreak/>
        <w:t>Model</w:t>
      </w:r>
      <w:r>
        <w:rPr>
          <w:b/>
          <w:lang w:val="en-GB"/>
        </w:rPr>
        <w:t>1:</w:t>
      </w:r>
      <w:r w:rsidRPr="00CD52E8">
        <w:rPr>
          <w:lang w:val="en-GB"/>
        </w:rPr>
        <w:t>rpart(SO2 ~NO+NO2+NOX+O3+PM2.5+VV,data=Canarydataset_training)</w:t>
      </w:r>
    </w:p>
    <w:p w14:paraId="087505EC" w14:textId="2E1A1ADA" w:rsidR="00CD52E8" w:rsidRPr="00CD52E8" w:rsidRDefault="00CD52E8" w:rsidP="00CD52E8">
      <w:pPr>
        <w:rPr>
          <w:lang w:val="en-GB"/>
        </w:rPr>
      </w:pPr>
      <w:r w:rsidRPr="00AE14F0">
        <w:rPr>
          <w:b/>
          <w:lang w:val="en-GB"/>
        </w:rPr>
        <w:t>Model</w:t>
      </w:r>
      <w:r>
        <w:rPr>
          <w:b/>
          <w:lang w:val="en-GB"/>
        </w:rPr>
        <w:t>2:</w:t>
      </w:r>
      <w:r w:rsidRPr="00CD52E8">
        <w:rPr>
          <w:lang w:val="en-GB"/>
        </w:rPr>
        <w:t>rpart(NO ~NO2+NOX+O3+HR+PRB,data=Canarydataset_training)</w:t>
      </w:r>
    </w:p>
    <w:p w14:paraId="0C70F2FF" w14:textId="16936DA6" w:rsidR="00CD52E8" w:rsidRPr="00CD52E8" w:rsidRDefault="00CD52E8" w:rsidP="00CD52E8">
      <w:pPr>
        <w:rPr>
          <w:lang w:val="en-GB"/>
        </w:rPr>
      </w:pPr>
      <w:r w:rsidRPr="00AE14F0">
        <w:rPr>
          <w:b/>
          <w:lang w:val="en-GB"/>
        </w:rPr>
        <w:t>Model</w:t>
      </w:r>
      <w:r>
        <w:rPr>
          <w:b/>
          <w:lang w:val="en-GB"/>
        </w:rPr>
        <w:t>3:</w:t>
      </w:r>
      <w:r w:rsidRPr="00CD52E8">
        <w:rPr>
          <w:lang w:val="en-GB"/>
        </w:rPr>
        <w:t>rpart(NO2 ~SO2+NO+NOX+O3+HR+PRB,data=Canarydataset_training)</w:t>
      </w:r>
    </w:p>
    <w:p w14:paraId="6426E651" w14:textId="6FABE886" w:rsidR="00CD52E8" w:rsidRPr="00CD52E8" w:rsidRDefault="00CD52E8" w:rsidP="00CD52E8">
      <w:pPr>
        <w:rPr>
          <w:lang w:val="en-GB"/>
        </w:rPr>
      </w:pPr>
      <w:r w:rsidRPr="00AE14F0">
        <w:rPr>
          <w:b/>
          <w:lang w:val="en-GB"/>
        </w:rPr>
        <w:t>Model</w:t>
      </w:r>
      <w:r>
        <w:rPr>
          <w:b/>
          <w:lang w:val="en-GB"/>
        </w:rPr>
        <w:t>4:</w:t>
      </w:r>
      <w:r w:rsidRPr="00CD52E8">
        <w:rPr>
          <w:lang w:val="en-GB"/>
        </w:rPr>
        <w:t>rpart(NOX ~SO2+NO+NO2+O3+HR+PRB,data=Canarydataset_training)</w:t>
      </w:r>
    </w:p>
    <w:p w14:paraId="435EAEC8" w14:textId="0E5B0810" w:rsidR="00CD52E8" w:rsidRPr="00CD52E8" w:rsidRDefault="00CD52E8" w:rsidP="00CD52E8">
      <w:pPr>
        <w:rPr>
          <w:lang w:val="en-GB"/>
        </w:rPr>
      </w:pPr>
      <w:r w:rsidRPr="00AE14F0">
        <w:rPr>
          <w:b/>
          <w:lang w:val="en-GB"/>
        </w:rPr>
        <w:t>Model</w:t>
      </w:r>
      <w:r>
        <w:rPr>
          <w:b/>
          <w:lang w:val="en-GB"/>
        </w:rPr>
        <w:t>5:</w:t>
      </w:r>
      <w:r w:rsidRPr="00CD52E8">
        <w:rPr>
          <w:lang w:val="en-GB"/>
        </w:rPr>
        <w:t>rpart(O3 ~SO2+NO+NO2+NOX+HR+PRB,data=Canarydataset_training)</w:t>
      </w:r>
    </w:p>
    <w:p w14:paraId="22640414" w14:textId="20C7D8C1" w:rsidR="00CD52E8" w:rsidRPr="00CD52E8" w:rsidRDefault="00CD52E8" w:rsidP="00CD52E8">
      <w:pPr>
        <w:rPr>
          <w:lang w:val="en-GB"/>
        </w:rPr>
      </w:pPr>
      <w:r w:rsidRPr="00AE14F0">
        <w:rPr>
          <w:b/>
          <w:lang w:val="en-GB"/>
        </w:rPr>
        <w:t>Model</w:t>
      </w:r>
      <w:r>
        <w:rPr>
          <w:b/>
          <w:lang w:val="en-GB"/>
        </w:rPr>
        <w:t>6:</w:t>
      </w:r>
      <w:r w:rsidRPr="00CD52E8">
        <w:rPr>
          <w:lang w:val="en-GB"/>
        </w:rPr>
        <w:t>rpart(CO ~NO+NO2+NOX+PM2.5+DD+HR,data=Canarydataset_training)</w:t>
      </w:r>
    </w:p>
    <w:p w14:paraId="71FD2970" w14:textId="1845161F" w:rsidR="00CD52E8" w:rsidRPr="00CD52E8" w:rsidRDefault="00CD52E8" w:rsidP="00CD52E8">
      <w:pPr>
        <w:rPr>
          <w:lang w:val="en-GB"/>
        </w:rPr>
      </w:pPr>
      <w:r w:rsidRPr="00AE14F0">
        <w:rPr>
          <w:b/>
          <w:lang w:val="en-GB"/>
        </w:rPr>
        <w:t>Model</w:t>
      </w:r>
      <w:r>
        <w:rPr>
          <w:b/>
          <w:lang w:val="en-GB"/>
        </w:rPr>
        <w:t>7:</w:t>
      </w:r>
      <w:r w:rsidRPr="00CD52E8">
        <w:rPr>
          <w:lang w:val="en-GB"/>
        </w:rPr>
        <w:t>rpart(PM10 ~NO+PM2.5+DD+TMP+HR+PRB,data=Canarydataset_training)</w:t>
      </w:r>
    </w:p>
    <w:p w14:paraId="40E9B40D" w14:textId="00245E41" w:rsidR="004B3E04" w:rsidRPr="00CD52E8" w:rsidRDefault="00CD52E8" w:rsidP="00CD52E8">
      <w:pPr>
        <w:rPr>
          <w:lang w:val="en-GB"/>
        </w:rPr>
      </w:pPr>
      <w:r w:rsidRPr="00AE14F0">
        <w:rPr>
          <w:b/>
          <w:lang w:val="en-GB"/>
        </w:rPr>
        <w:t>Model</w:t>
      </w:r>
      <w:r>
        <w:rPr>
          <w:b/>
          <w:lang w:val="en-GB"/>
        </w:rPr>
        <w:t>8:</w:t>
      </w:r>
      <w:r w:rsidRPr="00CD52E8">
        <w:rPr>
          <w:lang w:val="en-GB"/>
        </w:rPr>
        <w:t>rpart(PM2.5 ~ SO2+PM10+VV+DD+TMP,data=Canarydataset_training)</w:t>
      </w:r>
    </w:p>
    <w:p w14:paraId="41C90513" w14:textId="07EE1640" w:rsidR="004B3E04" w:rsidRPr="00D9166D" w:rsidRDefault="00CD52E8" w:rsidP="00D9166D">
      <w:pPr>
        <w:rPr>
          <w:lang w:val="en-GB"/>
        </w:rPr>
      </w:pPr>
      <w:r>
        <w:rPr>
          <w:rFonts w:hint="eastAsia"/>
          <w:lang w:val="en-GB"/>
        </w:rPr>
        <w:t>Comprehensive</w:t>
      </w:r>
      <w:r>
        <w:rPr>
          <w:lang w:val="en-GB"/>
        </w:rPr>
        <w:t xml:space="preserve"> results of these </w:t>
      </w:r>
      <w:r>
        <w:rPr>
          <w:rFonts w:hint="eastAsia"/>
          <w:lang w:val="en-GB"/>
        </w:rPr>
        <w:t>regression</w:t>
      </w:r>
      <w:r>
        <w:rPr>
          <w:lang w:val="en-GB"/>
        </w:rPr>
        <w:t xml:space="preserve"> </w:t>
      </w:r>
      <w:r>
        <w:rPr>
          <w:rFonts w:hint="eastAsia"/>
          <w:lang w:val="en-GB"/>
        </w:rPr>
        <w:t>trees</w:t>
      </w:r>
      <w:r>
        <w:rPr>
          <w:lang w:val="en-GB"/>
        </w:rPr>
        <w:t xml:space="preserve"> are not going to be displayed here due to space reasons. Instead, we encourage our readers to check the document </w:t>
      </w:r>
      <w:r w:rsidRPr="0015233D">
        <w:rPr>
          <w:lang w:val="en-GB"/>
        </w:rPr>
        <w:t>analysis</w:t>
      </w:r>
      <w:r>
        <w:rPr>
          <w:lang w:val="en-GB"/>
        </w:rPr>
        <w:t>.html for exhaustive outputs.</w:t>
      </w:r>
    </w:p>
    <w:p w14:paraId="4073E382" w14:textId="43307414" w:rsidR="00822D2F" w:rsidRDefault="00F26934" w:rsidP="00822D2F">
      <w:pPr>
        <w:pStyle w:val="2"/>
        <w:numPr>
          <w:ilvl w:val="0"/>
          <w:numId w:val="10"/>
        </w:numPr>
        <w:rPr>
          <w:lang w:val="en-GB"/>
        </w:rPr>
      </w:pPr>
      <w:bookmarkStart w:id="22" w:name="_Toc10361128"/>
      <w:r w:rsidRPr="00487E60">
        <w:rPr>
          <w:lang w:val="en-GB"/>
        </w:rPr>
        <w:t>Predictive model evaluation and selection</w:t>
      </w:r>
      <w:bookmarkEnd w:id="22"/>
    </w:p>
    <w:p w14:paraId="6498083B" w14:textId="130D4464" w:rsidR="00446ABF" w:rsidRPr="00140242" w:rsidRDefault="00446ABF" w:rsidP="00140242">
      <w:pPr>
        <w:rPr>
          <w:lang w:val="en-GB"/>
        </w:rPr>
      </w:pPr>
      <w:r>
        <w:rPr>
          <w:rFonts w:hint="eastAsia"/>
          <w:lang w:val="en-GB"/>
        </w:rPr>
        <w:t>Now</w:t>
      </w:r>
      <w:r>
        <w:rPr>
          <w:lang w:val="en-GB"/>
        </w:rPr>
        <w:t xml:space="preserve"> </w:t>
      </w:r>
      <w:r>
        <w:rPr>
          <w:rFonts w:hint="eastAsia"/>
          <w:lang w:val="en-GB"/>
        </w:rPr>
        <w:t>we</w:t>
      </w:r>
      <w:r>
        <w:rPr>
          <w:lang w:val="en-GB"/>
        </w:rPr>
        <w:t xml:space="preserve"> </w:t>
      </w:r>
      <w:r>
        <w:rPr>
          <w:rFonts w:hint="eastAsia"/>
          <w:lang w:val="en-GB"/>
        </w:rPr>
        <w:t>have</w:t>
      </w:r>
      <w:r>
        <w:rPr>
          <w:lang w:val="en-GB"/>
        </w:rPr>
        <w:t xml:space="preserve"> </w:t>
      </w:r>
      <w:r>
        <w:rPr>
          <w:rFonts w:hint="eastAsia"/>
          <w:lang w:val="en-GB"/>
        </w:rPr>
        <w:t>eight</w:t>
      </w:r>
      <w:r>
        <w:rPr>
          <w:lang w:val="en-GB"/>
        </w:rPr>
        <w:t xml:space="preserve"> </w:t>
      </w:r>
      <w:r>
        <w:rPr>
          <w:rFonts w:hint="eastAsia"/>
          <w:lang w:val="en-GB"/>
        </w:rPr>
        <w:t>GAM</w:t>
      </w:r>
      <w:r>
        <w:rPr>
          <w:lang w:val="en-GB"/>
        </w:rPr>
        <w:t xml:space="preserve"> </w:t>
      </w:r>
      <w:r>
        <w:rPr>
          <w:rFonts w:hint="eastAsia"/>
          <w:lang w:val="en-GB"/>
        </w:rPr>
        <w:t>models</w:t>
      </w:r>
      <w:r>
        <w:rPr>
          <w:lang w:val="en-GB"/>
        </w:rPr>
        <w:t xml:space="preserve"> </w:t>
      </w:r>
      <w:r>
        <w:rPr>
          <w:rFonts w:hint="eastAsia"/>
          <w:lang w:val="en-GB"/>
        </w:rPr>
        <w:t>and</w:t>
      </w:r>
      <w:r>
        <w:rPr>
          <w:lang w:val="en-GB"/>
        </w:rPr>
        <w:t xml:space="preserve"> </w:t>
      </w:r>
      <w:r>
        <w:rPr>
          <w:rFonts w:hint="eastAsia"/>
          <w:lang w:val="en-GB"/>
        </w:rPr>
        <w:t>eight</w:t>
      </w:r>
      <w:r>
        <w:rPr>
          <w:lang w:val="en-GB"/>
        </w:rPr>
        <w:t xml:space="preserve"> </w:t>
      </w:r>
      <w:r>
        <w:rPr>
          <w:rFonts w:hint="eastAsia"/>
          <w:lang w:val="en-GB"/>
        </w:rPr>
        <w:t>regression</w:t>
      </w:r>
      <w:r>
        <w:rPr>
          <w:lang w:val="en-GB"/>
        </w:rPr>
        <w:t xml:space="preserve"> </w:t>
      </w:r>
      <w:r>
        <w:rPr>
          <w:rFonts w:hint="eastAsia"/>
          <w:lang w:val="en-GB"/>
        </w:rPr>
        <w:t>tree</w:t>
      </w:r>
      <w:r>
        <w:rPr>
          <w:lang w:val="en-GB"/>
        </w:rPr>
        <w:t xml:space="preserve"> </w:t>
      </w:r>
      <w:r>
        <w:rPr>
          <w:rFonts w:hint="eastAsia"/>
          <w:lang w:val="en-GB"/>
        </w:rPr>
        <w:t>models,</w:t>
      </w:r>
      <w:r>
        <w:rPr>
          <w:lang w:val="en-GB"/>
        </w:rPr>
        <w:t xml:space="preserve"> </w:t>
      </w:r>
      <w:r>
        <w:rPr>
          <w:rFonts w:hint="eastAsia"/>
          <w:lang w:val="en-GB"/>
        </w:rPr>
        <w:t>and</w:t>
      </w:r>
      <w:r>
        <w:rPr>
          <w:lang w:val="en-GB"/>
        </w:rPr>
        <w:t xml:space="preserve"> </w:t>
      </w:r>
      <w:r>
        <w:rPr>
          <w:rFonts w:hint="eastAsia"/>
          <w:lang w:val="en-GB"/>
        </w:rPr>
        <w:t>at</w:t>
      </w:r>
      <w:r>
        <w:rPr>
          <w:lang w:val="en-GB"/>
        </w:rPr>
        <w:t xml:space="preserve"> </w:t>
      </w:r>
      <w:r>
        <w:rPr>
          <w:rFonts w:hint="eastAsia"/>
          <w:lang w:val="en-GB"/>
        </w:rPr>
        <w:t>this</w:t>
      </w:r>
      <w:r>
        <w:rPr>
          <w:lang w:val="en-GB"/>
        </w:rPr>
        <w:t xml:space="preserve"> </w:t>
      </w:r>
      <w:r>
        <w:rPr>
          <w:rFonts w:hint="eastAsia"/>
          <w:lang w:val="en-GB"/>
        </w:rPr>
        <w:t>moment</w:t>
      </w:r>
      <w:r>
        <w:rPr>
          <w:lang w:val="en-GB"/>
        </w:rPr>
        <w:t xml:space="preserve"> </w:t>
      </w:r>
      <w:r>
        <w:rPr>
          <w:rFonts w:hint="eastAsia"/>
          <w:lang w:val="en-GB"/>
        </w:rPr>
        <w:t>we</w:t>
      </w:r>
      <w:r>
        <w:rPr>
          <w:lang w:val="en-GB"/>
        </w:rPr>
        <w:t xml:space="preserve"> </w:t>
      </w:r>
      <w:r>
        <w:rPr>
          <w:rFonts w:hint="eastAsia"/>
          <w:lang w:val="en-GB"/>
        </w:rPr>
        <w:t>would</w:t>
      </w:r>
      <w:r>
        <w:rPr>
          <w:lang w:val="en-GB"/>
        </w:rPr>
        <w:t xml:space="preserve"> </w:t>
      </w:r>
      <w:r>
        <w:rPr>
          <w:rFonts w:hint="eastAsia"/>
          <w:lang w:val="en-GB"/>
        </w:rPr>
        <w:t>like</w:t>
      </w:r>
      <w:r>
        <w:rPr>
          <w:lang w:val="en-GB"/>
        </w:rPr>
        <w:t xml:space="preserve"> </w:t>
      </w:r>
      <w:r>
        <w:rPr>
          <w:rFonts w:hint="eastAsia"/>
          <w:lang w:val="en-GB"/>
        </w:rPr>
        <w:t>to</w:t>
      </w:r>
      <w:r>
        <w:rPr>
          <w:lang w:val="en-GB"/>
        </w:rPr>
        <w:t xml:space="preserve"> </w:t>
      </w:r>
      <w:r>
        <w:rPr>
          <w:rFonts w:hint="eastAsia"/>
          <w:lang w:val="en-GB"/>
        </w:rPr>
        <w:t>know</w:t>
      </w:r>
      <w:r>
        <w:rPr>
          <w:lang w:val="en-GB"/>
        </w:rPr>
        <w:t xml:space="preserve"> </w:t>
      </w:r>
      <w:r>
        <w:rPr>
          <w:rFonts w:hint="eastAsia"/>
          <w:lang w:val="en-GB"/>
        </w:rPr>
        <w:t>which</w:t>
      </w:r>
      <w:r>
        <w:rPr>
          <w:lang w:val="en-GB"/>
        </w:rPr>
        <w:t xml:space="preserve"> </w:t>
      </w:r>
      <w:r>
        <w:rPr>
          <w:rFonts w:hint="eastAsia"/>
          <w:lang w:val="en-GB"/>
        </w:rPr>
        <w:t>of</w:t>
      </w:r>
      <w:r>
        <w:rPr>
          <w:lang w:val="en-GB"/>
        </w:rPr>
        <w:t xml:space="preserve"> </w:t>
      </w:r>
      <w:r>
        <w:rPr>
          <w:rFonts w:hint="eastAsia"/>
          <w:lang w:val="en-GB"/>
        </w:rPr>
        <w:t>the</w:t>
      </w:r>
      <w:r>
        <w:rPr>
          <w:lang w:val="en-GB"/>
        </w:rPr>
        <w:t xml:space="preserve"> </w:t>
      </w:r>
      <w:r>
        <w:rPr>
          <w:rFonts w:hint="eastAsia"/>
          <w:lang w:val="en-GB"/>
        </w:rPr>
        <w:t>two</w:t>
      </w:r>
      <w:r>
        <w:rPr>
          <w:lang w:val="en-GB"/>
        </w:rPr>
        <w:t xml:space="preserve"> </w:t>
      </w:r>
      <w:r>
        <w:rPr>
          <w:rFonts w:hint="eastAsia"/>
          <w:lang w:val="en-GB"/>
        </w:rPr>
        <w:t>types</w:t>
      </w:r>
      <w:r>
        <w:rPr>
          <w:lang w:val="en-GB"/>
        </w:rPr>
        <w:t xml:space="preserve"> </w:t>
      </w:r>
      <w:r>
        <w:rPr>
          <w:rFonts w:hint="eastAsia"/>
          <w:lang w:val="en-GB"/>
        </w:rPr>
        <w:t>of</w:t>
      </w:r>
      <w:r>
        <w:rPr>
          <w:lang w:val="en-GB"/>
        </w:rPr>
        <w:t xml:space="preserve"> </w:t>
      </w:r>
      <w:r>
        <w:rPr>
          <w:rFonts w:hint="eastAsia"/>
          <w:lang w:val="en-GB"/>
        </w:rPr>
        <w:t>approaches</w:t>
      </w:r>
      <w:r>
        <w:rPr>
          <w:lang w:val="en-GB"/>
        </w:rPr>
        <w:t xml:space="preserve"> </w:t>
      </w:r>
      <w:r>
        <w:rPr>
          <w:rFonts w:hint="eastAsia"/>
          <w:lang w:val="en-GB"/>
        </w:rPr>
        <w:t>functions</w:t>
      </w:r>
      <w:r>
        <w:rPr>
          <w:lang w:val="en-GB"/>
        </w:rPr>
        <w:t xml:space="preserve"> </w:t>
      </w:r>
      <w:r>
        <w:rPr>
          <w:rFonts w:hint="eastAsia"/>
          <w:lang w:val="en-GB"/>
        </w:rPr>
        <w:t>better</w:t>
      </w:r>
      <w:r>
        <w:rPr>
          <w:lang w:val="en-GB"/>
        </w:rPr>
        <w:t xml:space="preserve"> </w:t>
      </w:r>
      <w:r>
        <w:rPr>
          <w:rFonts w:hint="eastAsia"/>
          <w:lang w:val="en-GB"/>
        </w:rPr>
        <w:t>for</w:t>
      </w:r>
      <w:r>
        <w:rPr>
          <w:lang w:val="en-GB"/>
        </w:rPr>
        <w:t xml:space="preserve"> </w:t>
      </w:r>
      <w:r>
        <w:rPr>
          <w:rFonts w:hint="eastAsia"/>
          <w:lang w:val="en-GB"/>
        </w:rPr>
        <w:t>each</w:t>
      </w:r>
      <w:r>
        <w:rPr>
          <w:lang w:val="en-GB"/>
        </w:rPr>
        <w:t xml:space="preserve"> </w:t>
      </w:r>
      <w:r>
        <w:rPr>
          <w:rFonts w:hint="eastAsia"/>
          <w:lang w:val="en-GB"/>
        </w:rPr>
        <w:t>of</w:t>
      </w:r>
      <w:r>
        <w:rPr>
          <w:lang w:val="en-GB"/>
        </w:rPr>
        <w:t xml:space="preserve"> </w:t>
      </w:r>
      <w:r>
        <w:rPr>
          <w:rFonts w:hint="eastAsia"/>
          <w:lang w:val="en-GB"/>
        </w:rPr>
        <w:t>the</w:t>
      </w:r>
      <w:r>
        <w:rPr>
          <w:lang w:val="en-GB"/>
        </w:rPr>
        <w:t xml:space="preserve"> </w:t>
      </w:r>
      <w:r>
        <w:rPr>
          <w:rFonts w:hint="eastAsia"/>
          <w:lang w:val="en-GB"/>
        </w:rPr>
        <w:t>dependent</w:t>
      </w:r>
      <w:r>
        <w:rPr>
          <w:lang w:val="en-GB"/>
        </w:rPr>
        <w:t xml:space="preserve"> </w:t>
      </w:r>
      <w:r>
        <w:rPr>
          <w:rFonts w:hint="eastAsia"/>
          <w:lang w:val="en-GB"/>
        </w:rPr>
        <w:t>variables.</w:t>
      </w:r>
      <w:r>
        <w:rPr>
          <w:lang w:val="en-GB"/>
        </w:rPr>
        <w:t xml:space="preserve"> </w:t>
      </w:r>
      <w:r>
        <w:rPr>
          <w:rFonts w:hint="eastAsia"/>
          <w:lang w:val="en-GB"/>
        </w:rPr>
        <w:t>We</w:t>
      </w:r>
      <w:r>
        <w:rPr>
          <w:lang w:val="en-GB"/>
        </w:rPr>
        <w:t xml:space="preserve"> </w:t>
      </w:r>
      <w:r>
        <w:rPr>
          <w:rFonts w:hint="eastAsia"/>
          <w:lang w:val="en-GB"/>
        </w:rPr>
        <w:t>used</w:t>
      </w:r>
      <w:r>
        <w:rPr>
          <w:lang w:val="en-GB"/>
        </w:rPr>
        <w:t xml:space="preserve"> </w:t>
      </w:r>
      <w:proofErr w:type="gramStart"/>
      <w:r w:rsidRPr="00446ABF">
        <w:rPr>
          <w:lang w:val="en-GB"/>
        </w:rPr>
        <w:t>predict</w:t>
      </w:r>
      <w:proofErr w:type="gramEnd"/>
      <w:r w:rsidRPr="00446ABF">
        <w:rPr>
          <w:lang w:val="en-GB"/>
        </w:rPr>
        <w:t>(</w:t>
      </w:r>
      <w:r>
        <w:rPr>
          <w:rFonts w:hint="eastAsia"/>
          <w:lang w:val="en-GB"/>
        </w:rPr>
        <w:t>)</w:t>
      </w:r>
      <w:r>
        <w:rPr>
          <w:lang w:val="en-GB"/>
        </w:rPr>
        <w:t xml:space="preserve"> </w:t>
      </w:r>
      <w:r>
        <w:rPr>
          <w:rFonts w:hint="eastAsia"/>
          <w:lang w:val="en-GB"/>
        </w:rPr>
        <w:t>function</w:t>
      </w:r>
      <w:r>
        <w:rPr>
          <w:lang w:val="en-GB"/>
        </w:rPr>
        <w:t xml:space="preserve"> </w:t>
      </w:r>
      <w:r>
        <w:rPr>
          <w:rFonts w:hint="eastAsia"/>
          <w:lang w:val="en-GB"/>
        </w:rPr>
        <w:t>with</w:t>
      </w:r>
      <w:r>
        <w:rPr>
          <w:lang w:val="en-GB"/>
        </w:rPr>
        <w:t xml:space="preserve"> </w:t>
      </w:r>
      <w:r>
        <w:rPr>
          <w:rFonts w:hint="eastAsia"/>
          <w:lang w:val="en-GB"/>
        </w:rPr>
        <w:t>our</w:t>
      </w:r>
      <w:r>
        <w:rPr>
          <w:lang w:val="en-GB"/>
        </w:rPr>
        <w:t xml:space="preserve"> </w:t>
      </w:r>
      <w:r>
        <w:rPr>
          <w:rFonts w:hint="eastAsia"/>
          <w:lang w:val="en-GB"/>
        </w:rPr>
        <w:t>verification</w:t>
      </w:r>
      <w:r>
        <w:rPr>
          <w:lang w:val="en-GB"/>
        </w:rPr>
        <w:t xml:space="preserve"> </w:t>
      </w:r>
      <w:r>
        <w:rPr>
          <w:rFonts w:hint="eastAsia"/>
          <w:lang w:val="en-GB"/>
        </w:rPr>
        <w:t>set(</w:t>
      </w:r>
      <w:proofErr w:type="spellStart"/>
      <w:r w:rsidRPr="00446ABF">
        <w:rPr>
          <w:i/>
          <w:lang w:val="en-GB"/>
        </w:rPr>
        <w:t>Canarydataset_verification</w:t>
      </w:r>
      <w:proofErr w:type="spellEnd"/>
      <w:r>
        <w:rPr>
          <w:rFonts w:hint="eastAsia"/>
          <w:lang w:val="en-GB"/>
        </w:rPr>
        <w:t>)</w:t>
      </w:r>
      <w:r>
        <w:rPr>
          <w:lang w:val="en-GB"/>
        </w:rPr>
        <w:t xml:space="preserve"> </w:t>
      </w:r>
      <w:r>
        <w:rPr>
          <w:rFonts w:hint="eastAsia"/>
          <w:lang w:val="en-GB"/>
        </w:rPr>
        <w:t>to</w:t>
      </w:r>
      <w:r>
        <w:rPr>
          <w:lang w:val="en-GB"/>
        </w:rPr>
        <w:t xml:space="preserve"> </w:t>
      </w:r>
      <w:r>
        <w:rPr>
          <w:rFonts w:hint="eastAsia"/>
          <w:lang w:val="en-GB"/>
        </w:rPr>
        <w:t>evaluate</w:t>
      </w:r>
      <w:r>
        <w:rPr>
          <w:lang w:val="en-GB"/>
        </w:rPr>
        <w:t xml:space="preserve"> </w:t>
      </w:r>
      <w:r>
        <w:rPr>
          <w:rFonts w:hint="eastAsia"/>
          <w:lang w:val="en-GB"/>
        </w:rPr>
        <w:t>the</w:t>
      </w:r>
      <w:r>
        <w:rPr>
          <w:lang w:val="en-GB"/>
        </w:rPr>
        <w:t xml:space="preserve"> performance </w:t>
      </w:r>
      <w:r>
        <w:rPr>
          <w:rFonts w:hint="eastAsia"/>
          <w:lang w:val="en-GB"/>
        </w:rPr>
        <w:t>of</w:t>
      </w:r>
      <w:r>
        <w:rPr>
          <w:lang w:val="en-GB"/>
        </w:rPr>
        <w:t xml:space="preserve"> </w:t>
      </w:r>
      <w:r>
        <w:rPr>
          <w:rFonts w:hint="eastAsia"/>
          <w:lang w:val="en-GB"/>
        </w:rPr>
        <w:t>the</w:t>
      </w:r>
      <w:r>
        <w:rPr>
          <w:lang w:val="en-GB"/>
        </w:rPr>
        <w:t xml:space="preserve"> </w:t>
      </w:r>
      <w:r>
        <w:rPr>
          <w:rFonts w:hint="eastAsia"/>
          <w:lang w:val="en-GB"/>
        </w:rPr>
        <w:t>established</w:t>
      </w:r>
      <w:r>
        <w:rPr>
          <w:lang w:val="en-GB"/>
        </w:rPr>
        <w:t xml:space="preserve"> </w:t>
      </w:r>
      <w:r>
        <w:rPr>
          <w:rFonts w:hint="eastAsia"/>
          <w:lang w:val="en-GB"/>
        </w:rPr>
        <w:t>models.</w:t>
      </w:r>
      <w:r>
        <w:rPr>
          <w:lang w:val="en-GB"/>
        </w:rPr>
        <w:t xml:space="preserve"> </w:t>
      </w:r>
      <w:r>
        <w:rPr>
          <w:rFonts w:hint="eastAsia"/>
          <w:lang w:val="en-GB"/>
        </w:rPr>
        <w:t>In</w:t>
      </w:r>
      <w:r>
        <w:rPr>
          <w:lang w:val="en-GB"/>
        </w:rPr>
        <w:t xml:space="preserve"> </w:t>
      </w:r>
      <w:r>
        <w:rPr>
          <w:rFonts w:hint="eastAsia"/>
          <w:lang w:val="en-GB"/>
        </w:rPr>
        <w:t>the</w:t>
      </w:r>
      <w:r>
        <w:rPr>
          <w:lang w:val="en-GB"/>
        </w:rPr>
        <w:t xml:space="preserve"> </w:t>
      </w:r>
      <w:r>
        <w:rPr>
          <w:rFonts w:hint="eastAsia"/>
          <w:lang w:val="en-GB"/>
        </w:rPr>
        <w:t>current</w:t>
      </w:r>
      <w:r>
        <w:rPr>
          <w:lang w:val="en-GB"/>
        </w:rPr>
        <w:t xml:space="preserve"> </w:t>
      </w:r>
      <w:r>
        <w:rPr>
          <w:rFonts w:hint="eastAsia"/>
          <w:lang w:val="en-GB"/>
        </w:rPr>
        <w:t>study,</w:t>
      </w:r>
      <w:r>
        <w:rPr>
          <w:lang w:val="en-GB"/>
        </w:rPr>
        <w:t xml:space="preserve"> </w:t>
      </w:r>
      <w:r>
        <w:rPr>
          <w:rFonts w:hint="eastAsia"/>
          <w:lang w:val="en-GB"/>
        </w:rPr>
        <w:t>the</w:t>
      </w:r>
      <w:r>
        <w:rPr>
          <w:lang w:val="en-GB"/>
        </w:rPr>
        <w:t xml:space="preserve"> </w:t>
      </w:r>
      <w:r>
        <w:rPr>
          <w:rFonts w:hint="eastAsia"/>
          <w:lang w:val="en-GB"/>
        </w:rPr>
        <w:t>evaluation</w:t>
      </w:r>
      <w:r>
        <w:rPr>
          <w:lang w:val="en-GB"/>
        </w:rPr>
        <w:t xml:space="preserve"> </w:t>
      </w:r>
      <w:r>
        <w:rPr>
          <w:rFonts w:hint="eastAsia"/>
          <w:lang w:val="en-GB"/>
        </w:rPr>
        <w:t>criterion</w:t>
      </w:r>
      <w:r>
        <w:rPr>
          <w:lang w:val="en-GB"/>
        </w:rPr>
        <w:t xml:space="preserve"> </w:t>
      </w:r>
      <w:r>
        <w:rPr>
          <w:rFonts w:hint="eastAsia"/>
          <w:lang w:val="en-GB"/>
        </w:rPr>
        <w:t>is</w:t>
      </w:r>
      <w:r>
        <w:rPr>
          <w:lang w:val="en-GB"/>
        </w:rPr>
        <w:t xml:space="preserve"> </w:t>
      </w:r>
      <w:r>
        <w:rPr>
          <w:rFonts w:hint="eastAsia"/>
          <w:lang w:val="en-GB"/>
        </w:rPr>
        <w:t>based</w:t>
      </w:r>
      <w:r>
        <w:rPr>
          <w:lang w:val="en-GB"/>
        </w:rPr>
        <w:t xml:space="preserve"> </w:t>
      </w:r>
      <w:r>
        <w:rPr>
          <w:rFonts w:hint="eastAsia"/>
          <w:lang w:val="en-GB"/>
        </w:rPr>
        <w:t>on</w:t>
      </w:r>
      <w:r>
        <w:rPr>
          <w:lang w:val="en-GB"/>
        </w:rPr>
        <w:t xml:space="preserve"> </w:t>
      </w:r>
      <w:r>
        <w:rPr>
          <w:rFonts w:hint="eastAsia"/>
          <w:lang w:val="en-GB"/>
        </w:rPr>
        <w:t>NMSE(</w:t>
      </w:r>
      <w:r w:rsidRPr="00446ABF">
        <w:rPr>
          <w:lang w:val="en-GB"/>
        </w:rPr>
        <w:t>Normalised Mean Square Error</w:t>
      </w:r>
      <w:r>
        <w:rPr>
          <w:rFonts w:hint="eastAsia"/>
          <w:lang w:val="en-GB"/>
        </w:rPr>
        <w:t>)</w:t>
      </w:r>
      <w:r>
        <w:rPr>
          <w:rStyle w:val="a7"/>
          <w:lang w:val="en-GB"/>
        </w:rPr>
        <w:footnoteReference w:id="2"/>
      </w:r>
      <w:r>
        <w:rPr>
          <w:rFonts w:hint="eastAsia"/>
          <w:lang w:val="en-GB"/>
        </w:rPr>
        <w:t>,</w:t>
      </w:r>
      <w:r>
        <w:rPr>
          <w:lang w:val="en-GB"/>
        </w:rPr>
        <w:t xml:space="preserve"> </w:t>
      </w:r>
      <w:r>
        <w:rPr>
          <w:rFonts w:hint="eastAsia"/>
          <w:lang w:val="en-GB"/>
        </w:rPr>
        <w:t>and</w:t>
      </w:r>
      <w:r>
        <w:rPr>
          <w:lang w:val="en-GB"/>
        </w:rPr>
        <w:t xml:space="preserve"> </w:t>
      </w:r>
      <w:r>
        <w:rPr>
          <w:rFonts w:hint="eastAsia"/>
          <w:lang w:val="en-GB"/>
        </w:rPr>
        <w:t>scatter</w:t>
      </w:r>
      <w:r>
        <w:rPr>
          <w:lang w:val="en-GB"/>
        </w:rPr>
        <w:t xml:space="preserve"> </w:t>
      </w:r>
      <w:r>
        <w:rPr>
          <w:rFonts w:hint="eastAsia"/>
          <w:lang w:val="en-GB"/>
        </w:rPr>
        <w:t>plots</w:t>
      </w:r>
      <w:r>
        <w:rPr>
          <w:lang w:val="en-GB"/>
        </w:rPr>
        <w:t xml:space="preserve"> </w:t>
      </w:r>
      <w:r>
        <w:rPr>
          <w:rFonts w:hint="eastAsia"/>
          <w:lang w:val="en-GB"/>
        </w:rPr>
        <w:t>helps</w:t>
      </w:r>
      <w:r>
        <w:rPr>
          <w:lang w:val="en-GB"/>
        </w:rPr>
        <w:t xml:space="preserve"> </w:t>
      </w:r>
      <w:r>
        <w:rPr>
          <w:rFonts w:hint="eastAsia"/>
          <w:lang w:val="en-GB"/>
        </w:rPr>
        <w:t>us</w:t>
      </w:r>
      <w:r>
        <w:rPr>
          <w:lang w:val="en-GB"/>
        </w:rPr>
        <w:t xml:space="preserve"> </w:t>
      </w:r>
      <w:r>
        <w:rPr>
          <w:rFonts w:hint="eastAsia"/>
          <w:lang w:val="en-GB"/>
        </w:rPr>
        <w:t>to</w:t>
      </w:r>
      <w:r>
        <w:rPr>
          <w:lang w:val="en-GB"/>
        </w:rPr>
        <w:t xml:space="preserve"> </w:t>
      </w:r>
      <w:r>
        <w:rPr>
          <w:rFonts w:hint="eastAsia"/>
          <w:lang w:val="en-GB"/>
        </w:rPr>
        <w:t>understand</w:t>
      </w:r>
      <w:r>
        <w:rPr>
          <w:lang w:val="en-GB"/>
        </w:rPr>
        <w:t xml:space="preserve"> </w:t>
      </w:r>
      <w:r>
        <w:rPr>
          <w:rFonts w:hint="eastAsia"/>
          <w:lang w:val="en-GB"/>
        </w:rPr>
        <w:t>the</w:t>
      </w:r>
      <w:r>
        <w:rPr>
          <w:lang w:val="en-GB"/>
        </w:rPr>
        <w:t xml:space="preserve"> </w:t>
      </w:r>
      <w:r>
        <w:rPr>
          <w:rFonts w:hint="eastAsia"/>
          <w:lang w:val="en-GB"/>
        </w:rPr>
        <w:t>results</w:t>
      </w:r>
      <w:r>
        <w:rPr>
          <w:lang w:val="en-GB"/>
        </w:rPr>
        <w:t xml:space="preserve"> </w:t>
      </w:r>
      <w:r>
        <w:rPr>
          <w:rFonts w:hint="eastAsia"/>
          <w:lang w:val="en-GB"/>
        </w:rPr>
        <w:t>more</w:t>
      </w:r>
      <w:r>
        <w:rPr>
          <w:lang w:val="en-GB"/>
        </w:rPr>
        <w:t xml:space="preserve"> </w:t>
      </w:r>
      <w:r>
        <w:rPr>
          <w:rFonts w:hint="eastAsia"/>
          <w:lang w:val="en-GB"/>
        </w:rPr>
        <w:t>intuitively.</w:t>
      </w:r>
    </w:p>
    <w:p w14:paraId="5E27A832" w14:textId="66A9035F" w:rsidR="007A0D28" w:rsidRDefault="007A0D28" w:rsidP="007A0D28">
      <w:pPr>
        <w:pStyle w:val="2"/>
      </w:pPr>
      <w:bookmarkStart w:id="23" w:name="_Toc10361129"/>
      <w:r w:rsidRPr="00446ABF">
        <w:t>SO2</w:t>
      </w:r>
      <w:bookmarkEnd w:id="23"/>
    </w:p>
    <w:p w14:paraId="290EDADF" w14:textId="5F34FC4A" w:rsidR="00DB0C08" w:rsidRDefault="0050658F" w:rsidP="00DB0C08">
      <w:r w:rsidRPr="00DB0C08">
        <w:t xml:space="preserve">In the models where SO2 is a dependent variable, the NMSE value for GAM model is </w:t>
      </w:r>
      <w:r w:rsidR="00630AE3" w:rsidRPr="00DB0C08">
        <w:t>0.8669353</w:t>
      </w:r>
      <w:r w:rsidRPr="00DB0C08">
        <w:t xml:space="preserve"> and the NMSE value for regression tree model is </w:t>
      </w:r>
      <w:r w:rsidR="00630AE3" w:rsidRPr="00DB0C08">
        <w:t>0.9242515</w:t>
      </w:r>
      <w:r w:rsidRPr="00DB0C08">
        <w:t xml:space="preserve">. Thus, neither of </w:t>
      </w:r>
      <w:r w:rsidRPr="00DB0C08">
        <w:rPr>
          <w:rFonts w:hint="eastAsia"/>
        </w:rPr>
        <w:t>the</w:t>
      </w:r>
      <w:r w:rsidRPr="00DB0C08">
        <w:t xml:space="preserve"> two models performs well, although the performance of the GAM model is slightly better</w:t>
      </w:r>
      <w:r w:rsidRPr="00DB0C08">
        <w:rPr>
          <w:rFonts w:hint="eastAsia"/>
        </w:rPr>
        <w:t>.</w:t>
      </w:r>
      <w:r w:rsidR="00DB0C08">
        <w:t xml:space="preserve"> </w:t>
      </w:r>
      <w:r w:rsidR="00DB0C08">
        <w:fldChar w:fldCharType="begin"/>
      </w:r>
      <w:r w:rsidR="00DB0C08">
        <w:instrText xml:space="preserve"> REF _Ref10327608 \h </w:instrText>
      </w:r>
      <w:r w:rsidR="00DB0C08">
        <w:fldChar w:fldCharType="separate"/>
      </w:r>
      <w:r w:rsidR="00DB0C08">
        <w:t xml:space="preserve">Figure </w:t>
      </w:r>
      <w:r w:rsidR="00DB0C08">
        <w:rPr>
          <w:noProof/>
        </w:rPr>
        <w:t>6</w:t>
      </w:r>
      <w:r w:rsidR="00DB0C08">
        <w:fldChar w:fldCharType="end"/>
      </w:r>
      <w:r w:rsidR="00DB0C08">
        <w:t xml:space="preserve"> </w:t>
      </w:r>
      <w:r w:rsidR="00DB0C08">
        <w:rPr>
          <w:rFonts w:hint="eastAsia"/>
        </w:rPr>
        <w:t>compares</w:t>
      </w:r>
      <w:r w:rsidR="00DB0C08">
        <w:t xml:space="preserve"> </w:t>
      </w:r>
      <w:r w:rsidR="00DB0C08">
        <w:rPr>
          <w:rFonts w:hint="eastAsia"/>
        </w:rPr>
        <w:t>the</w:t>
      </w:r>
      <w:r w:rsidR="00DB0C08">
        <w:t xml:space="preserve"> </w:t>
      </w:r>
      <w:r w:rsidR="00DB0C08">
        <w:rPr>
          <w:rFonts w:hint="eastAsia"/>
        </w:rPr>
        <w:t>GAM</w:t>
      </w:r>
      <w:r w:rsidR="00DB0C08">
        <w:t xml:space="preserve"> </w:t>
      </w:r>
      <w:r w:rsidR="00DB0C08">
        <w:rPr>
          <w:rFonts w:hint="eastAsia"/>
        </w:rPr>
        <w:t>model</w:t>
      </w:r>
      <w:r w:rsidR="00DB0C08">
        <w:t xml:space="preserve"> </w:t>
      </w:r>
      <w:r w:rsidR="00DB0C08">
        <w:rPr>
          <w:rFonts w:hint="eastAsia"/>
        </w:rPr>
        <w:t>and</w:t>
      </w:r>
      <w:r w:rsidR="00DB0C08">
        <w:t xml:space="preserve"> </w:t>
      </w:r>
      <w:r w:rsidR="00DB0C08">
        <w:rPr>
          <w:rFonts w:hint="eastAsia"/>
        </w:rPr>
        <w:t>the</w:t>
      </w:r>
      <w:r w:rsidR="00DB0C08">
        <w:t xml:space="preserve"> </w:t>
      </w:r>
      <w:r w:rsidR="00DB0C08">
        <w:rPr>
          <w:rFonts w:hint="eastAsia"/>
        </w:rPr>
        <w:t>regression</w:t>
      </w:r>
      <w:r w:rsidR="00DB0C08">
        <w:t xml:space="preserve"> </w:t>
      </w:r>
      <w:r w:rsidR="00DB0C08">
        <w:rPr>
          <w:rFonts w:hint="eastAsia"/>
        </w:rPr>
        <w:t>tree</w:t>
      </w:r>
      <w:r w:rsidR="00DB0C08">
        <w:t xml:space="preserve"> </w:t>
      </w:r>
      <w:r w:rsidR="00DB0C08">
        <w:rPr>
          <w:rFonts w:hint="eastAsia"/>
        </w:rPr>
        <w:t>model.</w:t>
      </w:r>
    </w:p>
    <w:p w14:paraId="33E5348D" w14:textId="63BEC816" w:rsidR="0050658F" w:rsidRDefault="007A0D28" w:rsidP="00DB0C08">
      <w:r>
        <w:rPr>
          <w:rFonts w:hint="eastAsia"/>
          <w:noProof/>
          <w:lang w:val="es-ES"/>
        </w:rPr>
        <w:lastRenderedPageBreak/>
        <w:drawing>
          <wp:inline distT="0" distB="0" distL="0" distR="0" wp14:anchorId="21B7E0C0" wp14:editId="56CDEE79">
            <wp:extent cx="5759450" cy="432689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O2.png"/>
                    <pic:cNvPicPr/>
                  </pic:nvPicPr>
                  <pic:blipFill>
                    <a:blip r:embed="rId23">
                      <a:extLst>
                        <a:ext uri="{28A0092B-C50C-407E-A947-70E740481C1C}">
                          <a14:useLocalDpi xmlns:a14="http://schemas.microsoft.com/office/drawing/2010/main" val="0"/>
                        </a:ext>
                      </a:extLst>
                    </a:blip>
                    <a:stretch>
                      <a:fillRect/>
                    </a:stretch>
                  </pic:blipFill>
                  <pic:spPr>
                    <a:xfrm>
                      <a:off x="0" y="0"/>
                      <a:ext cx="5759450" cy="4326890"/>
                    </a:xfrm>
                    <a:prstGeom prst="rect">
                      <a:avLst/>
                    </a:prstGeom>
                  </pic:spPr>
                </pic:pic>
              </a:graphicData>
            </a:graphic>
          </wp:inline>
        </w:drawing>
      </w:r>
    </w:p>
    <w:p w14:paraId="070A8460" w14:textId="3786F67D" w:rsidR="007A0D28" w:rsidRPr="0050658F" w:rsidRDefault="0050658F" w:rsidP="0050658F">
      <w:pPr>
        <w:pStyle w:val="af"/>
      </w:pPr>
      <w:bookmarkStart w:id="24" w:name="_Ref10327608"/>
      <w:r>
        <w:t xml:space="preserve">Figure </w:t>
      </w:r>
      <w:fldSimple w:instr=" SEQ Figure \* ARABIC ">
        <w:r w:rsidR="00DB0C08">
          <w:rPr>
            <w:noProof/>
          </w:rPr>
          <w:t>6</w:t>
        </w:r>
      </w:fldSimple>
      <w:bookmarkEnd w:id="24"/>
      <w:r>
        <w:t xml:space="preserve"> </w:t>
      </w:r>
      <w:r>
        <w:rPr>
          <w:rFonts w:hint="eastAsia"/>
        </w:rPr>
        <w:t>Model</w:t>
      </w:r>
      <w:r>
        <w:t xml:space="preserve"> </w:t>
      </w:r>
      <w:r>
        <w:rPr>
          <w:rFonts w:hint="eastAsia"/>
        </w:rPr>
        <w:t>evaluation(SO</w:t>
      </w:r>
      <w:r>
        <w:t xml:space="preserve">2 </w:t>
      </w:r>
      <w:r>
        <w:rPr>
          <w:rFonts w:hint="eastAsia"/>
        </w:rPr>
        <w:t>as</w:t>
      </w:r>
      <w:r>
        <w:t xml:space="preserve"> </w:t>
      </w:r>
      <w:r>
        <w:rPr>
          <w:rFonts w:hint="eastAsia"/>
        </w:rPr>
        <w:t>the</w:t>
      </w:r>
      <w:r>
        <w:t xml:space="preserve"> </w:t>
      </w:r>
      <w:r>
        <w:rPr>
          <w:rFonts w:hint="eastAsia"/>
        </w:rPr>
        <w:t>dependent</w:t>
      </w:r>
      <w:r>
        <w:t xml:space="preserve"> </w:t>
      </w:r>
      <w:r>
        <w:rPr>
          <w:rFonts w:hint="eastAsia"/>
        </w:rPr>
        <w:t>variable)</w:t>
      </w:r>
    </w:p>
    <w:p w14:paraId="326C6579" w14:textId="7F5EBC5B" w:rsidR="007A0D28" w:rsidRPr="0050658F" w:rsidRDefault="007A0D28" w:rsidP="007A0D28">
      <w:pPr>
        <w:pStyle w:val="2"/>
      </w:pPr>
      <w:bookmarkStart w:id="25" w:name="_Toc10361130"/>
      <w:r w:rsidRPr="0050658F">
        <w:t>NO</w:t>
      </w:r>
      <w:bookmarkEnd w:id="25"/>
    </w:p>
    <w:p w14:paraId="626980E2" w14:textId="2D4212F8" w:rsidR="00593ADD" w:rsidRDefault="00593ADD" w:rsidP="00593ADD">
      <w:r w:rsidRPr="00DB0C08">
        <w:t xml:space="preserve">In the models where </w:t>
      </w:r>
      <w:r>
        <w:rPr>
          <w:rFonts w:hint="eastAsia"/>
        </w:rPr>
        <w:t>NO</w:t>
      </w:r>
      <w:r w:rsidRPr="00DB0C08">
        <w:t xml:space="preserve"> is a dependent variable, the NMSE value for GAM model is </w:t>
      </w:r>
      <w:r w:rsidRPr="0050658F">
        <w:t>0.2903619</w:t>
      </w:r>
      <w:r w:rsidRPr="00DB0C08">
        <w:t xml:space="preserve"> and the NMSE value for regression tree model is </w:t>
      </w:r>
      <w:r w:rsidRPr="00593ADD">
        <w:t>0.32765</w:t>
      </w:r>
      <w:r w:rsidRPr="00DB0C08">
        <w:t xml:space="preserve">. Thus, </w:t>
      </w:r>
      <w:r>
        <w:rPr>
          <w:rFonts w:hint="eastAsia"/>
        </w:rPr>
        <w:t>both</w:t>
      </w:r>
      <w:r w:rsidRPr="00DB0C08">
        <w:t xml:space="preserve"> of </w:t>
      </w:r>
      <w:r w:rsidRPr="00DB0C08">
        <w:rPr>
          <w:rFonts w:hint="eastAsia"/>
        </w:rPr>
        <w:t>the</w:t>
      </w:r>
      <w:r w:rsidRPr="00DB0C08">
        <w:t xml:space="preserve"> two models perform well, although the performance of the GAM model is slightly better</w:t>
      </w:r>
      <w:r w:rsidRPr="00DB0C08">
        <w:rPr>
          <w:rFonts w:hint="eastAsia"/>
        </w:rPr>
        <w:t>.</w:t>
      </w:r>
      <w:r>
        <w:t xml:space="preserve"> </w:t>
      </w:r>
      <w:r>
        <w:fldChar w:fldCharType="begin"/>
      </w:r>
      <w:r>
        <w:instrText xml:space="preserve"> REF _Ref10327781 \h </w:instrText>
      </w:r>
      <w:r>
        <w:fldChar w:fldCharType="separate"/>
      </w:r>
      <w:r>
        <w:t xml:space="preserve">Figure </w:t>
      </w:r>
      <w:r>
        <w:rPr>
          <w:noProof/>
        </w:rPr>
        <w:t>7</w:t>
      </w:r>
      <w:r>
        <w:fldChar w:fldCharType="end"/>
      </w:r>
      <w:r>
        <w:t xml:space="preserve"> </w:t>
      </w:r>
      <w:r>
        <w:rPr>
          <w:rFonts w:hint="eastAsia"/>
        </w:rPr>
        <w:t>compares</w:t>
      </w:r>
      <w:r>
        <w:t xml:space="preserve"> </w:t>
      </w:r>
      <w:r>
        <w:rPr>
          <w:rFonts w:hint="eastAsia"/>
        </w:rPr>
        <w:t>the</w:t>
      </w:r>
      <w:r>
        <w:t xml:space="preserve"> </w:t>
      </w:r>
      <w:r>
        <w:rPr>
          <w:rFonts w:hint="eastAsia"/>
        </w:rPr>
        <w:t>GAM</w:t>
      </w:r>
      <w:r>
        <w:t xml:space="preserve"> </w:t>
      </w:r>
      <w:r>
        <w:rPr>
          <w:rFonts w:hint="eastAsia"/>
        </w:rPr>
        <w:t>model</w:t>
      </w:r>
      <w:r>
        <w:t xml:space="preserve"> </w:t>
      </w:r>
      <w:r>
        <w:rPr>
          <w:rFonts w:hint="eastAsia"/>
        </w:rPr>
        <w:t>and</w:t>
      </w:r>
      <w:r>
        <w:t xml:space="preserve"> </w:t>
      </w:r>
      <w:r>
        <w:rPr>
          <w:rFonts w:hint="eastAsia"/>
        </w:rPr>
        <w:t>the</w:t>
      </w:r>
      <w:r>
        <w:t xml:space="preserve"> </w:t>
      </w:r>
      <w:r>
        <w:rPr>
          <w:rFonts w:hint="eastAsia"/>
        </w:rPr>
        <w:t>regression</w:t>
      </w:r>
      <w:r>
        <w:t xml:space="preserve"> </w:t>
      </w:r>
      <w:r>
        <w:rPr>
          <w:rFonts w:hint="eastAsia"/>
        </w:rPr>
        <w:t>tree</w:t>
      </w:r>
      <w:r>
        <w:t xml:space="preserve"> </w:t>
      </w:r>
      <w:r>
        <w:rPr>
          <w:rFonts w:hint="eastAsia"/>
        </w:rPr>
        <w:t>model.</w:t>
      </w:r>
    </w:p>
    <w:p w14:paraId="62AB585B" w14:textId="77777777" w:rsidR="00593ADD" w:rsidRPr="00593ADD" w:rsidRDefault="00593ADD" w:rsidP="00630AE3"/>
    <w:p w14:paraId="706CE631" w14:textId="1064E0A6" w:rsidR="00630AE3" w:rsidRPr="0050658F" w:rsidRDefault="00630AE3" w:rsidP="00630AE3"/>
    <w:p w14:paraId="307BA152" w14:textId="77777777" w:rsidR="00DB0C08" w:rsidRDefault="007A0D28" w:rsidP="00DB0C08">
      <w:pPr>
        <w:keepNext/>
      </w:pPr>
      <w:r>
        <w:rPr>
          <w:rFonts w:hint="eastAsia"/>
          <w:noProof/>
          <w:lang w:val="es-ES"/>
        </w:rPr>
        <w:lastRenderedPageBreak/>
        <w:drawing>
          <wp:inline distT="0" distB="0" distL="0" distR="0" wp14:anchorId="038E8490" wp14:editId="486BC256">
            <wp:extent cx="5759450" cy="4326890"/>
            <wp:effectExtent l="0" t="0" r="0" b="0"/>
            <wp:docPr id="18" name="图片 18" descr="图片包含 文字, 地图, 照片, 展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NO.png"/>
                    <pic:cNvPicPr/>
                  </pic:nvPicPr>
                  <pic:blipFill>
                    <a:blip r:embed="rId24">
                      <a:extLst>
                        <a:ext uri="{28A0092B-C50C-407E-A947-70E740481C1C}">
                          <a14:useLocalDpi xmlns:a14="http://schemas.microsoft.com/office/drawing/2010/main" val="0"/>
                        </a:ext>
                      </a:extLst>
                    </a:blip>
                    <a:stretch>
                      <a:fillRect/>
                    </a:stretch>
                  </pic:blipFill>
                  <pic:spPr>
                    <a:xfrm>
                      <a:off x="0" y="0"/>
                      <a:ext cx="5759450" cy="4326890"/>
                    </a:xfrm>
                    <a:prstGeom prst="rect">
                      <a:avLst/>
                    </a:prstGeom>
                  </pic:spPr>
                </pic:pic>
              </a:graphicData>
            </a:graphic>
          </wp:inline>
        </w:drawing>
      </w:r>
    </w:p>
    <w:p w14:paraId="552AC1B5" w14:textId="2324989E" w:rsidR="007A0D28" w:rsidRPr="00DB0C08" w:rsidRDefault="00DB0C08" w:rsidP="00DB0C08">
      <w:pPr>
        <w:pStyle w:val="af"/>
      </w:pPr>
      <w:bookmarkStart w:id="26" w:name="_Ref10327781"/>
      <w:r>
        <w:t xml:space="preserve">Figure </w:t>
      </w:r>
      <w:fldSimple w:instr=" SEQ Figure \* ARABIC ">
        <w:r>
          <w:rPr>
            <w:noProof/>
          </w:rPr>
          <w:t>7</w:t>
        </w:r>
      </w:fldSimple>
      <w:bookmarkEnd w:id="26"/>
      <w:r w:rsidRPr="00DB0C08">
        <w:rPr>
          <w:rFonts w:hint="eastAsia"/>
        </w:rPr>
        <w:t xml:space="preserve"> </w:t>
      </w:r>
      <w:r>
        <w:rPr>
          <w:rFonts w:hint="eastAsia"/>
        </w:rPr>
        <w:t>Model</w:t>
      </w:r>
      <w:r>
        <w:t xml:space="preserve"> </w:t>
      </w:r>
      <w:r>
        <w:rPr>
          <w:rFonts w:hint="eastAsia"/>
        </w:rPr>
        <w:t>evaluation(NO</w:t>
      </w:r>
      <w:r>
        <w:t xml:space="preserve"> </w:t>
      </w:r>
      <w:r>
        <w:rPr>
          <w:rFonts w:hint="eastAsia"/>
        </w:rPr>
        <w:t>as</w:t>
      </w:r>
      <w:r>
        <w:t xml:space="preserve"> </w:t>
      </w:r>
      <w:r>
        <w:rPr>
          <w:rFonts w:hint="eastAsia"/>
        </w:rPr>
        <w:t>the</w:t>
      </w:r>
      <w:r>
        <w:t xml:space="preserve"> </w:t>
      </w:r>
      <w:r>
        <w:rPr>
          <w:rFonts w:hint="eastAsia"/>
        </w:rPr>
        <w:t>dependent</w:t>
      </w:r>
      <w:r>
        <w:t xml:space="preserve"> </w:t>
      </w:r>
      <w:r>
        <w:rPr>
          <w:rFonts w:hint="eastAsia"/>
        </w:rPr>
        <w:t>variable)</w:t>
      </w:r>
    </w:p>
    <w:p w14:paraId="037DAE99" w14:textId="3610BED3" w:rsidR="007A0D28" w:rsidRDefault="007A0D28" w:rsidP="007A0D28">
      <w:pPr>
        <w:pStyle w:val="2"/>
        <w:rPr>
          <w:lang w:val="es-ES"/>
        </w:rPr>
      </w:pPr>
      <w:bookmarkStart w:id="27" w:name="_Toc10361131"/>
      <w:r w:rsidRPr="007A0D28">
        <w:rPr>
          <w:lang w:val="es-ES"/>
        </w:rPr>
        <w:t>NO2</w:t>
      </w:r>
      <w:bookmarkEnd w:id="27"/>
    </w:p>
    <w:p w14:paraId="56D45489" w14:textId="5E2A3E66" w:rsidR="00593ADD" w:rsidRDefault="00593ADD" w:rsidP="00593ADD">
      <w:r w:rsidRPr="00DB0C08">
        <w:t xml:space="preserve">In the models where </w:t>
      </w:r>
      <w:r>
        <w:rPr>
          <w:rFonts w:hint="eastAsia"/>
        </w:rPr>
        <w:t>N</w:t>
      </w:r>
      <w:r w:rsidRPr="00DB0C08">
        <w:t xml:space="preserve">O2 is a dependent variable, the NMSE value for GAM model is </w:t>
      </w:r>
      <w:r w:rsidRPr="00593ADD">
        <w:t>0.1996935</w:t>
      </w:r>
      <w:r w:rsidRPr="00DB0C08">
        <w:t xml:space="preserve"> and the NMSE value for regression tree model is </w:t>
      </w:r>
      <w:r w:rsidRPr="00593ADD">
        <w:t>0.270828</w:t>
      </w:r>
      <w:r w:rsidRPr="00DB0C08">
        <w:t xml:space="preserve">. Thus, </w:t>
      </w:r>
      <w:r>
        <w:rPr>
          <w:rFonts w:hint="eastAsia"/>
        </w:rPr>
        <w:t>both</w:t>
      </w:r>
      <w:r w:rsidRPr="00DB0C08">
        <w:t xml:space="preserve"> of </w:t>
      </w:r>
      <w:r w:rsidRPr="00DB0C08">
        <w:rPr>
          <w:rFonts w:hint="eastAsia"/>
        </w:rPr>
        <w:t>the</w:t>
      </w:r>
      <w:r w:rsidRPr="00DB0C08">
        <w:t xml:space="preserve"> two models perform well, although the performance of the GAM model is slightly better</w:t>
      </w:r>
      <w:r w:rsidRPr="00DB0C08">
        <w:rPr>
          <w:rFonts w:hint="eastAsia"/>
        </w:rPr>
        <w:t>.</w:t>
      </w:r>
      <w:r>
        <w:t xml:space="preserve"> </w:t>
      </w:r>
      <w:r>
        <w:fldChar w:fldCharType="begin"/>
      </w:r>
      <w:r>
        <w:instrText xml:space="preserve"> REF _Ref10327823 \h </w:instrText>
      </w:r>
      <w:r>
        <w:fldChar w:fldCharType="separate"/>
      </w:r>
      <w:r>
        <w:t xml:space="preserve">Figure </w:t>
      </w:r>
      <w:r>
        <w:rPr>
          <w:noProof/>
        </w:rPr>
        <w:t>8</w:t>
      </w:r>
      <w:r>
        <w:fldChar w:fldCharType="end"/>
      </w:r>
      <w:r>
        <w:t xml:space="preserve"> </w:t>
      </w:r>
      <w:r>
        <w:rPr>
          <w:rFonts w:hint="eastAsia"/>
        </w:rPr>
        <w:t>compares</w:t>
      </w:r>
      <w:r>
        <w:t xml:space="preserve"> </w:t>
      </w:r>
      <w:r>
        <w:rPr>
          <w:rFonts w:hint="eastAsia"/>
        </w:rPr>
        <w:t>the</w:t>
      </w:r>
      <w:r>
        <w:t xml:space="preserve"> </w:t>
      </w:r>
      <w:r>
        <w:rPr>
          <w:rFonts w:hint="eastAsia"/>
        </w:rPr>
        <w:t>GAM</w:t>
      </w:r>
      <w:r>
        <w:t xml:space="preserve"> </w:t>
      </w:r>
      <w:r>
        <w:rPr>
          <w:rFonts w:hint="eastAsia"/>
        </w:rPr>
        <w:t>model</w:t>
      </w:r>
      <w:r>
        <w:t xml:space="preserve"> </w:t>
      </w:r>
      <w:r>
        <w:rPr>
          <w:rFonts w:hint="eastAsia"/>
        </w:rPr>
        <w:t>and</w:t>
      </w:r>
      <w:r>
        <w:t xml:space="preserve"> </w:t>
      </w:r>
      <w:r>
        <w:rPr>
          <w:rFonts w:hint="eastAsia"/>
        </w:rPr>
        <w:t>the</w:t>
      </w:r>
      <w:r>
        <w:t xml:space="preserve"> </w:t>
      </w:r>
      <w:r>
        <w:rPr>
          <w:rFonts w:hint="eastAsia"/>
        </w:rPr>
        <w:t>regression</w:t>
      </w:r>
      <w:r>
        <w:t xml:space="preserve"> </w:t>
      </w:r>
      <w:r>
        <w:rPr>
          <w:rFonts w:hint="eastAsia"/>
        </w:rPr>
        <w:t>tree</w:t>
      </w:r>
      <w:r>
        <w:t xml:space="preserve"> </w:t>
      </w:r>
      <w:r>
        <w:rPr>
          <w:rFonts w:hint="eastAsia"/>
        </w:rPr>
        <w:t>model.</w:t>
      </w:r>
    </w:p>
    <w:p w14:paraId="178B51F8" w14:textId="77777777" w:rsidR="00593ADD" w:rsidRPr="00593ADD" w:rsidRDefault="00593ADD" w:rsidP="00630AE3"/>
    <w:p w14:paraId="3B7573C7" w14:textId="0B4B0650" w:rsidR="00630AE3" w:rsidRPr="00593ADD" w:rsidRDefault="00630AE3" w:rsidP="00630AE3"/>
    <w:p w14:paraId="06CF4226" w14:textId="14BEEC90" w:rsidR="00630AE3" w:rsidRPr="00593ADD" w:rsidRDefault="00630AE3" w:rsidP="00630AE3"/>
    <w:p w14:paraId="7EDE7861" w14:textId="77777777" w:rsidR="00DB0C08" w:rsidRDefault="007A0D28" w:rsidP="00DB0C08">
      <w:pPr>
        <w:keepNext/>
      </w:pPr>
      <w:r>
        <w:rPr>
          <w:rFonts w:hint="eastAsia"/>
          <w:noProof/>
          <w:lang w:val="es-ES"/>
        </w:rPr>
        <w:lastRenderedPageBreak/>
        <w:drawing>
          <wp:inline distT="0" distB="0" distL="0" distR="0" wp14:anchorId="2EF2DA1C" wp14:editId="509A885E">
            <wp:extent cx="5759450" cy="4326890"/>
            <wp:effectExtent l="0" t="0" r="0" b="0"/>
            <wp:docPr id="19" name="图片 19" descr="图片包含 文字, 地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NO2.png"/>
                    <pic:cNvPicPr/>
                  </pic:nvPicPr>
                  <pic:blipFill>
                    <a:blip r:embed="rId25">
                      <a:extLst>
                        <a:ext uri="{28A0092B-C50C-407E-A947-70E740481C1C}">
                          <a14:useLocalDpi xmlns:a14="http://schemas.microsoft.com/office/drawing/2010/main" val="0"/>
                        </a:ext>
                      </a:extLst>
                    </a:blip>
                    <a:stretch>
                      <a:fillRect/>
                    </a:stretch>
                  </pic:blipFill>
                  <pic:spPr>
                    <a:xfrm>
                      <a:off x="0" y="0"/>
                      <a:ext cx="5759450" cy="4326890"/>
                    </a:xfrm>
                    <a:prstGeom prst="rect">
                      <a:avLst/>
                    </a:prstGeom>
                  </pic:spPr>
                </pic:pic>
              </a:graphicData>
            </a:graphic>
          </wp:inline>
        </w:drawing>
      </w:r>
    </w:p>
    <w:p w14:paraId="6C4D4952" w14:textId="0CAF3739" w:rsidR="007A0D28" w:rsidRPr="00DB0C08" w:rsidRDefault="00DB0C08" w:rsidP="00DB0C08">
      <w:pPr>
        <w:pStyle w:val="af"/>
      </w:pPr>
      <w:bookmarkStart w:id="28" w:name="_Ref10327823"/>
      <w:r>
        <w:t xml:space="preserve">Figure </w:t>
      </w:r>
      <w:fldSimple w:instr=" SEQ Figure \* ARABIC ">
        <w:r>
          <w:rPr>
            <w:noProof/>
          </w:rPr>
          <w:t>8</w:t>
        </w:r>
      </w:fldSimple>
      <w:bookmarkEnd w:id="28"/>
      <w:r w:rsidRPr="00DB0C08">
        <w:rPr>
          <w:rFonts w:hint="eastAsia"/>
        </w:rPr>
        <w:t xml:space="preserve"> </w:t>
      </w:r>
      <w:r>
        <w:rPr>
          <w:rFonts w:hint="eastAsia"/>
        </w:rPr>
        <w:t>Model</w:t>
      </w:r>
      <w:r>
        <w:t xml:space="preserve"> </w:t>
      </w:r>
      <w:r>
        <w:rPr>
          <w:rFonts w:hint="eastAsia"/>
        </w:rPr>
        <w:t>evaluation(NO</w:t>
      </w:r>
      <w:r>
        <w:t xml:space="preserve">2 </w:t>
      </w:r>
      <w:r>
        <w:rPr>
          <w:rFonts w:hint="eastAsia"/>
        </w:rPr>
        <w:t>as</w:t>
      </w:r>
      <w:r>
        <w:t xml:space="preserve"> </w:t>
      </w:r>
      <w:r>
        <w:rPr>
          <w:rFonts w:hint="eastAsia"/>
        </w:rPr>
        <w:t>the</w:t>
      </w:r>
      <w:r>
        <w:t xml:space="preserve"> </w:t>
      </w:r>
      <w:r>
        <w:rPr>
          <w:rFonts w:hint="eastAsia"/>
        </w:rPr>
        <w:t>dependent</w:t>
      </w:r>
      <w:r>
        <w:t xml:space="preserve"> </w:t>
      </w:r>
      <w:r>
        <w:rPr>
          <w:rFonts w:hint="eastAsia"/>
        </w:rPr>
        <w:t>variable)</w:t>
      </w:r>
    </w:p>
    <w:p w14:paraId="079FDCAE" w14:textId="28AED207" w:rsidR="007A0D28" w:rsidRDefault="007A0D28" w:rsidP="007A0D28">
      <w:pPr>
        <w:pStyle w:val="2"/>
        <w:rPr>
          <w:lang w:val="es-ES"/>
        </w:rPr>
      </w:pPr>
      <w:bookmarkStart w:id="29" w:name="_Toc10361132"/>
      <w:r w:rsidRPr="007A0D28">
        <w:rPr>
          <w:lang w:val="es-ES"/>
        </w:rPr>
        <w:t>NOX</w:t>
      </w:r>
      <w:bookmarkEnd w:id="29"/>
    </w:p>
    <w:p w14:paraId="67906B6B" w14:textId="05AE62B7" w:rsidR="00593ADD" w:rsidRDefault="00593ADD" w:rsidP="00593ADD">
      <w:r w:rsidRPr="00DB0C08">
        <w:t xml:space="preserve">In the models where </w:t>
      </w:r>
      <w:r>
        <w:rPr>
          <w:rFonts w:hint="eastAsia"/>
        </w:rPr>
        <w:t>NOX</w:t>
      </w:r>
      <w:r w:rsidRPr="00DB0C08">
        <w:t xml:space="preserve"> is a dependent variable, the NMSE value for GAM model is </w:t>
      </w:r>
      <w:r w:rsidRPr="00593ADD">
        <w:t>0.124064</w:t>
      </w:r>
      <w:r w:rsidRPr="00DB0C08">
        <w:t xml:space="preserve"> and the NMSE value for regression tree model is </w:t>
      </w:r>
      <w:r w:rsidRPr="00593ADD">
        <w:t>0.2002506</w:t>
      </w:r>
      <w:r w:rsidRPr="00DB0C08">
        <w:t xml:space="preserve">. Thus, </w:t>
      </w:r>
      <w:r>
        <w:rPr>
          <w:rFonts w:hint="eastAsia"/>
        </w:rPr>
        <w:t>both</w:t>
      </w:r>
      <w:r w:rsidRPr="00DB0C08">
        <w:t xml:space="preserve"> of </w:t>
      </w:r>
      <w:r w:rsidRPr="00DB0C08">
        <w:rPr>
          <w:rFonts w:hint="eastAsia"/>
        </w:rPr>
        <w:t>the</w:t>
      </w:r>
      <w:r w:rsidRPr="00DB0C08">
        <w:t xml:space="preserve"> two models perform well, although the performance of the GAM model is slightly better</w:t>
      </w:r>
      <w:r w:rsidRPr="00DB0C08">
        <w:rPr>
          <w:rFonts w:hint="eastAsia"/>
        </w:rPr>
        <w:t>.</w:t>
      </w:r>
      <w:r>
        <w:t xml:space="preserve"> </w:t>
      </w:r>
      <w:r>
        <w:fldChar w:fldCharType="begin"/>
      </w:r>
      <w:r>
        <w:instrText xml:space="preserve"> REF _Ref10327875 \h </w:instrText>
      </w:r>
      <w:r>
        <w:fldChar w:fldCharType="separate"/>
      </w:r>
      <w:r>
        <w:t xml:space="preserve">Figure </w:t>
      </w:r>
      <w:r>
        <w:rPr>
          <w:noProof/>
        </w:rPr>
        <w:t>9</w:t>
      </w:r>
      <w:r>
        <w:fldChar w:fldCharType="end"/>
      </w:r>
      <w:r>
        <w:t xml:space="preserve"> </w:t>
      </w:r>
      <w:r>
        <w:rPr>
          <w:rFonts w:hint="eastAsia"/>
        </w:rPr>
        <w:t>compares</w:t>
      </w:r>
      <w:r>
        <w:t xml:space="preserve"> </w:t>
      </w:r>
      <w:r>
        <w:rPr>
          <w:rFonts w:hint="eastAsia"/>
        </w:rPr>
        <w:t>the</w:t>
      </w:r>
      <w:r>
        <w:t xml:space="preserve"> </w:t>
      </w:r>
      <w:r>
        <w:rPr>
          <w:rFonts w:hint="eastAsia"/>
        </w:rPr>
        <w:t>GAM</w:t>
      </w:r>
      <w:r>
        <w:t xml:space="preserve"> </w:t>
      </w:r>
      <w:r>
        <w:rPr>
          <w:rFonts w:hint="eastAsia"/>
        </w:rPr>
        <w:t>model</w:t>
      </w:r>
      <w:r>
        <w:t xml:space="preserve"> </w:t>
      </w:r>
      <w:r>
        <w:rPr>
          <w:rFonts w:hint="eastAsia"/>
        </w:rPr>
        <w:t>and</w:t>
      </w:r>
      <w:r>
        <w:t xml:space="preserve"> </w:t>
      </w:r>
      <w:r>
        <w:rPr>
          <w:rFonts w:hint="eastAsia"/>
        </w:rPr>
        <w:t>the</w:t>
      </w:r>
      <w:r>
        <w:t xml:space="preserve"> </w:t>
      </w:r>
      <w:r>
        <w:rPr>
          <w:rFonts w:hint="eastAsia"/>
        </w:rPr>
        <w:t>regression</w:t>
      </w:r>
      <w:r>
        <w:t xml:space="preserve"> </w:t>
      </w:r>
      <w:r>
        <w:rPr>
          <w:rFonts w:hint="eastAsia"/>
        </w:rPr>
        <w:t>tree</w:t>
      </w:r>
      <w:r>
        <w:t xml:space="preserve"> </w:t>
      </w:r>
      <w:r>
        <w:rPr>
          <w:rFonts w:hint="eastAsia"/>
        </w:rPr>
        <w:t>model.</w:t>
      </w:r>
    </w:p>
    <w:p w14:paraId="0513E6F8" w14:textId="77777777" w:rsidR="00593ADD" w:rsidRPr="00593ADD" w:rsidRDefault="00593ADD" w:rsidP="00630AE3"/>
    <w:p w14:paraId="55BC1FE6" w14:textId="326EB673" w:rsidR="00630AE3" w:rsidRPr="00593ADD" w:rsidRDefault="00630AE3" w:rsidP="00630AE3"/>
    <w:p w14:paraId="441BFBE2" w14:textId="7F7BA5E1" w:rsidR="00630AE3" w:rsidRPr="00593ADD" w:rsidRDefault="00630AE3" w:rsidP="00630AE3"/>
    <w:p w14:paraId="6F4A9E07" w14:textId="77777777" w:rsidR="00DB0C08" w:rsidRDefault="007A0D28" w:rsidP="00DB0C08">
      <w:pPr>
        <w:keepNext/>
      </w:pPr>
      <w:r>
        <w:rPr>
          <w:rFonts w:hint="eastAsia"/>
          <w:noProof/>
          <w:lang w:val="es-ES"/>
        </w:rPr>
        <w:lastRenderedPageBreak/>
        <w:drawing>
          <wp:inline distT="0" distB="0" distL="0" distR="0" wp14:anchorId="09D7A23A" wp14:editId="7B5B4114">
            <wp:extent cx="5759450" cy="4326890"/>
            <wp:effectExtent l="0" t="0" r="0" b="0"/>
            <wp:docPr id="20" name="图片 20" descr="图片包含 文字, 地图, 照片, 展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NOX.png"/>
                    <pic:cNvPicPr/>
                  </pic:nvPicPr>
                  <pic:blipFill>
                    <a:blip r:embed="rId26">
                      <a:extLst>
                        <a:ext uri="{28A0092B-C50C-407E-A947-70E740481C1C}">
                          <a14:useLocalDpi xmlns:a14="http://schemas.microsoft.com/office/drawing/2010/main" val="0"/>
                        </a:ext>
                      </a:extLst>
                    </a:blip>
                    <a:stretch>
                      <a:fillRect/>
                    </a:stretch>
                  </pic:blipFill>
                  <pic:spPr>
                    <a:xfrm>
                      <a:off x="0" y="0"/>
                      <a:ext cx="5759450" cy="4326890"/>
                    </a:xfrm>
                    <a:prstGeom prst="rect">
                      <a:avLst/>
                    </a:prstGeom>
                  </pic:spPr>
                </pic:pic>
              </a:graphicData>
            </a:graphic>
          </wp:inline>
        </w:drawing>
      </w:r>
    </w:p>
    <w:p w14:paraId="4BB690A2" w14:textId="41593B04" w:rsidR="007A0D28" w:rsidRPr="00DB0C08" w:rsidRDefault="00DB0C08" w:rsidP="00DB0C08">
      <w:pPr>
        <w:pStyle w:val="af"/>
      </w:pPr>
      <w:bookmarkStart w:id="30" w:name="_Ref10327875"/>
      <w:r>
        <w:t xml:space="preserve">Figure </w:t>
      </w:r>
      <w:fldSimple w:instr=" SEQ Figure \* ARABIC ">
        <w:r>
          <w:rPr>
            <w:noProof/>
          </w:rPr>
          <w:t>9</w:t>
        </w:r>
      </w:fldSimple>
      <w:bookmarkEnd w:id="30"/>
      <w:r w:rsidRPr="00DB0C08">
        <w:rPr>
          <w:rFonts w:hint="eastAsia"/>
        </w:rPr>
        <w:t xml:space="preserve"> </w:t>
      </w:r>
      <w:r>
        <w:rPr>
          <w:rFonts w:hint="eastAsia"/>
        </w:rPr>
        <w:t>Model</w:t>
      </w:r>
      <w:r>
        <w:t xml:space="preserve"> </w:t>
      </w:r>
      <w:r>
        <w:rPr>
          <w:rFonts w:hint="eastAsia"/>
        </w:rPr>
        <w:t>evaluation(NOX</w:t>
      </w:r>
      <w:r>
        <w:t xml:space="preserve"> </w:t>
      </w:r>
      <w:r>
        <w:rPr>
          <w:rFonts w:hint="eastAsia"/>
        </w:rPr>
        <w:t>as</w:t>
      </w:r>
      <w:r>
        <w:t xml:space="preserve"> </w:t>
      </w:r>
      <w:r>
        <w:rPr>
          <w:rFonts w:hint="eastAsia"/>
        </w:rPr>
        <w:t>the</w:t>
      </w:r>
      <w:r>
        <w:t xml:space="preserve"> </w:t>
      </w:r>
      <w:r>
        <w:rPr>
          <w:rFonts w:hint="eastAsia"/>
        </w:rPr>
        <w:t>dependent</w:t>
      </w:r>
      <w:r>
        <w:t xml:space="preserve"> </w:t>
      </w:r>
      <w:r>
        <w:rPr>
          <w:rFonts w:hint="eastAsia"/>
        </w:rPr>
        <w:t>variable)</w:t>
      </w:r>
    </w:p>
    <w:p w14:paraId="1AE1C26D" w14:textId="49F8253E" w:rsidR="007A0D28" w:rsidRDefault="007A0D28" w:rsidP="007A0D28">
      <w:pPr>
        <w:pStyle w:val="2"/>
        <w:rPr>
          <w:lang w:val="es-ES"/>
        </w:rPr>
      </w:pPr>
      <w:bookmarkStart w:id="31" w:name="_Toc10361133"/>
      <w:r w:rsidRPr="007A0D28">
        <w:rPr>
          <w:lang w:val="es-ES"/>
        </w:rPr>
        <w:t>O3</w:t>
      </w:r>
      <w:bookmarkEnd w:id="31"/>
    </w:p>
    <w:p w14:paraId="2AC6C50C" w14:textId="5788F15F" w:rsidR="00593ADD" w:rsidRDefault="00593ADD" w:rsidP="00593ADD">
      <w:r w:rsidRPr="00DB0C08">
        <w:t xml:space="preserve">In the models where </w:t>
      </w:r>
      <w:r>
        <w:rPr>
          <w:rFonts w:hint="eastAsia"/>
        </w:rPr>
        <w:t>O</w:t>
      </w:r>
      <w:r>
        <w:t>3</w:t>
      </w:r>
      <w:r w:rsidRPr="00DB0C08">
        <w:t xml:space="preserve"> is a dependent variable, the NMSE value for GAM model is </w:t>
      </w:r>
      <w:r w:rsidRPr="00593ADD">
        <w:t>0.8522244</w:t>
      </w:r>
      <w:r w:rsidRPr="00DB0C08">
        <w:t xml:space="preserve"> and the NMSE value for regression tree model is </w:t>
      </w:r>
      <w:r w:rsidRPr="00593ADD">
        <w:t>0.8485102</w:t>
      </w:r>
      <w:r w:rsidRPr="00DB0C08">
        <w:t xml:space="preserve">. Thus, neither of </w:t>
      </w:r>
      <w:r w:rsidRPr="00DB0C08">
        <w:rPr>
          <w:rFonts w:hint="eastAsia"/>
        </w:rPr>
        <w:t>the</w:t>
      </w:r>
      <w:r w:rsidRPr="00DB0C08">
        <w:t xml:space="preserve"> two models performs well, although the performance of the </w:t>
      </w:r>
      <w:r>
        <w:rPr>
          <w:rFonts w:hint="eastAsia"/>
        </w:rPr>
        <w:t>tree</w:t>
      </w:r>
      <w:r w:rsidRPr="00DB0C08">
        <w:t xml:space="preserve"> model is slightly better</w:t>
      </w:r>
      <w:r w:rsidRPr="00DB0C08">
        <w:rPr>
          <w:rFonts w:hint="eastAsia"/>
        </w:rPr>
        <w:t>.</w:t>
      </w:r>
      <w:r>
        <w:t xml:space="preserve"> </w:t>
      </w:r>
      <w:r>
        <w:fldChar w:fldCharType="begin"/>
      </w:r>
      <w:r>
        <w:instrText xml:space="preserve"> REF _Ref10327922 \h </w:instrText>
      </w:r>
      <w:r>
        <w:fldChar w:fldCharType="separate"/>
      </w:r>
      <w:r>
        <w:t xml:space="preserve">Figure </w:t>
      </w:r>
      <w:r>
        <w:rPr>
          <w:noProof/>
        </w:rPr>
        <w:t>10</w:t>
      </w:r>
      <w:r>
        <w:fldChar w:fldCharType="end"/>
      </w:r>
      <w:r>
        <w:t xml:space="preserve"> </w:t>
      </w:r>
      <w:r>
        <w:rPr>
          <w:rFonts w:hint="eastAsia"/>
        </w:rPr>
        <w:t>compares</w:t>
      </w:r>
      <w:r>
        <w:t xml:space="preserve"> </w:t>
      </w:r>
      <w:r>
        <w:rPr>
          <w:rFonts w:hint="eastAsia"/>
        </w:rPr>
        <w:t>the</w:t>
      </w:r>
      <w:r>
        <w:t xml:space="preserve"> </w:t>
      </w:r>
      <w:r>
        <w:rPr>
          <w:rFonts w:hint="eastAsia"/>
        </w:rPr>
        <w:t>GAM</w:t>
      </w:r>
      <w:r>
        <w:t xml:space="preserve"> </w:t>
      </w:r>
      <w:r>
        <w:rPr>
          <w:rFonts w:hint="eastAsia"/>
        </w:rPr>
        <w:t>model</w:t>
      </w:r>
      <w:r>
        <w:t xml:space="preserve"> </w:t>
      </w:r>
      <w:r>
        <w:rPr>
          <w:rFonts w:hint="eastAsia"/>
        </w:rPr>
        <w:t>and</w:t>
      </w:r>
      <w:r>
        <w:t xml:space="preserve"> </w:t>
      </w:r>
      <w:r>
        <w:rPr>
          <w:rFonts w:hint="eastAsia"/>
        </w:rPr>
        <w:t>the</w:t>
      </w:r>
      <w:r>
        <w:t xml:space="preserve"> </w:t>
      </w:r>
      <w:r>
        <w:rPr>
          <w:rFonts w:hint="eastAsia"/>
        </w:rPr>
        <w:t>regression</w:t>
      </w:r>
      <w:r>
        <w:t xml:space="preserve"> </w:t>
      </w:r>
      <w:r>
        <w:rPr>
          <w:rFonts w:hint="eastAsia"/>
        </w:rPr>
        <w:t>tree</w:t>
      </w:r>
      <w:r>
        <w:t xml:space="preserve"> </w:t>
      </w:r>
      <w:r>
        <w:rPr>
          <w:rFonts w:hint="eastAsia"/>
        </w:rPr>
        <w:t>model.</w:t>
      </w:r>
    </w:p>
    <w:p w14:paraId="0504F8BB" w14:textId="77777777" w:rsidR="00593ADD" w:rsidRPr="00593ADD" w:rsidRDefault="00593ADD" w:rsidP="00630AE3"/>
    <w:p w14:paraId="4FB99237" w14:textId="404739F6" w:rsidR="00630AE3" w:rsidRPr="00593ADD" w:rsidRDefault="00630AE3" w:rsidP="00630AE3"/>
    <w:p w14:paraId="62E94508" w14:textId="75A26AE9" w:rsidR="00630AE3" w:rsidRPr="00593ADD" w:rsidRDefault="00630AE3" w:rsidP="00630AE3"/>
    <w:p w14:paraId="2F64B513" w14:textId="77777777" w:rsidR="00DB0C08" w:rsidRDefault="007A0D28" w:rsidP="00DB0C08">
      <w:pPr>
        <w:keepNext/>
      </w:pPr>
      <w:r>
        <w:rPr>
          <w:rFonts w:hint="eastAsia"/>
          <w:noProof/>
          <w:lang w:val="es-ES"/>
        </w:rPr>
        <w:lastRenderedPageBreak/>
        <w:drawing>
          <wp:inline distT="0" distB="0" distL="0" distR="0" wp14:anchorId="7504C47D" wp14:editId="742A8474">
            <wp:extent cx="5759450" cy="432689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O3.png"/>
                    <pic:cNvPicPr/>
                  </pic:nvPicPr>
                  <pic:blipFill>
                    <a:blip r:embed="rId27">
                      <a:extLst>
                        <a:ext uri="{28A0092B-C50C-407E-A947-70E740481C1C}">
                          <a14:useLocalDpi xmlns:a14="http://schemas.microsoft.com/office/drawing/2010/main" val="0"/>
                        </a:ext>
                      </a:extLst>
                    </a:blip>
                    <a:stretch>
                      <a:fillRect/>
                    </a:stretch>
                  </pic:blipFill>
                  <pic:spPr>
                    <a:xfrm>
                      <a:off x="0" y="0"/>
                      <a:ext cx="5759450" cy="4326890"/>
                    </a:xfrm>
                    <a:prstGeom prst="rect">
                      <a:avLst/>
                    </a:prstGeom>
                  </pic:spPr>
                </pic:pic>
              </a:graphicData>
            </a:graphic>
          </wp:inline>
        </w:drawing>
      </w:r>
    </w:p>
    <w:p w14:paraId="052F9E97" w14:textId="62E17D63" w:rsidR="007A0D28" w:rsidRPr="00DB0C08" w:rsidRDefault="00DB0C08" w:rsidP="00DB0C08">
      <w:pPr>
        <w:pStyle w:val="af"/>
      </w:pPr>
      <w:bookmarkStart w:id="32" w:name="_Ref10327922"/>
      <w:r>
        <w:t xml:space="preserve">Figure </w:t>
      </w:r>
      <w:fldSimple w:instr=" SEQ Figure \* ARABIC ">
        <w:r>
          <w:rPr>
            <w:noProof/>
          </w:rPr>
          <w:t>10</w:t>
        </w:r>
      </w:fldSimple>
      <w:bookmarkEnd w:id="32"/>
      <w:r w:rsidRPr="00DB0C08">
        <w:rPr>
          <w:rFonts w:hint="eastAsia"/>
        </w:rPr>
        <w:t xml:space="preserve"> </w:t>
      </w:r>
      <w:r>
        <w:rPr>
          <w:rFonts w:hint="eastAsia"/>
        </w:rPr>
        <w:t>Model</w:t>
      </w:r>
      <w:r>
        <w:t xml:space="preserve"> </w:t>
      </w:r>
      <w:r>
        <w:rPr>
          <w:rFonts w:hint="eastAsia"/>
        </w:rPr>
        <w:t>evaluation(O</w:t>
      </w:r>
      <w:r>
        <w:t xml:space="preserve">3 </w:t>
      </w:r>
      <w:r>
        <w:rPr>
          <w:rFonts w:hint="eastAsia"/>
        </w:rPr>
        <w:t>as</w:t>
      </w:r>
      <w:r>
        <w:t xml:space="preserve"> </w:t>
      </w:r>
      <w:r>
        <w:rPr>
          <w:rFonts w:hint="eastAsia"/>
        </w:rPr>
        <w:t>the</w:t>
      </w:r>
      <w:r>
        <w:t xml:space="preserve"> </w:t>
      </w:r>
      <w:r>
        <w:rPr>
          <w:rFonts w:hint="eastAsia"/>
        </w:rPr>
        <w:t>dependent</w:t>
      </w:r>
      <w:r>
        <w:t xml:space="preserve"> </w:t>
      </w:r>
      <w:r>
        <w:rPr>
          <w:rFonts w:hint="eastAsia"/>
        </w:rPr>
        <w:t>variable)</w:t>
      </w:r>
    </w:p>
    <w:p w14:paraId="61EC8073" w14:textId="55ECA014" w:rsidR="007A0D28" w:rsidRDefault="007A0D28" w:rsidP="007A0D28">
      <w:pPr>
        <w:pStyle w:val="2"/>
        <w:rPr>
          <w:lang w:val="es-ES"/>
        </w:rPr>
      </w:pPr>
      <w:bookmarkStart w:id="33" w:name="_Toc10361134"/>
      <w:r w:rsidRPr="007A0D28">
        <w:rPr>
          <w:lang w:val="es-ES"/>
        </w:rPr>
        <w:t>CO</w:t>
      </w:r>
      <w:bookmarkEnd w:id="33"/>
    </w:p>
    <w:p w14:paraId="6504A931" w14:textId="221792F2" w:rsidR="00593ADD" w:rsidRDefault="00593ADD" w:rsidP="00593ADD">
      <w:r w:rsidRPr="00DB0C08">
        <w:t xml:space="preserve">In the models where </w:t>
      </w:r>
      <w:r>
        <w:rPr>
          <w:rFonts w:hint="eastAsia"/>
        </w:rPr>
        <w:t>CO</w:t>
      </w:r>
      <w:r w:rsidRPr="00DB0C08">
        <w:t xml:space="preserve"> is a dependent variable, the NMSE value for GAM model is </w:t>
      </w:r>
      <w:r w:rsidRPr="00593ADD">
        <w:t>0.9556282</w:t>
      </w:r>
      <w:r w:rsidRPr="00DB0C08">
        <w:t xml:space="preserve"> and the NMSE value for regression tree model is </w:t>
      </w:r>
      <w:r w:rsidRPr="00593ADD">
        <w:t>0.945722</w:t>
      </w:r>
      <w:r w:rsidRPr="00DB0C08">
        <w:t xml:space="preserve">. Thus, neither of </w:t>
      </w:r>
      <w:r w:rsidRPr="00DB0C08">
        <w:rPr>
          <w:rFonts w:hint="eastAsia"/>
        </w:rPr>
        <w:t>the</w:t>
      </w:r>
      <w:r w:rsidRPr="00DB0C08">
        <w:t xml:space="preserve"> two models performs well, although the performance of the </w:t>
      </w:r>
      <w:r>
        <w:rPr>
          <w:rFonts w:hint="eastAsia"/>
        </w:rPr>
        <w:t>tree</w:t>
      </w:r>
      <w:r w:rsidRPr="00DB0C08">
        <w:t xml:space="preserve"> model is slightly better</w:t>
      </w:r>
      <w:r w:rsidRPr="00DB0C08">
        <w:rPr>
          <w:rFonts w:hint="eastAsia"/>
        </w:rPr>
        <w:t>.</w:t>
      </w:r>
      <w:r>
        <w:t xml:space="preserve"> </w:t>
      </w:r>
      <w:r>
        <w:fldChar w:fldCharType="begin"/>
      </w:r>
      <w:r>
        <w:instrText xml:space="preserve"> REF _Ref10327989 \h </w:instrText>
      </w:r>
      <w:r>
        <w:fldChar w:fldCharType="separate"/>
      </w:r>
      <w:r>
        <w:t xml:space="preserve">Figure </w:t>
      </w:r>
      <w:r>
        <w:rPr>
          <w:noProof/>
        </w:rPr>
        <w:t>11</w:t>
      </w:r>
      <w:r>
        <w:fldChar w:fldCharType="end"/>
      </w:r>
      <w:r>
        <w:t xml:space="preserve"> </w:t>
      </w:r>
      <w:r>
        <w:rPr>
          <w:rFonts w:hint="eastAsia"/>
        </w:rPr>
        <w:t>compares</w:t>
      </w:r>
      <w:r>
        <w:t xml:space="preserve"> </w:t>
      </w:r>
      <w:r>
        <w:rPr>
          <w:rFonts w:hint="eastAsia"/>
        </w:rPr>
        <w:t>the</w:t>
      </w:r>
      <w:r>
        <w:t xml:space="preserve"> </w:t>
      </w:r>
      <w:r>
        <w:rPr>
          <w:rFonts w:hint="eastAsia"/>
        </w:rPr>
        <w:t>GAM</w:t>
      </w:r>
      <w:r>
        <w:t xml:space="preserve"> </w:t>
      </w:r>
      <w:r>
        <w:rPr>
          <w:rFonts w:hint="eastAsia"/>
        </w:rPr>
        <w:t>model</w:t>
      </w:r>
      <w:r>
        <w:t xml:space="preserve"> </w:t>
      </w:r>
      <w:r>
        <w:rPr>
          <w:rFonts w:hint="eastAsia"/>
        </w:rPr>
        <w:t>and</w:t>
      </w:r>
      <w:r>
        <w:t xml:space="preserve"> </w:t>
      </w:r>
      <w:r>
        <w:rPr>
          <w:rFonts w:hint="eastAsia"/>
        </w:rPr>
        <w:t>the</w:t>
      </w:r>
      <w:r>
        <w:t xml:space="preserve"> </w:t>
      </w:r>
      <w:r>
        <w:rPr>
          <w:rFonts w:hint="eastAsia"/>
        </w:rPr>
        <w:t>regression</w:t>
      </w:r>
      <w:r>
        <w:t xml:space="preserve"> </w:t>
      </w:r>
      <w:r>
        <w:rPr>
          <w:rFonts w:hint="eastAsia"/>
        </w:rPr>
        <w:t>tree</w:t>
      </w:r>
      <w:r>
        <w:t xml:space="preserve"> </w:t>
      </w:r>
      <w:r>
        <w:rPr>
          <w:rFonts w:hint="eastAsia"/>
        </w:rPr>
        <w:t>model.</w:t>
      </w:r>
    </w:p>
    <w:p w14:paraId="6B7E3D5A" w14:textId="77777777" w:rsidR="00593ADD" w:rsidRPr="00593ADD" w:rsidRDefault="00593ADD" w:rsidP="00630AE3"/>
    <w:p w14:paraId="71C5FD4C" w14:textId="6182D167" w:rsidR="00630AE3" w:rsidRPr="00593ADD" w:rsidRDefault="00630AE3" w:rsidP="00630AE3"/>
    <w:p w14:paraId="6B485BD9" w14:textId="32FF25C8" w:rsidR="00630AE3" w:rsidRPr="00593ADD" w:rsidRDefault="00630AE3" w:rsidP="00630AE3"/>
    <w:p w14:paraId="20960F88" w14:textId="77777777" w:rsidR="00DB0C08" w:rsidRDefault="007A0D28" w:rsidP="00DB0C08">
      <w:pPr>
        <w:keepNext/>
      </w:pPr>
      <w:r>
        <w:rPr>
          <w:rFonts w:hint="eastAsia"/>
          <w:noProof/>
          <w:lang w:val="es-ES"/>
        </w:rPr>
        <w:lastRenderedPageBreak/>
        <w:drawing>
          <wp:inline distT="0" distB="0" distL="0" distR="0" wp14:anchorId="1DE92F40" wp14:editId="212CF759">
            <wp:extent cx="5759450" cy="4326890"/>
            <wp:effectExtent l="0" t="0" r="0" b="0"/>
            <wp:docPr id="22" name="图片 22" descr="图片包含 文字, 地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O.png"/>
                    <pic:cNvPicPr/>
                  </pic:nvPicPr>
                  <pic:blipFill>
                    <a:blip r:embed="rId28">
                      <a:extLst>
                        <a:ext uri="{28A0092B-C50C-407E-A947-70E740481C1C}">
                          <a14:useLocalDpi xmlns:a14="http://schemas.microsoft.com/office/drawing/2010/main" val="0"/>
                        </a:ext>
                      </a:extLst>
                    </a:blip>
                    <a:stretch>
                      <a:fillRect/>
                    </a:stretch>
                  </pic:blipFill>
                  <pic:spPr>
                    <a:xfrm>
                      <a:off x="0" y="0"/>
                      <a:ext cx="5759450" cy="4326890"/>
                    </a:xfrm>
                    <a:prstGeom prst="rect">
                      <a:avLst/>
                    </a:prstGeom>
                  </pic:spPr>
                </pic:pic>
              </a:graphicData>
            </a:graphic>
          </wp:inline>
        </w:drawing>
      </w:r>
    </w:p>
    <w:p w14:paraId="0C0C8527" w14:textId="71074457" w:rsidR="007A0D28" w:rsidRPr="00DB0C08" w:rsidRDefault="00DB0C08" w:rsidP="00DB0C08">
      <w:pPr>
        <w:pStyle w:val="af"/>
      </w:pPr>
      <w:bookmarkStart w:id="34" w:name="_Ref10327989"/>
      <w:r>
        <w:t xml:space="preserve">Figure </w:t>
      </w:r>
      <w:fldSimple w:instr=" SEQ Figure \* ARABIC ">
        <w:r>
          <w:rPr>
            <w:noProof/>
          </w:rPr>
          <w:t>11</w:t>
        </w:r>
      </w:fldSimple>
      <w:bookmarkEnd w:id="34"/>
      <w:r w:rsidRPr="00DB0C08">
        <w:rPr>
          <w:rFonts w:hint="eastAsia"/>
        </w:rPr>
        <w:t xml:space="preserve"> </w:t>
      </w:r>
      <w:r>
        <w:rPr>
          <w:rFonts w:hint="eastAsia"/>
        </w:rPr>
        <w:t>Model</w:t>
      </w:r>
      <w:r>
        <w:t xml:space="preserve"> </w:t>
      </w:r>
      <w:r>
        <w:rPr>
          <w:rFonts w:hint="eastAsia"/>
        </w:rPr>
        <w:t>evaluation(CO</w:t>
      </w:r>
      <w:r>
        <w:t xml:space="preserve"> </w:t>
      </w:r>
      <w:r>
        <w:rPr>
          <w:rFonts w:hint="eastAsia"/>
        </w:rPr>
        <w:t>as</w:t>
      </w:r>
      <w:r>
        <w:t xml:space="preserve"> </w:t>
      </w:r>
      <w:r>
        <w:rPr>
          <w:rFonts w:hint="eastAsia"/>
        </w:rPr>
        <w:t>the</w:t>
      </w:r>
      <w:r>
        <w:t xml:space="preserve"> </w:t>
      </w:r>
      <w:r>
        <w:rPr>
          <w:rFonts w:hint="eastAsia"/>
        </w:rPr>
        <w:t>dependent</w:t>
      </w:r>
      <w:r>
        <w:t xml:space="preserve"> </w:t>
      </w:r>
      <w:r>
        <w:rPr>
          <w:rFonts w:hint="eastAsia"/>
        </w:rPr>
        <w:t>variable)</w:t>
      </w:r>
    </w:p>
    <w:p w14:paraId="4908A61A" w14:textId="10BC21DA" w:rsidR="007A0D28" w:rsidRDefault="007A0D28" w:rsidP="007A0D28">
      <w:pPr>
        <w:pStyle w:val="2"/>
        <w:rPr>
          <w:lang w:val="en-GB"/>
        </w:rPr>
      </w:pPr>
      <w:bookmarkStart w:id="35" w:name="_Toc10361135"/>
      <w:r w:rsidRPr="007A0D28">
        <w:rPr>
          <w:lang w:val="en-GB"/>
        </w:rPr>
        <w:t>PM10</w:t>
      </w:r>
      <w:bookmarkEnd w:id="35"/>
    </w:p>
    <w:p w14:paraId="2718BE91" w14:textId="208B2CA9" w:rsidR="00593ADD" w:rsidRDefault="00593ADD" w:rsidP="00593ADD">
      <w:r w:rsidRPr="00DB0C08">
        <w:t xml:space="preserve">In the models where </w:t>
      </w:r>
      <w:r>
        <w:rPr>
          <w:rFonts w:hint="eastAsia"/>
        </w:rPr>
        <w:t>PM</w:t>
      </w:r>
      <w:r>
        <w:t>10</w:t>
      </w:r>
      <w:r w:rsidRPr="00DB0C08">
        <w:t xml:space="preserve"> is a dependent variable, the NMSE value for GAM model is </w:t>
      </w:r>
      <w:r w:rsidRPr="00630AE3">
        <w:rPr>
          <w:lang w:val="en-GB"/>
        </w:rPr>
        <w:t>0.497423</w:t>
      </w:r>
      <w:r w:rsidRPr="00DB0C08">
        <w:t xml:space="preserve"> and the NMSE value for regression tree model is </w:t>
      </w:r>
      <w:r w:rsidRPr="00630AE3">
        <w:rPr>
          <w:lang w:val="en-GB"/>
        </w:rPr>
        <w:t>0.5187397</w:t>
      </w:r>
      <w:r w:rsidRPr="00DB0C08">
        <w:t xml:space="preserve">. Thus, neither of </w:t>
      </w:r>
      <w:r w:rsidRPr="00DB0C08">
        <w:rPr>
          <w:rFonts w:hint="eastAsia"/>
        </w:rPr>
        <w:t>the</w:t>
      </w:r>
      <w:r w:rsidRPr="00DB0C08">
        <w:t xml:space="preserve"> two models perform</w:t>
      </w:r>
      <w:r>
        <w:t xml:space="preserve"> </w:t>
      </w:r>
      <w:r>
        <w:rPr>
          <w:rFonts w:hint="eastAsia"/>
        </w:rPr>
        <w:t>generally</w:t>
      </w:r>
      <w:r>
        <w:t xml:space="preserve"> </w:t>
      </w:r>
      <w:r w:rsidRPr="00DB0C08">
        <w:t>well, although the performance of the GAM model is slightly better</w:t>
      </w:r>
      <w:r w:rsidRPr="00DB0C08">
        <w:rPr>
          <w:rFonts w:hint="eastAsia"/>
        </w:rPr>
        <w:t>.</w:t>
      </w:r>
      <w:r>
        <w:t xml:space="preserve"> </w:t>
      </w:r>
      <w:r>
        <w:fldChar w:fldCharType="begin"/>
      </w:r>
      <w:r>
        <w:instrText xml:space="preserve"> REF _Ref10328023 \h </w:instrText>
      </w:r>
      <w:r>
        <w:fldChar w:fldCharType="separate"/>
      </w:r>
      <w:r>
        <w:t xml:space="preserve">Figure </w:t>
      </w:r>
      <w:r>
        <w:rPr>
          <w:noProof/>
        </w:rPr>
        <w:t>12</w:t>
      </w:r>
      <w:r>
        <w:fldChar w:fldCharType="end"/>
      </w:r>
      <w:r>
        <w:t xml:space="preserve"> </w:t>
      </w:r>
      <w:r>
        <w:rPr>
          <w:rFonts w:hint="eastAsia"/>
        </w:rPr>
        <w:t>compares</w:t>
      </w:r>
      <w:r>
        <w:t xml:space="preserve"> </w:t>
      </w:r>
      <w:r>
        <w:rPr>
          <w:rFonts w:hint="eastAsia"/>
        </w:rPr>
        <w:t>the</w:t>
      </w:r>
      <w:r>
        <w:t xml:space="preserve"> </w:t>
      </w:r>
      <w:r>
        <w:rPr>
          <w:rFonts w:hint="eastAsia"/>
        </w:rPr>
        <w:t>GAM</w:t>
      </w:r>
      <w:r>
        <w:t xml:space="preserve"> </w:t>
      </w:r>
      <w:r>
        <w:rPr>
          <w:rFonts w:hint="eastAsia"/>
        </w:rPr>
        <w:t>model</w:t>
      </w:r>
      <w:r>
        <w:t xml:space="preserve"> </w:t>
      </w:r>
      <w:r>
        <w:rPr>
          <w:rFonts w:hint="eastAsia"/>
        </w:rPr>
        <w:t>and</w:t>
      </w:r>
      <w:r>
        <w:t xml:space="preserve"> </w:t>
      </w:r>
      <w:r>
        <w:rPr>
          <w:rFonts w:hint="eastAsia"/>
        </w:rPr>
        <w:t>the</w:t>
      </w:r>
      <w:r>
        <w:t xml:space="preserve"> </w:t>
      </w:r>
      <w:r>
        <w:rPr>
          <w:rFonts w:hint="eastAsia"/>
        </w:rPr>
        <w:t>regression</w:t>
      </w:r>
      <w:r>
        <w:t xml:space="preserve"> </w:t>
      </w:r>
      <w:r>
        <w:rPr>
          <w:rFonts w:hint="eastAsia"/>
        </w:rPr>
        <w:t>tree</w:t>
      </w:r>
      <w:r>
        <w:t xml:space="preserve"> </w:t>
      </w:r>
      <w:r>
        <w:rPr>
          <w:rFonts w:hint="eastAsia"/>
        </w:rPr>
        <w:t>model.</w:t>
      </w:r>
    </w:p>
    <w:p w14:paraId="4DACAF85" w14:textId="77777777" w:rsidR="00593ADD" w:rsidRPr="00593ADD" w:rsidRDefault="00593ADD" w:rsidP="007A0D28"/>
    <w:p w14:paraId="3D9BA1C9" w14:textId="576E8739" w:rsidR="00630AE3" w:rsidRDefault="00630AE3" w:rsidP="007A0D28">
      <w:pPr>
        <w:rPr>
          <w:lang w:val="en-GB"/>
        </w:rPr>
      </w:pPr>
    </w:p>
    <w:p w14:paraId="78C8C997" w14:textId="25150D3D" w:rsidR="00630AE3" w:rsidRDefault="00630AE3" w:rsidP="007A0D28">
      <w:pPr>
        <w:rPr>
          <w:lang w:val="en-GB"/>
        </w:rPr>
      </w:pPr>
    </w:p>
    <w:p w14:paraId="4E1B2238" w14:textId="77777777" w:rsidR="00DB0C08" w:rsidRDefault="007A0D28" w:rsidP="00DB0C08">
      <w:pPr>
        <w:keepNext/>
      </w:pPr>
      <w:r>
        <w:rPr>
          <w:rFonts w:hint="eastAsia"/>
          <w:noProof/>
          <w:lang w:val="en-GB"/>
        </w:rPr>
        <w:lastRenderedPageBreak/>
        <w:drawing>
          <wp:inline distT="0" distB="0" distL="0" distR="0" wp14:anchorId="5F906A52" wp14:editId="018ABDDC">
            <wp:extent cx="5759450" cy="4326890"/>
            <wp:effectExtent l="0" t="0" r="0" b="0"/>
            <wp:docPr id="23" name="图片 23" descr="图片包含 文字, 地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M10.png"/>
                    <pic:cNvPicPr/>
                  </pic:nvPicPr>
                  <pic:blipFill>
                    <a:blip r:embed="rId29">
                      <a:extLst>
                        <a:ext uri="{28A0092B-C50C-407E-A947-70E740481C1C}">
                          <a14:useLocalDpi xmlns:a14="http://schemas.microsoft.com/office/drawing/2010/main" val="0"/>
                        </a:ext>
                      </a:extLst>
                    </a:blip>
                    <a:stretch>
                      <a:fillRect/>
                    </a:stretch>
                  </pic:blipFill>
                  <pic:spPr>
                    <a:xfrm>
                      <a:off x="0" y="0"/>
                      <a:ext cx="5759450" cy="4326890"/>
                    </a:xfrm>
                    <a:prstGeom prst="rect">
                      <a:avLst/>
                    </a:prstGeom>
                  </pic:spPr>
                </pic:pic>
              </a:graphicData>
            </a:graphic>
          </wp:inline>
        </w:drawing>
      </w:r>
    </w:p>
    <w:p w14:paraId="5BA827F4" w14:textId="5E57D70F" w:rsidR="007A0D28" w:rsidRPr="007A0D28" w:rsidRDefault="00DB0C08" w:rsidP="00DB0C08">
      <w:pPr>
        <w:pStyle w:val="af"/>
        <w:rPr>
          <w:lang w:val="en-GB"/>
        </w:rPr>
      </w:pPr>
      <w:bookmarkStart w:id="36" w:name="_Ref10328023"/>
      <w:r>
        <w:t xml:space="preserve">Figure </w:t>
      </w:r>
      <w:fldSimple w:instr=" SEQ Figure \* ARABIC ">
        <w:r>
          <w:rPr>
            <w:noProof/>
          </w:rPr>
          <w:t>12</w:t>
        </w:r>
      </w:fldSimple>
      <w:bookmarkEnd w:id="36"/>
      <w:r w:rsidRPr="00DB0C08">
        <w:rPr>
          <w:rFonts w:hint="eastAsia"/>
        </w:rPr>
        <w:t xml:space="preserve"> </w:t>
      </w:r>
      <w:r>
        <w:rPr>
          <w:rFonts w:hint="eastAsia"/>
        </w:rPr>
        <w:t>Model</w:t>
      </w:r>
      <w:r>
        <w:t xml:space="preserve"> </w:t>
      </w:r>
      <w:r>
        <w:rPr>
          <w:rFonts w:hint="eastAsia"/>
        </w:rPr>
        <w:t>evaluation(PM</w:t>
      </w:r>
      <w:r>
        <w:t xml:space="preserve">10 </w:t>
      </w:r>
      <w:r>
        <w:rPr>
          <w:rFonts w:hint="eastAsia"/>
        </w:rPr>
        <w:t>as</w:t>
      </w:r>
      <w:r>
        <w:t xml:space="preserve"> </w:t>
      </w:r>
      <w:r>
        <w:rPr>
          <w:rFonts w:hint="eastAsia"/>
        </w:rPr>
        <w:t>the</w:t>
      </w:r>
      <w:r>
        <w:t xml:space="preserve"> </w:t>
      </w:r>
      <w:r>
        <w:rPr>
          <w:rFonts w:hint="eastAsia"/>
        </w:rPr>
        <w:t>dependent</w:t>
      </w:r>
      <w:r>
        <w:t xml:space="preserve"> </w:t>
      </w:r>
      <w:r>
        <w:rPr>
          <w:rFonts w:hint="eastAsia"/>
        </w:rPr>
        <w:t>variable)</w:t>
      </w:r>
    </w:p>
    <w:p w14:paraId="6F392DB8" w14:textId="356D0137" w:rsidR="007A0D28" w:rsidRDefault="007A0D28" w:rsidP="007A0D28">
      <w:pPr>
        <w:pStyle w:val="2"/>
        <w:rPr>
          <w:lang w:val="en-GB"/>
        </w:rPr>
      </w:pPr>
      <w:bookmarkStart w:id="37" w:name="_Toc10361136"/>
      <w:r w:rsidRPr="007A0D28">
        <w:rPr>
          <w:lang w:val="en-GB"/>
        </w:rPr>
        <w:t>PM2.5</w:t>
      </w:r>
      <w:bookmarkEnd w:id="37"/>
    </w:p>
    <w:p w14:paraId="272FA0A7" w14:textId="7C29437C" w:rsidR="00593ADD" w:rsidRDefault="00593ADD" w:rsidP="00593ADD">
      <w:r w:rsidRPr="00DB0C08">
        <w:t>In the models where SO2 is a dependent variable, the NMSE value for GAM model is</w:t>
      </w:r>
      <w:r>
        <w:t xml:space="preserve"> </w:t>
      </w:r>
      <w:r w:rsidRPr="00630AE3">
        <w:rPr>
          <w:lang w:val="en-GB"/>
        </w:rPr>
        <w:t>0.5230972</w:t>
      </w:r>
      <w:r w:rsidRPr="00DB0C08">
        <w:t xml:space="preserve"> and the NMSE value for regression tree model is </w:t>
      </w:r>
      <w:r w:rsidRPr="00630AE3">
        <w:rPr>
          <w:lang w:val="en-GB"/>
        </w:rPr>
        <w:t>0.5680897</w:t>
      </w:r>
      <w:r w:rsidRPr="00DB0C08">
        <w:t xml:space="preserve">. Thus, </w:t>
      </w:r>
      <w:r>
        <w:rPr>
          <w:rFonts w:hint="eastAsia"/>
        </w:rPr>
        <w:t>both</w:t>
      </w:r>
      <w:r w:rsidRPr="00DB0C08">
        <w:t xml:space="preserve"> of </w:t>
      </w:r>
      <w:r w:rsidRPr="00DB0C08">
        <w:rPr>
          <w:rFonts w:hint="eastAsia"/>
        </w:rPr>
        <w:t>the</w:t>
      </w:r>
      <w:r w:rsidRPr="00DB0C08">
        <w:t xml:space="preserve"> two models perform </w:t>
      </w:r>
      <w:r>
        <w:t xml:space="preserve">generally </w:t>
      </w:r>
      <w:r w:rsidRPr="00DB0C08">
        <w:t>well, although the performance of the GAM model is slightly better</w:t>
      </w:r>
      <w:r w:rsidRPr="00DB0C08">
        <w:rPr>
          <w:rFonts w:hint="eastAsia"/>
        </w:rPr>
        <w:t>.</w:t>
      </w:r>
      <w:r>
        <w:t xml:space="preserve"> </w:t>
      </w:r>
      <w:r>
        <w:fldChar w:fldCharType="begin"/>
      </w:r>
      <w:r>
        <w:instrText xml:space="preserve"> REF _Ref10328023 \h </w:instrText>
      </w:r>
      <w:r>
        <w:fldChar w:fldCharType="separate"/>
      </w:r>
      <w:r>
        <w:t xml:space="preserve">Figure </w:t>
      </w:r>
      <w:r>
        <w:rPr>
          <w:noProof/>
        </w:rPr>
        <w:t>12</w:t>
      </w:r>
      <w:r>
        <w:fldChar w:fldCharType="end"/>
      </w:r>
      <w:r>
        <w:t xml:space="preserve"> </w:t>
      </w:r>
      <w:r>
        <w:rPr>
          <w:rFonts w:hint="eastAsia"/>
        </w:rPr>
        <w:t>compares</w:t>
      </w:r>
      <w:r>
        <w:t xml:space="preserve"> </w:t>
      </w:r>
      <w:r>
        <w:rPr>
          <w:rFonts w:hint="eastAsia"/>
        </w:rPr>
        <w:t>the</w:t>
      </w:r>
      <w:r>
        <w:t xml:space="preserve"> </w:t>
      </w:r>
      <w:r>
        <w:rPr>
          <w:rFonts w:hint="eastAsia"/>
        </w:rPr>
        <w:t>GAM</w:t>
      </w:r>
      <w:r>
        <w:t xml:space="preserve"> </w:t>
      </w:r>
      <w:r>
        <w:rPr>
          <w:rFonts w:hint="eastAsia"/>
        </w:rPr>
        <w:t>model</w:t>
      </w:r>
      <w:r>
        <w:t xml:space="preserve"> </w:t>
      </w:r>
      <w:r>
        <w:rPr>
          <w:rFonts w:hint="eastAsia"/>
        </w:rPr>
        <w:t>and</w:t>
      </w:r>
      <w:r>
        <w:t xml:space="preserve"> </w:t>
      </w:r>
      <w:r>
        <w:rPr>
          <w:rFonts w:hint="eastAsia"/>
        </w:rPr>
        <w:t>the</w:t>
      </w:r>
      <w:r>
        <w:t xml:space="preserve"> </w:t>
      </w:r>
      <w:r>
        <w:rPr>
          <w:rFonts w:hint="eastAsia"/>
        </w:rPr>
        <w:t>regression</w:t>
      </w:r>
      <w:r>
        <w:t xml:space="preserve"> </w:t>
      </w:r>
      <w:r>
        <w:rPr>
          <w:rFonts w:hint="eastAsia"/>
        </w:rPr>
        <w:t>tree</w:t>
      </w:r>
      <w:r>
        <w:t xml:space="preserve"> </w:t>
      </w:r>
      <w:r>
        <w:rPr>
          <w:rFonts w:hint="eastAsia"/>
        </w:rPr>
        <w:t>model.</w:t>
      </w:r>
    </w:p>
    <w:p w14:paraId="4CD51FBE" w14:textId="77777777" w:rsidR="00593ADD" w:rsidRPr="00593ADD" w:rsidRDefault="00593ADD" w:rsidP="00630AE3"/>
    <w:p w14:paraId="31D478B8" w14:textId="41E48079" w:rsidR="00630AE3" w:rsidRDefault="00630AE3" w:rsidP="00630AE3">
      <w:pPr>
        <w:rPr>
          <w:lang w:val="en-GB"/>
        </w:rPr>
      </w:pPr>
    </w:p>
    <w:p w14:paraId="6C14EF7D" w14:textId="0B86EAD0" w:rsidR="00630AE3" w:rsidRPr="00630AE3" w:rsidRDefault="00630AE3" w:rsidP="00630AE3">
      <w:pPr>
        <w:rPr>
          <w:lang w:val="en-GB"/>
        </w:rPr>
      </w:pPr>
    </w:p>
    <w:p w14:paraId="4B52BD91" w14:textId="77777777" w:rsidR="00DB0C08" w:rsidRDefault="007A0D28" w:rsidP="00DB0C08">
      <w:pPr>
        <w:keepNext/>
      </w:pPr>
      <w:r>
        <w:rPr>
          <w:rFonts w:hint="eastAsia"/>
          <w:noProof/>
          <w:lang w:val="en-GB"/>
        </w:rPr>
        <w:lastRenderedPageBreak/>
        <w:drawing>
          <wp:inline distT="0" distB="0" distL="0" distR="0" wp14:anchorId="5F5E0F01" wp14:editId="6EEFBB0D">
            <wp:extent cx="5759450" cy="4326890"/>
            <wp:effectExtent l="0" t="0" r="0" b="0"/>
            <wp:docPr id="24" name="图片 24" descr="图片包含 文字, 地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M2.5.png"/>
                    <pic:cNvPicPr/>
                  </pic:nvPicPr>
                  <pic:blipFill>
                    <a:blip r:embed="rId30">
                      <a:extLst>
                        <a:ext uri="{28A0092B-C50C-407E-A947-70E740481C1C}">
                          <a14:useLocalDpi xmlns:a14="http://schemas.microsoft.com/office/drawing/2010/main" val="0"/>
                        </a:ext>
                      </a:extLst>
                    </a:blip>
                    <a:stretch>
                      <a:fillRect/>
                    </a:stretch>
                  </pic:blipFill>
                  <pic:spPr>
                    <a:xfrm>
                      <a:off x="0" y="0"/>
                      <a:ext cx="5759450" cy="4326890"/>
                    </a:xfrm>
                    <a:prstGeom prst="rect">
                      <a:avLst/>
                    </a:prstGeom>
                  </pic:spPr>
                </pic:pic>
              </a:graphicData>
            </a:graphic>
          </wp:inline>
        </w:drawing>
      </w:r>
    </w:p>
    <w:p w14:paraId="672B0EA2" w14:textId="6C2B6010" w:rsidR="007A0D28" w:rsidRPr="007A0D28" w:rsidRDefault="00DB0C08" w:rsidP="00DB0C08">
      <w:pPr>
        <w:pStyle w:val="af"/>
        <w:rPr>
          <w:lang w:val="en-GB"/>
        </w:rPr>
      </w:pPr>
      <w:r>
        <w:t xml:space="preserve">Figure </w:t>
      </w:r>
      <w:fldSimple w:instr=" SEQ Figure \* ARABIC ">
        <w:r>
          <w:rPr>
            <w:noProof/>
          </w:rPr>
          <w:t>13</w:t>
        </w:r>
      </w:fldSimple>
      <w:r w:rsidRPr="00DB0C08">
        <w:rPr>
          <w:rFonts w:hint="eastAsia"/>
        </w:rPr>
        <w:t xml:space="preserve"> </w:t>
      </w:r>
      <w:r>
        <w:rPr>
          <w:rFonts w:hint="eastAsia"/>
        </w:rPr>
        <w:t>Model</w:t>
      </w:r>
      <w:r>
        <w:t xml:space="preserve"> </w:t>
      </w:r>
      <w:r>
        <w:rPr>
          <w:rFonts w:hint="eastAsia"/>
        </w:rPr>
        <w:t>evaluation(PM</w:t>
      </w:r>
      <w:r>
        <w:t>2</w:t>
      </w:r>
      <w:r>
        <w:rPr>
          <w:rFonts w:hint="eastAsia"/>
        </w:rPr>
        <w:t>.</w:t>
      </w:r>
      <w:r>
        <w:t xml:space="preserve">5 </w:t>
      </w:r>
      <w:r>
        <w:rPr>
          <w:rFonts w:hint="eastAsia"/>
        </w:rPr>
        <w:t>as</w:t>
      </w:r>
      <w:r>
        <w:t xml:space="preserve"> </w:t>
      </w:r>
      <w:r>
        <w:rPr>
          <w:rFonts w:hint="eastAsia"/>
        </w:rPr>
        <w:t>the</w:t>
      </w:r>
      <w:r>
        <w:t xml:space="preserve"> </w:t>
      </w:r>
      <w:r>
        <w:rPr>
          <w:rFonts w:hint="eastAsia"/>
        </w:rPr>
        <w:t>dependent</w:t>
      </w:r>
      <w:r>
        <w:t xml:space="preserve"> </w:t>
      </w:r>
      <w:r>
        <w:rPr>
          <w:rFonts w:hint="eastAsia"/>
        </w:rPr>
        <w:t>variable)</w:t>
      </w:r>
    </w:p>
    <w:p w14:paraId="20BB9DDF" w14:textId="27FDB2C8" w:rsidR="00E608BE" w:rsidRDefault="00E608BE" w:rsidP="00F26934">
      <w:pPr>
        <w:pStyle w:val="1"/>
        <w:numPr>
          <w:ilvl w:val="0"/>
          <w:numId w:val="7"/>
        </w:numPr>
        <w:spacing w:line="360" w:lineRule="auto"/>
        <w:rPr>
          <w:sz w:val="28"/>
          <w:lang w:val="en-GB"/>
        </w:rPr>
      </w:pPr>
      <w:bookmarkStart w:id="38" w:name="_Toc10361137"/>
      <w:r w:rsidRPr="00487E60">
        <w:rPr>
          <w:sz w:val="28"/>
          <w:lang w:val="en-GB"/>
        </w:rPr>
        <w:t>Conclusions</w:t>
      </w:r>
      <w:bookmarkEnd w:id="38"/>
    </w:p>
    <w:p w14:paraId="4AC067BD" w14:textId="7A992469" w:rsidR="006F31C7" w:rsidRPr="006F31C7" w:rsidRDefault="006F31C7" w:rsidP="006F31C7">
      <w:pPr>
        <w:rPr>
          <w:rFonts w:hint="eastAsia"/>
          <w:lang w:val="en-GB"/>
        </w:rPr>
      </w:pPr>
      <w:r>
        <w:rPr>
          <w:rFonts w:hint="eastAsia"/>
          <w:lang w:val="en-GB"/>
        </w:rPr>
        <w:t>In</w:t>
      </w:r>
      <w:r>
        <w:rPr>
          <w:lang w:val="en-GB"/>
        </w:rPr>
        <w:t xml:space="preserve"> </w:t>
      </w:r>
      <w:r>
        <w:rPr>
          <w:rFonts w:hint="eastAsia"/>
          <w:lang w:val="en-GB"/>
        </w:rPr>
        <w:t>this</w:t>
      </w:r>
      <w:r>
        <w:rPr>
          <w:lang w:val="en-GB"/>
        </w:rPr>
        <w:t xml:space="preserve"> </w:t>
      </w:r>
      <w:r>
        <w:rPr>
          <w:rFonts w:hint="eastAsia"/>
          <w:lang w:val="en-GB"/>
        </w:rPr>
        <w:t>research,</w:t>
      </w:r>
      <w:r>
        <w:rPr>
          <w:lang w:val="en-GB"/>
        </w:rPr>
        <w:t xml:space="preserve"> </w:t>
      </w:r>
      <w:r w:rsidR="00552F26">
        <w:rPr>
          <w:rFonts w:hint="eastAsia"/>
          <w:lang w:val="en-GB"/>
        </w:rPr>
        <w:t>we</w:t>
      </w:r>
      <w:r w:rsidR="00552F26">
        <w:rPr>
          <w:lang w:val="en-GB"/>
        </w:rPr>
        <w:t xml:space="preserve"> </w:t>
      </w:r>
      <w:r w:rsidR="00552F26">
        <w:rPr>
          <w:rFonts w:hint="eastAsia"/>
          <w:lang w:val="en-GB"/>
        </w:rPr>
        <w:t>aimed</w:t>
      </w:r>
      <w:r w:rsidR="00552F26">
        <w:rPr>
          <w:lang w:val="en-GB"/>
        </w:rPr>
        <w:t xml:space="preserve"> </w:t>
      </w:r>
      <w:r w:rsidR="00552F26">
        <w:rPr>
          <w:rFonts w:hint="eastAsia"/>
          <w:lang w:val="en-GB"/>
        </w:rPr>
        <w:t>to</w:t>
      </w:r>
      <w:r w:rsidR="00552F26">
        <w:rPr>
          <w:lang w:val="en-GB"/>
        </w:rPr>
        <w:t xml:space="preserve"> </w:t>
      </w:r>
      <w:r w:rsidR="00505FAD">
        <w:rPr>
          <w:rFonts w:hint="eastAsia"/>
          <w:lang w:val="en-GB"/>
        </w:rPr>
        <w:t>establish</w:t>
      </w:r>
      <w:r w:rsidR="00505FAD">
        <w:rPr>
          <w:lang w:val="en-GB"/>
        </w:rPr>
        <w:t xml:space="preserve"> </w:t>
      </w:r>
      <w:r w:rsidR="00505FAD">
        <w:rPr>
          <w:rFonts w:hint="eastAsia"/>
          <w:lang w:val="en-GB"/>
        </w:rPr>
        <w:t>predictive</w:t>
      </w:r>
      <w:r w:rsidR="00505FAD">
        <w:rPr>
          <w:lang w:val="en-GB"/>
        </w:rPr>
        <w:t xml:space="preserve"> </w:t>
      </w:r>
      <w:r w:rsidR="00505FAD">
        <w:rPr>
          <w:rFonts w:hint="eastAsia"/>
          <w:lang w:val="en-GB"/>
        </w:rPr>
        <w:t>models</w:t>
      </w:r>
      <w:r w:rsidR="00505FAD">
        <w:rPr>
          <w:lang w:val="en-GB"/>
        </w:rPr>
        <w:t xml:space="preserve"> </w:t>
      </w:r>
      <w:r w:rsidR="00505FAD">
        <w:rPr>
          <w:rFonts w:hint="eastAsia"/>
          <w:lang w:val="en-GB"/>
        </w:rPr>
        <w:t>to</w:t>
      </w:r>
      <w:r w:rsidR="00505FAD">
        <w:rPr>
          <w:lang w:val="en-GB"/>
        </w:rPr>
        <w:t xml:space="preserve"> </w:t>
      </w:r>
      <w:r w:rsidR="00505FAD">
        <w:rPr>
          <w:rFonts w:hint="eastAsia"/>
          <w:lang w:val="en-GB"/>
        </w:rPr>
        <w:t>forecast</w:t>
      </w:r>
      <w:r w:rsidR="00505FAD">
        <w:rPr>
          <w:lang w:val="en-GB"/>
        </w:rPr>
        <w:t xml:space="preserve"> </w:t>
      </w:r>
      <w:r w:rsidR="00505FAD">
        <w:rPr>
          <w:rFonts w:hint="eastAsia"/>
          <w:lang w:val="en-GB"/>
        </w:rPr>
        <w:t>the</w:t>
      </w:r>
      <w:r w:rsidR="00505FAD">
        <w:rPr>
          <w:lang w:val="en-GB"/>
        </w:rPr>
        <w:t xml:space="preserve"> </w:t>
      </w:r>
      <w:r w:rsidR="00505FAD">
        <w:rPr>
          <w:rFonts w:hint="eastAsia"/>
          <w:lang w:val="en-GB"/>
        </w:rPr>
        <w:t>pollution</w:t>
      </w:r>
      <w:r w:rsidR="00505FAD">
        <w:rPr>
          <w:lang w:val="en-GB"/>
        </w:rPr>
        <w:t xml:space="preserve"> </w:t>
      </w:r>
      <w:r w:rsidR="00505FAD">
        <w:rPr>
          <w:rFonts w:hint="eastAsia"/>
          <w:lang w:val="en-GB"/>
        </w:rPr>
        <w:t>level</w:t>
      </w:r>
      <w:r w:rsidR="00505FAD">
        <w:rPr>
          <w:lang w:val="en-GB"/>
        </w:rPr>
        <w:t xml:space="preserve"> </w:t>
      </w:r>
      <w:r w:rsidR="00505FAD">
        <w:rPr>
          <w:rFonts w:hint="eastAsia"/>
          <w:lang w:val="en-GB"/>
        </w:rPr>
        <w:t>in</w:t>
      </w:r>
      <w:r w:rsidR="00505FAD">
        <w:rPr>
          <w:lang w:val="en-GB"/>
        </w:rPr>
        <w:t xml:space="preserve"> </w:t>
      </w:r>
      <w:r w:rsidR="00505FAD">
        <w:rPr>
          <w:rFonts w:hint="eastAsia"/>
          <w:lang w:val="en-GB"/>
        </w:rPr>
        <w:t>Fuerteventura,</w:t>
      </w:r>
      <w:r w:rsidR="00505FAD">
        <w:rPr>
          <w:lang w:val="en-GB"/>
        </w:rPr>
        <w:t xml:space="preserve"> </w:t>
      </w:r>
      <w:r w:rsidR="00505FAD">
        <w:rPr>
          <w:rFonts w:hint="eastAsia"/>
          <w:lang w:val="en-GB"/>
        </w:rPr>
        <w:t>one</w:t>
      </w:r>
      <w:r w:rsidR="00505FAD">
        <w:rPr>
          <w:lang w:val="en-GB"/>
        </w:rPr>
        <w:t xml:space="preserve"> </w:t>
      </w:r>
      <w:r w:rsidR="00505FAD">
        <w:rPr>
          <w:rFonts w:hint="eastAsia"/>
          <w:lang w:val="en-GB"/>
        </w:rPr>
        <w:t>of</w:t>
      </w:r>
      <w:r w:rsidR="00505FAD">
        <w:rPr>
          <w:lang w:val="en-GB"/>
        </w:rPr>
        <w:t xml:space="preserve"> </w:t>
      </w:r>
      <w:r w:rsidR="00505FAD">
        <w:rPr>
          <w:rFonts w:hint="eastAsia"/>
          <w:lang w:val="en-GB"/>
        </w:rPr>
        <w:t>the</w:t>
      </w:r>
      <w:r w:rsidR="00505FAD">
        <w:rPr>
          <w:lang w:val="en-GB"/>
        </w:rPr>
        <w:t xml:space="preserve"> </w:t>
      </w:r>
      <w:r w:rsidR="00505FAD">
        <w:rPr>
          <w:rFonts w:hint="eastAsia"/>
          <w:lang w:val="en-GB"/>
        </w:rPr>
        <w:t>seven</w:t>
      </w:r>
      <w:r w:rsidR="00505FAD">
        <w:rPr>
          <w:lang w:val="en-GB"/>
        </w:rPr>
        <w:t xml:space="preserve"> </w:t>
      </w:r>
      <w:r w:rsidR="00505FAD">
        <w:rPr>
          <w:rFonts w:hint="eastAsia"/>
          <w:lang w:val="en-GB"/>
        </w:rPr>
        <w:t>islands</w:t>
      </w:r>
      <w:r w:rsidR="00505FAD">
        <w:rPr>
          <w:lang w:val="en-GB"/>
        </w:rPr>
        <w:t xml:space="preserve"> </w:t>
      </w:r>
      <w:r w:rsidR="00505FAD">
        <w:rPr>
          <w:rFonts w:hint="eastAsia"/>
          <w:lang w:val="en-GB"/>
        </w:rPr>
        <w:t>in</w:t>
      </w:r>
      <w:r w:rsidR="00505FAD">
        <w:rPr>
          <w:lang w:val="en-GB"/>
        </w:rPr>
        <w:t xml:space="preserve"> </w:t>
      </w:r>
      <w:r w:rsidR="00505FAD">
        <w:rPr>
          <w:rFonts w:hint="eastAsia"/>
          <w:lang w:val="en-GB"/>
        </w:rPr>
        <w:t>the</w:t>
      </w:r>
      <w:r w:rsidR="00505FAD">
        <w:rPr>
          <w:lang w:val="en-GB"/>
        </w:rPr>
        <w:t xml:space="preserve"> </w:t>
      </w:r>
      <w:r w:rsidR="00505FAD">
        <w:rPr>
          <w:rFonts w:hint="eastAsia"/>
          <w:lang w:val="en-GB"/>
        </w:rPr>
        <w:t>Canary</w:t>
      </w:r>
      <w:r w:rsidR="00505FAD">
        <w:rPr>
          <w:lang w:val="en-GB"/>
        </w:rPr>
        <w:t xml:space="preserve"> </w:t>
      </w:r>
      <w:r w:rsidR="00505FAD">
        <w:rPr>
          <w:rFonts w:hint="eastAsia"/>
          <w:lang w:val="en-GB"/>
        </w:rPr>
        <w:t>Islands.</w:t>
      </w:r>
      <w:r w:rsidR="00505FAD">
        <w:rPr>
          <w:lang w:val="en-GB"/>
        </w:rPr>
        <w:t xml:space="preserve"> </w:t>
      </w:r>
      <w:r w:rsidR="007B3F19">
        <w:rPr>
          <w:rFonts w:hint="eastAsia"/>
          <w:lang w:val="en-GB"/>
        </w:rPr>
        <w:t>To</w:t>
      </w:r>
      <w:r w:rsidR="007B3F19">
        <w:rPr>
          <w:lang w:val="en-GB"/>
        </w:rPr>
        <w:t xml:space="preserve"> </w:t>
      </w:r>
      <w:r w:rsidR="007B3F19">
        <w:rPr>
          <w:rFonts w:hint="eastAsia"/>
          <w:lang w:val="en-GB"/>
        </w:rPr>
        <w:t>reach</w:t>
      </w:r>
      <w:r w:rsidR="007B3F19">
        <w:rPr>
          <w:lang w:val="en-GB"/>
        </w:rPr>
        <w:t xml:space="preserve"> </w:t>
      </w:r>
      <w:r w:rsidR="007B3F19">
        <w:rPr>
          <w:rFonts w:hint="eastAsia"/>
          <w:lang w:val="en-GB"/>
        </w:rPr>
        <w:t>this</w:t>
      </w:r>
      <w:r w:rsidR="007B3F19">
        <w:rPr>
          <w:lang w:val="en-GB"/>
        </w:rPr>
        <w:t xml:space="preserve"> </w:t>
      </w:r>
      <w:r w:rsidR="007B3F19">
        <w:rPr>
          <w:rFonts w:hint="eastAsia"/>
          <w:lang w:val="en-GB"/>
        </w:rPr>
        <w:t>goal,</w:t>
      </w:r>
      <w:r w:rsidR="007B3F19">
        <w:rPr>
          <w:lang w:val="en-GB"/>
        </w:rPr>
        <w:t xml:space="preserve"> </w:t>
      </w:r>
      <w:r>
        <w:rPr>
          <w:rFonts w:hint="eastAsia"/>
          <w:lang w:val="en-GB"/>
        </w:rPr>
        <w:t>we</w:t>
      </w:r>
      <w:r>
        <w:rPr>
          <w:lang w:val="en-GB"/>
        </w:rPr>
        <w:t xml:space="preserve"> </w:t>
      </w:r>
      <w:r>
        <w:rPr>
          <w:rFonts w:hint="eastAsia"/>
          <w:lang w:val="en-GB"/>
        </w:rPr>
        <w:t>used</w:t>
      </w:r>
      <w:r>
        <w:rPr>
          <w:lang w:val="en-GB"/>
        </w:rPr>
        <w:t xml:space="preserve"> </w:t>
      </w:r>
      <w:r>
        <w:rPr>
          <w:rFonts w:hint="eastAsia"/>
          <w:lang w:val="en-GB"/>
        </w:rPr>
        <w:t>the</w:t>
      </w:r>
      <w:r>
        <w:rPr>
          <w:lang w:val="en-GB"/>
        </w:rPr>
        <w:t xml:space="preserve"> </w:t>
      </w:r>
      <w:r>
        <w:rPr>
          <w:rFonts w:hint="eastAsia"/>
          <w:lang w:val="en-GB"/>
        </w:rPr>
        <w:t>crawler</w:t>
      </w:r>
      <w:r>
        <w:rPr>
          <w:lang w:val="en-GB"/>
        </w:rPr>
        <w:t xml:space="preserve"> </w:t>
      </w:r>
      <w:r>
        <w:rPr>
          <w:rFonts w:hint="eastAsia"/>
          <w:lang w:val="en-GB"/>
        </w:rPr>
        <w:t>that</w:t>
      </w:r>
      <w:r>
        <w:rPr>
          <w:lang w:val="en-GB"/>
        </w:rPr>
        <w:t xml:space="preserve"> </w:t>
      </w:r>
      <w:r>
        <w:rPr>
          <w:rFonts w:hint="eastAsia"/>
          <w:lang w:val="en-GB"/>
        </w:rPr>
        <w:t>we</w:t>
      </w:r>
      <w:r>
        <w:rPr>
          <w:lang w:val="en-GB"/>
        </w:rPr>
        <w:t xml:space="preserve"> </w:t>
      </w:r>
      <w:r>
        <w:rPr>
          <w:rFonts w:hint="eastAsia"/>
          <w:lang w:val="en-GB"/>
        </w:rPr>
        <w:t>had</w:t>
      </w:r>
      <w:r>
        <w:rPr>
          <w:lang w:val="en-GB"/>
        </w:rPr>
        <w:t xml:space="preserve"> </w:t>
      </w:r>
      <w:r>
        <w:rPr>
          <w:rFonts w:hint="eastAsia"/>
          <w:lang w:val="en-GB"/>
        </w:rPr>
        <w:t>created</w:t>
      </w:r>
      <w:r>
        <w:rPr>
          <w:lang w:val="en-GB"/>
        </w:rPr>
        <w:t xml:space="preserve"> </w:t>
      </w:r>
      <w:r>
        <w:rPr>
          <w:rFonts w:hint="eastAsia"/>
          <w:lang w:val="en-GB"/>
        </w:rPr>
        <w:t>in</w:t>
      </w:r>
      <w:r>
        <w:rPr>
          <w:lang w:val="en-GB"/>
        </w:rPr>
        <w:t xml:space="preserve"> </w:t>
      </w:r>
      <w:r>
        <w:rPr>
          <w:rFonts w:hint="eastAsia"/>
          <w:lang w:val="en-GB"/>
        </w:rPr>
        <w:t>the</w:t>
      </w:r>
      <w:r>
        <w:rPr>
          <w:lang w:val="en-GB"/>
        </w:rPr>
        <w:t xml:space="preserve"> </w:t>
      </w:r>
      <w:r>
        <w:rPr>
          <w:rFonts w:hint="eastAsia"/>
          <w:lang w:val="en-GB"/>
        </w:rPr>
        <w:t>PR</w:t>
      </w:r>
      <w:r>
        <w:rPr>
          <w:lang w:val="en-GB"/>
        </w:rPr>
        <w:t xml:space="preserve">1 </w:t>
      </w:r>
      <w:r>
        <w:rPr>
          <w:rFonts w:hint="eastAsia"/>
          <w:lang w:val="en-GB"/>
        </w:rPr>
        <w:t>to</w:t>
      </w:r>
      <w:r>
        <w:rPr>
          <w:lang w:val="en-GB"/>
        </w:rPr>
        <w:t xml:space="preserve"> </w:t>
      </w:r>
      <w:r>
        <w:rPr>
          <w:rFonts w:hint="eastAsia"/>
          <w:lang w:val="en-GB"/>
        </w:rPr>
        <w:t>acquire</w:t>
      </w:r>
      <w:r>
        <w:rPr>
          <w:lang w:val="en-GB"/>
        </w:rPr>
        <w:t xml:space="preserve"> </w:t>
      </w:r>
      <w:r>
        <w:rPr>
          <w:rFonts w:hint="eastAsia"/>
          <w:lang w:val="en-GB"/>
        </w:rPr>
        <w:t>the</w:t>
      </w:r>
      <w:r>
        <w:rPr>
          <w:lang w:val="en-GB"/>
        </w:rPr>
        <w:t xml:space="preserve"> </w:t>
      </w:r>
      <w:r>
        <w:rPr>
          <w:rFonts w:hint="eastAsia"/>
          <w:lang w:val="en-GB"/>
        </w:rPr>
        <w:t>datasets</w:t>
      </w:r>
      <w:r>
        <w:rPr>
          <w:lang w:val="en-GB"/>
        </w:rPr>
        <w:t xml:space="preserve"> </w:t>
      </w:r>
      <w:r>
        <w:rPr>
          <w:rFonts w:hint="eastAsia"/>
          <w:lang w:val="en-GB"/>
        </w:rPr>
        <w:t>we</w:t>
      </w:r>
      <w:r>
        <w:rPr>
          <w:lang w:val="en-GB"/>
        </w:rPr>
        <w:t xml:space="preserve"> </w:t>
      </w:r>
      <w:r>
        <w:rPr>
          <w:rFonts w:hint="eastAsia"/>
          <w:lang w:val="en-GB"/>
        </w:rPr>
        <w:t>wanted,</w:t>
      </w:r>
      <w:r>
        <w:rPr>
          <w:lang w:val="en-GB"/>
        </w:rPr>
        <w:t xml:space="preserve"> </w:t>
      </w:r>
      <w:r>
        <w:rPr>
          <w:rFonts w:hint="eastAsia"/>
          <w:lang w:val="en-GB"/>
        </w:rPr>
        <w:t>and</w:t>
      </w:r>
      <w:r>
        <w:rPr>
          <w:lang w:val="en-GB"/>
        </w:rPr>
        <w:t xml:space="preserve"> </w:t>
      </w:r>
      <w:r w:rsidR="007B3F19">
        <w:rPr>
          <w:rFonts w:hint="eastAsia"/>
          <w:lang w:val="en-GB"/>
        </w:rPr>
        <w:t>later</w:t>
      </w:r>
      <w:r w:rsidR="007B3F19">
        <w:rPr>
          <w:lang w:val="en-GB"/>
        </w:rPr>
        <w:t xml:space="preserve"> </w:t>
      </w:r>
      <w:r w:rsidR="007B3F19">
        <w:rPr>
          <w:rFonts w:hint="eastAsia"/>
          <w:lang w:val="en-GB"/>
        </w:rPr>
        <w:t>we</w:t>
      </w:r>
      <w:r w:rsidR="007B3F19">
        <w:rPr>
          <w:lang w:val="en-GB"/>
        </w:rPr>
        <w:t xml:space="preserve"> </w:t>
      </w:r>
      <w:r w:rsidR="007B3F19">
        <w:rPr>
          <w:rFonts w:hint="eastAsia"/>
          <w:lang w:val="en-GB"/>
        </w:rPr>
        <w:t>used</w:t>
      </w:r>
      <w:r w:rsidR="007B3F19">
        <w:rPr>
          <w:lang w:val="en-GB"/>
        </w:rPr>
        <w:t xml:space="preserve"> </w:t>
      </w:r>
      <w:r w:rsidR="007B3F19">
        <w:rPr>
          <w:rFonts w:hint="eastAsia"/>
          <w:lang w:val="en-GB"/>
        </w:rPr>
        <w:t>R</w:t>
      </w:r>
      <w:r w:rsidR="007B3F19">
        <w:rPr>
          <w:lang w:val="en-GB"/>
        </w:rPr>
        <w:t xml:space="preserve"> </w:t>
      </w:r>
      <w:r w:rsidR="007B3F19">
        <w:rPr>
          <w:rFonts w:hint="eastAsia"/>
          <w:lang w:val="en-GB"/>
        </w:rPr>
        <w:t>programming</w:t>
      </w:r>
      <w:r w:rsidR="007B3F19">
        <w:rPr>
          <w:lang w:val="en-GB"/>
        </w:rPr>
        <w:t xml:space="preserve"> </w:t>
      </w:r>
      <w:r w:rsidR="007B3F19">
        <w:rPr>
          <w:rFonts w:hint="eastAsia"/>
          <w:lang w:val="en-GB"/>
        </w:rPr>
        <w:t>language</w:t>
      </w:r>
      <w:r w:rsidR="007B3F19">
        <w:rPr>
          <w:lang w:val="en-GB"/>
        </w:rPr>
        <w:t xml:space="preserve"> </w:t>
      </w:r>
      <w:r w:rsidR="007B3F19">
        <w:rPr>
          <w:rFonts w:hint="eastAsia"/>
          <w:lang w:val="en-GB"/>
        </w:rPr>
        <w:t>to</w:t>
      </w:r>
      <w:r w:rsidR="007B3F19">
        <w:rPr>
          <w:lang w:val="en-GB"/>
        </w:rPr>
        <w:t xml:space="preserve"> </w:t>
      </w:r>
      <w:r w:rsidR="007B3F19">
        <w:rPr>
          <w:rFonts w:hint="eastAsia"/>
          <w:lang w:val="en-GB"/>
        </w:rPr>
        <w:t>integrate,</w:t>
      </w:r>
      <w:r w:rsidR="007B3F19">
        <w:rPr>
          <w:lang w:val="en-GB"/>
        </w:rPr>
        <w:t xml:space="preserve"> </w:t>
      </w:r>
      <w:r w:rsidR="007B3F19">
        <w:rPr>
          <w:rFonts w:hint="eastAsia"/>
          <w:lang w:val="en-GB"/>
        </w:rPr>
        <w:t>clean,</w:t>
      </w:r>
      <w:r w:rsidR="007B3F19">
        <w:rPr>
          <w:lang w:val="en-GB"/>
        </w:rPr>
        <w:t xml:space="preserve"> </w:t>
      </w:r>
      <w:r w:rsidR="007B3F19">
        <w:rPr>
          <w:rFonts w:hint="eastAsia"/>
          <w:lang w:val="en-GB"/>
        </w:rPr>
        <w:t>and</w:t>
      </w:r>
      <w:r w:rsidR="007B3F19">
        <w:rPr>
          <w:lang w:val="en-GB"/>
        </w:rPr>
        <w:t xml:space="preserve"> </w:t>
      </w:r>
      <w:r w:rsidR="007B3F19">
        <w:rPr>
          <w:rFonts w:hint="eastAsia"/>
          <w:lang w:val="en-GB"/>
        </w:rPr>
        <w:t>analyse</w:t>
      </w:r>
      <w:r w:rsidR="007B3F19">
        <w:rPr>
          <w:lang w:val="en-GB"/>
        </w:rPr>
        <w:t xml:space="preserve"> </w:t>
      </w:r>
      <w:r w:rsidR="007B3F19">
        <w:rPr>
          <w:rFonts w:hint="eastAsia"/>
          <w:lang w:val="en-GB"/>
        </w:rPr>
        <w:t>the</w:t>
      </w:r>
      <w:r w:rsidR="007B3F19">
        <w:rPr>
          <w:lang w:val="en-GB"/>
        </w:rPr>
        <w:t xml:space="preserve"> </w:t>
      </w:r>
      <w:r w:rsidR="007B3F19">
        <w:rPr>
          <w:rFonts w:hint="eastAsia"/>
          <w:lang w:val="en-GB"/>
        </w:rPr>
        <w:t>data.</w:t>
      </w:r>
      <w:r w:rsidR="00C950B6">
        <w:rPr>
          <w:lang w:val="en-GB"/>
        </w:rPr>
        <w:t xml:space="preserve"> </w:t>
      </w:r>
      <w:r w:rsidR="00C950B6">
        <w:rPr>
          <w:rFonts w:hint="eastAsia"/>
          <w:lang w:val="en-GB"/>
        </w:rPr>
        <w:t>Several</w:t>
      </w:r>
      <w:r w:rsidR="00C950B6">
        <w:rPr>
          <w:lang w:val="en-GB"/>
        </w:rPr>
        <w:t xml:space="preserve"> </w:t>
      </w:r>
      <w:r w:rsidR="00C950B6">
        <w:rPr>
          <w:rFonts w:hint="eastAsia"/>
          <w:lang w:val="en-GB"/>
        </w:rPr>
        <w:t>statistical</w:t>
      </w:r>
      <w:r w:rsidR="00C950B6">
        <w:rPr>
          <w:lang w:val="en-GB"/>
        </w:rPr>
        <w:t xml:space="preserve"> </w:t>
      </w:r>
      <w:r w:rsidR="00C950B6">
        <w:rPr>
          <w:rFonts w:hint="eastAsia"/>
          <w:lang w:val="en-GB"/>
        </w:rPr>
        <w:t>and</w:t>
      </w:r>
      <w:r w:rsidR="00C950B6">
        <w:rPr>
          <w:lang w:val="en-GB"/>
        </w:rPr>
        <w:t xml:space="preserve"> </w:t>
      </w:r>
      <w:r w:rsidR="00C950B6">
        <w:rPr>
          <w:rFonts w:hint="eastAsia"/>
          <w:lang w:val="en-GB"/>
        </w:rPr>
        <w:t>machine</w:t>
      </w:r>
      <w:r w:rsidR="00C950B6">
        <w:rPr>
          <w:lang w:val="en-GB"/>
        </w:rPr>
        <w:t xml:space="preserve"> </w:t>
      </w:r>
      <w:r w:rsidR="00C950B6">
        <w:rPr>
          <w:rFonts w:hint="eastAsia"/>
          <w:lang w:val="en-GB"/>
        </w:rPr>
        <w:t>leaning</w:t>
      </w:r>
      <w:r w:rsidR="00C950B6">
        <w:rPr>
          <w:lang w:val="en-GB"/>
        </w:rPr>
        <w:t xml:space="preserve"> </w:t>
      </w:r>
      <w:r w:rsidR="00C950B6">
        <w:rPr>
          <w:rFonts w:hint="eastAsia"/>
          <w:lang w:val="en-GB"/>
        </w:rPr>
        <w:t>methods</w:t>
      </w:r>
      <w:r w:rsidR="00C950B6">
        <w:rPr>
          <w:lang w:val="en-GB"/>
        </w:rPr>
        <w:t xml:space="preserve"> </w:t>
      </w:r>
      <w:r w:rsidR="00C950B6">
        <w:rPr>
          <w:rFonts w:hint="eastAsia"/>
          <w:lang w:val="en-GB"/>
        </w:rPr>
        <w:t>were</w:t>
      </w:r>
      <w:r w:rsidR="00C950B6">
        <w:rPr>
          <w:lang w:val="en-GB"/>
        </w:rPr>
        <w:t xml:space="preserve"> </w:t>
      </w:r>
      <w:r w:rsidR="00C950B6">
        <w:rPr>
          <w:rFonts w:hint="eastAsia"/>
          <w:lang w:val="en-GB"/>
        </w:rPr>
        <w:t>used</w:t>
      </w:r>
      <w:r w:rsidR="00C950B6">
        <w:rPr>
          <w:lang w:val="en-GB"/>
        </w:rPr>
        <w:t xml:space="preserve"> </w:t>
      </w:r>
      <w:r w:rsidR="00C950B6">
        <w:rPr>
          <w:rFonts w:hint="eastAsia"/>
          <w:lang w:val="en-GB"/>
        </w:rPr>
        <w:t>in</w:t>
      </w:r>
      <w:r w:rsidR="00C950B6">
        <w:rPr>
          <w:lang w:val="en-GB"/>
        </w:rPr>
        <w:t xml:space="preserve"> </w:t>
      </w:r>
      <w:r w:rsidR="00C950B6">
        <w:rPr>
          <w:rFonts w:hint="eastAsia"/>
          <w:lang w:val="en-GB"/>
        </w:rPr>
        <w:t>this</w:t>
      </w:r>
      <w:r w:rsidR="00C950B6">
        <w:rPr>
          <w:lang w:val="en-GB"/>
        </w:rPr>
        <w:t xml:space="preserve"> </w:t>
      </w:r>
      <w:r w:rsidR="00C950B6">
        <w:rPr>
          <w:rFonts w:hint="eastAsia"/>
          <w:lang w:val="en-GB"/>
        </w:rPr>
        <w:t>research.</w:t>
      </w:r>
      <w:r w:rsidR="00C950B6">
        <w:rPr>
          <w:lang w:val="en-GB"/>
        </w:rPr>
        <w:t xml:space="preserve"> </w:t>
      </w:r>
      <w:r w:rsidR="00C950B6">
        <w:rPr>
          <w:rFonts w:hint="eastAsia"/>
          <w:lang w:val="en-GB"/>
        </w:rPr>
        <w:t>Firstly,</w:t>
      </w:r>
      <w:r w:rsidR="00C950B6">
        <w:rPr>
          <w:lang w:val="en-GB"/>
        </w:rPr>
        <w:t xml:space="preserve"> </w:t>
      </w:r>
      <w:r w:rsidR="00C950B6">
        <w:rPr>
          <w:rFonts w:hint="eastAsia"/>
          <w:lang w:val="en-GB"/>
        </w:rPr>
        <w:t>we</w:t>
      </w:r>
      <w:r w:rsidR="00C950B6">
        <w:rPr>
          <w:lang w:val="en-GB"/>
        </w:rPr>
        <w:t xml:space="preserve"> </w:t>
      </w:r>
      <w:r w:rsidR="00C950B6">
        <w:rPr>
          <w:rFonts w:hint="eastAsia"/>
          <w:lang w:val="en-GB"/>
        </w:rPr>
        <w:t>conducted</w:t>
      </w:r>
      <w:r w:rsidR="00C950B6">
        <w:rPr>
          <w:lang w:val="en-GB"/>
        </w:rPr>
        <w:t xml:space="preserve"> </w:t>
      </w:r>
      <w:r w:rsidR="00C950B6" w:rsidRPr="00C950B6">
        <w:rPr>
          <w:lang w:val="en-GB"/>
        </w:rPr>
        <w:t xml:space="preserve">descriptive </w:t>
      </w:r>
      <w:r w:rsidR="00C950B6">
        <w:rPr>
          <w:rFonts w:hint="eastAsia"/>
          <w:lang w:val="en-GB"/>
        </w:rPr>
        <w:t>statistical</w:t>
      </w:r>
      <w:r w:rsidR="00C950B6">
        <w:rPr>
          <w:lang w:val="en-GB"/>
        </w:rPr>
        <w:t xml:space="preserve"> </w:t>
      </w:r>
      <w:r w:rsidR="00C950B6">
        <w:rPr>
          <w:rFonts w:hint="eastAsia"/>
          <w:lang w:val="en-GB"/>
        </w:rPr>
        <w:t>analysis</w:t>
      </w:r>
      <w:r w:rsidR="00C950B6">
        <w:rPr>
          <w:lang w:val="en-GB"/>
        </w:rPr>
        <w:t xml:space="preserve"> </w:t>
      </w:r>
      <w:r w:rsidR="00C950B6">
        <w:rPr>
          <w:rFonts w:hint="eastAsia"/>
          <w:lang w:val="en-GB"/>
        </w:rPr>
        <w:t>to</w:t>
      </w:r>
      <w:r w:rsidR="00C950B6">
        <w:rPr>
          <w:lang w:val="en-GB"/>
        </w:rPr>
        <w:t xml:space="preserve"> </w:t>
      </w:r>
      <w:r w:rsidR="00C950B6">
        <w:rPr>
          <w:rFonts w:hint="eastAsia"/>
          <w:lang w:val="en-GB"/>
        </w:rPr>
        <w:t>explore</w:t>
      </w:r>
      <w:r w:rsidR="00C950B6">
        <w:rPr>
          <w:lang w:val="en-GB"/>
        </w:rPr>
        <w:t xml:space="preserve"> </w:t>
      </w:r>
      <w:r w:rsidR="00C950B6">
        <w:rPr>
          <w:rFonts w:hint="eastAsia"/>
          <w:lang w:val="en-GB"/>
        </w:rPr>
        <w:t>the</w:t>
      </w:r>
      <w:r w:rsidR="00C950B6">
        <w:rPr>
          <w:lang w:val="en-GB"/>
        </w:rPr>
        <w:t xml:space="preserve"> </w:t>
      </w:r>
      <w:r w:rsidR="00C950B6">
        <w:rPr>
          <w:rFonts w:hint="eastAsia"/>
          <w:lang w:val="en-GB"/>
        </w:rPr>
        <w:t>relationships</w:t>
      </w:r>
      <w:r w:rsidR="00C950B6">
        <w:rPr>
          <w:lang w:val="en-GB"/>
        </w:rPr>
        <w:t xml:space="preserve"> </w:t>
      </w:r>
      <w:r w:rsidR="00C950B6">
        <w:rPr>
          <w:rFonts w:hint="eastAsia"/>
          <w:lang w:val="en-GB"/>
        </w:rPr>
        <w:t>among</w:t>
      </w:r>
      <w:r w:rsidR="00C950B6">
        <w:rPr>
          <w:lang w:val="en-GB"/>
        </w:rPr>
        <w:t xml:space="preserve"> </w:t>
      </w:r>
      <w:r w:rsidR="00C950B6">
        <w:rPr>
          <w:rFonts w:hint="eastAsia"/>
          <w:lang w:val="en-GB"/>
        </w:rPr>
        <w:t>the</w:t>
      </w:r>
      <w:r w:rsidR="00C950B6">
        <w:rPr>
          <w:lang w:val="en-GB"/>
        </w:rPr>
        <w:t xml:space="preserve"> </w:t>
      </w:r>
      <w:r w:rsidR="00C950B6">
        <w:rPr>
          <w:rFonts w:hint="eastAsia"/>
          <w:lang w:val="en-GB"/>
        </w:rPr>
        <w:t>variables.</w:t>
      </w:r>
      <w:r w:rsidR="00C950B6" w:rsidRPr="00C950B6">
        <w:rPr>
          <w:lang w:val="en-GB"/>
        </w:rPr>
        <w:t xml:space="preserve"> </w:t>
      </w:r>
      <w:r w:rsidR="00C950B6">
        <w:rPr>
          <w:rFonts w:hint="eastAsia"/>
          <w:lang w:val="en-GB"/>
        </w:rPr>
        <w:t>Then,</w:t>
      </w:r>
      <w:r w:rsidR="00C950B6">
        <w:rPr>
          <w:lang w:val="en-GB"/>
        </w:rPr>
        <w:t xml:space="preserve"> </w:t>
      </w:r>
      <w:r w:rsidR="00C950B6" w:rsidRPr="00C950B6">
        <w:rPr>
          <w:lang w:val="en-GB"/>
        </w:rPr>
        <w:t>Shapiro-Wilk test</w:t>
      </w:r>
      <w:r w:rsidR="00A738D2">
        <w:rPr>
          <w:rFonts w:hint="eastAsia"/>
          <w:lang w:val="en-GB"/>
        </w:rPr>
        <w:t>s</w:t>
      </w:r>
      <w:r w:rsidR="00C950B6">
        <w:rPr>
          <w:lang w:val="en-GB"/>
        </w:rPr>
        <w:t xml:space="preserve"> </w:t>
      </w:r>
      <w:r w:rsidR="00C950B6">
        <w:rPr>
          <w:rFonts w:hint="eastAsia"/>
          <w:lang w:val="en-GB"/>
        </w:rPr>
        <w:t>and</w:t>
      </w:r>
      <w:r w:rsidR="00C950B6">
        <w:rPr>
          <w:lang w:val="en-GB"/>
        </w:rPr>
        <w:t xml:space="preserve"> </w:t>
      </w:r>
      <w:r w:rsidR="00C950B6" w:rsidRPr="00C950B6">
        <w:rPr>
          <w:lang w:val="en-GB"/>
        </w:rPr>
        <w:t xml:space="preserve">Levene's </w:t>
      </w:r>
      <w:r w:rsidR="00C950B6">
        <w:rPr>
          <w:rFonts w:hint="eastAsia"/>
          <w:lang w:val="en-GB"/>
        </w:rPr>
        <w:t>t</w:t>
      </w:r>
      <w:r w:rsidR="00C950B6" w:rsidRPr="00C950B6">
        <w:rPr>
          <w:lang w:val="en-GB"/>
        </w:rPr>
        <w:t>est</w:t>
      </w:r>
      <w:r w:rsidR="00A738D2">
        <w:rPr>
          <w:rFonts w:hint="eastAsia"/>
          <w:lang w:val="en-GB"/>
        </w:rPr>
        <w:t>s</w:t>
      </w:r>
      <w:r w:rsidR="00C950B6">
        <w:rPr>
          <w:lang w:val="en-GB"/>
        </w:rPr>
        <w:t xml:space="preserve"> </w:t>
      </w:r>
      <w:r w:rsidR="00C950B6">
        <w:rPr>
          <w:rFonts w:hint="eastAsia"/>
          <w:lang w:val="en-GB"/>
        </w:rPr>
        <w:t>were</w:t>
      </w:r>
      <w:r w:rsidR="00C950B6">
        <w:rPr>
          <w:lang w:val="en-GB"/>
        </w:rPr>
        <w:t xml:space="preserve"> </w:t>
      </w:r>
      <w:r w:rsidR="00C950B6">
        <w:rPr>
          <w:rFonts w:hint="eastAsia"/>
          <w:lang w:val="en-GB"/>
        </w:rPr>
        <w:t>conducted</w:t>
      </w:r>
      <w:r w:rsidR="00C950B6">
        <w:rPr>
          <w:lang w:val="en-GB"/>
        </w:rPr>
        <w:t xml:space="preserve"> </w:t>
      </w:r>
      <w:r w:rsidR="00C950B6">
        <w:rPr>
          <w:rFonts w:hint="eastAsia"/>
          <w:lang w:val="en-GB"/>
        </w:rPr>
        <w:t>to</w:t>
      </w:r>
      <w:r w:rsidR="00C950B6">
        <w:rPr>
          <w:lang w:val="en-GB"/>
        </w:rPr>
        <w:t xml:space="preserve"> </w:t>
      </w:r>
      <w:r w:rsidR="00C950B6">
        <w:rPr>
          <w:rFonts w:hint="eastAsia"/>
          <w:lang w:val="en-GB"/>
        </w:rPr>
        <w:t>test</w:t>
      </w:r>
      <w:r w:rsidR="00C950B6">
        <w:rPr>
          <w:lang w:val="en-GB"/>
        </w:rPr>
        <w:t xml:space="preserve"> </w:t>
      </w:r>
      <w:r w:rsidR="00C950B6">
        <w:rPr>
          <w:rFonts w:hint="eastAsia"/>
          <w:lang w:val="en-GB"/>
        </w:rPr>
        <w:t>the</w:t>
      </w:r>
      <w:r w:rsidR="00C950B6">
        <w:rPr>
          <w:lang w:val="en-GB"/>
        </w:rPr>
        <w:t xml:space="preserve"> </w:t>
      </w:r>
      <w:r w:rsidR="00C950B6">
        <w:rPr>
          <w:rFonts w:hint="eastAsia"/>
          <w:lang w:val="en-GB"/>
        </w:rPr>
        <w:t>normality</w:t>
      </w:r>
      <w:r w:rsidR="00C950B6">
        <w:rPr>
          <w:lang w:val="en-GB"/>
        </w:rPr>
        <w:t xml:space="preserve"> </w:t>
      </w:r>
      <w:r w:rsidR="00C950B6">
        <w:rPr>
          <w:rFonts w:hint="eastAsia"/>
          <w:lang w:val="en-GB"/>
        </w:rPr>
        <w:t>and</w:t>
      </w:r>
      <w:r w:rsidR="00C950B6">
        <w:rPr>
          <w:lang w:val="en-GB"/>
        </w:rPr>
        <w:t xml:space="preserve"> </w:t>
      </w:r>
      <w:r w:rsidR="00C950B6">
        <w:rPr>
          <w:rFonts w:hint="eastAsia"/>
          <w:lang w:val="en-GB"/>
        </w:rPr>
        <w:t>homogeneity</w:t>
      </w:r>
      <w:r w:rsidR="00C950B6">
        <w:rPr>
          <w:lang w:val="en-GB"/>
        </w:rPr>
        <w:t xml:space="preserve"> </w:t>
      </w:r>
      <w:r w:rsidR="00A738D2">
        <w:rPr>
          <w:rFonts w:hint="eastAsia"/>
          <w:lang w:val="en-GB"/>
        </w:rPr>
        <w:t>of</w:t>
      </w:r>
      <w:r w:rsidR="00A738D2">
        <w:rPr>
          <w:lang w:val="en-GB"/>
        </w:rPr>
        <w:t xml:space="preserve"> </w:t>
      </w:r>
      <w:r w:rsidR="00A738D2">
        <w:rPr>
          <w:rFonts w:hint="eastAsia"/>
          <w:lang w:val="en-GB"/>
        </w:rPr>
        <w:t>the</w:t>
      </w:r>
      <w:r w:rsidR="00A738D2">
        <w:rPr>
          <w:lang w:val="en-GB"/>
        </w:rPr>
        <w:t xml:space="preserve"> </w:t>
      </w:r>
      <w:r w:rsidR="00A738D2">
        <w:rPr>
          <w:rFonts w:hint="eastAsia"/>
          <w:lang w:val="en-GB"/>
        </w:rPr>
        <w:t>data.</w:t>
      </w:r>
      <w:r w:rsidR="00A738D2">
        <w:rPr>
          <w:lang w:val="en-GB"/>
        </w:rPr>
        <w:t xml:space="preserve"> </w:t>
      </w:r>
      <w:r w:rsidR="00A738D2">
        <w:rPr>
          <w:rFonts w:hint="eastAsia"/>
          <w:lang w:val="en-GB"/>
        </w:rPr>
        <w:t>Additionally,</w:t>
      </w:r>
      <w:r w:rsidR="00A738D2">
        <w:rPr>
          <w:lang w:val="en-GB"/>
        </w:rPr>
        <w:t xml:space="preserve"> </w:t>
      </w:r>
      <w:r w:rsidR="00C950B6" w:rsidRPr="00C950B6">
        <w:rPr>
          <w:lang w:val="en-GB"/>
        </w:rPr>
        <w:t>Kruskal-Wallis tes</w:t>
      </w:r>
      <w:r w:rsidR="00A738D2">
        <w:rPr>
          <w:rFonts w:hint="eastAsia"/>
          <w:lang w:val="en-GB"/>
        </w:rPr>
        <w:t>ts</w:t>
      </w:r>
      <w:r w:rsidR="00A738D2">
        <w:rPr>
          <w:lang w:val="en-GB"/>
        </w:rPr>
        <w:t xml:space="preserve"> </w:t>
      </w:r>
      <w:r w:rsidR="00A738D2">
        <w:rPr>
          <w:rFonts w:hint="eastAsia"/>
          <w:lang w:val="en-GB"/>
        </w:rPr>
        <w:t>were</w:t>
      </w:r>
      <w:r w:rsidR="00A738D2">
        <w:rPr>
          <w:lang w:val="en-GB"/>
        </w:rPr>
        <w:t xml:space="preserve"> </w:t>
      </w:r>
      <w:r w:rsidR="00A738D2">
        <w:rPr>
          <w:rFonts w:hint="eastAsia"/>
          <w:lang w:val="en-GB"/>
        </w:rPr>
        <w:t>conducted</w:t>
      </w:r>
      <w:r w:rsidR="00A738D2">
        <w:rPr>
          <w:lang w:val="en-GB"/>
        </w:rPr>
        <w:t xml:space="preserve"> </w:t>
      </w:r>
      <w:r w:rsidR="00A738D2">
        <w:rPr>
          <w:rFonts w:hint="eastAsia"/>
          <w:lang w:val="en-GB"/>
        </w:rPr>
        <w:t>to</w:t>
      </w:r>
      <w:r w:rsidR="00A738D2">
        <w:rPr>
          <w:lang w:val="en-GB"/>
        </w:rPr>
        <w:t xml:space="preserve"> </w:t>
      </w:r>
      <w:r w:rsidR="00644A83">
        <w:rPr>
          <w:rFonts w:hint="eastAsia"/>
          <w:lang w:val="en-GB"/>
        </w:rPr>
        <w:t>verify</w:t>
      </w:r>
      <w:r w:rsidR="00644A83">
        <w:rPr>
          <w:lang w:val="en-GB"/>
        </w:rPr>
        <w:t xml:space="preserve"> </w:t>
      </w:r>
      <w:r w:rsidR="00644A83">
        <w:rPr>
          <w:rFonts w:hint="eastAsia"/>
          <w:lang w:val="en-GB"/>
        </w:rPr>
        <w:t>whether</w:t>
      </w:r>
      <w:r w:rsidR="00644A83">
        <w:rPr>
          <w:lang w:val="en-GB"/>
        </w:rPr>
        <w:t xml:space="preserve"> </w:t>
      </w:r>
      <w:r w:rsidR="00644A83">
        <w:rPr>
          <w:rFonts w:hint="eastAsia"/>
          <w:lang w:val="en-GB"/>
        </w:rPr>
        <w:t>the</w:t>
      </w:r>
      <w:r w:rsidR="00644A83">
        <w:rPr>
          <w:lang w:val="en-GB"/>
        </w:rPr>
        <w:t xml:space="preserve"> </w:t>
      </w:r>
      <w:r w:rsidR="00644A83">
        <w:rPr>
          <w:rFonts w:hint="eastAsia"/>
          <w:lang w:val="en-GB"/>
        </w:rPr>
        <w:t>mean</w:t>
      </w:r>
      <w:r w:rsidR="00644A83">
        <w:rPr>
          <w:lang w:val="en-GB"/>
        </w:rPr>
        <w:t xml:space="preserve"> </w:t>
      </w:r>
      <w:r w:rsidR="00644A83">
        <w:rPr>
          <w:rFonts w:hint="eastAsia"/>
          <w:lang w:val="en-GB"/>
        </w:rPr>
        <w:t>value</w:t>
      </w:r>
      <w:r w:rsidR="00644A83">
        <w:rPr>
          <w:lang w:val="en-GB"/>
        </w:rPr>
        <w:t xml:space="preserve"> </w:t>
      </w:r>
      <w:r w:rsidR="00644A83">
        <w:rPr>
          <w:rFonts w:hint="eastAsia"/>
          <w:lang w:val="en-GB"/>
        </w:rPr>
        <w:t>of</w:t>
      </w:r>
      <w:r w:rsidR="00644A83">
        <w:rPr>
          <w:lang w:val="en-GB"/>
        </w:rPr>
        <w:t xml:space="preserve"> </w:t>
      </w:r>
      <w:r w:rsidR="00644A83">
        <w:rPr>
          <w:rFonts w:hint="eastAsia"/>
          <w:lang w:val="en-GB"/>
        </w:rPr>
        <w:t>the</w:t>
      </w:r>
      <w:r w:rsidR="00644A83">
        <w:rPr>
          <w:lang w:val="en-GB"/>
        </w:rPr>
        <w:t xml:space="preserve"> </w:t>
      </w:r>
      <w:r w:rsidR="00644A83">
        <w:rPr>
          <w:rFonts w:hint="eastAsia"/>
          <w:lang w:val="en-GB"/>
        </w:rPr>
        <w:t>m</w:t>
      </w:r>
      <w:r w:rsidR="00644A83" w:rsidRPr="00644A83">
        <w:rPr>
          <w:lang w:val="en-GB"/>
        </w:rPr>
        <w:t>eteorological and pollution variables</w:t>
      </w:r>
      <w:r w:rsidR="00644A83">
        <w:rPr>
          <w:lang w:val="en-GB"/>
        </w:rPr>
        <w:t xml:space="preserve"> </w:t>
      </w:r>
      <w:r w:rsidR="00644A83">
        <w:rPr>
          <w:rFonts w:hint="eastAsia"/>
          <w:lang w:val="en-GB"/>
        </w:rPr>
        <w:t>were</w:t>
      </w:r>
      <w:r w:rsidR="00644A83">
        <w:rPr>
          <w:lang w:val="en-GB"/>
        </w:rPr>
        <w:t xml:space="preserve"> </w:t>
      </w:r>
      <w:r w:rsidR="00644A83">
        <w:rPr>
          <w:rFonts w:hint="eastAsia"/>
          <w:lang w:val="en-GB"/>
        </w:rPr>
        <w:t>significantly</w:t>
      </w:r>
      <w:r w:rsidR="00644A83">
        <w:rPr>
          <w:lang w:val="en-GB"/>
        </w:rPr>
        <w:t xml:space="preserve"> </w:t>
      </w:r>
      <w:r w:rsidR="00644A83">
        <w:rPr>
          <w:rFonts w:hint="eastAsia"/>
          <w:lang w:val="en-GB"/>
        </w:rPr>
        <w:t>different</w:t>
      </w:r>
      <w:r w:rsidR="00644A83">
        <w:rPr>
          <w:lang w:val="en-GB"/>
        </w:rPr>
        <w:t xml:space="preserve"> </w:t>
      </w:r>
      <w:r w:rsidR="00644A83">
        <w:rPr>
          <w:rFonts w:hint="eastAsia"/>
          <w:lang w:val="en-GB"/>
        </w:rPr>
        <w:t>across</w:t>
      </w:r>
      <w:r w:rsidR="00644A83">
        <w:rPr>
          <w:lang w:val="en-GB"/>
        </w:rPr>
        <w:t xml:space="preserve"> </w:t>
      </w:r>
      <w:r w:rsidR="00644A83">
        <w:rPr>
          <w:rFonts w:hint="eastAsia"/>
          <w:lang w:val="en-GB"/>
        </w:rPr>
        <w:t>the</w:t>
      </w:r>
      <w:r w:rsidR="00644A83">
        <w:rPr>
          <w:lang w:val="en-GB"/>
        </w:rPr>
        <w:t xml:space="preserve"> </w:t>
      </w:r>
      <w:r w:rsidR="00644A83">
        <w:rPr>
          <w:rFonts w:hint="eastAsia"/>
          <w:lang w:val="en-GB"/>
        </w:rPr>
        <w:t>year</w:t>
      </w:r>
      <w:r w:rsidR="00644A83">
        <w:rPr>
          <w:lang w:val="en-GB"/>
        </w:rPr>
        <w:t xml:space="preserve"> </w:t>
      </w:r>
      <w:r w:rsidR="00644A83">
        <w:rPr>
          <w:rFonts w:hint="eastAsia"/>
          <w:lang w:val="en-GB"/>
        </w:rPr>
        <w:t>and</w:t>
      </w:r>
      <w:r w:rsidR="00644A83">
        <w:rPr>
          <w:lang w:val="en-GB"/>
        </w:rPr>
        <w:t xml:space="preserve"> </w:t>
      </w:r>
      <w:r w:rsidR="00644A83">
        <w:rPr>
          <w:rFonts w:hint="eastAsia"/>
          <w:lang w:val="en-GB"/>
        </w:rPr>
        <w:t>month.</w:t>
      </w:r>
      <w:r w:rsidR="00644A83">
        <w:rPr>
          <w:lang w:val="en-GB"/>
        </w:rPr>
        <w:t xml:space="preserve"> </w:t>
      </w:r>
      <w:r w:rsidR="00EA4EF1">
        <w:rPr>
          <w:rFonts w:hint="eastAsia"/>
          <w:lang w:val="en-GB"/>
        </w:rPr>
        <w:t>In</w:t>
      </w:r>
      <w:r w:rsidR="00EA4EF1">
        <w:rPr>
          <w:lang w:val="en-GB"/>
        </w:rPr>
        <w:t xml:space="preserve"> </w:t>
      </w:r>
      <w:r w:rsidR="00EA4EF1">
        <w:rPr>
          <w:rFonts w:hint="eastAsia"/>
          <w:lang w:val="en-GB"/>
        </w:rPr>
        <w:t>terms</w:t>
      </w:r>
      <w:r w:rsidR="00EA4EF1">
        <w:rPr>
          <w:lang w:val="en-GB"/>
        </w:rPr>
        <w:t xml:space="preserve"> </w:t>
      </w:r>
      <w:r w:rsidR="00EA4EF1">
        <w:rPr>
          <w:rFonts w:hint="eastAsia"/>
          <w:lang w:val="en-GB"/>
        </w:rPr>
        <w:t>of</w:t>
      </w:r>
      <w:r w:rsidR="00EA4EF1">
        <w:rPr>
          <w:lang w:val="en-GB"/>
        </w:rPr>
        <w:t xml:space="preserve"> </w:t>
      </w:r>
      <w:r w:rsidR="00EA4EF1">
        <w:rPr>
          <w:rFonts w:hint="eastAsia"/>
          <w:lang w:val="en-GB"/>
        </w:rPr>
        <w:t>the</w:t>
      </w:r>
      <w:r w:rsidR="00EA4EF1">
        <w:rPr>
          <w:lang w:val="en-GB"/>
        </w:rPr>
        <w:t xml:space="preserve"> inferential </w:t>
      </w:r>
      <w:r w:rsidR="00EA4EF1">
        <w:rPr>
          <w:rFonts w:hint="eastAsia"/>
          <w:lang w:val="en-GB"/>
        </w:rPr>
        <w:t>statistic,</w:t>
      </w:r>
      <w:r w:rsidR="00EA4EF1">
        <w:rPr>
          <w:lang w:val="en-GB"/>
        </w:rPr>
        <w:t xml:space="preserve"> </w:t>
      </w:r>
      <w:r w:rsidR="00EA4EF1">
        <w:rPr>
          <w:rFonts w:hint="eastAsia"/>
          <w:lang w:val="en-GB"/>
        </w:rPr>
        <w:t>we</w:t>
      </w:r>
      <w:r w:rsidR="00EA4EF1">
        <w:rPr>
          <w:lang w:val="en-GB"/>
        </w:rPr>
        <w:t xml:space="preserve"> </w:t>
      </w:r>
      <w:r w:rsidR="00EA4EF1">
        <w:rPr>
          <w:rFonts w:hint="eastAsia"/>
          <w:lang w:val="en-GB"/>
        </w:rPr>
        <w:t>transformed</w:t>
      </w:r>
      <w:r w:rsidR="00EA4EF1">
        <w:rPr>
          <w:lang w:val="en-GB"/>
        </w:rPr>
        <w:t xml:space="preserve"> </w:t>
      </w:r>
      <w:r w:rsidR="00EA4EF1">
        <w:rPr>
          <w:rFonts w:hint="eastAsia"/>
          <w:lang w:val="en-GB"/>
        </w:rPr>
        <w:t>dependent</w:t>
      </w:r>
      <w:r w:rsidR="00EA4EF1">
        <w:rPr>
          <w:lang w:val="en-GB"/>
        </w:rPr>
        <w:t xml:space="preserve"> </w:t>
      </w:r>
      <w:r w:rsidR="00EA4EF1">
        <w:rPr>
          <w:rFonts w:hint="eastAsia"/>
          <w:lang w:val="en-GB"/>
        </w:rPr>
        <w:t>variables</w:t>
      </w:r>
      <w:r w:rsidR="00EA4EF1">
        <w:rPr>
          <w:lang w:val="en-GB"/>
        </w:rPr>
        <w:t xml:space="preserve"> </w:t>
      </w:r>
      <w:r w:rsidR="00EA4EF1">
        <w:rPr>
          <w:rFonts w:hint="eastAsia"/>
          <w:lang w:val="en-GB"/>
        </w:rPr>
        <w:t>to</w:t>
      </w:r>
      <w:r w:rsidR="00EA4EF1">
        <w:rPr>
          <w:lang w:val="en-GB"/>
        </w:rPr>
        <w:t xml:space="preserve"> </w:t>
      </w:r>
      <w:r w:rsidR="00EA4EF1">
        <w:rPr>
          <w:rFonts w:hint="eastAsia"/>
          <w:lang w:val="en-GB"/>
        </w:rPr>
        <w:t>run</w:t>
      </w:r>
      <w:r w:rsidR="00EA4EF1">
        <w:rPr>
          <w:lang w:val="en-GB"/>
        </w:rPr>
        <w:t xml:space="preserve"> </w:t>
      </w:r>
      <w:r w:rsidR="00EA4EF1">
        <w:rPr>
          <w:rFonts w:hint="eastAsia"/>
          <w:lang w:val="en-GB"/>
        </w:rPr>
        <w:t>lineal</w:t>
      </w:r>
      <w:r w:rsidR="00EA4EF1">
        <w:rPr>
          <w:lang w:val="en-GB"/>
        </w:rPr>
        <w:t xml:space="preserve"> </w:t>
      </w:r>
      <w:r w:rsidR="00EA4EF1">
        <w:rPr>
          <w:rFonts w:hint="eastAsia"/>
          <w:lang w:val="en-GB"/>
        </w:rPr>
        <w:t>regression</w:t>
      </w:r>
      <w:r w:rsidR="00EA4EF1">
        <w:rPr>
          <w:lang w:val="en-GB"/>
        </w:rPr>
        <w:t xml:space="preserve"> </w:t>
      </w:r>
      <w:r w:rsidR="00EA4EF1">
        <w:rPr>
          <w:rFonts w:hint="eastAsia"/>
          <w:lang w:val="en-GB"/>
        </w:rPr>
        <w:t>models</w:t>
      </w:r>
      <w:r w:rsidR="00EA4EF1">
        <w:rPr>
          <w:lang w:val="en-GB"/>
        </w:rPr>
        <w:t xml:space="preserve"> </w:t>
      </w:r>
      <w:r w:rsidR="00EA4EF1">
        <w:rPr>
          <w:rFonts w:hint="eastAsia"/>
          <w:lang w:val="en-GB"/>
        </w:rPr>
        <w:t>with</w:t>
      </w:r>
      <w:r w:rsidR="00EA4EF1">
        <w:rPr>
          <w:lang w:val="en-GB"/>
        </w:rPr>
        <w:t xml:space="preserve"> </w:t>
      </w:r>
      <w:r w:rsidR="00EA4EF1" w:rsidRPr="00EA4EF1">
        <w:rPr>
          <w:lang w:val="en-GB"/>
        </w:rPr>
        <w:t xml:space="preserve">ordinary least squares </w:t>
      </w:r>
      <w:r w:rsidR="00EA4EF1">
        <w:rPr>
          <w:rFonts w:hint="eastAsia"/>
          <w:lang w:val="en-GB"/>
        </w:rPr>
        <w:t>estimation.</w:t>
      </w:r>
      <w:r w:rsidR="00EA4EF1">
        <w:rPr>
          <w:lang w:val="en-GB"/>
        </w:rPr>
        <w:t xml:space="preserve"> </w:t>
      </w:r>
      <w:r w:rsidR="00EA4EF1">
        <w:rPr>
          <w:rFonts w:hint="eastAsia"/>
          <w:lang w:val="en-GB"/>
        </w:rPr>
        <w:t>However,</w:t>
      </w:r>
      <w:r w:rsidR="00EA4EF1">
        <w:rPr>
          <w:lang w:val="en-GB"/>
        </w:rPr>
        <w:t xml:space="preserve"> </w:t>
      </w:r>
      <w:r w:rsidR="00EA4EF1">
        <w:rPr>
          <w:rFonts w:hint="eastAsia"/>
          <w:lang w:val="en-GB"/>
        </w:rPr>
        <w:t>even</w:t>
      </w:r>
      <w:r w:rsidR="00EA4EF1">
        <w:rPr>
          <w:lang w:val="en-GB"/>
        </w:rPr>
        <w:t xml:space="preserve"> </w:t>
      </w:r>
      <w:r w:rsidR="00EA4EF1">
        <w:rPr>
          <w:rFonts w:hint="eastAsia"/>
          <w:lang w:val="en-GB"/>
        </w:rPr>
        <w:t>the</w:t>
      </w:r>
      <w:r w:rsidR="00EA4EF1">
        <w:rPr>
          <w:lang w:val="en-GB"/>
        </w:rPr>
        <w:t xml:space="preserve"> </w:t>
      </w:r>
      <w:r w:rsidR="00EA4EF1">
        <w:rPr>
          <w:rFonts w:hint="eastAsia"/>
          <w:lang w:val="en-GB"/>
        </w:rPr>
        <w:t>dependent</w:t>
      </w:r>
      <w:r w:rsidR="00EA4EF1">
        <w:rPr>
          <w:lang w:val="en-GB"/>
        </w:rPr>
        <w:t xml:space="preserve"> </w:t>
      </w:r>
      <w:r w:rsidR="00EA4EF1">
        <w:rPr>
          <w:rFonts w:hint="eastAsia"/>
          <w:lang w:val="en-GB"/>
        </w:rPr>
        <w:t>variables</w:t>
      </w:r>
      <w:r w:rsidR="00EA4EF1">
        <w:rPr>
          <w:lang w:val="en-GB"/>
        </w:rPr>
        <w:t xml:space="preserve"> </w:t>
      </w:r>
      <w:r w:rsidR="00EA4EF1">
        <w:rPr>
          <w:rFonts w:hint="eastAsia"/>
          <w:lang w:val="en-GB"/>
        </w:rPr>
        <w:t>were</w:t>
      </w:r>
      <w:r w:rsidR="00EA4EF1">
        <w:rPr>
          <w:lang w:val="en-GB"/>
        </w:rPr>
        <w:t xml:space="preserve"> </w:t>
      </w:r>
      <w:r w:rsidR="00EA4EF1">
        <w:rPr>
          <w:rFonts w:hint="eastAsia"/>
          <w:lang w:val="en-GB"/>
        </w:rPr>
        <w:t>transformed,</w:t>
      </w:r>
      <w:r w:rsidR="00EA4EF1">
        <w:rPr>
          <w:lang w:val="en-GB"/>
        </w:rPr>
        <w:t xml:space="preserve"> </w:t>
      </w:r>
      <w:r w:rsidR="00EA4EF1">
        <w:rPr>
          <w:rFonts w:hint="eastAsia"/>
          <w:lang w:val="en-GB"/>
        </w:rPr>
        <w:t>these</w:t>
      </w:r>
      <w:r w:rsidR="00EA4EF1">
        <w:rPr>
          <w:lang w:val="en-GB"/>
        </w:rPr>
        <w:t xml:space="preserve"> </w:t>
      </w:r>
      <w:r w:rsidR="00EA4EF1">
        <w:rPr>
          <w:rFonts w:hint="eastAsia"/>
          <w:lang w:val="en-GB"/>
        </w:rPr>
        <w:lastRenderedPageBreak/>
        <w:t>lineal</w:t>
      </w:r>
      <w:r w:rsidR="00EA4EF1">
        <w:rPr>
          <w:lang w:val="en-GB"/>
        </w:rPr>
        <w:t xml:space="preserve"> </w:t>
      </w:r>
      <w:r w:rsidR="00EA4EF1">
        <w:rPr>
          <w:rFonts w:hint="eastAsia"/>
          <w:lang w:val="en-GB"/>
        </w:rPr>
        <w:t>regression</w:t>
      </w:r>
      <w:r w:rsidR="00EA4EF1">
        <w:rPr>
          <w:lang w:val="en-GB"/>
        </w:rPr>
        <w:t xml:space="preserve"> </w:t>
      </w:r>
      <w:r w:rsidR="00EA4EF1">
        <w:rPr>
          <w:rFonts w:hint="eastAsia"/>
          <w:lang w:val="en-GB"/>
        </w:rPr>
        <w:t>models</w:t>
      </w:r>
      <w:r w:rsidR="00EA4EF1">
        <w:rPr>
          <w:lang w:val="en-GB"/>
        </w:rPr>
        <w:t xml:space="preserve"> </w:t>
      </w:r>
      <w:r w:rsidR="00EA4EF1">
        <w:rPr>
          <w:rFonts w:hint="eastAsia"/>
          <w:lang w:val="en-GB"/>
        </w:rPr>
        <w:t>did</w:t>
      </w:r>
      <w:r w:rsidR="00EA4EF1">
        <w:rPr>
          <w:lang w:val="en-GB"/>
        </w:rPr>
        <w:t xml:space="preserve"> </w:t>
      </w:r>
      <w:r w:rsidR="00EA4EF1">
        <w:rPr>
          <w:rFonts w:hint="eastAsia"/>
          <w:lang w:val="en-GB"/>
        </w:rPr>
        <w:t>not</w:t>
      </w:r>
      <w:r w:rsidR="00EA4EF1">
        <w:rPr>
          <w:lang w:val="en-GB"/>
        </w:rPr>
        <w:t xml:space="preserve"> </w:t>
      </w:r>
      <w:r w:rsidR="00EA4EF1">
        <w:rPr>
          <w:rFonts w:hint="eastAsia"/>
          <w:lang w:val="en-GB"/>
        </w:rPr>
        <w:t>meet</w:t>
      </w:r>
      <w:r w:rsidR="00EA4EF1">
        <w:rPr>
          <w:lang w:val="en-GB"/>
        </w:rPr>
        <w:t xml:space="preserve"> </w:t>
      </w:r>
      <w:r w:rsidR="00EA4EF1">
        <w:rPr>
          <w:rFonts w:hint="eastAsia"/>
          <w:lang w:val="en-GB"/>
        </w:rPr>
        <w:t>the</w:t>
      </w:r>
      <w:r w:rsidR="00EA4EF1">
        <w:rPr>
          <w:lang w:val="en-GB"/>
        </w:rPr>
        <w:t xml:space="preserve"> </w:t>
      </w:r>
      <w:r w:rsidR="00EA4EF1">
        <w:rPr>
          <w:rFonts w:hint="eastAsia"/>
          <w:lang w:val="en-GB"/>
        </w:rPr>
        <w:t>statistical</w:t>
      </w:r>
      <w:r w:rsidR="00EA4EF1">
        <w:rPr>
          <w:lang w:val="en-GB"/>
        </w:rPr>
        <w:t xml:space="preserve"> </w:t>
      </w:r>
      <w:r w:rsidR="00EA4EF1">
        <w:rPr>
          <w:rFonts w:hint="eastAsia"/>
          <w:lang w:val="en-GB"/>
        </w:rPr>
        <w:t>assumptions.</w:t>
      </w:r>
      <w:r w:rsidR="00EA4EF1">
        <w:rPr>
          <w:lang w:val="en-GB"/>
        </w:rPr>
        <w:t xml:space="preserve"> </w:t>
      </w:r>
      <w:r w:rsidR="00580762">
        <w:rPr>
          <w:rFonts w:hint="eastAsia"/>
          <w:lang w:val="en-GB"/>
        </w:rPr>
        <w:t>Due</w:t>
      </w:r>
      <w:r w:rsidR="00580762">
        <w:rPr>
          <w:lang w:val="en-GB"/>
        </w:rPr>
        <w:t xml:space="preserve"> </w:t>
      </w:r>
      <w:r w:rsidR="00580762">
        <w:rPr>
          <w:rFonts w:hint="eastAsia"/>
          <w:lang w:val="en-GB"/>
        </w:rPr>
        <w:t>to</w:t>
      </w:r>
      <w:r w:rsidR="00580762">
        <w:rPr>
          <w:lang w:val="en-GB"/>
        </w:rPr>
        <w:t xml:space="preserve"> </w:t>
      </w:r>
      <w:r w:rsidR="00580762">
        <w:rPr>
          <w:rFonts w:hint="eastAsia"/>
          <w:lang w:val="en-GB"/>
        </w:rPr>
        <w:t>this</w:t>
      </w:r>
      <w:r w:rsidR="00580762">
        <w:rPr>
          <w:lang w:val="en-GB"/>
        </w:rPr>
        <w:t xml:space="preserve"> </w:t>
      </w:r>
      <w:r w:rsidR="00580762">
        <w:rPr>
          <w:rFonts w:hint="eastAsia"/>
          <w:lang w:val="en-GB"/>
        </w:rPr>
        <w:t>reason,</w:t>
      </w:r>
      <w:r w:rsidR="00580762">
        <w:rPr>
          <w:lang w:val="en-GB"/>
        </w:rPr>
        <w:t xml:space="preserve"> </w:t>
      </w:r>
      <w:r w:rsidR="00580762" w:rsidRPr="00580762">
        <w:rPr>
          <w:lang w:val="en-GB"/>
        </w:rPr>
        <w:t>Generalized additive model</w:t>
      </w:r>
      <w:r w:rsidR="00580762">
        <w:rPr>
          <w:lang w:val="en-GB"/>
        </w:rPr>
        <w:t xml:space="preserve"> </w:t>
      </w:r>
      <w:r w:rsidR="00580762">
        <w:rPr>
          <w:rFonts w:hint="eastAsia"/>
          <w:lang w:val="en-GB"/>
        </w:rPr>
        <w:t>and</w:t>
      </w:r>
      <w:r w:rsidR="00580762">
        <w:rPr>
          <w:lang w:val="en-GB"/>
        </w:rPr>
        <w:t xml:space="preserve"> </w:t>
      </w:r>
      <w:r w:rsidR="00580762" w:rsidRPr="00580762">
        <w:rPr>
          <w:lang w:val="en-GB"/>
        </w:rPr>
        <w:t>Regression tree</w:t>
      </w:r>
      <w:r w:rsidR="00580762">
        <w:rPr>
          <w:lang w:val="en-GB"/>
        </w:rPr>
        <w:t xml:space="preserve"> </w:t>
      </w:r>
      <w:r w:rsidR="00580762">
        <w:rPr>
          <w:rFonts w:hint="eastAsia"/>
          <w:lang w:val="en-GB"/>
        </w:rPr>
        <w:t>were</w:t>
      </w:r>
      <w:r w:rsidR="00580762">
        <w:rPr>
          <w:lang w:val="en-GB"/>
        </w:rPr>
        <w:t xml:space="preserve"> </w:t>
      </w:r>
      <w:r w:rsidR="00580762">
        <w:rPr>
          <w:rFonts w:hint="eastAsia"/>
          <w:lang w:val="en-GB"/>
        </w:rPr>
        <w:t>used</w:t>
      </w:r>
      <w:r w:rsidR="00580762">
        <w:rPr>
          <w:lang w:val="en-GB"/>
        </w:rPr>
        <w:t xml:space="preserve"> </w:t>
      </w:r>
      <w:r w:rsidR="00580762">
        <w:rPr>
          <w:rFonts w:hint="eastAsia"/>
          <w:lang w:val="en-GB"/>
        </w:rPr>
        <w:t>in</w:t>
      </w:r>
      <w:r w:rsidR="00580762">
        <w:rPr>
          <w:lang w:val="en-GB"/>
        </w:rPr>
        <w:t xml:space="preserve"> </w:t>
      </w:r>
      <w:r w:rsidR="00580762">
        <w:rPr>
          <w:rFonts w:hint="eastAsia"/>
          <w:lang w:val="en-GB"/>
        </w:rPr>
        <w:t>this</w:t>
      </w:r>
      <w:r w:rsidR="00580762">
        <w:rPr>
          <w:lang w:val="en-GB"/>
        </w:rPr>
        <w:t xml:space="preserve"> </w:t>
      </w:r>
      <w:r w:rsidR="00580762">
        <w:rPr>
          <w:rFonts w:hint="eastAsia"/>
          <w:lang w:val="en-GB"/>
        </w:rPr>
        <w:t>study</w:t>
      </w:r>
      <w:r w:rsidR="00580762">
        <w:rPr>
          <w:lang w:val="en-GB"/>
        </w:rPr>
        <w:t xml:space="preserve"> </w:t>
      </w:r>
      <w:r w:rsidR="00580762">
        <w:rPr>
          <w:rFonts w:hint="eastAsia"/>
          <w:lang w:val="en-GB"/>
        </w:rPr>
        <w:t>as</w:t>
      </w:r>
      <w:r w:rsidR="00580762">
        <w:rPr>
          <w:lang w:val="en-GB"/>
        </w:rPr>
        <w:t xml:space="preserve"> </w:t>
      </w:r>
      <w:r w:rsidR="00580762">
        <w:rPr>
          <w:rFonts w:hint="eastAsia"/>
          <w:lang w:val="en-GB"/>
        </w:rPr>
        <w:t>two</w:t>
      </w:r>
      <w:r w:rsidR="00580762">
        <w:rPr>
          <w:lang w:val="en-GB"/>
        </w:rPr>
        <w:t xml:space="preserve"> </w:t>
      </w:r>
      <w:r w:rsidR="00580762">
        <w:rPr>
          <w:rFonts w:hint="eastAsia"/>
          <w:lang w:val="en-GB"/>
        </w:rPr>
        <w:t>alternative</w:t>
      </w:r>
      <w:r w:rsidR="00580762">
        <w:rPr>
          <w:lang w:val="en-GB"/>
        </w:rPr>
        <w:t xml:space="preserve"> </w:t>
      </w:r>
      <w:r w:rsidR="00580762">
        <w:rPr>
          <w:rFonts w:hint="eastAsia"/>
          <w:lang w:val="en-GB"/>
        </w:rPr>
        <w:t>methods</w:t>
      </w:r>
      <w:r w:rsidR="00580762">
        <w:rPr>
          <w:lang w:val="en-GB"/>
        </w:rPr>
        <w:t xml:space="preserve"> </w:t>
      </w:r>
      <w:r w:rsidR="00580762">
        <w:rPr>
          <w:rFonts w:hint="eastAsia"/>
          <w:lang w:val="en-GB"/>
        </w:rPr>
        <w:t>to</w:t>
      </w:r>
      <w:r w:rsidR="00056EA0">
        <w:rPr>
          <w:lang w:val="en-GB"/>
        </w:rPr>
        <w:t xml:space="preserve"> </w:t>
      </w:r>
      <w:r w:rsidR="00056EA0">
        <w:rPr>
          <w:rFonts w:hint="eastAsia"/>
          <w:lang w:val="en-GB"/>
        </w:rPr>
        <w:t>establish</w:t>
      </w:r>
      <w:r w:rsidR="00580762">
        <w:rPr>
          <w:lang w:val="en-GB"/>
        </w:rPr>
        <w:t xml:space="preserve"> </w:t>
      </w:r>
      <w:r w:rsidR="00580762">
        <w:rPr>
          <w:rFonts w:hint="eastAsia"/>
          <w:lang w:val="en-GB"/>
        </w:rPr>
        <w:t>predictive</w:t>
      </w:r>
      <w:r w:rsidR="00580762">
        <w:rPr>
          <w:lang w:val="en-GB"/>
        </w:rPr>
        <w:t xml:space="preserve"> </w:t>
      </w:r>
      <w:r w:rsidR="00580762">
        <w:rPr>
          <w:rFonts w:hint="eastAsia"/>
          <w:lang w:val="en-GB"/>
        </w:rPr>
        <w:t>models</w:t>
      </w:r>
      <w:r w:rsidR="00056EA0">
        <w:rPr>
          <w:rFonts w:hint="eastAsia"/>
          <w:lang w:val="en-GB"/>
        </w:rPr>
        <w:t>.</w:t>
      </w:r>
      <w:r w:rsidR="00056EA0">
        <w:rPr>
          <w:lang w:val="en-GB"/>
        </w:rPr>
        <w:t xml:space="preserve"> </w:t>
      </w:r>
      <w:r w:rsidR="006A6D23">
        <w:rPr>
          <w:rFonts w:hint="eastAsia"/>
          <w:lang w:val="en-GB"/>
        </w:rPr>
        <w:t>As</w:t>
      </w:r>
      <w:r w:rsidR="006A6D23">
        <w:rPr>
          <w:lang w:val="en-GB"/>
        </w:rPr>
        <w:t xml:space="preserve"> </w:t>
      </w:r>
      <w:r w:rsidR="006A6D23">
        <w:rPr>
          <w:rFonts w:hint="eastAsia"/>
          <w:lang w:val="en-GB"/>
        </w:rPr>
        <w:t>the</w:t>
      </w:r>
      <w:r w:rsidR="006A6D23">
        <w:rPr>
          <w:lang w:val="en-GB"/>
        </w:rPr>
        <w:t xml:space="preserve"> </w:t>
      </w:r>
      <w:r w:rsidR="006A6D23">
        <w:rPr>
          <w:rFonts w:hint="eastAsia"/>
          <w:lang w:val="en-GB"/>
        </w:rPr>
        <w:t>final</w:t>
      </w:r>
      <w:r w:rsidR="006A6D23">
        <w:rPr>
          <w:lang w:val="en-GB"/>
        </w:rPr>
        <w:t xml:space="preserve"> </w:t>
      </w:r>
      <w:r w:rsidR="006A6D23">
        <w:rPr>
          <w:rFonts w:hint="eastAsia"/>
          <w:lang w:val="en-GB"/>
        </w:rPr>
        <w:t>step,</w:t>
      </w:r>
      <w:r w:rsidR="006A6D23">
        <w:rPr>
          <w:lang w:val="en-GB"/>
        </w:rPr>
        <w:t xml:space="preserve"> </w:t>
      </w:r>
      <w:r w:rsidR="006A6D23">
        <w:rPr>
          <w:rFonts w:hint="eastAsia"/>
          <w:lang w:val="en-GB"/>
        </w:rPr>
        <w:t>we</w:t>
      </w:r>
      <w:r w:rsidR="006A6D23">
        <w:rPr>
          <w:lang w:val="en-GB"/>
        </w:rPr>
        <w:t xml:space="preserve"> </w:t>
      </w:r>
      <w:r w:rsidR="006A6D23">
        <w:rPr>
          <w:rFonts w:hint="eastAsia"/>
          <w:lang w:val="en-GB"/>
        </w:rPr>
        <w:t>compare</w:t>
      </w:r>
      <w:r w:rsidR="006A6D23">
        <w:rPr>
          <w:lang w:val="en-GB"/>
        </w:rPr>
        <w:t xml:space="preserve"> </w:t>
      </w:r>
      <w:r w:rsidR="006A6D23">
        <w:rPr>
          <w:rFonts w:hint="eastAsia"/>
          <w:lang w:val="en-GB"/>
        </w:rPr>
        <w:t>the</w:t>
      </w:r>
      <w:r w:rsidR="006A6D23">
        <w:rPr>
          <w:lang w:val="en-GB"/>
        </w:rPr>
        <w:t xml:space="preserve"> </w:t>
      </w:r>
      <w:r w:rsidR="006A6D23">
        <w:rPr>
          <w:rFonts w:hint="eastAsia"/>
          <w:lang w:val="en-GB"/>
        </w:rPr>
        <w:t>fits</w:t>
      </w:r>
      <w:r w:rsidR="006A6D23">
        <w:rPr>
          <w:lang w:val="en-GB"/>
        </w:rPr>
        <w:t xml:space="preserve"> </w:t>
      </w:r>
      <w:r w:rsidR="006A6D23">
        <w:rPr>
          <w:rFonts w:hint="eastAsia"/>
          <w:lang w:val="en-GB"/>
        </w:rPr>
        <w:t>of</w:t>
      </w:r>
      <w:r w:rsidR="006A6D23">
        <w:rPr>
          <w:lang w:val="en-GB"/>
        </w:rPr>
        <w:t xml:space="preserve"> </w:t>
      </w:r>
      <w:r w:rsidR="006A6D23">
        <w:rPr>
          <w:rFonts w:hint="eastAsia"/>
          <w:lang w:val="en-GB"/>
        </w:rPr>
        <w:t>model</w:t>
      </w:r>
      <w:r w:rsidR="006A6D23">
        <w:rPr>
          <w:lang w:val="en-GB"/>
        </w:rPr>
        <w:t xml:space="preserve"> </w:t>
      </w:r>
      <w:r w:rsidR="006A6D23">
        <w:rPr>
          <w:rFonts w:hint="eastAsia"/>
          <w:lang w:val="en-GB"/>
        </w:rPr>
        <w:t>using</w:t>
      </w:r>
      <w:r w:rsidR="006A6D23">
        <w:rPr>
          <w:lang w:val="en-GB"/>
        </w:rPr>
        <w:t xml:space="preserve"> </w:t>
      </w:r>
      <w:r w:rsidR="006A6D23" w:rsidRPr="006A6D23">
        <w:rPr>
          <w:lang w:val="en-GB"/>
        </w:rPr>
        <w:t>Normalised Mean Square Error</w:t>
      </w:r>
      <w:r w:rsidR="006A6D23">
        <w:rPr>
          <w:lang w:val="en-GB"/>
        </w:rPr>
        <w:t xml:space="preserve"> </w:t>
      </w:r>
      <w:r w:rsidR="006A6D23">
        <w:rPr>
          <w:rFonts w:hint="eastAsia"/>
          <w:lang w:val="en-GB"/>
        </w:rPr>
        <w:t>value</w:t>
      </w:r>
      <w:r w:rsidR="006A6D23">
        <w:rPr>
          <w:lang w:val="en-GB"/>
        </w:rPr>
        <w:t xml:space="preserve"> </w:t>
      </w:r>
      <w:r w:rsidR="006A6D23">
        <w:rPr>
          <w:rFonts w:hint="eastAsia"/>
          <w:lang w:val="en-GB"/>
        </w:rPr>
        <w:t>and</w:t>
      </w:r>
      <w:r w:rsidR="006A6D23">
        <w:rPr>
          <w:lang w:val="en-GB"/>
        </w:rPr>
        <w:t xml:space="preserve"> </w:t>
      </w:r>
      <w:r w:rsidR="006A6D23">
        <w:rPr>
          <w:rFonts w:hint="eastAsia"/>
          <w:lang w:val="en-GB"/>
        </w:rPr>
        <w:t>visualisation.</w:t>
      </w:r>
      <w:r w:rsidR="006A6D23">
        <w:rPr>
          <w:lang w:val="en-GB"/>
        </w:rPr>
        <w:t xml:space="preserve"> </w:t>
      </w:r>
      <w:r w:rsidR="006A6D23">
        <w:rPr>
          <w:rFonts w:hint="eastAsia"/>
          <w:lang w:val="en-GB"/>
        </w:rPr>
        <w:t>We</w:t>
      </w:r>
      <w:r w:rsidR="006A6D23">
        <w:rPr>
          <w:lang w:val="en-GB"/>
        </w:rPr>
        <w:t xml:space="preserve"> </w:t>
      </w:r>
      <w:r w:rsidR="006A6D23">
        <w:rPr>
          <w:rFonts w:hint="eastAsia"/>
          <w:lang w:val="en-GB"/>
        </w:rPr>
        <w:t>found</w:t>
      </w:r>
      <w:r w:rsidR="006A6D23">
        <w:rPr>
          <w:lang w:val="en-GB"/>
        </w:rPr>
        <w:t xml:space="preserve"> </w:t>
      </w:r>
      <w:r w:rsidR="006A6D23">
        <w:rPr>
          <w:rFonts w:hint="eastAsia"/>
          <w:lang w:val="en-GB"/>
        </w:rPr>
        <w:t>that</w:t>
      </w:r>
      <w:r w:rsidR="006A6D23">
        <w:rPr>
          <w:lang w:val="en-GB"/>
        </w:rPr>
        <w:t xml:space="preserve"> </w:t>
      </w:r>
      <w:r w:rsidR="006A6D23">
        <w:rPr>
          <w:rFonts w:hint="eastAsia"/>
          <w:lang w:val="en-GB"/>
        </w:rPr>
        <w:t>the</w:t>
      </w:r>
      <w:r w:rsidR="006A6D23">
        <w:rPr>
          <w:lang w:val="en-GB"/>
        </w:rPr>
        <w:t xml:space="preserve"> </w:t>
      </w:r>
      <w:r w:rsidR="006A6D23">
        <w:rPr>
          <w:rFonts w:hint="eastAsia"/>
          <w:lang w:val="en-GB"/>
        </w:rPr>
        <w:t>models</w:t>
      </w:r>
      <w:r w:rsidR="006A6D23">
        <w:rPr>
          <w:lang w:val="en-GB"/>
        </w:rPr>
        <w:t xml:space="preserve"> </w:t>
      </w:r>
      <w:r w:rsidR="006A6D23">
        <w:rPr>
          <w:rFonts w:hint="eastAsia"/>
          <w:lang w:val="en-GB"/>
        </w:rPr>
        <w:t>to</w:t>
      </w:r>
      <w:r w:rsidR="006A6D23">
        <w:rPr>
          <w:lang w:val="en-GB"/>
        </w:rPr>
        <w:t xml:space="preserve"> </w:t>
      </w:r>
      <w:r w:rsidR="006A6D23">
        <w:rPr>
          <w:rFonts w:hint="eastAsia"/>
          <w:lang w:val="en-GB"/>
        </w:rPr>
        <w:t>predict</w:t>
      </w:r>
      <w:r w:rsidR="006A6D23">
        <w:rPr>
          <w:lang w:val="en-GB"/>
        </w:rPr>
        <w:t xml:space="preserve"> </w:t>
      </w:r>
      <w:r w:rsidR="006A6D23" w:rsidRPr="006A6D23">
        <w:rPr>
          <w:lang w:val="en-GB"/>
        </w:rPr>
        <w:t>NO, NO2</w:t>
      </w:r>
      <w:r w:rsidR="006A6D23">
        <w:rPr>
          <w:rFonts w:hint="eastAsia"/>
          <w:lang w:val="en-GB"/>
        </w:rPr>
        <w:t>,</w:t>
      </w:r>
      <w:r w:rsidR="006A6D23">
        <w:rPr>
          <w:lang w:val="en-GB"/>
        </w:rPr>
        <w:t xml:space="preserve"> </w:t>
      </w:r>
      <w:r w:rsidR="006A6D23">
        <w:rPr>
          <w:rFonts w:hint="eastAsia"/>
          <w:lang w:val="en-GB"/>
        </w:rPr>
        <w:t>and</w:t>
      </w:r>
      <w:r w:rsidR="006A6D23">
        <w:rPr>
          <w:lang w:val="en-GB"/>
        </w:rPr>
        <w:t xml:space="preserve"> </w:t>
      </w:r>
      <w:r w:rsidR="006A6D23" w:rsidRPr="006A6D23">
        <w:rPr>
          <w:lang w:val="en-GB"/>
        </w:rPr>
        <w:t>NOX</w:t>
      </w:r>
      <w:r w:rsidR="006A6D23">
        <w:rPr>
          <w:lang w:val="en-GB"/>
        </w:rPr>
        <w:t xml:space="preserve"> </w:t>
      </w:r>
      <w:r w:rsidR="006A6D23">
        <w:rPr>
          <w:rFonts w:hint="eastAsia"/>
          <w:lang w:val="en-GB"/>
        </w:rPr>
        <w:t>were</w:t>
      </w:r>
      <w:r w:rsidR="006A6D23">
        <w:rPr>
          <w:lang w:val="en-GB"/>
        </w:rPr>
        <w:t xml:space="preserve"> </w:t>
      </w:r>
      <w:r w:rsidR="006A6D23">
        <w:rPr>
          <w:rFonts w:hint="eastAsia"/>
          <w:lang w:val="en-GB"/>
        </w:rPr>
        <w:t>well</w:t>
      </w:r>
      <w:r w:rsidR="006A6D23">
        <w:rPr>
          <w:lang w:val="en-GB"/>
        </w:rPr>
        <w:t xml:space="preserve"> </w:t>
      </w:r>
      <w:r w:rsidR="006A6D23">
        <w:rPr>
          <w:rFonts w:hint="eastAsia"/>
          <w:lang w:val="en-GB"/>
        </w:rPr>
        <w:t>fitted.</w:t>
      </w:r>
      <w:r w:rsidR="006A6D23">
        <w:rPr>
          <w:lang w:val="en-GB"/>
        </w:rPr>
        <w:t xml:space="preserve"> </w:t>
      </w:r>
      <w:r w:rsidR="006A6D23">
        <w:rPr>
          <w:rFonts w:hint="eastAsia"/>
          <w:lang w:val="en-GB"/>
        </w:rPr>
        <w:t>The</w:t>
      </w:r>
      <w:r w:rsidR="006A6D23">
        <w:rPr>
          <w:lang w:val="en-GB"/>
        </w:rPr>
        <w:t xml:space="preserve"> </w:t>
      </w:r>
      <w:r w:rsidR="006A6D23">
        <w:rPr>
          <w:rFonts w:hint="eastAsia"/>
          <w:lang w:val="en-GB"/>
        </w:rPr>
        <w:t>models</w:t>
      </w:r>
      <w:r w:rsidR="006A6D23">
        <w:rPr>
          <w:lang w:val="en-GB"/>
        </w:rPr>
        <w:t xml:space="preserve"> </w:t>
      </w:r>
      <w:r w:rsidR="006A6D23">
        <w:rPr>
          <w:rFonts w:hint="eastAsia"/>
          <w:lang w:val="en-GB"/>
        </w:rPr>
        <w:t>to</w:t>
      </w:r>
      <w:r w:rsidR="006A6D23">
        <w:rPr>
          <w:lang w:val="en-GB"/>
        </w:rPr>
        <w:t xml:space="preserve"> </w:t>
      </w:r>
      <w:r w:rsidR="006A6D23">
        <w:rPr>
          <w:rFonts w:hint="eastAsia"/>
          <w:lang w:val="en-GB"/>
        </w:rPr>
        <w:t>predict</w:t>
      </w:r>
      <w:r w:rsidR="006A6D23">
        <w:rPr>
          <w:lang w:val="en-GB"/>
        </w:rPr>
        <w:t xml:space="preserve"> </w:t>
      </w:r>
      <w:r w:rsidR="006A6D23" w:rsidRPr="006A6D23">
        <w:rPr>
          <w:lang w:val="en-GB"/>
        </w:rPr>
        <w:t>PM10</w:t>
      </w:r>
      <w:r w:rsidR="006A6D23">
        <w:rPr>
          <w:lang w:val="en-GB"/>
        </w:rPr>
        <w:t xml:space="preserve"> </w:t>
      </w:r>
      <w:r w:rsidR="006A6D23">
        <w:rPr>
          <w:rFonts w:hint="eastAsia"/>
          <w:lang w:val="en-GB"/>
        </w:rPr>
        <w:t>and</w:t>
      </w:r>
      <w:r w:rsidR="006A6D23">
        <w:rPr>
          <w:lang w:val="en-GB"/>
        </w:rPr>
        <w:t xml:space="preserve"> </w:t>
      </w:r>
      <w:r w:rsidR="006A6D23" w:rsidRPr="006A6D23">
        <w:rPr>
          <w:lang w:val="en-GB"/>
        </w:rPr>
        <w:t>PM2.5</w:t>
      </w:r>
      <w:r w:rsidR="006A6D23">
        <w:rPr>
          <w:lang w:val="en-GB"/>
        </w:rPr>
        <w:t xml:space="preserve"> </w:t>
      </w:r>
      <w:r w:rsidR="006A6D23">
        <w:rPr>
          <w:rFonts w:hint="eastAsia"/>
          <w:lang w:val="en-GB"/>
        </w:rPr>
        <w:t>were</w:t>
      </w:r>
      <w:r w:rsidR="006A6D23">
        <w:rPr>
          <w:lang w:val="en-GB"/>
        </w:rPr>
        <w:t xml:space="preserve"> </w:t>
      </w:r>
      <w:r w:rsidR="006A6D23">
        <w:rPr>
          <w:rFonts w:hint="eastAsia"/>
          <w:lang w:val="en-GB"/>
        </w:rPr>
        <w:t>generally</w:t>
      </w:r>
      <w:r w:rsidR="006A6D23">
        <w:rPr>
          <w:lang w:val="en-GB"/>
        </w:rPr>
        <w:t xml:space="preserve"> </w:t>
      </w:r>
      <w:r w:rsidR="006A6D23">
        <w:rPr>
          <w:rFonts w:hint="eastAsia"/>
          <w:lang w:val="en-GB"/>
        </w:rPr>
        <w:t>well</w:t>
      </w:r>
      <w:r w:rsidR="006A6D23">
        <w:rPr>
          <w:lang w:val="en-GB"/>
        </w:rPr>
        <w:t xml:space="preserve"> </w:t>
      </w:r>
      <w:r w:rsidR="006A6D23">
        <w:rPr>
          <w:rFonts w:hint="eastAsia"/>
          <w:lang w:val="en-GB"/>
        </w:rPr>
        <w:t>fitted.</w:t>
      </w:r>
      <w:r w:rsidR="006A6D23">
        <w:rPr>
          <w:lang w:val="en-GB"/>
        </w:rPr>
        <w:t xml:space="preserve"> </w:t>
      </w:r>
      <w:r w:rsidR="006A6D23">
        <w:rPr>
          <w:rFonts w:hint="eastAsia"/>
          <w:lang w:val="en-GB"/>
        </w:rPr>
        <w:t>Nevertheless,</w:t>
      </w:r>
      <w:r w:rsidR="006A6D23">
        <w:rPr>
          <w:lang w:val="en-GB"/>
        </w:rPr>
        <w:t xml:space="preserve"> </w:t>
      </w:r>
      <w:r w:rsidR="006A6D23">
        <w:rPr>
          <w:rFonts w:hint="eastAsia"/>
          <w:lang w:val="en-GB"/>
        </w:rPr>
        <w:t>the</w:t>
      </w:r>
      <w:r w:rsidR="006A6D23">
        <w:rPr>
          <w:lang w:val="en-GB"/>
        </w:rPr>
        <w:t xml:space="preserve"> </w:t>
      </w:r>
      <w:r w:rsidR="006A6D23">
        <w:rPr>
          <w:rFonts w:hint="eastAsia"/>
          <w:lang w:val="en-GB"/>
        </w:rPr>
        <w:t>models</w:t>
      </w:r>
      <w:r w:rsidR="006A6D23">
        <w:rPr>
          <w:lang w:val="en-GB"/>
        </w:rPr>
        <w:t xml:space="preserve"> </w:t>
      </w:r>
      <w:r w:rsidR="006A6D23">
        <w:rPr>
          <w:rFonts w:hint="eastAsia"/>
          <w:lang w:val="en-GB"/>
        </w:rPr>
        <w:t>to</w:t>
      </w:r>
      <w:r w:rsidR="006A6D23">
        <w:rPr>
          <w:lang w:val="en-GB"/>
        </w:rPr>
        <w:t xml:space="preserve"> </w:t>
      </w:r>
      <w:r w:rsidR="006A6D23">
        <w:rPr>
          <w:rFonts w:hint="eastAsia"/>
          <w:lang w:val="en-GB"/>
        </w:rPr>
        <w:t>predict</w:t>
      </w:r>
      <w:r w:rsidR="006A6D23">
        <w:rPr>
          <w:lang w:val="en-GB"/>
        </w:rPr>
        <w:t xml:space="preserve"> </w:t>
      </w:r>
      <w:r w:rsidR="006A6D23" w:rsidRPr="006A6D23">
        <w:rPr>
          <w:lang w:val="en-GB"/>
        </w:rPr>
        <w:t>SO2</w:t>
      </w:r>
      <w:r w:rsidR="006A6D23">
        <w:rPr>
          <w:rFonts w:hint="eastAsia"/>
          <w:lang w:val="en-GB"/>
        </w:rPr>
        <w:t>,</w:t>
      </w:r>
      <w:r w:rsidR="006A6D23">
        <w:rPr>
          <w:lang w:val="en-GB"/>
        </w:rPr>
        <w:t xml:space="preserve"> </w:t>
      </w:r>
      <w:r w:rsidR="006A6D23" w:rsidRPr="006A6D23">
        <w:rPr>
          <w:lang w:val="en-GB"/>
        </w:rPr>
        <w:t>O3</w:t>
      </w:r>
      <w:r w:rsidR="006A6D23">
        <w:rPr>
          <w:rFonts w:hint="eastAsia"/>
          <w:lang w:val="en-GB"/>
        </w:rPr>
        <w:t>,</w:t>
      </w:r>
      <w:r w:rsidR="006A6D23">
        <w:rPr>
          <w:lang w:val="en-GB"/>
        </w:rPr>
        <w:t xml:space="preserve"> </w:t>
      </w:r>
      <w:r w:rsidR="006A6D23">
        <w:rPr>
          <w:rFonts w:hint="eastAsia"/>
          <w:lang w:val="en-GB"/>
        </w:rPr>
        <w:t>and</w:t>
      </w:r>
      <w:r w:rsidR="006A6D23">
        <w:rPr>
          <w:lang w:val="en-GB"/>
        </w:rPr>
        <w:t xml:space="preserve"> </w:t>
      </w:r>
      <w:r w:rsidR="006A6D23" w:rsidRPr="006A6D23">
        <w:rPr>
          <w:lang w:val="en-GB"/>
        </w:rPr>
        <w:t>CO</w:t>
      </w:r>
      <w:r w:rsidR="006A6D23">
        <w:rPr>
          <w:lang w:val="en-GB"/>
        </w:rPr>
        <w:t xml:space="preserve"> </w:t>
      </w:r>
      <w:r w:rsidR="006A6D23">
        <w:rPr>
          <w:rFonts w:hint="eastAsia"/>
          <w:lang w:val="en-GB"/>
        </w:rPr>
        <w:t>were</w:t>
      </w:r>
      <w:r w:rsidR="006A6D23">
        <w:rPr>
          <w:lang w:val="en-GB"/>
        </w:rPr>
        <w:t xml:space="preserve"> </w:t>
      </w:r>
      <w:r w:rsidR="006A6D23">
        <w:rPr>
          <w:rFonts w:hint="eastAsia"/>
          <w:lang w:val="en-GB"/>
        </w:rPr>
        <w:t>not</w:t>
      </w:r>
      <w:r w:rsidR="006A6D23">
        <w:rPr>
          <w:lang w:val="en-GB"/>
        </w:rPr>
        <w:t xml:space="preserve"> </w:t>
      </w:r>
      <w:r w:rsidR="006A6D23">
        <w:rPr>
          <w:rFonts w:hint="eastAsia"/>
          <w:lang w:val="en-GB"/>
        </w:rPr>
        <w:t>well</w:t>
      </w:r>
      <w:r w:rsidR="006A6D23">
        <w:rPr>
          <w:lang w:val="en-GB"/>
        </w:rPr>
        <w:t xml:space="preserve"> </w:t>
      </w:r>
      <w:r w:rsidR="006A6D23">
        <w:rPr>
          <w:rFonts w:hint="eastAsia"/>
          <w:lang w:val="en-GB"/>
        </w:rPr>
        <w:t>fitted.</w:t>
      </w:r>
      <w:r w:rsidR="00D86C30">
        <w:rPr>
          <w:lang w:val="en-GB"/>
        </w:rPr>
        <w:t xml:space="preserve"> </w:t>
      </w:r>
      <w:r w:rsidR="00D86C30">
        <w:rPr>
          <w:rFonts w:hint="eastAsia"/>
          <w:lang w:val="en-GB"/>
        </w:rPr>
        <w:t>In</w:t>
      </w:r>
      <w:r w:rsidR="00D86C30">
        <w:rPr>
          <w:lang w:val="en-GB"/>
        </w:rPr>
        <w:t xml:space="preserve"> </w:t>
      </w:r>
      <w:r w:rsidR="00D86C30">
        <w:rPr>
          <w:rFonts w:hint="eastAsia"/>
          <w:lang w:val="en-GB"/>
        </w:rPr>
        <w:t>conclusion,</w:t>
      </w:r>
      <w:r w:rsidR="00D86C30">
        <w:rPr>
          <w:lang w:val="en-GB"/>
        </w:rPr>
        <w:t xml:space="preserve"> </w:t>
      </w:r>
      <w:r w:rsidR="00D86C30">
        <w:rPr>
          <w:rFonts w:hint="eastAsia"/>
          <w:lang w:val="en-GB"/>
        </w:rPr>
        <w:t>w</w:t>
      </w:r>
      <w:r w:rsidR="00D86C30" w:rsidRPr="00D86C30">
        <w:rPr>
          <w:lang w:val="en-GB"/>
        </w:rPr>
        <w:t>e partially reached our research goals</w:t>
      </w:r>
    </w:p>
    <w:p w14:paraId="58A43918" w14:textId="66FFBF7E" w:rsidR="00E608BE" w:rsidRPr="00487E60" w:rsidRDefault="00E608BE" w:rsidP="009B2C8E">
      <w:pPr>
        <w:pStyle w:val="1"/>
        <w:numPr>
          <w:ilvl w:val="0"/>
          <w:numId w:val="7"/>
        </w:numPr>
        <w:spacing w:line="360" w:lineRule="auto"/>
        <w:rPr>
          <w:sz w:val="28"/>
          <w:lang w:val="en-GB"/>
        </w:rPr>
      </w:pPr>
      <w:bookmarkStart w:id="39" w:name="_Toc10361138"/>
      <w:r w:rsidRPr="00487E60">
        <w:rPr>
          <w:sz w:val="28"/>
          <w:lang w:val="en-GB"/>
        </w:rPr>
        <w:t>Code</w:t>
      </w:r>
      <w:bookmarkEnd w:id="39"/>
    </w:p>
    <w:p w14:paraId="71770FDA" w14:textId="7D5B7038" w:rsidR="00E608BE" w:rsidRPr="00487E60" w:rsidRDefault="008D772B" w:rsidP="00E608BE">
      <w:pPr>
        <w:rPr>
          <w:lang w:val="en-GB"/>
        </w:rPr>
      </w:pPr>
      <w:r w:rsidRPr="00487E60">
        <w:rPr>
          <w:lang w:val="en-GB"/>
        </w:rPr>
        <w:t>Due to the space and simplicity reasons, the source R code will not be displayed here. In turn, our readers can find t</w:t>
      </w:r>
      <w:r w:rsidR="002047A6" w:rsidRPr="00487E60">
        <w:rPr>
          <w:lang w:val="en-GB"/>
        </w:rPr>
        <w:t>he full code as well as the</w:t>
      </w:r>
      <w:r w:rsidRPr="00487E60">
        <w:rPr>
          <w:lang w:val="en-GB"/>
        </w:rPr>
        <w:t xml:space="preserve"> original</w:t>
      </w:r>
      <w:r w:rsidR="002047A6" w:rsidRPr="00487E60">
        <w:rPr>
          <w:lang w:val="en-GB"/>
        </w:rPr>
        <w:t xml:space="preserve"> datasets of this project in GitHub</w:t>
      </w:r>
      <w:r w:rsidR="002047A6" w:rsidRPr="00487E60">
        <w:rPr>
          <w:rStyle w:val="a7"/>
          <w:lang w:val="en-GB"/>
        </w:rPr>
        <w:footnoteReference w:id="3"/>
      </w:r>
      <w:r w:rsidR="002047A6" w:rsidRPr="00487E60">
        <w:rPr>
          <w:lang w:val="en-GB"/>
        </w:rPr>
        <w:t>.</w:t>
      </w:r>
      <w:r w:rsidRPr="00487E60">
        <w:rPr>
          <w:lang w:val="en-GB"/>
        </w:rPr>
        <w:t xml:space="preserve"> We highly encourage our readers to check the RMarkdown file to understand the entire implementation process of this project</w:t>
      </w:r>
      <w:r w:rsidR="002047A6" w:rsidRPr="00487E60">
        <w:rPr>
          <w:lang w:val="en-GB"/>
        </w:rPr>
        <w:t>.</w:t>
      </w:r>
    </w:p>
    <w:p w14:paraId="71A23E75" w14:textId="6A6BE45B" w:rsidR="00332F0A" w:rsidRPr="00487E60" w:rsidRDefault="00332F0A" w:rsidP="00332F0A">
      <w:pPr>
        <w:pStyle w:val="1"/>
        <w:numPr>
          <w:ilvl w:val="0"/>
          <w:numId w:val="7"/>
        </w:numPr>
        <w:spacing w:line="360" w:lineRule="auto"/>
        <w:rPr>
          <w:sz w:val="28"/>
          <w:lang w:val="en-GB"/>
        </w:rPr>
      </w:pPr>
      <w:bookmarkStart w:id="41" w:name="_Toc10361139"/>
      <w:r>
        <w:rPr>
          <w:rFonts w:hint="eastAsia"/>
          <w:sz w:val="28"/>
          <w:lang w:val="en-GB"/>
        </w:rPr>
        <w:t>Limitations</w:t>
      </w:r>
      <w:bookmarkEnd w:id="41"/>
    </w:p>
    <w:p w14:paraId="13D16525" w14:textId="26C48ADA" w:rsidR="00E608BE" w:rsidRPr="00487E60" w:rsidRDefault="001B4F45" w:rsidP="00E608BE">
      <w:pPr>
        <w:rPr>
          <w:lang w:val="en-GB"/>
        </w:rPr>
      </w:pPr>
      <w:r w:rsidRPr="001B4F45">
        <w:rPr>
          <w:lang w:val="en-GB"/>
        </w:rPr>
        <w:t xml:space="preserve">Like all </w:t>
      </w:r>
      <w:r>
        <w:rPr>
          <w:rFonts w:hint="eastAsia"/>
          <w:lang w:val="en-GB"/>
        </w:rPr>
        <w:t>investigations</w:t>
      </w:r>
      <w:r w:rsidRPr="001B4F45">
        <w:rPr>
          <w:lang w:val="en-GB"/>
        </w:rPr>
        <w:t>, our research is subject to some</w:t>
      </w:r>
      <w:r>
        <w:rPr>
          <w:lang w:val="en-GB"/>
        </w:rPr>
        <w:t xml:space="preserve"> </w:t>
      </w:r>
      <w:r>
        <w:rPr>
          <w:rFonts w:hint="eastAsia"/>
          <w:lang w:val="en-GB"/>
        </w:rPr>
        <w:t>limitations.</w:t>
      </w:r>
      <w:r>
        <w:rPr>
          <w:lang w:val="en-GB"/>
        </w:rPr>
        <w:t xml:space="preserve"> </w:t>
      </w:r>
      <w:r w:rsidR="00C52987">
        <w:rPr>
          <w:rFonts w:hint="eastAsia"/>
          <w:lang w:val="en-GB"/>
        </w:rPr>
        <w:t>Maybe</w:t>
      </w:r>
      <w:r w:rsidR="00C52987">
        <w:rPr>
          <w:lang w:val="en-GB"/>
        </w:rPr>
        <w:t xml:space="preserve"> </w:t>
      </w:r>
      <w:r w:rsidR="00C52987">
        <w:rPr>
          <w:rFonts w:hint="eastAsia"/>
          <w:lang w:val="en-GB"/>
        </w:rPr>
        <w:t>one</w:t>
      </w:r>
      <w:r w:rsidR="00C52987">
        <w:rPr>
          <w:lang w:val="en-GB"/>
        </w:rPr>
        <w:t xml:space="preserve"> </w:t>
      </w:r>
      <w:r w:rsidR="00C52987">
        <w:rPr>
          <w:rFonts w:hint="eastAsia"/>
          <w:lang w:val="en-GB"/>
        </w:rPr>
        <w:t>of</w:t>
      </w:r>
      <w:r w:rsidR="00C52987">
        <w:rPr>
          <w:lang w:val="en-GB"/>
        </w:rPr>
        <w:t xml:space="preserve"> </w:t>
      </w:r>
      <w:r w:rsidR="00C52987">
        <w:rPr>
          <w:rFonts w:hint="eastAsia"/>
          <w:lang w:val="en-GB"/>
        </w:rPr>
        <w:t>the</w:t>
      </w:r>
      <w:r w:rsidR="00C52987">
        <w:rPr>
          <w:lang w:val="en-GB"/>
        </w:rPr>
        <w:t xml:space="preserve"> </w:t>
      </w:r>
      <w:r w:rsidR="00C52987">
        <w:rPr>
          <w:rFonts w:hint="eastAsia"/>
          <w:lang w:val="en-GB"/>
        </w:rPr>
        <w:t>biggest</w:t>
      </w:r>
      <w:r w:rsidR="00C52987">
        <w:rPr>
          <w:lang w:val="en-GB"/>
        </w:rPr>
        <w:t xml:space="preserve"> </w:t>
      </w:r>
      <w:r w:rsidR="00C52987">
        <w:rPr>
          <w:rFonts w:hint="eastAsia"/>
          <w:lang w:val="en-GB"/>
        </w:rPr>
        <w:t>limitation</w:t>
      </w:r>
      <w:r w:rsidR="00C52987">
        <w:rPr>
          <w:lang w:val="en-GB"/>
        </w:rPr>
        <w:t xml:space="preserve"> </w:t>
      </w:r>
      <w:r w:rsidR="00C52987">
        <w:rPr>
          <w:rFonts w:hint="eastAsia"/>
          <w:lang w:val="en-GB"/>
        </w:rPr>
        <w:t>of</w:t>
      </w:r>
      <w:r w:rsidR="00C52987">
        <w:rPr>
          <w:lang w:val="en-GB"/>
        </w:rPr>
        <w:t xml:space="preserve"> </w:t>
      </w:r>
      <w:r w:rsidR="00C52987">
        <w:rPr>
          <w:rFonts w:hint="eastAsia"/>
          <w:lang w:val="en-GB"/>
        </w:rPr>
        <w:t>this</w:t>
      </w:r>
      <w:r w:rsidR="00C52987">
        <w:rPr>
          <w:lang w:val="en-GB"/>
        </w:rPr>
        <w:t xml:space="preserve"> </w:t>
      </w:r>
      <w:r w:rsidR="00C52987">
        <w:rPr>
          <w:rFonts w:hint="eastAsia"/>
          <w:lang w:val="en-GB"/>
        </w:rPr>
        <w:t>study</w:t>
      </w:r>
      <w:r w:rsidR="00C52987">
        <w:rPr>
          <w:lang w:val="en-GB"/>
        </w:rPr>
        <w:t xml:space="preserve"> </w:t>
      </w:r>
      <w:r w:rsidR="00C52987">
        <w:rPr>
          <w:rFonts w:hint="eastAsia"/>
          <w:lang w:val="en-GB"/>
        </w:rPr>
        <w:t>is</w:t>
      </w:r>
      <w:r w:rsidR="00C52987">
        <w:rPr>
          <w:lang w:val="en-GB"/>
        </w:rPr>
        <w:t xml:space="preserve"> </w:t>
      </w:r>
      <w:r w:rsidR="00C52987">
        <w:rPr>
          <w:rFonts w:hint="eastAsia"/>
          <w:lang w:val="en-GB"/>
        </w:rPr>
        <w:t>that</w:t>
      </w:r>
      <w:r w:rsidR="00C52987">
        <w:rPr>
          <w:lang w:val="en-GB"/>
        </w:rPr>
        <w:t xml:space="preserve"> </w:t>
      </w:r>
      <w:r w:rsidR="00C52987">
        <w:rPr>
          <w:rFonts w:hint="eastAsia"/>
          <w:lang w:val="en-GB"/>
        </w:rPr>
        <w:t>the</w:t>
      </w:r>
      <w:r w:rsidR="00C52987">
        <w:rPr>
          <w:lang w:val="en-GB"/>
        </w:rPr>
        <w:t xml:space="preserve"> </w:t>
      </w:r>
      <w:r w:rsidR="00C52987">
        <w:rPr>
          <w:rFonts w:hint="eastAsia"/>
          <w:lang w:val="en-GB"/>
        </w:rPr>
        <w:t>two</w:t>
      </w:r>
      <w:r w:rsidR="00C52987">
        <w:rPr>
          <w:lang w:val="en-GB"/>
        </w:rPr>
        <w:t xml:space="preserve"> </w:t>
      </w:r>
      <w:r w:rsidR="00C52987">
        <w:rPr>
          <w:rFonts w:hint="eastAsia"/>
          <w:lang w:val="en-GB"/>
        </w:rPr>
        <w:t>authors</w:t>
      </w:r>
      <w:r w:rsidR="00C52987">
        <w:rPr>
          <w:lang w:val="en-GB"/>
        </w:rPr>
        <w:t xml:space="preserve"> </w:t>
      </w:r>
      <w:r w:rsidR="00C52987">
        <w:rPr>
          <w:rFonts w:hint="eastAsia"/>
          <w:lang w:val="en-GB"/>
        </w:rPr>
        <w:t>of</w:t>
      </w:r>
      <w:r w:rsidR="00C52987">
        <w:rPr>
          <w:lang w:val="en-GB"/>
        </w:rPr>
        <w:t xml:space="preserve"> </w:t>
      </w:r>
      <w:r w:rsidR="00C52987">
        <w:rPr>
          <w:rFonts w:hint="eastAsia"/>
          <w:lang w:val="en-GB"/>
        </w:rPr>
        <w:t>this</w:t>
      </w:r>
      <w:r w:rsidR="00C52987">
        <w:rPr>
          <w:lang w:val="en-GB"/>
        </w:rPr>
        <w:t xml:space="preserve"> </w:t>
      </w:r>
      <w:r w:rsidR="00C52987">
        <w:rPr>
          <w:rFonts w:hint="eastAsia"/>
          <w:lang w:val="en-GB"/>
        </w:rPr>
        <w:t>study</w:t>
      </w:r>
      <w:r w:rsidR="00C52987">
        <w:rPr>
          <w:lang w:val="en-GB"/>
        </w:rPr>
        <w:t xml:space="preserve"> </w:t>
      </w:r>
      <w:r w:rsidR="008C587F">
        <w:rPr>
          <w:rFonts w:hint="eastAsia"/>
          <w:lang w:val="en-GB"/>
        </w:rPr>
        <w:t>are</w:t>
      </w:r>
      <w:r w:rsidR="008C587F">
        <w:rPr>
          <w:lang w:val="en-GB"/>
        </w:rPr>
        <w:t xml:space="preserve"> </w:t>
      </w:r>
      <w:r w:rsidR="008C587F">
        <w:rPr>
          <w:rFonts w:hint="eastAsia"/>
          <w:lang w:val="en-GB"/>
        </w:rPr>
        <w:t>not</w:t>
      </w:r>
      <w:r w:rsidR="008C587F">
        <w:rPr>
          <w:lang w:val="en-GB"/>
        </w:rPr>
        <w:t xml:space="preserve"> </w:t>
      </w:r>
      <w:r w:rsidR="008C587F">
        <w:rPr>
          <w:rFonts w:hint="eastAsia"/>
          <w:lang w:val="en-GB"/>
        </w:rPr>
        <w:t>specialist</w:t>
      </w:r>
      <w:r w:rsidR="008C587F">
        <w:rPr>
          <w:lang w:val="en-GB"/>
        </w:rPr>
        <w:t xml:space="preserve"> </w:t>
      </w:r>
      <w:r w:rsidR="008C587F" w:rsidRPr="008C587F">
        <w:rPr>
          <w:lang w:val="en-GB"/>
        </w:rPr>
        <w:t>in the field of environmental science</w:t>
      </w:r>
      <w:r w:rsidR="00525178">
        <w:rPr>
          <w:rFonts w:hint="eastAsia"/>
          <w:lang w:val="en-GB"/>
        </w:rPr>
        <w:t>.</w:t>
      </w:r>
      <w:r w:rsidR="00525178">
        <w:rPr>
          <w:lang w:val="en-GB"/>
        </w:rPr>
        <w:t xml:space="preserve"> </w:t>
      </w:r>
      <w:r w:rsidR="00525178">
        <w:rPr>
          <w:rFonts w:hint="eastAsia"/>
          <w:lang w:val="en-GB"/>
        </w:rPr>
        <w:t>As</w:t>
      </w:r>
      <w:r w:rsidR="00525178">
        <w:rPr>
          <w:lang w:val="en-GB"/>
        </w:rPr>
        <w:t xml:space="preserve"> </w:t>
      </w:r>
      <w:r w:rsidR="00525178">
        <w:rPr>
          <w:rFonts w:hint="eastAsia"/>
          <w:lang w:val="en-GB"/>
        </w:rPr>
        <w:t>a</w:t>
      </w:r>
      <w:r w:rsidR="00525178">
        <w:rPr>
          <w:lang w:val="en-GB"/>
        </w:rPr>
        <w:t xml:space="preserve"> </w:t>
      </w:r>
      <w:r w:rsidR="00525178">
        <w:rPr>
          <w:rFonts w:hint="eastAsia"/>
          <w:lang w:val="en-GB"/>
        </w:rPr>
        <w:t>result,</w:t>
      </w:r>
      <w:r w:rsidR="00525178">
        <w:rPr>
          <w:lang w:val="en-GB"/>
        </w:rPr>
        <w:t xml:space="preserve"> </w:t>
      </w:r>
      <w:r w:rsidR="00525178">
        <w:rPr>
          <w:rFonts w:hint="eastAsia"/>
          <w:lang w:val="en-GB"/>
        </w:rPr>
        <w:t>no</w:t>
      </w:r>
      <w:r w:rsidR="00525178">
        <w:rPr>
          <w:lang w:val="en-GB"/>
        </w:rPr>
        <w:t xml:space="preserve"> </w:t>
      </w:r>
      <w:r w:rsidR="00525178">
        <w:rPr>
          <w:rFonts w:hint="eastAsia"/>
          <w:lang w:val="en-GB"/>
        </w:rPr>
        <w:t>literature</w:t>
      </w:r>
      <w:r w:rsidR="00525178">
        <w:rPr>
          <w:lang w:val="en-GB"/>
        </w:rPr>
        <w:t xml:space="preserve"> </w:t>
      </w:r>
      <w:r w:rsidR="00525178">
        <w:rPr>
          <w:rFonts w:hint="eastAsia"/>
          <w:lang w:val="en-GB"/>
        </w:rPr>
        <w:t>review</w:t>
      </w:r>
      <w:r w:rsidR="00525178">
        <w:rPr>
          <w:lang w:val="en-GB"/>
        </w:rPr>
        <w:t xml:space="preserve"> </w:t>
      </w:r>
      <w:r w:rsidR="00525178">
        <w:rPr>
          <w:rFonts w:hint="eastAsia"/>
          <w:lang w:val="en-GB"/>
        </w:rPr>
        <w:t>has</w:t>
      </w:r>
      <w:r w:rsidR="00525178">
        <w:rPr>
          <w:lang w:val="en-GB"/>
        </w:rPr>
        <w:t xml:space="preserve"> </w:t>
      </w:r>
      <w:r w:rsidR="00525178">
        <w:rPr>
          <w:rFonts w:hint="eastAsia"/>
          <w:lang w:val="en-GB"/>
        </w:rPr>
        <w:t>been</w:t>
      </w:r>
      <w:r w:rsidR="00525178">
        <w:rPr>
          <w:lang w:val="en-GB"/>
        </w:rPr>
        <w:t xml:space="preserve"> </w:t>
      </w:r>
      <w:r w:rsidR="00525178">
        <w:rPr>
          <w:rFonts w:hint="eastAsia"/>
          <w:lang w:val="en-GB"/>
        </w:rPr>
        <w:t>done</w:t>
      </w:r>
      <w:r w:rsidR="00525178">
        <w:rPr>
          <w:lang w:val="en-GB"/>
        </w:rPr>
        <w:t xml:space="preserve"> </w:t>
      </w:r>
      <w:r w:rsidR="00525178">
        <w:rPr>
          <w:rFonts w:hint="eastAsia"/>
          <w:lang w:val="en-GB"/>
        </w:rPr>
        <w:t>before</w:t>
      </w:r>
      <w:r w:rsidR="00525178">
        <w:rPr>
          <w:lang w:val="en-GB"/>
        </w:rPr>
        <w:t xml:space="preserve"> </w:t>
      </w:r>
      <w:r w:rsidR="00525178">
        <w:rPr>
          <w:rFonts w:hint="eastAsia"/>
          <w:lang w:val="en-GB"/>
        </w:rPr>
        <w:t>conducting</w:t>
      </w:r>
      <w:r w:rsidR="00525178">
        <w:rPr>
          <w:lang w:val="en-GB"/>
        </w:rPr>
        <w:t xml:space="preserve"> </w:t>
      </w:r>
      <w:r w:rsidR="00525178">
        <w:rPr>
          <w:rFonts w:hint="eastAsia"/>
          <w:lang w:val="en-GB"/>
        </w:rPr>
        <w:t>the</w:t>
      </w:r>
      <w:r w:rsidR="00525178">
        <w:rPr>
          <w:lang w:val="en-GB"/>
        </w:rPr>
        <w:t xml:space="preserve"> </w:t>
      </w:r>
      <w:r w:rsidR="00525178">
        <w:rPr>
          <w:rFonts w:hint="eastAsia"/>
          <w:lang w:val="en-GB"/>
        </w:rPr>
        <w:t>data</w:t>
      </w:r>
      <w:r w:rsidR="00525178">
        <w:rPr>
          <w:lang w:val="en-GB"/>
        </w:rPr>
        <w:t xml:space="preserve"> </w:t>
      </w:r>
      <w:r w:rsidR="00525178">
        <w:rPr>
          <w:rFonts w:hint="eastAsia"/>
          <w:lang w:val="en-GB"/>
        </w:rPr>
        <w:t>analysis,</w:t>
      </w:r>
      <w:r w:rsidR="00525178">
        <w:rPr>
          <w:lang w:val="en-GB"/>
        </w:rPr>
        <w:t xml:space="preserve"> </w:t>
      </w:r>
      <w:r w:rsidR="00525178">
        <w:rPr>
          <w:rFonts w:hint="eastAsia"/>
          <w:lang w:val="en-GB"/>
        </w:rPr>
        <w:t>which</w:t>
      </w:r>
      <w:r w:rsidR="00525178">
        <w:rPr>
          <w:lang w:val="en-GB"/>
        </w:rPr>
        <w:t xml:space="preserve"> </w:t>
      </w:r>
      <w:r w:rsidR="00525178">
        <w:rPr>
          <w:rFonts w:hint="eastAsia"/>
          <w:lang w:val="en-GB"/>
        </w:rPr>
        <w:t>may</w:t>
      </w:r>
      <w:r w:rsidR="00525178">
        <w:rPr>
          <w:lang w:val="en-GB"/>
        </w:rPr>
        <w:t xml:space="preserve"> </w:t>
      </w:r>
      <w:r w:rsidR="00525178">
        <w:rPr>
          <w:rFonts w:hint="eastAsia"/>
          <w:lang w:val="en-GB"/>
        </w:rPr>
        <w:t>lead</w:t>
      </w:r>
      <w:r w:rsidR="00525178">
        <w:rPr>
          <w:lang w:val="en-GB"/>
        </w:rPr>
        <w:t xml:space="preserve"> </w:t>
      </w:r>
      <w:r w:rsidR="00525178">
        <w:rPr>
          <w:rFonts w:hint="eastAsia"/>
          <w:lang w:val="en-GB"/>
        </w:rPr>
        <w:t>to</w:t>
      </w:r>
      <w:r w:rsidR="00525178">
        <w:rPr>
          <w:lang w:val="en-GB"/>
        </w:rPr>
        <w:t xml:space="preserve"> </w:t>
      </w:r>
      <w:r w:rsidR="00525178">
        <w:rPr>
          <w:rFonts w:hint="eastAsia"/>
          <w:lang w:val="en-GB"/>
        </w:rPr>
        <w:t>some</w:t>
      </w:r>
      <w:r w:rsidR="00525178">
        <w:rPr>
          <w:lang w:val="en-GB"/>
        </w:rPr>
        <w:t xml:space="preserve"> </w:t>
      </w:r>
      <w:r w:rsidR="00525178">
        <w:rPr>
          <w:rFonts w:hint="eastAsia"/>
          <w:lang w:val="en-GB"/>
        </w:rPr>
        <w:t>e</w:t>
      </w:r>
      <w:r w:rsidR="00525178" w:rsidRPr="00525178">
        <w:rPr>
          <w:lang w:val="en-GB"/>
        </w:rPr>
        <w:t>rrors that are closely related to subject knowledge</w:t>
      </w:r>
      <w:r w:rsidR="00525178">
        <w:rPr>
          <w:rFonts w:hint="eastAsia"/>
          <w:lang w:val="en-GB"/>
        </w:rPr>
        <w:t>.</w:t>
      </w:r>
      <w:r w:rsidR="00525178">
        <w:rPr>
          <w:lang w:val="en-GB"/>
        </w:rPr>
        <w:t xml:space="preserve"> </w:t>
      </w:r>
      <w:r w:rsidR="00525178">
        <w:rPr>
          <w:rFonts w:hint="eastAsia"/>
          <w:lang w:val="en-GB"/>
        </w:rPr>
        <w:t>Additionally,</w:t>
      </w:r>
      <w:r w:rsidR="00525178">
        <w:rPr>
          <w:lang w:val="en-GB"/>
        </w:rPr>
        <w:t xml:space="preserve"> </w:t>
      </w:r>
      <w:r w:rsidR="00525178">
        <w:rPr>
          <w:rFonts w:hint="eastAsia"/>
          <w:lang w:val="en-GB"/>
        </w:rPr>
        <w:t>we</w:t>
      </w:r>
      <w:r w:rsidR="00525178">
        <w:rPr>
          <w:lang w:val="en-GB"/>
        </w:rPr>
        <w:t xml:space="preserve"> </w:t>
      </w:r>
      <w:r w:rsidR="00525178">
        <w:rPr>
          <w:rFonts w:hint="eastAsia"/>
          <w:lang w:val="en-GB"/>
        </w:rPr>
        <w:t>tried</w:t>
      </w:r>
      <w:r w:rsidR="00525178">
        <w:rPr>
          <w:lang w:val="en-GB"/>
        </w:rPr>
        <w:t xml:space="preserve"> </w:t>
      </w:r>
      <w:r w:rsidR="00525178">
        <w:rPr>
          <w:rFonts w:hint="eastAsia"/>
          <w:lang w:val="en-GB"/>
        </w:rPr>
        <w:t>to</w:t>
      </w:r>
      <w:r w:rsidR="00525178">
        <w:rPr>
          <w:lang w:val="en-GB"/>
        </w:rPr>
        <w:t xml:space="preserve"> </w:t>
      </w:r>
      <w:r w:rsidR="00525178">
        <w:rPr>
          <w:rFonts w:hint="eastAsia"/>
          <w:lang w:val="en-GB"/>
        </w:rPr>
        <w:t>avoid</w:t>
      </w:r>
      <w:r w:rsidR="00525178">
        <w:rPr>
          <w:lang w:val="en-GB"/>
        </w:rPr>
        <w:t xml:space="preserve"> </w:t>
      </w:r>
      <w:r w:rsidR="007A0D28">
        <w:rPr>
          <w:lang w:val="en-GB"/>
        </w:rPr>
        <w:t>interpreting</w:t>
      </w:r>
      <w:r w:rsidR="00525178">
        <w:rPr>
          <w:lang w:val="en-GB"/>
        </w:rPr>
        <w:t xml:space="preserve"> </w:t>
      </w:r>
      <w:r w:rsidR="00525178">
        <w:rPr>
          <w:rFonts w:hint="eastAsia"/>
          <w:lang w:val="en-GB"/>
        </w:rPr>
        <w:t>the</w:t>
      </w:r>
      <w:r w:rsidR="00525178">
        <w:rPr>
          <w:lang w:val="en-GB"/>
        </w:rPr>
        <w:t xml:space="preserve"> </w:t>
      </w:r>
      <w:r w:rsidR="00525178">
        <w:rPr>
          <w:rFonts w:hint="eastAsia"/>
          <w:lang w:val="en-GB"/>
        </w:rPr>
        <w:t>results</w:t>
      </w:r>
      <w:r w:rsidR="00525178">
        <w:rPr>
          <w:lang w:val="en-GB"/>
        </w:rPr>
        <w:t xml:space="preserve"> </w:t>
      </w:r>
      <w:r w:rsidR="00525178">
        <w:rPr>
          <w:rFonts w:hint="eastAsia"/>
          <w:lang w:val="en-GB"/>
        </w:rPr>
        <w:t>of</w:t>
      </w:r>
      <w:r w:rsidR="00525178">
        <w:rPr>
          <w:lang w:val="en-GB"/>
        </w:rPr>
        <w:t xml:space="preserve"> </w:t>
      </w:r>
      <w:r w:rsidR="00525178">
        <w:rPr>
          <w:rFonts w:hint="eastAsia"/>
          <w:lang w:val="en-GB"/>
        </w:rPr>
        <w:t>data</w:t>
      </w:r>
      <w:r w:rsidR="00525178">
        <w:rPr>
          <w:lang w:val="en-GB"/>
        </w:rPr>
        <w:t xml:space="preserve"> </w:t>
      </w:r>
      <w:r w:rsidR="00525178">
        <w:rPr>
          <w:rFonts w:hint="eastAsia"/>
          <w:lang w:val="en-GB"/>
        </w:rPr>
        <w:t>analysis</w:t>
      </w:r>
      <w:r w:rsidR="00525178">
        <w:rPr>
          <w:lang w:val="en-GB"/>
        </w:rPr>
        <w:t xml:space="preserve"> </w:t>
      </w:r>
      <w:r w:rsidR="00525178">
        <w:rPr>
          <w:rFonts w:hint="eastAsia"/>
          <w:lang w:val="en-GB"/>
        </w:rPr>
        <w:t>because</w:t>
      </w:r>
      <w:r w:rsidR="00525178">
        <w:rPr>
          <w:lang w:val="en-GB"/>
        </w:rPr>
        <w:t xml:space="preserve"> </w:t>
      </w:r>
      <w:r w:rsidR="00525178">
        <w:rPr>
          <w:rFonts w:hint="eastAsia"/>
          <w:lang w:val="en-GB"/>
        </w:rPr>
        <w:t>the</w:t>
      </w:r>
      <w:r w:rsidR="00525178">
        <w:rPr>
          <w:lang w:val="en-GB"/>
        </w:rPr>
        <w:t xml:space="preserve"> </w:t>
      </w:r>
      <w:r w:rsidR="00525178">
        <w:rPr>
          <w:rFonts w:hint="eastAsia"/>
          <w:lang w:val="en-GB"/>
        </w:rPr>
        <w:t>process</w:t>
      </w:r>
      <w:r w:rsidR="00525178">
        <w:rPr>
          <w:lang w:val="en-GB"/>
        </w:rPr>
        <w:t xml:space="preserve"> </w:t>
      </w:r>
      <w:r w:rsidR="00525178">
        <w:rPr>
          <w:rFonts w:hint="eastAsia"/>
          <w:lang w:val="en-GB"/>
        </w:rPr>
        <w:t>of</w:t>
      </w:r>
      <w:r w:rsidR="00525178">
        <w:rPr>
          <w:lang w:val="en-GB"/>
        </w:rPr>
        <w:t xml:space="preserve"> </w:t>
      </w:r>
      <w:r w:rsidR="00525178">
        <w:rPr>
          <w:rFonts w:hint="eastAsia"/>
          <w:lang w:val="en-GB"/>
        </w:rPr>
        <w:t>interpretation</w:t>
      </w:r>
      <w:r w:rsidR="00525178">
        <w:rPr>
          <w:lang w:val="en-GB"/>
        </w:rPr>
        <w:t xml:space="preserve"> </w:t>
      </w:r>
      <w:r w:rsidR="00525178">
        <w:rPr>
          <w:rFonts w:hint="eastAsia"/>
          <w:lang w:val="en-GB"/>
        </w:rPr>
        <w:t>requires</w:t>
      </w:r>
      <w:r w:rsidR="00525178">
        <w:rPr>
          <w:lang w:val="en-GB"/>
        </w:rPr>
        <w:t xml:space="preserve"> </w:t>
      </w:r>
      <w:r w:rsidR="00525178">
        <w:rPr>
          <w:rFonts w:hint="eastAsia"/>
          <w:lang w:val="en-GB"/>
        </w:rPr>
        <w:t>a</w:t>
      </w:r>
      <w:r w:rsidR="00525178">
        <w:rPr>
          <w:lang w:val="en-GB"/>
        </w:rPr>
        <w:t xml:space="preserve"> </w:t>
      </w:r>
      <w:r w:rsidR="00525178">
        <w:rPr>
          <w:rFonts w:hint="eastAsia"/>
          <w:lang w:val="en-GB"/>
        </w:rPr>
        <w:t>great</w:t>
      </w:r>
      <w:r w:rsidR="00525178">
        <w:rPr>
          <w:lang w:val="en-GB"/>
        </w:rPr>
        <w:t xml:space="preserve"> </w:t>
      </w:r>
      <w:r w:rsidR="00525178">
        <w:rPr>
          <w:rFonts w:hint="eastAsia"/>
          <w:lang w:val="en-GB"/>
        </w:rPr>
        <w:t>need</w:t>
      </w:r>
      <w:r w:rsidR="00525178">
        <w:rPr>
          <w:lang w:val="en-GB"/>
        </w:rPr>
        <w:t xml:space="preserve"> </w:t>
      </w:r>
      <w:r w:rsidR="00525178">
        <w:rPr>
          <w:rFonts w:hint="eastAsia"/>
          <w:lang w:val="en-GB"/>
        </w:rPr>
        <w:t>of</w:t>
      </w:r>
      <w:r w:rsidR="00525178">
        <w:rPr>
          <w:lang w:val="en-GB"/>
        </w:rPr>
        <w:t xml:space="preserve"> </w:t>
      </w:r>
      <w:r w:rsidR="00525178" w:rsidRPr="00525178">
        <w:rPr>
          <w:lang w:val="en-GB"/>
        </w:rPr>
        <w:t>subject knowledge</w:t>
      </w:r>
      <w:r w:rsidR="00525178">
        <w:rPr>
          <w:rFonts w:hint="eastAsia"/>
          <w:lang w:val="en-GB"/>
        </w:rPr>
        <w:t>.</w:t>
      </w:r>
      <w:r w:rsidR="00505FAD">
        <w:rPr>
          <w:lang w:val="en-GB"/>
        </w:rPr>
        <w:t xml:space="preserve"> </w:t>
      </w:r>
      <w:r w:rsidR="00505FAD">
        <w:rPr>
          <w:rFonts w:hint="eastAsia"/>
          <w:lang w:val="en-GB"/>
        </w:rPr>
        <w:t>Finally,</w:t>
      </w:r>
      <w:r w:rsidR="00505FAD">
        <w:rPr>
          <w:lang w:val="en-GB"/>
        </w:rPr>
        <w:t xml:space="preserve"> </w:t>
      </w:r>
      <w:r w:rsidR="00505FAD">
        <w:rPr>
          <w:rFonts w:hint="eastAsia"/>
          <w:lang w:val="en-GB"/>
        </w:rPr>
        <w:t>all</w:t>
      </w:r>
      <w:r w:rsidR="00505FAD">
        <w:rPr>
          <w:lang w:val="en-GB"/>
        </w:rPr>
        <w:t xml:space="preserve"> </w:t>
      </w:r>
      <w:r w:rsidR="00505FAD">
        <w:rPr>
          <w:rFonts w:hint="eastAsia"/>
          <w:lang w:val="en-GB"/>
        </w:rPr>
        <w:t>the</w:t>
      </w:r>
      <w:r w:rsidR="00505FAD">
        <w:rPr>
          <w:lang w:val="en-GB"/>
        </w:rPr>
        <w:t xml:space="preserve"> </w:t>
      </w:r>
      <w:r w:rsidR="00505FAD">
        <w:rPr>
          <w:rFonts w:hint="eastAsia"/>
          <w:lang w:val="en-GB"/>
        </w:rPr>
        <w:t>datasets</w:t>
      </w:r>
      <w:r w:rsidR="00505FAD">
        <w:rPr>
          <w:lang w:val="en-GB"/>
        </w:rPr>
        <w:t xml:space="preserve"> </w:t>
      </w:r>
      <w:r w:rsidR="00505FAD">
        <w:rPr>
          <w:rFonts w:hint="eastAsia"/>
          <w:lang w:val="en-GB"/>
        </w:rPr>
        <w:t>we</w:t>
      </w:r>
      <w:r w:rsidR="00505FAD">
        <w:rPr>
          <w:lang w:val="en-GB"/>
        </w:rPr>
        <w:t xml:space="preserve"> </w:t>
      </w:r>
      <w:r w:rsidR="00505FAD">
        <w:rPr>
          <w:rFonts w:hint="eastAsia"/>
          <w:lang w:val="en-GB"/>
        </w:rPr>
        <w:t>used</w:t>
      </w:r>
      <w:r w:rsidR="00505FAD">
        <w:rPr>
          <w:lang w:val="en-GB"/>
        </w:rPr>
        <w:t xml:space="preserve"> </w:t>
      </w:r>
      <w:r w:rsidR="00505FAD">
        <w:rPr>
          <w:rFonts w:hint="eastAsia"/>
          <w:lang w:val="en-GB"/>
        </w:rPr>
        <w:t>in</w:t>
      </w:r>
      <w:r w:rsidR="00505FAD">
        <w:rPr>
          <w:lang w:val="en-GB"/>
        </w:rPr>
        <w:t xml:space="preserve"> </w:t>
      </w:r>
      <w:r w:rsidR="00505FAD">
        <w:rPr>
          <w:rFonts w:hint="eastAsia"/>
          <w:lang w:val="en-GB"/>
        </w:rPr>
        <w:t>this</w:t>
      </w:r>
      <w:r w:rsidR="00505FAD">
        <w:rPr>
          <w:lang w:val="en-GB"/>
        </w:rPr>
        <w:t xml:space="preserve"> </w:t>
      </w:r>
      <w:r w:rsidR="00505FAD">
        <w:rPr>
          <w:rFonts w:hint="eastAsia"/>
          <w:lang w:val="en-GB"/>
        </w:rPr>
        <w:t>study</w:t>
      </w:r>
      <w:r w:rsidR="00505FAD">
        <w:rPr>
          <w:lang w:val="en-GB"/>
        </w:rPr>
        <w:t xml:space="preserve"> </w:t>
      </w:r>
      <w:r w:rsidR="00505FAD">
        <w:rPr>
          <w:rFonts w:hint="eastAsia"/>
          <w:lang w:val="en-GB"/>
        </w:rPr>
        <w:t>were</w:t>
      </w:r>
      <w:r w:rsidR="00505FAD">
        <w:rPr>
          <w:lang w:val="en-GB"/>
        </w:rPr>
        <w:t xml:space="preserve"> </w:t>
      </w:r>
      <w:r w:rsidR="00505FAD">
        <w:rPr>
          <w:rFonts w:hint="eastAsia"/>
          <w:lang w:val="en-GB"/>
        </w:rPr>
        <w:t>from</w:t>
      </w:r>
      <w:r w:rsidR="00505FAD">
        <w:rPr>
          <w:lang w:val="en-GB"/>
        </w:rPr>
        <w:t xml:space="preserve"> </w:t>
      </w:r>
      <w:r w:rsidR="00505FAD">
        <w:rPr>
          <w:rFonts w:hint="eastAsia"/>
          <w:lang w:val="en-GB"/>
        </w:rPr>
        <w:t>a</w:t>
      </w:r>
      <w:r w:rsidR="00505FAD">
        <w:rPr>
          <w:lang w:val="en-GB"/>
        </w:rPr>
        <w:t xml:space="preserve"> </w:t>
      </w:r>
      <w:r w:rsidR="00505FAD">
        <w:rPr>
          <w:rFonts w:hint="eastAsia"/>
          <w:lang w:val="en-GB"/>
        </w:rPr>
        <w:t>specific</w:t>
      </w:r>
      <w:r w:rsidR="00505FAD">
        <w:rPr>
          <w:lang w:val="en-GB"/>
        </w:rPr>
        <w:t xml:space="preserve"> </w:t>
      </w:r>
      <w:r w:rsidR="00505FAD">
        <w:rPr>
          <w:rFonts w:hint="eastAsia"/>
          <w:lang w:val="en-GB"/>
        </w:rPr>
        <w:t>monitor</w:t>
      </w:r>
      <w:r w:rsidR="00505FAD">
        <w:rPr>
          <w:lang w:val="en-GB"/>
        </w:rPr>
        <w:t xml:space="preserve"> </w:t>
      </w:r>
      <w:r w:rsidR="00505FAD">
        <w:rPr>
          <w:rFonts w:hint="eastAsia"/>
          <w:lang w:val="en-GB"/>
        </w:rPr>
        <w:t>station()</w:t>
      </w:r>
      <w:r w:rsidR="00505FAD">
        <w:rPr>
          <w:lang w:val="en-GB"/>
        </w:rPr>
        <w:t xml:space="preserve"> </w:t>
      </w:r>
      <w:r w:rsidR="00505FAD">
        <w:rPr>
          <w:rFonts w:hint="eastAsia"/>
          <w:lang w:val="en-GB"/>
        </w:rPr>
        <w:t>in</w:t>
      </w:r>
      <w:r w:rsidR="00505FAD">
        <w:rPr>
          <w:lang w:val="en-GB"/>
        </w:rPr>
        <w:t xml:space="preserve"> </w:t>
      </w:r>
      <w:r w:rsidR="00505FAD">
        <w:rPr>
          <w:rFonts w:hint="eastAsia"/>
          <w:lang w:val="en-GB"/>
        </w:rPr>
        <w:t>Fuerteventura,</w:t>
      </w:r>
      <w:r w:rsidR="00505FAD">
        <w:rPr>
          <w:lang w:val="en-GB"/>
        </w:rPr>
        <w:t xml:space="preserve"> </w:t>
      </w:r>
      <w:r w:rsidR="00505FAD">
        <w:rPr>
          <w:rFonts w:hint="eastAsia"/>
          <w:lang w:val="en-GB"/>
        </w:rPr>
        <w:t>which</w:t>
      </w:r>
      <w:r w:rsidR="00505FAD">
        <w:rPr>
          <w:lang w:val="en-GB"/>
        </w:rPr>
        <w:t xml:space="preserve"> </w:t>
      </w:r>
      <w:r w:rsidR="00505FAD">
        <w:rPr>
          <w:rFonts w:hint="eastAsia"/>
          <w:lang w:val="en-GB"/>
        </w:rPr>
        <w:t>may</w:t>
      </w:r>
      <w:r w:rsidR="00505FAD">
        <w:rPr>
          <w:lang w:val="en-GB"/>
        </w:rPr>
        <w:t xml:space="preserve"> </w:t>
      </w:r>
      <w:r w:rsidR="00505FAD">
        <w:rPr>
          <w:rFonts w:hint="eastAsia"/>
          <w:lang w:val="en-GB"/>
        </w:rPr>
        <w:t>limit</w:t>
      </w:r>
      <w:r w:rsidR="00505FAD">
        <w:rPr>
          <w:lang w:val="en-GB"/>
        </w:rPr>
        <w:t xml:space="preserve"> </w:t>
      </w:r>
      <w:r w:rsidR="00505FAD">
        <w:rPr>
          <w:rFonts w:hint="eastAsia"/>
          <w:lang w:val="en-GB"/>
        </w:rPr>
        <w:t>the</w:t>
      </w:r>
      <w:r w:rsidR="00505FAD">
        <w:rPr>
          <w:lang w:val="en-GB"/>
        </w:rPr>
        <w:t xml:space="preserve"> </w:t>
      </w:r>
      <w:r w:rsidR="00FA408A">
        <w:rPr>
          <w:lang w:val="en-GB"/>
        </w:rPr>
        <w:t xml:space="preserve">generalisability </w:t>
      </w:r>
      <w:r w:rsidR="00FA408A">
        <w:rPr>
          <w:rFonts w:hint="eastAsia"/>
          <w:lang w:val="en-GB"/>
        </w:rPr>
        <w:t>to</w:t>
      </w:r>
      <w:r w:rsidR="00FA408A">
        <w:rPr>
          <w:lang w:val="en-GB"/>
        </w:rPr>
        <w:t xml:space="preserve"> </w:t>
      </w:r>
      <w:r w:rsidR="00FA408A">
        <w:rPr>
          <w:rFonts w:hint="eastAsia"/>
          <w:lang w:val="en-GB"/>
        </w:rPr>
        <w:t>the</w:t>
      </w:r>
      <w:r w:rsidR="00FA408A">
        <w:rPr>
          <w:lang w:val="en-GB"/>
        </w:rPr>
        <w:t xml:space="preserve"> </w:t>
      </w:r>
      <w:r w:rsidR="00FA408A">
        <w:rPr>
          <w:rFonts w:hint="eastAsia"/>
          <w:lang w:val="en-GB"/>
        </w:rPr>
        <w:t>whole</w:t>
      </w:r>
      <w:r w:rsidR="00FA408A">
        <w:rPr>
          <w:lang w:val="en-GB"/>
        </w:rPr>
        <w:t xml:space="preserve"> </w:t>
      </w:r>
      <w:r w:rsidR="00FA408A">
        <w:rPr>
          <w:rFonts w:hint="eastAsia"/>
          <w:lang w:val="en-GB"/>
        </w:rPr>
        <w:t>island.</w:t>
      </w:r>
    </w:p>
    <w:p w14:paraId="0E09DDFC" w14:textId="2514D199" w:rsidR="005A46DC" w:rsidRPr="00505FAD" w:rsidRDefault="005A46DC" w:rsidP="00FD71B2">
      <w:pPr>
        <w:pStyle w:val="1"/>
        <w:spacing w:line="360" w:lineRule="auto"/>
        <w:rPr>
          <w:b w:val="0"/>
          <w:sz w:val="28"/>
        </w:rPr>
      </w:pPr>
      <w:bookmarkStart w:id="42" w:name="_Toc10361140"/>
      <w:r w:rsidRPr="00505FAD">
        <w:rPr>
          <w:sz w:val="28"/>
        </w:rPr>
        <w:t>Reference</w:t>
      </w:r>
      <w:bookmarkEnd w:id="42"/>
    </w:p>
    <w:p w14:paraId="2011B58A" w14:textId="4FFC6DAA" w:rsidR="00EC5CCE" w:rsidRPr="00EC5CCE" w:rsidRDefault="00EC5CCE" w:rsidP="00EC5CCE">
      <w:pPr>
        <w:autoSpaceDE w:val="0"/>
        <w:autoSpaceDN w:val="0"/>
        <w:adjustRightInd w:val="0"/>
        <w:ind w:left="480" w:hanging="480"/>
        <w:jc w:val="left"/>
        <w:rPr>
          <w:noProof/>
          <w:kern w:val="0"/>
        </w:rPr>
      </w:pPr>
      <w:r>
        <w:rPr>
          <w:lang w:val="en-GB"/>
        </w:rPr>
        <w:fldChar w:fldCharType="begin" w:fldLock="1"/>
      </w:r>
      <w:r>
        <w:rPr>
          <w:lang w:val="en-GB"/>
        </w:rPr>
        <w:instrText xml:space="preserve">ADDIN Mendeley Bibliography CSL_BIBLIOGRAPHY </w:instrText>
      </w:r>
      <w:r>
        <w:rPr>
          <w:lang w:val="en-GB"/>
        </w:rPr>
        <w:fldChar w:fldCharType="separate"/>
      </w:r>
      <w:r w:rsidRPr="00EC5CCE">
        <w:rPr>
          <w:noProof/>
          <w:kern w:val="0"/>
        </w:rPr>
        <w:t xml:space="preserve">Baldasano, J. M., Soret, A., Guevara, M., Martínez, F., &amp; Gassó, S. (2014). Integrated assessment of air pollution using observations and modelling in Santa Cruz de Tenerife </w:t>
      </w:r>
      <w:r w:rsidRPr="00EC5CCE">
        <w:rPr>
          <w:noProof/>
          <w:kern w:val="0"/>
        </w:rPr>
        <w:lastRenderedPageBreak/>
        <w:t xml:space="preserve">(Canary Islands). </w:t>
      </w:r>
      <w:r w:rsidRPr="00EC5CCE">
        <w:rPr>
          <w:i/>
          <w:iCs/>
          <w:noProof/>
          <w:kern w:val="0"/>
        </w:rPr>
        <w:t>Science of the Total Environment</w:t>
      </w:r>
      <w:r w:rsidRPr="00EC5CCE">
        <w:rPr>
          <w:noProof/>
          <w:kern w:val="0"/>
        </w:rPr>
        <w:t>. https://doi.org/10.1016/j.scitotenv.2013.12.062</w:t>
      </w:r>
    </w:p>
    <w:p w14:paraId="626E2F1F" w14:textId="77777777" w:rsidR="00EC5CCE" w:rsidRPr="00EC5CCE" w:rsidRDefault="00EC5CCE" w:rsidP="00EC5CCE">
      <w:pPr>
        <w:autoSpaceDE w:val="0"/>
        <w:autoSpaceDN w:val="0"/>
        <w:adjustRightInd w:val="0"/>
        <w:ind w:left="480" w:hanging="480"/>
        <w:jc w:val="left"/>
        <w:rPr>
          <w:noProof/>
          <w:kern w:val="0"/>
        </w:rPr>
      </w:pPr>
      <w:r w:rsidRPr="00EC5CCE">
        <w:rPr>
          <w:noProof/>
          <w:kern w:val="0"/>
        </w:rPr>
        <w:t xml:space="preserve">Ballester, F., Tenías, J. M., &amp; Pérez-Hoyos, S. (2001). Air pollution and emergency hospital admissions for cardiovascular diseases in Valencia, Spain. </w:t>
      </w:r>
      <w:r w:rsidRPr="00EC5CCE">
        <w:rPr>
          <w:i/>
          <w:iCs/>
          <w:noProof/>
          <w:kern w:val="0"/>
        </w:rPr>
        <w:t>Journal of Epidemiology and Community Health</w:t>
      </w:r>
      <w:r w:rsidRPr="00EC5CCE">
        <w:rPr>
          <w:noProof/>
          <w:kern w:val="0"/>
        </w:rPr>
        <w:t>. https://doi.org/10.1136/jech.55.1.57</w:t>
      </w:r>
    </w:p>
    <w:p w14:paraId="381296BF" w14:textId="77777777" w:rsidR="00EC5CCE" w:rsidRPr="00EC5CCE" w:rsidRDefault="00EC5CCE" w:rsidP="00EC5CCE">
      <w:pPr>
        <w:autoSpaceDE w:val="0"/>
        <w:autoSpaceDN w:val="0"/>
        <w:adjustRightInd w:val="0"/>
        <w:ind w:left="480" w:hanging="480"/>
        <w:jc w:val="left"/>
        <w:rPr>
          <w:noProof/>
          <w:kern w:val="0"/>
        </w:rPr>
      </w:pPr>
      <w:r w:rsidRPr="00EC5CCE">
        <w:rPr>
          <w:noProof/>
          <w:kern w:val="0"/>
        </w:rPr>
        <w:t xml:space="preserve">Breiman, L., Friedman, J. H., Olshen, R. A., &amp; Stone, C. J. (1984). </w:t>
      </w:r>
      <w:r w:rsidRPr="00EC5CCE">
        <w:rPr>
          <w:i/>
          <w:iCs/>
          <w:noProof/>
          <w:kern w:val="0"/>
        </w:rPr>
        <w:t>Classification and regression trees</w:t>
      </w:r>
      <w:r w:rsidRPr="00EC5CCE">
        <w:rPr>
          <w:noProof/>
          <w:kern w:val="0"/>
        </w:rPr>
        <w:t xml:space="preserve"> (1st ed.). New York: Routledge. https://doi.org/10.1201/9781315139470</w:t>
      </w:r>
    </w:p>
    <w:p w14:paraId="3C2DF919" w14:textId="77777777" w:rsidR="00EC5CCE" w:rsidRPr="00EC5CCE" w:rsidRDefault="00EC5CCE" w:rsidP="00EC5CCE">
      <w:pPr>
        <w:autoSpaceDE w:val="0"/>
        <w:autoSpaceDN w:val="0"/>
        <w:adjustRightInd w:val="0"/>
        <w:ind w:left="480" w:hanging="480"/>
        <w:jc w:val="left"/>
        <w:rPr>
          <w:noProof/>
          <w:kern w:val="0"/>
        </w:rPr>
      </w:pPr>
      <w:r w:rsidRPr="00EC5CCE">
        <w:rPr>
          <w:noProof/>
          <w:kern w:val="0"/>
        </w:rPr>
        <w:t xml:space="preserve">Domínguez-Rodríguez, A., Abreu-Afonso, J., Rodríguez, S., Juárez-Prera, R. A., Arroyo-Ucar, E., Jiménez-Sosa, A., … Avanzas, P. (2011). Comparative Study of Ambient Air Particles in Patients Hospitalized for Heart Failure and Acute Coronary Syndrome. </w:t>
      </w:r>
      <w:r w:rsidRPr="00EC5CCE">
        <w:rPr>
          <w:i/>
          <w:iCs/>
          <w:noProof/>
          <w:kern w:val="0"/>
        </w:rPr>
        <w:t>Revista Española de Cardiología (English Edition)</w:t>
      </w:r>
      <w:r w:rsidRPr="00EC5CCE">
        <w:rPr>
          <w:noProof/>
          <w:kern w:val="0"/>
        </w:rPr>
        <w:t>. https://doi.org/10.1016/j.rec.2010.12.023</w:t>
      </w:r>
    </w:p>
    <w:p w14:paraId="4ABA1A82" w14:textId="77777777" w:rsidR="00EC5CCE" w:rsidRPr="00EC5CCE" w:rsidRDefault="00EC5CCE" w:rsidP="00EC5CCE">
      <w:pPr>
        <w:autoSpaceDE w:val="0"/>
        <w:autoSpaceDN w:val="0"/>
        <w:adjustRightInd w:val="0"/>
        <w:ind w:left="480" w:hanging="480"/>
        <w:jc w:val="left"/>
        <w:rPr>
          <w:noProof/>
          <w:kern w:val="0"/>
        </w:rPr>
      </w:pPr>
      <w:r w:rsidRPr="00EC5CCE">
        <w:rPr>
          <w:noProof/>
          <w:kern w:val="0"/>
        </w:rPr>
        <w:t xml:space="preserve">Guisan, A., Edwards, T. C., Jr, &amp; Hastie, T. (2002). Generalized linear and generalized additive models in studies of species …. </w:t>
      </w:r>
      <w:r w:rsidRPr="00EC5CCE">
        <w:rPr>
          <w:i/>
          <w:iCs/>
          <w:noProof/>
          <w:kern w:val="0"/>
        </w:rPr>
        <w:t>Ecological Modelling</w:t>
      </w:r>
      <w:r w:rsidRPr="00EC5CCE">
        <w:rPr>
          <w:noProof/>
          <w:kern w:val="0"/>
        </w:rPr>
        <w:t xml:space="preserve">, </w:t>
      </w:r>
      <w:r w:rsidRPr="00EC5CCE">
        <w:rPr>
          <w:i/>
          <w:iCs/>
          <w:noProof/>
          <w:kern w:val="0"/>
        </w:rPr>
        <w:t>157</w:t>
      </w:r>
      <w:r w:rsidRPr="00EC5CCE">
        <w:rPr>
          <w:noProof/>
          <w:kern w:val="0"/>
        </w:rPr>
        <w:t>. Retrieved from http://linkinghub.elsevier.com/retrieve/pii/S0304380002002041</w:t>
      </w:r>
    </w:p>
    <w:p w14:paraId="6097D2AE" w14:textId="77777777" w:rsidR="00EC5CCE" w:rsidRPr="00EC5CCE" w:rsidRDefault="00EC5CCE" w:rsidP="00EC5CCE">
      <w:pPr>
        <w:autoSpaceDE w:val="0"/>
        <w:autoSpaceDN w:val="0"/>
        <w:adjustRightInd w:val="0"/>
        <w:ind w:left="480" w:hanging="480"/>
        <w:jc w:val="left"/>
        <w:rPr>
          <w:noProof/>
          <w:kern w:val="0"/>
        </w:rPr>
      </w:pPr>
      <w:r w:rsidRPr="00EC5CCE">
        <w:rPr>
          <w:noProof/>
          <w:kern w:val="0"/>
        </w:rPr>
        <w:t xml:space="preserve">Lantz, B. (2015). </w:t>
      </w:r>
      <w:r w:rsidRPr="00EC5CCE">
        <w:rPr>
          <w:i/>
          <w:iCs/>
          <w:noProof/>
          <w:kern w:val="0"/>
        </w:rPr>
        <w:t>Machine Learning with R</w:t>
      </w:r>
      <w:r w:rsidRPr="00EC5CCE">
        <w:rPr>
          <w:noProof/>
          <w:kern w:val="0"/>
        </w:rPr>
        <w:t xml:space="preserve"> (2nd ed.). Packt Publishing.</w:t>
      </w:r>
    </w:p>
    <w:p w14:paraId="3B7A34CD" w14:textId="77777777" w:rsidR="00EC5CCE" w:rsidRPr="00EC5CCE" w:rsidRDefault="00EC5CCE" w:rsidP="00EC5CCE">
      <w:pPr>
        <w:autoSpaceDE w:val="0"/>
        <w:autoSpaceDN w:val="0"/>
        <w:adjustRightInd w:val="0"/>
        <w:ind w:left="480" w:hanging="480"/>
        <w:jc w:val="left"/>
        <w:rPr>
          <w:noProof/>
          <w:kern w:val="0"/>
        </w:rPr>
      </w:pPr>
      <w:r w:rsidRPr="00EC5CCE">
        <w:rPr>
          <w:noProof/>
          <w:kern w:val="0"/>
        </w:rPr>
        <w:t xml:space="preserve">Milford, C., Marrero, C., Martin, C., Bustos, J. J., &amp; Querol, X. (2010). Forecasting the air pollution episode potential in the Canary Islands. </w:t>
      </w:r>
      <w:r w:rsidRPr="00EC5CCE">
        <w:rPr>
          <w:i/>
          <w:iCs/>
          <w:noProof/>
          <w:kern w:val="0"/>
        </w:rPr>
        <w:t>Advances in Science and Research</w:t>
      </w:r>
      <w:r w:rsidRPr="00EC5CCE">
        <w:rPr>
          <w:noProof/>
          <w:kern w:val="0"/>
        </w:rPr>
        <w:t>. https://doi.org/10.5194/asr-2-21-2008</w:t>
      </w:r>
    </w:p>
    <w:p w14:paraId="5A488346" w14:textId="77777777" w:rsidR="00EC5CCE" w:rsidRPr="00EC5CCE" w:rsidRDefault="00EC5CCE" w:rsidP="00EC5CCE">
      <w:pPr>
        <w:autoSpaceDE w:val="0"/>
        <w:autoSpaceDN w:val="0"/>
        <w:adjustRightInd w:val="0"/>
        <w:ind w:left="480" w:hanging="480"/>
        <w:jc w:val="left"/>
        <w:rPr>
          <w:noProof/>
          <w:kern w:val="0"/>
        </w:rPr>
      </w:pPr>
      <w:r w:rsidRPr="00EC5CCE">
        <w:rPr>
          <w:noProof/>
          <w:kern w:val="0"/>
        </w:rPr>
        <w:t xml:space="preserve">Norris, G., YoungPong, S. N., Koenig, J. Q., Larson, T. V., Sheppard, L., &amp; Stout, J. W. (1999). An association between fine particles and asthma emergency department visits for children in Seattle. </w:t>
      </w:r>
      <w:r w:rsidRPr="00EC5CCE">
        <w:rPr>
          <w:i/>
          <w:iCs/>
          <w:noProof/>
          <w:kern w:val="0"/>
        </w:rPr>
        <w:t>Environmental Health Perspectives</w:t>
      </w:r>
      <w:r w:rsidRPr="00EC5CCE">
        <w:rPr>
          <w:noProof/>
          <w:kern w:val="0"/>
        </w:rPr>
        <w:t>. https://doi.org/10.1289/ehp.99107489</w:t>
      </w:r>
    </w:p>
    <w:p w14:paraId="2AE0F65D" w14:textId="77777777" w:rsidR="00EC5CCE" w:rsidRPr="00EC5CCE" w:rsidRDefault="00EC5CCE" w:rsidP="00EC5CCE">
      <w:pPr>
        <w:autoSpaceDE w:val="0"/>
        <w:autoSpaceDN w:val="0"/>
        <w:adjustRightInd w:val="0"/>
        <w:ind w:left="480" w:hanging="480"/>
        <w:jc w:val="left"/>
        <w:rPr>
          <w:noProof/>
          <w:kern w:val="0"/>
        </w:rPr>
      </w:pPr>
      <w:r w:rsidRPr="00EC5CCE">
        <w:rPr>
          <w:noProof/>
          <w:kern w:val="0"/>
        </w:rPr>
        <w:t xml:space="preserve">Osborne, J. W. (2010). Data Cleaning Basics: Best Practices in Dealing with Extreme Scores. </w:t>
      </w:r>
      <w:r w:rsidRPr="00EC5CCE">
        <w:rPr>
          <w:i/>
          <w:iCs/>
          <w:noProof/>
          <w:kern w:val="0"/>
        </w:rPr>
        <w:t>Newborn and Infant Nursing Reviews</w:t>
      </w:r>
      <w:r w:rsidRPr="00EC5CCE">
        <w:rPr>
          <w:noProof/>
          <w:kern w:val="0"/>
        </w:rPr>
        <w:t xml:space="preserve">, </w:t>
      </w:r>
      <w:r w:rsidRPr="00EC5CCE">
        <w:rPr>
          <w:i/>
          <w:iCs/>
          <w:noProof/>
          <w:kern w:val="0"/>
        </w:rPr>
        <w:t>10</w:t>
      </w:r>
      <w:r w:rsidRPr="00EC5CCE">
        <w:rPr>
          <w:noProof/>
          <w:kern w:val="0"/>
        </w:rPr>
        <w:t>(1), 37–43. https://doi.org/10.1053/j.nainr.2009.12.009</w:t>
      </w:r>
    </w:p>
    <w:p w14:paraId="135810C6" w14:textId="77777777" w:rsidR="00EC5CCE" w:rsidRPr="00EC5CCE" w:rsidRDefault="00EC5CCE" w:rsidP="00EC5CCE">
      <w:pPr>
        <w:autoSpaceDE w:val="0"/>
        <w:autoSpaceDN w:val="0"/>
        <w:adjustRightInd w:val="0"/>
        <w:ind w:left="480" w:hanging="480"/>
        <w:jc w:val="left"/>
        <w:rPr>
          <w:noProof/>
          <w:kern w:val="0"/>
        </w:rPr>
      </w:pPr>
      <w:r w:rsidRPr="00EC5CCE">
        <w:rPr>
          <w:noProof/>
          <w:kern w:val="0"/>
        </w:rPr>
        <w:t xml:space="preserve">Peña, E. A., &amp; Slate, E. H. (2006). Global Validation of Linear Model Assumptions. </w:t>
      </w:r>
      <w:r w:rsidRPr="00EC5CCE">
        <w:rPr>
          <w:i/>
          <w:iCs/>
          <w:noProof/>
          <w:kern w:val="0"/>
        </w:rPr>
        <w:t>Journal of the American Statistical Association</w:t>
      </w:r>
      <w:r w:rsidRPr="00EC5CCE">
        <w:rPr>
          <w:noProof/>
          <w:kern w:val="0"/>
        </w:rPr>
        <w:t xml:space="preserve">, </w:t>
      </w:r>
      <w:r w:rsidRPr="00EC5CCE">
        <w:rPr>
          <w:i/>
          <w:iCs/>
          <w:noProof/>
          <w:kern w:val="0"/>
        </w:rPr>
        <w:t>101</w:t>
      </w:r>
      <w:r w:rsidRPr="00EC5CCE">
        <w:rPr>
          <w:noProof/>
          <w:kern w:val="0"/>
        </w:rPr>
        <w:t>(473), 341–354. Retrieved from https://amstat.tandfonline.com/doi/abs/10.1198/016214505000000637#.XHRiuIhKjIU</w:t>
      </w:r>
    </w:p>
    <w:p w14:paraId="34883E3E" w14:textId="77777777" w:rsidR="00EC5CCE" w:rsidRPr="00EC5CCE" w:rsidRDefault="00EC5CCE" w:rsidP="00EC5CCE">
      <w:pPr>
        <w:autoSpaceDE w:val="0"/>
        <w:autoSpaceDN w:val="0"/>
        <w:adjustRightInd w:val="0"/>
        <w:ind w:left="480" w:hanging="480"/>
        <w:jc w:val="left"/>
        <w:rPr>
          <w:noProof/>
          <w:kern w:val="0"/>
        </w:rPr>
      </w:pPr>
      <w:r w:rsidRPr="00EC5CCE">
        <w:rPr>
          <w:noProof/>
          <w:kern w:val="0"/>
        </w:rPr>
        <w:t xml:space="preserve">WTO. (2018). Ambient (outdoor) air quality and health. Retrieved from </w:t>
      </w:r>
      <w:r w:rsidRPr="00EC5CCE">
        <w:rPr>
          <w:noProof/>
          <w:kern w:val="0"/>
        </w:rPr>
        <w:lastRenderedPageBreak/>
        <w:t>https://www.who.int/news-room/fact-sheets/detail/ambient-(outdoor)-air-quality-and-health</w:t>
      </w:r>
    </w:p>
    <w:p w14:paraId="69C8A0D8" w14:textId="77777777" w:rsidR="00EC5CCE" w:rsidRPr="00EC5CCE" w:rsidRDefault="00EC5CCE" w:rsidP="00EC5CCE">
      <w:pPr>
        <w:autoSpaceDE w:val="0"/>
        <w:autoSpaceDN w:val="0"/>
        <w:adjustRightInd w:val="0"/>
        <w:ind w:left="480" w:hanging="480"/>
        <w:jc w:val="left"/>
        <w:rPr>
          <w:noProof/>
        </w:rPr>
      </w:pPr>
      <w:r w:rsidRPr="00EC5CCE">
        <w:rPr>
          <w:noProof/>
          <w:kern w:val="0"/>
        </w:rPr>
        <w:t xml:space="preserve">Zumel, N., &amp; Mount, J. (2014). </w:t>
      </w:r>
      <w:r w:rsidRPr="00EC5CCE">
        <w:rPr>
          <w:i/>
          <w:iCs/>
          <w:noProof/>
          <w:kern w:val="0"/>
        </w:rPr>
        <w:t>Practical data science with R</w:t>
      </w:r>
      <w:r w:rsidRPr="00EC5CCE">
        <w:rPr>
          <w:noProof/>
          <w:kern w:val="0"/>
        </w:rPr>
        <w:t xml:space="preserve"> (1st ed.). Manning Publications Co.</w:t>
      </w:r>
    </w:p>
    <w:p w14:paraId="034BB059" w14:textId="419D70C8" w:rsidR="005A46DC" w:rsidRPr="00487E60" w:rsidRDefault="00EC5CCE" w:rsidP="00D50EFE">
      <w:pPr>
        <w:rPr>
          <w:lang w:val="en-GB"/>
        </w:rPr>
      </w:pPr>
      <w:r>
        <w:rPr>
          <w:lang w:val="en-GB"/>
        </w:rPr>
        <w:fldChar w:fldCharType="end"/>
      </w:r>
    </w:p>
    <w:sectPr w:rsidR="005A46DC" w:rsidRPr="00487E60" w:rsidSect="00D84E2F">
      <w:footerReference w:type="default" r:id="rId31"/>
      <w:pgSz w:w="11906" w:h="16838"/>
      <w:pgMar w:top="1418" w:right="1418" w:bottom="1418" w:left="1418" w:header="851" w:footer="992" w:gutter="0"/>
      <w:pgNumType w:start="1"/>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1FABD1" w14:textId="77777777" w:rsidR="00C4429F" w:rsidRDefault="00C4429F" w:rsidP="00032A69">
      <w:r>
        <w:separator/>
      </w:r>
    </w:p>
  </w:endnote>
  <w:endnote w:type="continuationSeparator" w:id="0">
    <w:p w14:paraId="0E38CF76" w14:textId="77777777" w:rsidR="00C4429F" w:rsidRDefault="00C4429F" w:rsidP="00032A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C9477B" w14:textId="757719AD" w:rsidR="006F31C7" w:rsidRDefault="006F31C7">
    <w:pPr>
      <w:pStyle w:val="a9"/>
      <w:jc w:val="center"/>
    </w:pPr>
  </w:p>
  <w:p w14:paraId="6DA06B29" w14:textId="77777777" w:rsidR="006F31C7" w:rsidRDefault="006F31C7">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8790709"/>
      <w:docPartObj>
        <w:docPartGallery w:val="Page Numbers (Bottom of Page)"/>
        <w:docPartUnique/>
      </w:docPartObj>
    </w:sdtPr>
    <w:sdtContent>
      <w:p w14:paraId="03FDF68B" w14:textId="77777777" w:rsidR="006F31C7" w:rsidRDefault="006F31C7">
        <w:pPr>
          <w:pStyle w:val="a9"/>
          <w:jc w:val="center"/>
        </w:pPr>
        <w:r>
          <w:fldChar w:fldCharType="begin"/>
        </w:r>
        <w:r>
          <w:instrText>PAGE   \* MERGEFORMAT</w:instrText>
        </w:r>
        <w:r>
          <w:fldChar w:fldCharType="separate"/>
        </w:r>
        <w:r>
          <w:rPr>
            <w:lang w:val="zh-CN"/>
          </w:rPr>
          <w:t>2</w:t>
        </w:r>
        <w:r>
          <w:fldChar w:fldCharType="end"/>
        </w:r>
      </w:p>
    </w:sdtContent>
  </w:sdt>
  <w:p w14:paraId="40E7E333" w14:textId="77777777" w:rsidR="006F31C7" w:rsidRDefault="006F31C7">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BCF427" w14:textId="77777777" w:rsidR="00C4429F" w:rsidRDefault="00C4429F" w:rsidP="00032A69">
      <w:r>
        <w:separator/>
      </w:r>
    </w:p>
  </w:footnote>
  <w:footnote w:type="continuationSeparator" w:id="0">
    <w:p w14:paraId="75AD627D" w14:textId="77777777" w:rsidR="00C4429F" w:rsidRDefault="00C4429F" w:rsidP="00032A69">
      <w:r>
        <w:continuationSeparator/>
      </w:r>
    </w:p>
  </w:footnote>
  <w:footnote w:id="1">
    <w:p w14:paraId="02535905" w14:textId="77777777" w:rsidR="006F31C7" w:rsidRDefault="006F31C7" w:rsidP="006542FE">
      <w:pPr>
        <w:pStyle w:val="a5"/>
      </w:pPr>
      <w:r>
        <w:rPr>
          <w:rStyle w:val="a7"/>
        </w:rPr>
        <w:footnoteRef/>
      </w:r>
      <w:r>
        <w:t xml:space="preserve"> </w:t>
      </w:r>
      <w:r>
        <w:rPr>
          <w:rFonts w:hint="eastAsia"/>
        </w:rPr>
        <w:t>URL:</w:t>
      </w:r>
      <w:r>
        <w:t xml:space="preserve"> </w:t>
      </w:r>
      <w:hyperlink r:id="rId1" w:history="1">
        <w:r w:rsidRPr="00D50EFE">
          <w:rPr>
            <w:rStyle w:val="a8"/>
          </w:rPr>
          <w:t>http://www.gobiernodecanarias.org/medioambiente/calidaddelaire/datosHistoricos.do</w:t>
        </w:r>
      </w:hyperlink>
    </w:p>
  </w:footnote>
  <w:footnote w:id="2">
    <w:p w14:paraId="1917C684" w14:textId="60234165" w:rsidR="006F31C7" w:rsidRDefault="006F31C7">
      <w:pPr>
        <w:pStyle w:val="a5"/>
      </w:pPr>
      <w:r>
        <w:rPr>
          <w:rStyle w:val="a7"/>
        </w:rPr>
        <w:footnoteRef/>
      </w:r>
      <w:r>
        <w:t xml:space="preserve"> </w:t>
      </w:r>
      <w:r w:rsidRPr="00446ABF">
        <w:t>The NMSE (</w:t>
      </w:r>
      <w:proofErr w:type="spellStart"/>
      <w:r w:rsidRPr="00446ABF">
        <w:t>Normalised</w:t>
      </w:r>
      <w:proofErr w:type="spellEnd"/>
      <w:r w:rsidRPr="00446ABF">
        <w:t xml:space="preserve"> Mean Square Error) is an estimator of the overall deviations between predicted and measured values</w:t>
      </w:r>
      <w:r>
        <w:rPr>
          <w:rFonts w:hint="eastAsia"/>
        </w:rPr>
        <w:t>.</w:t>
      </w:r>
      <w:r>
        <w:t xml:space="preserve"> </w:t>
      </w:r>
      <w:r w:rsidRPr="00C6368B">
        <w:t>NMSE is a ratio and usually ranges from 0 to 1. If the model performs well, the NMSE value should be significantly less than one. That is to say, the smaller the value of NMSE, the better the performance of the model.</w:t>
      </w:r>
    </w:p>
  </w:footnote>
  <w:footnote w:id="3">
    <w:p w14:paraId="27861680" w14:textId="7EDB4316" w:rsidR="006F31C7" w:rsidRDefault="006F31C7" w:rsidP="002047A6">
      <w:pPr>
        <w:pStyle w:val="a5"/>
      </w:pPr>
      <w:r>
        <w:rPr>
          <w:rStyle w:val="a7"/>
        </w:rPr>
        <w:footnoteRef/>
      </w:r>
      <w:r>
        <w:t xml:space="preserve"> </w:t>
      </w:r>
      <w:r>
        <w:rPr>
          <w:rFonts w:hint="eastAsia"/>
        </w:rPr>
        <w:t>U</w:t>
      </w:r>
      <w:r>
        <w:t xml:space="preserve">RL: </w:t>
      </w:r>
      <w:hyperlink r:id="rId2" w:history="1">
        <w:r w:rsidR="00320EA9">
          <w:rPr>
            <w:rStyle w:val="a8"/>
          </w:rPr>
          <w:t>https://github.com/likyskyhuuoc/PR2</w:t>
        </w:r>
      </w:hyperlink>
      <w:bookmarkStart w:id="40" w:name="_GoBack"/>
      <w:bookmarkEnd w:id="40"/>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9E61B8"/>
    <w:multiLevelType w:val="hybridMultilevel"/>
    <w:tmpl w:val="42A0500A"/>
    <w:lvl w:ilvl="0" w:tplc="CC4AAD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8580B57"/>
    <w:multiLevelType w:val="hybridMultilevel"/>
    <w:tmpl w:val="5580661A"/>
    <w:lvl w:ilvl="0" w:tplc="7E3A14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BD72EB0"/>
    <w:multiLevelType w:val="hybridMultilevel"/>
    <w:tmpl w:val="8A8A7608"/>
    <w:lvl w:ilvl="0" w:tplc="B1F459C8">
      <w:start w:val="1"/>
      <w:numFmt w:val="upperRoman"/>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7D0187E"/>
    <w:multiLevelType w:val="hybridMultilevel"/>
    <w:tmpl w:val="B22493DC"/>
    <w:lvl w:ilvl="0" w:tplc="D382B1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AE810BD"/>
    <w:multiLevelType w:val="hybridMultilevel"/>
    <w:tmpl w:val="2ED0578A"/>
    <w:lvl w:ilvl="0" w:tplc="90BCE7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F2122F9"/>
    <w:multiLevelType w:val="hybridMultilevel"/>
    <w:tmpl w:val="39247698"/>
    <w:lvl w:ilvl="0" w:tplc="7E12E4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5696D74"/>
    <w:multiLevelType w:val="hybridMultilevel"/>
    <w:tmpl w:val="8DE03624"/>
    <w:lvl w:ilvl="0" w:tplc="514AE8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A951386"/>
    <w:multiLevelType w:val="hybridMultilevel"/>
    <w:tmpl w:val="E446126C"/>
    <w:lvl w:ilvl="0" w:tplc="DD1AB3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B7C426A"/>
    <w:multiLevelType w:val="hybridMultilevel"/>
    <w:tmpl w:val="91EC9D8A"/>
    <w:lvl w:ilvl="0" w:tplc="590461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2C8441B"/>
    <w:multiLevelType w:val="hybridMultilevel"/>
    <w:tmpl w:val="0AAA95D4"/>
    <w:lvl w:ilvl="0" w:tplc="CC88FD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5050B4E"/>
    <w:multiLevelType w:val="hybridMultilevel"/>
    <w:tmpl w:val="A9A00ABA"/>
    <w:lvl w:ilvl="0" w:tplc="B1F459C8">
      <w:start w:val="1"/>
      <w:numFmt w:val="upperRoman"/>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3"/>
  </w:num>
  <w:num w:numId="3">
    <w:abstractNumId w:val="1"/>
  </w:num>
  <w:num w:numId="4">
    <w:abstractNumId w:val="6"/>
  </w:num>
  <w:num w:numId="5">
    <w:abstractNumId w:val="10"/>
  </w:num>
  <w:num w:numId="6">
    <w:abstractNumId w:val="2"/>
  </w:num>
  <w:num w:numId="7">
    <w:abstractNumId w:val="8"/>
  </w:num>
  <w:num w:numId="8">
    <w:abstractNumId w:val="4"/>
  </w:num>
  <w:num w:numId="9">
    <w:abstractNumId w:val="9"/>
  </w:num>
  <w:num w:numId="10">
    <w:abstractNumId w:val="0"/>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82A"/>
    <w:rsid w:val="0000128E"/>
    <w:rsid w:val="000024EF"/>
    <w:rsid w:val="00003369"/>
    <w:rsid w:val="0000398B"/>
    <w:rsid w:val="00003D06"/>
    <w:rsid w:val="000040FD"/>
    <w:rsid w:val="00017CE5"/>
    <w:rsid w:val="000202BC"/>
    <w:rsid w:val="000228FE"/>
    <w:rsid w:val="00026336"/>
    <w:rsid w:val="00032A69"/>
    <w:rsid w:val="000336C4"/>
    <w:rsid w:val="00036C7D"/>
    <w:rsid w:val="00037E9A"/>
    <w:rsid w:val="00041A69"/>
    <w:rsid w:val="00056EA0"/>
    <w:rsid w:val="000660EF"/>
    <w:rsid w:val="00075633"/>
    <w:rsid w:val="000909B0"/>
    <w:rsid w:val="00090D93"/>
    <w:rsid w:val="00096309"/>
    <w:rsid w:val="000A5D04"/>
    <w:rsid w:val="000A769C"/>
    <w:rsid w:val="000B46B0"/>
    <w:rsid w:val="000C296E"/>
    <w:rsid w:val="000D3E7A"/>
    <w:rsid w:val="0010127C"/>
    <w:rsid w:val="00105DE2"/>
    <w:rsid w:val="00111D36"/>
    <w:rsid w:val="00120F2C"/>
    <w:rsid w:val="00126BBB"/>
    <w:rsid w:val="0013339F"/>
    <w:rsid w:val="0013743C"/>
    <w:rsid w:val="0013772D"/>
    <w:rsid w:val="00140242"/>
    <w:rsid w:val="001417B9"/>
    <w:rsid w:val="0015233D"/>
    <w:rsid w:val="001563BF"/>
    <w:rsid w:val="00175283"/>
    <w:rsid w:val="00175B16"/>
    <w:rsid w:val="001B17FC"/>
    <w:rsid w:val="001B4F45"/>
    <w:rsid w:val="001B6CD7"/>
    <w:rsid w:val="001D03E9"/>
    <w:rsid w:val="001F0BC7"/>
    <w:rsid w:val="00202A91"/>
    <w:rsid w:val="002047A6"/>
    <w:rsid w:val="002269AA"/>
    <w:rsid w:val="002346E9"/>
    <w:rsid w:val="00236406"/>
    <w:rsid w:val="00247421"/>
    <w:rsid w:val="00254021"/>
    <w:rsid w:val="00257B8F"/>
    <w:rsid w:val="00271635"/>
    <w:rsid w:val="002723BC"/>
    <w:rsid w:val="002744A2"/>
    <w:rsid w:val="00286BDB"/>
    <w:rsid w:val="0029232A"/>
    <w:rsid w:val="002A21B6"/>
    <w:rsid w:val="002C70F5"/>
    <w:rsid w:val="002D004C"/>
    <w:rsid w:val="002E74C7"/>
    <w:rsid w:val="00301085"/>
    <w:rsid w:val="00304030"/>
    <w:rsid w:val="00316CF1"/>
    <w:rsid w:val="00316DD5"/>
    <w:rsid w:val="003172CF"/>
    <w:rsid w:val="003179BD"/>
    <w:rsid w:val="00320EA9"/>
    <w:rsid w:val="00321050"/>
    <w:rsid w:val="003230D0"/>
    <w:rsid w:val="0032332A"/>
    <w:rsid w:val="00332F0A"/>
    <w:rsid w:val="0033391D"/>
    <w:rsid w:val="00345C94"/>
    <w:rsid w:val="00355FC7"/>
    <w:rsid w:val="00363668"/>
    <w:rsid w:val="00370043"/>
    <w:rsid w:val="00376C6C"/>
    <w:rsid w:val="003B43BA"/>
    <w:rsid w:val="003B4D58"/>
    <w:rsid w:val="003C4314"/>
    <w:rsid w:val="003C64B1"/>
    <w:rsid w:val="003C6533"/>
    <w:rsid w:val="003F01A7"/>
    <w:rsid w:val="003F10A1"/>
    <w:rsid w:val="003F5F44"/>
    <w:rsid w:val="00402E5A"/>
    <w:rsid w:val="00413B03"/>
    <w:rsid w:val="0041478D"/>
    <w:rsid w:val="00420223"/>
    <w:rsid w:val="004212C3"/>
    <w:rsid w:val="004416CA"/>
    <w:rsid w:val="004420F8"/>
    <w:rsid w:val="00442CEC"/>
    <w:rsid w:val="00446ABF"/>
    <w:rsid w:val="00453BD7"/>
    <w:rsid w:val="00461D72"/>
    <w:rsid w:val="004709DD"/>
    <w:rsid w:val="004814D0"/>
    <w:rsid w:val="00487E60"/>
    <w:rsid w:val="00491B8F"/>
    <w:rsid w:val="004A31AD"/>
    <w:rsid w:val="004A3E00"/>
    <w:rsid w:val="004A535A"/>
    <w:rsid w:val="004B3E04"/>
    <w:rsid w:val="004B4E11"/>
    <w:rsid w:val="004D041F"/>
    <w:rsid w:val="004D6818"/>
    <w:rsid w:val="004D7374"/>
    <w:rsid w:val="004E785C"/>
    <w:rsid w:val="00505FAD"/>
    <w:rsid w:val="0050658F"/>
    <w:rsid w:val="00510148"/>
    <w:rsid w:val="00525178"/>
    <w:rsid w:val="00525344"/>
    <w:rsid w:val="00534BFD"/>
    <w:rsid w:val="00543F73"/>
    <w:rsid w:val="005510E0"/>
    <w:rsid w:val="00552F26"/>
    <w:rsid w:val="005562F0"/>
    <w:rsid w:val="0056040A"/>
    <w:rsid w:val="0056080A"/>
    <w:rsid w:val="00565755"/>
    <w:rsid w:val="00572086"/>
    <w:rsid w:val="005733E1"/>
    <w:rsid w:val="0057755C"/>
    <w:rsid w:val="00580762"/>
    <w:rsid w:val="00582383"/>
    <w:rsid w:val="005825BA"/>
    <w:rsid w:val="00582A9D"/>
    <w:rsid w:val="005904AE"/>
    <w:rsid w:val="00593ADD"/>
    <w:rsid w:val="005A1F35"/>
    <w:rsid w:val="005A46DC"/>
    <w:rsid w:val="005B4808"/>
    <w:rsid w:val="005C2DB5"/>
    <w:rsid w:val="005C64F2"/>
    <w:rsid w:val="005D3147"/>
    <w:rsid w:val="005E2D62"/>
    <w:rsid w:val="005E589D"/>
    <w:rsid w:val="005F2CC1"/>
    <w:rsid w:val="005F32D7"/>
    <w:rsid w:val="0060316C"/>
    <w:rsid w:val="006043A2"/>
    <w:rsid w:val="00615B91"/>
    <w:rsid w:val="006260F1"/>
    <w:rsid w:val="00630AE3"/>
    <w:rsid w:val="00644A83"/>
    <w:rsid w:val="006528E0"/>
    <w:rsid w:val="006542FE"/>
    <w:rsid w:val="00657A1D"/>
    <w:rsid w:val="00662626"/>
    <w:rsid w:val="00664B18"/>
    <w:rsid w:val="00677341"/>
    <w:rsid w:val="00677D1C"/>
    <w:rsid w:val="00690556"/>
    <w:rsid w:val="006A6D23"/>
    <w:rsid w:val="006B4E13"/>
    <w:rsid w:val="006D18F4"/>
    <w:rsid w:val="006F31C7"/>
    <w:rsid w:val="007008D3"/>
    <w:rsid w:val="0071694E"/>
    <w:rsid w:val="007203B6"/>
    <w:rsid w:val="0072327A"/>
    <w:rsid w:val="00730C4D"/>
    <w:rsid w:val="00734D1E"/>
    <w:rsid w:val="00741A0E"/>
    <w:rsid w:val="007460DB"/>
    <w:rsid w:val="007521AD"/>
    <w:rsid w:val="00756851"/>
    <w:rsid w:val="007741BE"/>
    <w:rsid w:val="007746C7"/>
    <w:rsid w:val="007750B5"/>
    <w:rsid w:val="007822A9"/>
    <w:rsid w:val="00797569"/>
    <w:rsid w:val="007A0D28"/>
    <w:rsid w:val="007A11DB"/>
    <w:rsid w:val="007A43AE"/>
    <w:rsid w:val="007B3F19"/>
    <w:rsid w:val="007B527F"/>
    <w:rsid w:val="007B61D7"/>
    <w:rsid w:val="007C31BE"/>
    <w:rsid w:val="007D0327"/>
    <w:rsid w:val="007E051D"/>
    <w:rsid w:val="007F006F"/>
    <w:rsid w:val="00816E41"/>
    <w:rsid w:val="00822D2F"/>
    <w:rsid w:val="00840983"/>
    <w:rsid w:val="00876E21"/>
    <w:rsid w:val="008811D9"/>
    <w:rsid w:val="008815C5"/>
    <w:rsid w:val="00881EC3"/>
    <w:rsid w:val="00883BB5"/>
    <w:rsid w:val="00894776"/>
    <w:rsid w:val="008A7C8F"/>
    <w:rsid w:val="008B29F8"/>
    <w:rsid w:val="008C587F"/>
    <w:rsid w:val="008D772B"/>
    <w:rsid w:val="008F35FE"/>
    <w:rsid w:val="00900350"/>
    <w:rsid w:val="00912E2F"/>
    <w:rsid w:val="00913236"/>
    <w:rsid w:val="00952F7B"/>
    <w:rsid w:val="009B2C8E"/>
    <w:rsid w:val="009B3E65"/>
    <w:rsid w:val="009B50E9"/>
    <w:rsid w:val="009B72EC"/>
    <w:rsid w:val="009C027A"/>
    <w:rsid w:val="009C6EC3"/>
    <w:rsid w:val="009E583C"/>
    <w:rsid w:val="009F2ED1"/>
    <w:rsid w:val="009F6B61"/>
    <w:rsid w:val="009F7E46"/>
    <w:rsid w:val="00A068C7"/>
    <w:rsid w:val="00A179B1"/>
    <w:rsid w:val="00A243E7"/>
    <w:rsid w:val="00A3550E"/>
    <w:rsid w:val="00A40F8D"/>
    <w:rsid w:val="00A417F7"/>
    <w:rsid w:val="00A47EF7"/>
    <w:rsid w:val="00A50A56"/>
    <w:rsid w:val="00A521F2"/>
    <w:rsid w:val="00A5391F"/>
    <w:rsid w:val="00A63C01"/>
    <w:rsid w:val="00A738D2"/>
    <w:rsid w:val="00A74308"/>
    <w:rsid w:val="00A77C4B"/>
    <w:rsid w:val="00A77C92"/>
    <w:rsid w:val="00A83F9E"/>
    <w:rsid w:val="00A91BFB"/>
    <w:rsid w:val="00A944DE"/>
    <w:rsid w:val="00AA4D66"/>
    <w:rsid w:val="00AA68FC"/>
    <w:rsid w:val="00AC0928"/>
    <w:rsid w:val="00AD00A0"/>
    <w:rsid w:val="00AD6AE5"/>
    <w:rsid w:val="00AD7AEF"/>
    <w:rsid w:val="00AE14F0"/>
    <w:rsid w:val="00AF41C6"/>
    <w:rsid w:val="00AF4CD3"/>
    <w:rsid w:val="00B0101A"/>
    <w:rsid w:val="00B1006C"/>
    <w:rsid w:val="00B26D91"/>
    <w:rsid w:val="00B31502"/>
    <w:rsid w:val="00B42EF5"/>
    <w:rsid w:val="00B53883"/>
    <w:rsid w:val="00B756C4"/>
    <w:rsid w:val="00B8706B"/>
    <w:rsid w:val="00BA2463"/>
    <w:rsid w:val="00BA2878"/>
    <w:rsid w:val="00BB0B58"/>
    <w:rsid w:val="00BB5779"/>
    <w:rsid w:val="00BD1540"/>
    <w:rsid w:val="00BD4CE1"/>
    <w:rsid w:val="00BF14A7"/>
    <w:rsid w:val="00BF2528"/>
    <w:rsid w:val="00BF38FB"/>
    <w:rsid w:val="00C0082A"/>
    <w:rsid w:val="00C2100D"/>
    <w:rsid w:val="00C24FC5"/>
    <w:rsid w:val="00C42DC2"/>
    <w:rsid w:val="00C4429F"/>
    <w:rsid w:val="00C51C58"/>
    <w:rsid w:val="00C52987"/>
    <w:rsid w:val="00C54B65"/>
    <w:rsid w:val="00C6368B"/>
    <w:rsid w:val="00C71A02"/>
    <w:rsid w:val="00C82EE4"/>
    <w:rsid w:val="00C950B6"/>
    <w:rsid w:val="00CB57A2"/>
    <w:rsid w:val="00CC0936"/>
    <w:rsid w:val="00CD0D09"/>
    <w:rsid w:val="00CD52E8"/>
    <w:rsid w:val="00CE6B10"/>
    <w:rsid w:val="00CE75AE"/>
    <w:rsid w:val="00CF69B8"/>
    <w:rsid w:val="00D023B2"/>
    <w:rsid w:val="00D2469B"/>
    <w:rsid w:val="00D33729"/>
    <w:rsid w:val="00D42A9A"/>
    <w:rsid w:val="00D50EFE"/>
    <w:rsid w:val="00D55FF1"/>
    <w:rsid w:val="00D64F6A"/>
    <w:rsid w:val="00D731FE"/>
    <w:rsid w:val="00D77074"/>
    <w:rsid w:val="00D81011"/>
    <w:rsid w:val="00D84E2F"/>
    <w:rsid w:val="00D86C30"/>
    <w:rsid w:val="00D9166D"/>
    <w:rsid w:val="00DB0C08"/>
    <w:rsid w:val="00DB7C1C"/>
    <w:rsid w:val="00DD6A0F"/>
    <w:rsid w:val="00DE1E4A"/>
    <w:rsid w:val="00DF107B"/>
    <w:rsid w:val="00DF10BE"/>
    <w:rsid w:val="00DF1CAD"/>
    <w:rsid w:val="00DF1E10"/>
    <w:rsid w:val="00DF3126"/>
    <w:rsid w:val="00E02DBD"/>
    <w:rsid w:val="00E2331F"/>
    <w:rsid w:val="00E27B34"/>
    <w:rsid w:val="00E43A38"/>
    <w:rsid w:val="00E608BE"/>
    <w:rsid w:val="00E62C8B"/>
    <w:rsid w:val="00E71E94"/>
    <w:rsid w:val="00E741A6"/>
    <w:rsid w:val="00E75284"/>
    <w:rsid w:val="00E86F7C"/>
    <w:rsid w:val="00EA4EF1"/>
    <w:rsid w:val="00EB063C"/>
    <w:rsid w:val="00EB2DCD"/>
    <w:rsid w:val="00EB5777"/>
    <w:rsid w:val="00EC1465"/>
    <w:rsid w:val="00EC3DBC"/>
    <w:rsid w:val="00EC5CCE"/>
    <w:rsid w:val="00EC727C"/>
    <w:rsid w:val="00ED559D"/>
    <w:rsid w:val="00EE5682"/>
    <w:rsid w:val="00F05D21"/>
    <w:rsid w:val="00F246BB"/>
    <w:rsid w:val="00F26934"/>
    <w:rsid w:val="00F3730E"/>
    <w:rsid w:val="00F669D5"/>
    <w:rsid w:val="00F730FE"/>
    <w:rsid w:val="00F855CB"/>
    <w:rsid w:val="00F86FE4"/>
    <w:rsid w:val="00F87B92"/>
    <w:rsid w:val="00FA0660"/>
    <w:rsid w:val="00FA408A"/>
    <w:rsid w:val="00FB45B1"/>
    <w:rsid w:val="00FC3DE1"/>
    <w:rsid w:val="00FD71B2"/>
    <w:rsid w:val="00FE33A3"/>
    <w:rsid w:val="00FF04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2F879B"/>
  <w15:chartTrackingRefBased/>
  <w15:docId w15:val="{50322B3E-D387-4BBD-9707-C02540486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Light" w:eastAsia="宋体" w:hAnsi="Calibri Light" w:cs="Calibri Light"/>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814D0"/>
    <w:pPr>
      <w:widowControl w:val="0"/>
      <w:spacing w:line="360" w:lineRule="auto"/>
      <w:jc w:val="both"/>
    </w:pPr>
  </w:style>
  <w:style w:type="paragraph" w:styleId="1">
    <w:name w:val="heading 1"/>
    <w:basedOn w:val="a"/>
    <w:next w:val="a"/>
    <w:link w:val="10"/>
    <w:uiPriority w:val="9"/>
    <w:qFormat/>
    <w:rsid w:val="00D50EFE"/>
    <w:pPr>
      <w:keepNext/>
      <w:keepLines/>
      <w:spacing w:before="40" w:after="40" w:line="480" w:lineRule="auto"/>
      <w:outlineLvl w:val="0"/>
    </w:pPr>
    <w:rPr>
      <w:b/>
      <w:bCs/>
      <w:kern w:val="44"/>
      <w:sz w:val="44"/>
      <w:szCs w:val="44"/>
    </w:rPr>
  </w:style>
  <w:style w:type="paragraph" w:styleId="2">
    <w:name w:val="heading 2"/>
    <w:basedOn w:val="a"/>
    <w:next w:val="a"/>
    <w:link w:val="20"/>
    <w:uiPriority w:val="9"/>
    <w:unhideWhenUsed/>
    <w:qFormat/>
    <w:rsid w:val="009B2C8E"/>
    <w:pPr>
      <w:keepNext/>
      <w:keepLines/>
      <w:spacing w:before="20" w:after="20"/>
      <w:outlineLvl w:val="1"/>
    </w:pPr>
    <w:rPr>
      <w:rFonts w:eastAsia="Calibri Light" w:cstheme="majorBidi"/>
      <w:b/>
      <w:bCs/>
      <w:szCs w:val="32"/>
    </w:rPr>
  </w:style>
  <w:style w:type="paragraph" w:styleId="3">
    <w:name w:val="heading 3"/>
    <w:basedOn w:val="a"/>
    <w:next w:val="a"/>
    <w:link w:val="30"/>
    <w:uiPriority w:val="9"/>
    <w:unhideWhenUsed/>
    <w:qFormat/>
    <w:rsid w:val="00AD7AE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50EFE"/>
    <w:rPr>
      <w:b/>
      <w:bCs/>
      <w:kern w:val="44"/>
      <w:sz w:val="44"/>
      <w:szCs w:val="44"/>
    </w:rPr>
  </w:style>
  <w:style w:type="paragraph" w:styleId="a3">
    <w:name w:val="Balloon Text"/>
    <w:basedOn w:val="a"/>
    <w:link w:val="a4"/>
    <w:uiPriority w:val="99"/>
    <w:semiHidden/>
    <w:unhideWhenUsed/>
    <w:rsid w:val="00816E41"/>
    <w:rPr>
      <w:sz w:val="18"/>
      <w:szCs w:val="18"/>
    </w:rPr>
  </w:style>
  <w:style w:type="character" w:customStyle="1" w:styleId="a4">
    <w:name w:val="批注框文本 字符"/>
    <w:basedOn w:val="a0"/>
    <w:link w:val="a3"/>
    <w:uiPriority w:val="99"/>
    <w:semiHidden/>
    <w:rsid w:val="00816E41"/>
    <w:rPr>
      <w:sz w:val="18"/>
      <w:szCs w:val="18"/>
    </w:rPr>
  </w:style>
  <w:style w:type="paragraph" w:styleId="a5">
    <w:name w:val="footnote text"/>
    <w:basedOn w:val="a"/>
    <w:link w:val="a6"/>
    <w:uiPriority w:val="99"/>
    <w:semiHidden/>
    <w:unhideWhenUsed/>
    <w:rsid w:val="00032A69"/>
    <w:pPr>
      <w:snapToGrid w:val="0"/>
      <w:jc w:val="left"/>
    </w:pPr>
    <w:rPr>
      <w:sz w:val="18"/>
      <w:szCs w:val="18"/>
    </w:rPr>
  </w:style>
  <w:style w:type="character" w:customStyle="1" w:styleId="a6">
    <w:name w:val="脚注文本 字符"/>
    <w:basedOn w:val="a0"/>
    <w:link w:val="a5"/>
    <w:uiPriority w:val="99"/>
    <w:semiHidden/>
    <w:rsid w:val="00032A69"/>
    <w:rPr>
      <w:sz w:val="18"/>
      <w:szCs w:val="18"/>
    </w:rPr>
  </w:style>
  <w:style w:type="character" w:styleId="a7">
    <w:name w:val="footnote reference"/>
    <w:basedOn w:val="a0"/>
    <w:uiPriority w:val="99"/>
    <w:semiHidden/>
    <w:unhideWhenUsed/>
    <w:rsid w:val="00032A69"/>
    <w:rPr>
      <w:vertAlign w:val="superscript"/>
    </w:rPr>
  </w:style>
  <w:style w:type="character" w:styleId="a8">
    <w:name w:val="Hyperlink"/>
    <w:basedOn w:val="a0"/>
    <w:uiPriority w:val="99"/>
    <w:unhideWhenUsed/>
    <w:rsid w:val="00032A69"/>
    <w:rPr>
      <w:color w:val="0000FF"/>
      <w:u w:val="single"/>
    </w:rPr>
  </w:style>
  <w:style w:type="paragraph" w:styleId="a9">
    <w:name w:val="footer"/>
    <w:basedOn w:val="a"/>
    <w:link w:val="aa"/>
    <w:uiPriority w:val="99"/>
    <w:unhideWhenUsed/>
    <w:rsid w:val="00003D06"/>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a">
    <w:name w:val="页脚 字符"/>
    <w:basedOn w:val="a0"/>
    <w:link w:val="a9"/>
    <w:uiPriority w:val="99"/>
    <w:rsid w:val="00003D06"/>
    <w:rPr>
      <w:rFonts w:asciiTheme="minorHAnsi" w:eastAsiaTheme="minorEastAsia" w:hAnsiTheme="minorHAnsi" w:cstheme="minorBidi"/>
      <w:sz w:val="18"/>
      <w:szCs w:val="18"/>
    </w:rPr>
  </w:style>
  <w:style w:type="paragraph" w:styleId="ab">
    <w:name w:val="Body Text"/>
    <w:basedOn w:val="a"/>
    <w:link w:val="ac"/>
    <w:rsid w:val="00003D06"/>
    <w:pPr>
      <w:widowControl/>
      <w:spacing w:before="120" w:after="120"/>
    </w:pPr>
    <w:rPr>
      <w:rFonts w:ascii="Times New Roman" w:eastAsiaTheme="minorEastAsia" w:hAnsi="Times New Roman" w:cs="Times New Roman"/>
      <w:kern w:val="0"/>
      <w:sz w:val="22"/>
      <w:lang w:val="es-ES" w:eastAsia="es-ES"/>
    </w:rPr>
  </w:style>
  <w:style w:type="character" w:customStyle="1" w:styleId="ac">
    <w:name w:val="正文文本 字符"/>
    <w:basedOn w:val="a0"/>
    <w:link w:val="ab"/>
    <w:rsid w:val="00003D06"/>
    <w:rPr>
      <w:rFonts w:ascii="Times New Roman" w:eastAsiaTheme="minorEastAsia" w:hAnsi="Times New Roman" w:cs="Times New Roman"/>
      <w:kern w:val="0"/>
      <w:sz w:val="22"/>
      <w:lang w:val="es-ES" w:eastAsia="es-ES"/>
    </w:rPr>
  </w:style>
  <w:style w:type="paragraph" w:customStyle="1" w:styleId="Ttulodetrabajo">
    <w:name w:val="Título de trabajo"/>
    <w:basedOn w:val="ab"/>
    <w:rsid w:val="00003D06"/>
    <w:pPr>
      <w:pBdr>
        <w:bottom w:val="single" w:sz="4" w:space="1" w:color="auto"/>
      </w:pBdr>
      <w:spacing w:before="1080"/>
      <w:jc w:val="right"/>
    </w:pPr>
    <w:rPr>
      <w:b/>
      <w:bCs/>
      <w:caps/>
      <w:sz w:val="40"/>
    </w:rPr>
  </w:style>
  <w:style w:type="table" w:styleId="ad">
    <w:name w:val="Table Grid"/>
    <w:basedOn w:val="a1"/>
    <w:uiPriority w:val="39"/>
    <w:rsid w:val="00D42A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List Paragraph"/>
    <w:basedOn w:val="a"/>
    <w:uiPriority w:val="34"/>
    <w:qFormat/>
    <w:rsid w:val="007B61D7"/>
    <w:pPr>
      <w:ind w:firstLineChars="200" w:firstLine="420"/>
    </w:pPr>
  </w:style>
  <w:style w:type="character" w:customStyle="1" w:styleId="20">
    <w:name w:val="标题 2 字符"/>
    <w:basedOn w:val="a0"/>
    <w:link w:val="2"/>
    <w:uiPriority w:val="9"/>
    <w:rsid w:val="009B2C8E"/>
    <w:rPr>
      <w:rFonts w:eastAsia="Calibri Light" w:cstheme="majorBidi"/>
      <w:b/>
      <w:bCs/>
      <w:szCs w:val="32"/>
    </w:rPr>
  </w:style>
  <w:style w:type="character" w:customStyle="1" w:styleId="30">
    <w:name w:val="标题 3 字符"/>
    <w:basedOn w:val="a0"/>
    <w:link w:val="3"/>
    <w:uiPriority w:val="9"/>
    <w:rsid w:val="00AD7AEF"/>
    <w:rPr>
      <w:b/>
      <w:bCs/>
      <w:sz w:val="32"/>
      <w:szCs w:val="32"/>
    </w:rPr>
  </w:style>
  <w:style w:type="paragraph" w:styleId="af">
    <w:name w:val="caption"/>
    <w:basedOn w:val="a"/>
    <w:next w:val="a"/>
    <w:uiPriority w:val="35"/>
    <w:unhideWhenUsed/>
    <w:qFormat/>
    <w:rsid w:val="00AD7AEF"/>
    <w:rPr>
      <w:rFonts w:asciiTheme="majorHAnsi" w:eastAsia="黑体" w:hAnsiTheme="majorHAnsi" w:cstheme="majorBidi"/>
      <w:sz w:val="20"/>
      <w:szCs w:val="20"/>
    </w:rPr>
  </w:style>
  <w:style w:type="paragraph" w:styleId="af0">
    <w:name w:val="header"/>
    <w:basedOn w:val="a"/>
    <w:link w:val="af1"/>
    <w:uiPriority w:val="99"/>
    <w:unhideWhenUsed/>
    <w:rsid w:val="004814D0"/>
    <w:pPr>
      <w:pBdr>
        <w:bottom w:val="single" w:sz="6" w:space="1" w:color="auto"/>
      </w:pBdr>
      <w:tabs>
        <w:tab w:val="center" w:pos="4153"/>
        <w:tab w:val="right" w:pos="8306"/>
      </w:tabs>
      <w:snapToGrid w:val="0"/>
      <w:jc w:val="center"/>
    </w:pPr>
    <w:rPr>
      <w:sz w:val="18"/>
      <w:szCs w:val="18"/>
    </w:rPr>
  </w:style>
  <w:style w:type="character" w:customStyle="1" w:styleId="af1">
    <w:name w:val="页眉 字符"/>
    <w:basedOn w:val="a0"/>
    <w:link w:val="af0"/>
    <w:uiPriority w:val="99"/>
    <w:rsid w:val="004814D0"/>
    <w:rPr>
      <w:sz w:val="18"/>
      <w:szCs w:val="18"/>
    </w:rPr>
  </w:style>
  <w:style w:type="paragraph" w:styleId="TOC">
    <w:name w:val="TOC Heading"/>
    <w:basedOn w:val="1"/>
    <w:next w:val="a"/>
    <w:uiPriority w:val="39"/>
    <w:unhideWhenUsed/>
    <w:qFormat/>
    <w:rsid w:val="004814D0"/>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4814D0"/>
    <w:pPr>
      <w:widowControl/>
      <w:spacing w:after="100" w:line="259" w:lineRule="auto"/>
      <w:ind w:left="220"/>
      <w:jc w:val="left"/>
    </w:pPr>
    <w:rPr>
      <w:rFonts w:asciiTheme="minorHAnsi" w:eastAsiaTheme="minorEastAsia" w:hAnsiTheme="minorHAnsi" w:cs="Times New Roman"/>
      <w:kern w:val="0"/>
      <w:sz w:val="22"/>
      <w:szCs w:val="22"/>
    </w:rPr>
  </w:style>
  <w:style w:type="paragraph" w:styleId="TOC1">
    <w:name w:val="toc 1"/>
    <w:basedOn w:val="a"/>
    <w:next w:val="a"/>
    <w:autoRedefine/>
    <w:uiPriority w:val="39"/>
    <w:unhideWhenUsed/>
    <w:rsid w:val="004814D0"/>
    <w:pPr>
      <w:widowControl/>
      <w:spacing w:after="100" w:line="259" w:lineRule="auto"/>
      <w:jc w:val="left"/>
    </w:pPr>
    <w:rPr>
      <w:rFonts w:asciiTheme="minorHAnsi" w:eastAsiaTheme="minorEastAsia" w:hAnsiTheme="minorHAnsi" w:cs="Times New Roman"/>
      <w:kern w:val="0"/>
      <w:sz w:val="22"/>
      <w:szCs w:val="22"/>
    </w:rPr>
  </w:style>
  <w:style w:type="paragraph" w:styleId="TOC3">
    <w:name w:val="toc 3"/>
    <w:basedOn w:val="a"/>
    <w:next w:val="a"/>
    <w:autoRedefine/>
    <w:uiPriority w:val="39"/>
    <w:unhideWhenUsed/>
    <w:rsid w:val="004814D0"/>
    <w:pPr>
      <w:widowControl/>
      <w:spacing w:after="100" w:line="259" w:lineRule="auto"/>
      <w:ind w:left="440"/>
      <w:jc w:val="left"/>
    </w:pPr>
    <w:rPr>
      <w:rFonts w:asciiTheme="minorHAnsi" w:eastAsiaTheme="minorEastAsia" w:hAnsiTheme="minorHAnsi" w:cs="Times New Roman"/>
      <w:kern w:val="0"/>
      <w:sz w:val="22"/>
      <w:szCs w:val="22"/>
    </w:rPr>
  </w:style>
  <w:style w:type="character" w:styleId="af2">
    <w:name w:val="Unresolved Mention"/>
    <w:basedOn w:val="a0"/>
    <w:uiPriority w:val="99"/>
    <w:semiHidden/>
    <w:unhideWhenUsed/>
    <w:rsid w:val="007008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86735">
      <w:bodyDiv w:val="1"/>
      <w:marLeft w:val="0"/>
      <w:marRight w:val="0"/>
      <w:marTop w:val="0"/>
      <w:marBottom w:val="0"/>
      <w:divBdr>
        <w:top w:val="none" w:sz="0" w:space="0" w:color="auto"/>
        <w:left w:val="none" w:sz="0" w:space="0" w:color="auto"/>
        <w:bottom w:val="none" w:sz="0" w:space="0" w:color="auto"/>
        <w:right w:val="none" w:sz="0" w:space="0" w:color="auto"/>
      </w:divBdr>
    </w:div>
    <w:div w:id="163785969">
      <w:bodyDiv w:val="1"/>
      <w:marLeft w:val="0"/>
      <w:marRight w:val="0"/>
      <w:marTop w:val="0"/>
      <w:marBottom w:val="0"/>
      <w:divBdr>
        <w:top w:val="none" w:sz="0" w:space="0" w:color="auto"/>
        <w:left w:val="none" w:sz="0" w:space="0" w:color="auto"/>
        <w:bottom w:val="none" w:sz="0" w:space="0" w:color="auto"/>
        <w:right w:val="none" w:sz="0" w:space="0" w:color="auto"/>
      </w:divBdr>
    </w:div>
    <w:div w:id="250164191">
      <w:bodyDiv w:val="1"/>
      <w:marLeft w:val="0"/>
      <w:marRight w:val="0"/>
      <w:marTop w:val="0"/>
      <w:marBottom w:val="0"/>
      <w:divBdr>
        <w:top w:val="none" w:sz="0" w:space="0" w:color="auto"/>
        <w:left w:val="none" w:sz="0" w:space="0" w:color="auto"/>
        <w:bottom w:val="none" w:sz="0" w:space="0" w:color="auto"/>
        <w:right w:val="none" w:sz="0" w:space="0" w:color="auto"/>
      </w:divBdr>
    </w:div>
    <w:div w:id="279799881">
      <w:bodyDiv w:val="1"/>
      <w:marLeft w:val="0"/>
      <w:marRight w:val="0"/>
      <w:marTop w:val="0"/>
      <w:marBottom w:val="0"/>
      <w:divBdr>
        <w:top w:val="none" w:sz="0" w:space="0" w:color="auto"/>
        <w:left w:val="none" w:sz="0" w:space="0" w:color="auto"/>
        <w:bottom w:val="none" w:sz="0" w:space="0" w:color="auto"/>
        <w:right w:val="none" w:sz="0" w:space="0" w:color="auto"/>
      </w:divBdr>
    </w:div>
    <w:div w:id="477235100">
      <w:bodyDiv w:val="1"/>
      <w:marLeft w:val="0"/>
      <w:marRight w:val="0"/>
      <w:marTop w:val="0"/>
      <w:marBottom w:val="0"/>
      <w:divBdr>
        <w:top w:val="none" w:sz="0" w:space="0" w:color="auto"/>
        <w:left w:val="none" w:sz="0" w:space="0" w:color="auto"/>
        <w:bottom w:val="none" w:sz="0" w:space="0" w:color="auto"/>
        <w:right w:val="none" w:sz="0" w:space="0" w:color="auto"/>
      </w:divBdr>
    </w:div>
    <w:div w:id="970087524">
      <w:bodyDiv w:val="1"/>
      <w:marLeft w:val="0"/>
      <w:marRight w:val="0"/>
      <w:marTop w:val="0"/>
      <w:marBottom w:val="0"/>
      <w:divBdr>
        <w:top w:val="none" w:sz="0" w:space="0" w:color="auto"/>
        <w:left w:val="none" w:sz="0" w:space="0" w:color="auto"/>
        <w:bottom w:val="none" w:sz="0" w:space="0" w:color="auto"/>
        <w:right w:val="none" w:sz="0" w:space="0" w:color="auto"/>
      </w:divBdr>
    </w:div>
    <w:div w:id="1005087882">
      <w:bodyDiv w:val="1"/>
      <w:marLeft w:val="0"/>
      <w:marRight w:val="0"/>
      <w:marTop w:val="0"/>
      <w:marBottom w:val="0"/>
      <w:divBdr>
        <w:top w:val="none" w:sz="0" w:space="0" w:color="auto"/>
        <w:left w:val="none" w:sz="0" w:space="0" w:color="auto"/>
        <w:bottom w:val="none" w:sz="0" w:space="0" w:color="auto"/>
        <w:right w:val="none" w:sz="0" w:space="0" w:color="auto"/>
      </w:divBdr>
    </w:div>
    <w:div w:id="1077634212">
      <w:bodyDiv w:val="1"/>
      <w:marLeft w:val="0"/>
      <w:marRight w:val="0"/>
      <w:marTop w:val="0"/>
      <w:marBottom w:val="0"/>
      <w:divBdr>
        <w:top w:val="none" w:sz="0" w:space="0" w:color="auto"/>
        <w:left w:val="none" w:sz="0" w:space="0" w:color="auto"/>
        <w:bottom w:val="none" w:sz="0" w:space="0" w:color="auto"/>
        <w:right w:val="none" w:sz="0" w:space="0" w:color="auto"/>
      </w:divBdr>
    </w:div>
    <w:div w:id="1319067052">
      <w:bodyDiv w:val="1"/>
      <w:marLeft w:val="0"/>
      <w:marRight w:val="0"/>
      <w:marTop w:val="0"/>
      <w:marBottom w:val="0"/>
      <w:divBdr>
        <w:top w:val="none" w:sz="0" w:space="0" w:color="auto"/>
        <w:left w:val="none" w:sz="0" w:space="0" w:color="auto"/>
        <w:bottom w:val="none" w:sz="0" w:space="0" w:color="auto"/>
        <w:right w:val="none" w:sz="0" w:space="0" w:color="auto"/>
      </w:divBdr>
    </w:div>
    <w:div w:id="1415933319">
      <w:bodyDiv w:val="1"/>
      <w:marLeft w:val="0"/>
      <w:marRight w:val="0"/>
      <w:marTop w:val="0"/>
      <w:marBottom w:val="0"/>
      <w:divBdr>
        <w:top w:val="none" w:sz="0" w:space="0" w:color="auto"/>
        <w:left w:val="none" w:sz="0" w:space="0" w:color="auto"/>
        <w:bottom w:val="none" w:sz="0" w:space="0" w:color="auto"/>
        <w:right w:val="none" w:sz="0" w:space="0" w:color="auto"/>
      </w:divBdr>
    </w:div>
    <w:div w:id="1542282988">
      <w:bodyDiv w:val="1"/>
      <w:marLeft w:val="0"/>
      <w:marRight w:val="0"/>
      <w:marTop w:val="0"/>
      <w:marBottom w:val="0"/>
      <w:divBdr>
        <w:top w:val="none" w:sz="0" w:space="0" w:color="auto"/>
        <w:left w:val="none" w:sz="0" w:space="0" w:color="auto"/>
        <w:bottom w:val="none" w:sz="0" w:space="0" w:color="auto"/>
        <w:right w:val="none" w:sz="0" w:space="0" w:color="auto"/>
      </w:divBdr>
    </w:div>
    <w:div w:id="1745833335">
      <w:bodyDiv w:val="1"/>
      <w:marLeft w:val="0"/>
      <w:marRight w:val="0"/>
      <w:marTop w:val="0"/>
      <w:marBottom w:val="0"/>
      <w:divBdr>
        <w:top w:val="none" w:sz="0" w:space="0" w:color="auto"/>
        <w:left w:val="none" w:sz="0" w:space="0" w:color="auto"/>
        <w:bottom w:val="none" w:sz="0" w:space="0" w:color="auto"/>
        <w:right w:val="none" w:sz="0" w:space="0" w:color="auto"/>
      </w:divBdr>
    </w:div>
    <w:div w:id="1951472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diagramData" Target="diagrams/data1.xml"/><Relationship Id="rId18" Type="http://schemas.openxmlformats.org/officeDocument/2006/relationships/image" Target="media/image4.emf"/><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footer" Target="footer1.xml"/><Relationship Id="rId17" Type="http://schemas.microsoft.com/office/2007/relationships/diagramDrawing" Target="diagrams/drawing1.xml"/><Relationship Id="rId25" Type="http://schemas.openxmlformats.org/officeDocument/2006/relationships/image" Target="media/image11.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image" Target="media/image6.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image" Target="media/image10.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diagramQuickStyle" Target="diagrams/quickStyle1.xml"/><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image" Target="media/image2.jpeg"/><Relationship Id="rId19" Type="http://schemas.openxmlformats.org/officeDocument/2006/relationships/image" Target="media/image5.png"/><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github.com/likyskyhuuoc/PR2" TargetMode="External"/><Relationship Id="rId14" Type="http://schemas.openxmlformats.org/officeDocument/2006/relationships/diagramLayout" Target="diagrams/layout1.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s>
</file>

<file path=word/_rels/footnotes.xml.rels><?xml version="1.0" encoding="UTF-8" standalone="yes"?>
<Relationships xmlns="http://schemas.openxmlformats.org/package/2006/relationships"><Relationship Id="rId2" Type="http://schemas.openxmlformats.org/officeDocument/2006/relationships/hyperlink" Target="https://github.com/likyskyhuuoc/PR2" TargetMode="External"/><Relationship Id="rId1" Type="http://schemas.openxmlformats.org/officeDocument/2006/relationships/hyperlink" Target="http://www.gobiernodecanarias.org/medioambiente/calidaddelaire/datosHistoricos.do" TargetMode="External"/></Relationships>
</file>

<file path=word/diagrams/colors1.xml><?xml version="1.0" encoding="utf-8"?>
<dgm:colorsDef xmlns:dgm="http://schemas.openxmlformats.org/drawingml/2006/diagram" xmlns:a="http://schemas.openxmlformats.org/drawingml/2006/main" uniqueId="urn:microsoft.com/office/officeart/2005/8/colors/accent2_4">
  <dgm:title val=""/>
  <dgm:desc val=""/>
  <dgm:catLst>
    <dgm:cat type="accent2" pri="11400"/>
  </dgm:catLst>
  <dgm:styleLbl name="node0">
    <dgm:fillClrLst meth="cycle">
      <a:schemeClr val="accent2">
        <a:shade val="60000"/>
      </a:schemeClr>
    </dgm:fillClrLst>
    <dgm:linClrLst meth="repeat">
      <a:schemeClr val="lt1"/>
    </dgm:linClrLst>
    <dgm:effectClrLst/>
    <dgm:txLinClrLst/>
    <dgm:txFillClrLst/>
    <dgm:txEffectClrLst/>
  </dgm:styleLbl>
  <dgm:styleLbl name="node1">
    <dgm:fillClrLst meth="cycle">
      <a:schemeClr val="accent2">
        <a:shade val="50000"/>
      </a:schemeClr>
      <a:schemeClr val="accent2">
        <a:tint val="45000"/>
      </a:schemeClr>
    </dgm:fillClrLst>
    <dgm:linClrLst meth="repeat">
      <a:schemeClr val="lt1"/>
    </dgm:linClrLst>
    <dgm:effectClrLst/>
    <dgm:txLinClrLst/>
    <dgm:txFillClrLst/>
    <dgm:txEffectClrLst/>
  </dgm:styleLbl>
  <dgm:styleLbl name="alignNode1">
    <dgm:fillClrLst meth="cycle">
      <a:schemeClr val="accent2">
        <a:shade val="50000"/>
      </a:schemeClr>
      <a:schemeClr val="accent2">
        <a:tint val="45000"/>
      </a:schemeClr>
    </dgm:fillClrLst>
    <dgm:linClrLst meth="cycle">
      <a:schemeClr val="accent2">
        <a:shade val="50000"/>
      </a:schemeClr>
      <a:schemeClr val="accent2">
        <a:tint val="45000"/>
      </a:schemeClr>
    </dgm:linClrLst>
    <dgm:effectClrLst/>
    <dgm:txLinClrLst/>
    <dgm:txFillClrLst/>
    <dgm:txEffectClrLst/>
  </dgm:styleLbl>
  <dgm:styleLbl name="lnNode1">
    <dgm:fillClrLst meth="cycle">
      <a:schemeClr val="accent2">
        <a:shade val="50000"/>
      </a:schemeClr>
      <a:schemeClr val="accent2">
        <a:tint val="45000"/>
      </a:schemeClr>
    </dgm:fillClrLst>
    <dgm:linClrLst meth="repeat">
      <a:schemeClr val="lt1"/>
    </dgm:linClrLst>
    <dgm:effectClrLst/>
    <dgm:txLinClrLst/>
    <dgm:txFillClrLst/>
    <dgm:txEffectClrLst/>
  </dgm:styleLbl>
  <dgm:styleLbl name="vennNode1">
    <dgm:fillClrLst meth="cycle">
      <a:schemeClr val="accent2">
        <a:shade val="80000"/>
        <a:alpha val="50000"/>
      </a:schemeClr>
      <a:schemeClr val="accent2">
        <a:tint val="45000"/>
        <a:alpha val="50000"/>
      </a:schemeClr>
    </dgm:fillClrLst>
    <dgm:linClrLst meth="repeat">
      <a:schemeClr val="lt1"/>
    </dgm:linClrLst>
    <dgm:effectClrLst/>
    <dgm:txLinClrLst/>
    <dgm:txFillClrLst/>
    <dgm:txEffectClrLst/>
  </dgm:styleLbl>
  <dgm:styleLbl name="node2">
    <dgm:fillClrLst>
      <a:schemeClr val="accent2">
        <a:shade val="80000"/>
      </a:schemeClr>
    </dgm:fillClrLst>
    <dgm:linClrLst meth="repeat">
      <a:schemeClr val="lt1"/>
    </dgm:linClrLst>
    <dgm:effectClrLst/>
    <dgm:txLinClrLst/>
    <dgm:txFillClrLst/>
    <dgm:txEffectClrLst/>
  </dgm:styleLbl>
  <dgm:styleLbl name="node3">
    <dgm:fillClrLst>
      <a:schemeClr val="accent2">
        <a:tint val="99000"/>
      </a:schemeClr>
    </dgm:fillClrLst>
    <dgm:linClrLst meth="repeat">
      <a:schemeClr val="lt1"/>
    </dgm:linClrLst>
    <dgm:effectClrLst/>
    <dgm:txLinClrLst/>
    <dgm:txFillClrLst/>
    <dgm:txEffectClrLst/>
  </dgm:styleLbl>
  <dgm:styleLbl name="node4">
    <dgm:fillClrLst>
      <a:schemeClr val="accent2">
        <a:tint val="70000"/>
      </a:schemeClr>
    </dgm:fillClrLst>
    <dgm:linClrLst meth="repeat">
      <a:schemeClr val="lt1"/>
    </dgm:linClrLst>
    <dgm:effectClrLst/>
    <dgm:txLinClrLst/>
    <dgm:txFillClrLst/>
    <dgm:txEffectClrLst/>
  </dgm:styleLbl>
  <dgm:styleLbl name="fgImgPlace1">
    <dgm:fillClrLst>
      <a:schemeClr val="accent2">
        <a:tint val="50000"/>
      </a:schemeClr>
      <a:schemeClr val="accent2">
        <a:tint val="55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2">
        <a:tint val="55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2">
        <a:tint val="55000"/>
      </a:schemeClr>
    </dgm:fillClrLst>
    <dgm:linClrLst meth="repeat">
      <a:schemeClr val="lt1"/>
    </dgm:linClrLst>
    <dgm:effectClrLst/>
    <dgm:txLinClrLst/>
    <dgm:txFillClrLst meth="repeat">
      <a:schemeClr val="lt1"/>
    </dgm:txFillClrLst>
    <dgm:txEffectClrLst/>
  </dgm:styleLbl>
  <dgm:styleLbl name="sibTrans2D1">
    <dgm:fillClrLst meth="cycle">
      <a:schemeClr val="accent2">
        <a:shade val="90000"/>
      </a:schemeClr>
      <a:schemeClr val="accent2">
        <a:tint val="50000"/>
      </a:schemeClr>
    </dgm:fillClrLst>
    <dgm:linClrLst meth="cycle">
      <a:schemeClr val="accent2">
        <a:shade val="90000"/>
      </a:schemeClr>
      <a:schemeClr val="accent2">
        <a:tint val="50000"/>
      </a:schemeClr>
    </dgm:linClrLst>
    <dgm:effectClrLst/>
    <dgm:txLinClrLst/>
    <dgm:txFillClrLst/>
    <dgm:txEffectClrLst/>
  </dgm:styleLbl>
  <dgm:styleLbl name="fgSibTrans2D1">
    <dgm:fillClrLst meth="cycle">
      <a:schemeClr val="accent2">
        <a:shade val="90000"/>
      </a:schemeClr>
      <a:schemeClr val="accent2">
        <a:tint val="50000"/>
      </a:schemeClr>
    </dgm:fillClrLst>
    <dgm:linClrLst meth="cycle">
      <a:schemeClr val="accent2">
        <a:shade val="90000"/>
      </a:schemeClr>
      <a:schemeClr val="accent2">
        <a:tint val="50000"/>
      </a:schemeClr>
    </dgm:linClrLst>
    <dgm:effectClrLst/>
    <dgm:txLinClrLst/>
    <dgm:txFillClrLst/>
    <dgm:txEffectClrLst/>
  </dgm:styleLbl>
  <dgm:styleLbl name="bgSibTrans2D1">
    <dgm:fillClrLst meth="cycle">
      <a:schemeClr val="accent2">
        <a:shade val="90000"/>
      </a:schemeClr>
      <a:schemeClr val="accent2">
        <a:tint val="50000"/>
      </a:schemeClr>
    </dgm:fillClrLst>
    <dgm:linClrLst meth="cycle">
      <a:schemeClr val="accent2">
        <a:shade val="90000"/>
      </a:schemeClr>
      <a:schemeClr val="accent2">
        <a:tint val="50000"/>
      </a:schemeClr>
    </dgm:linClrLst>
    <dgm:effectClrLst/>
    <dgm:txLinClrLst/>
    <dgm:txFillClrLst/>
    <dgm:txEffectClrLst/>
  </dgm:styleLbl>
  <dgm:styleLbl name="sibTrans1D1">
    <dgm:fillClrLst meth="cycle">
      <a:schemeClr val="accent2">
        <a:shade val="90000"/>
      </a:schemeClr>
      <a:schemeClr val="accent2">
        <a:tint val="50000"/>
      </a:schemeClr>
    </dgm:fillClrLst>
    <dgm:linClrLst meth="cycle">
      <a:schemeClr val="accent2">
        <a:shade val="90000"/>
      </a:schemeClr>
      <a:schemeClr val="accent2">
        <a:tint val="50000"/>
      </a:schemeClr>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accent2">
        <a:shade val="80000"/>
      </a:schemeClr>
    </dgm:fillClrLst>
    <dgm:linClrLst meth="repeat">
      <a:schemeClr val="lt1"/>
    </dgm:linClrLst>
    <dgm:effectClrLst/>
    <dgm:txLinClrLst/>
    <dgm:txFillClrLst/>
    <dgm:txEffectClrLst/>
  </dgm:styleLbl>
  <dgm:styleLbl name="asst1">
    <dgm:fillClrLst meth="repeat">
      <a:schemeClr val="accent2">
        <a:shade val="80000"/>
      </a:schemeClr>
    </dgm:fillClrLst>
    <dgm:linClrLst meth="repeat">
      <a:schemeClr val="lt1"/>
    </dgm:linClrLst>
    <dgm:effectClrLst/>
    <dgm:txLinClrLst/>
    <dgm:txFillClrLst/>
    <dgm:txEffectClrLst/>
  </dgm:styleLbl>
  <dgm:styleLbl name="asst2">
    <dgm:fillClrLst>
      <a:schemeClr val="accent2">
        <a:tint val="90000"/>
      </a:schemeClr>
    </dgm:fillClrLst>
    <dgm:linClrLst meth="repeat">
      <a:schemeClr val="lt1"/>
    </dgm:linClrLst>
    <dgm:effectClrLst/>
    <dgm:txLinClrLst/>
    <dgm:txFillClrLst/>
    <dgm:txEffectClrLst/>
  </dgm:styleLbl>
  <dgm:styleLbl name="asst3">
    <dgm:fillClrLst>
      <a:schemeClr val="accent2">
        <a:tint val="70000"/>
      </a:schemeClr>
    </dgm:fillClrLst>
    <dgm:linClrLst meth="repeat">
      <a:schemeClr val="lt1"/>
    </dgm:linClrLst>
    <dgm:effectClrLst/>
    <dgm:txLinClrLst/>
    <dgm:txFillClrLst/>
    <dgm:txEffectClrLst/>
  </dgm:styleLbl>
  <dgm:styleLbl name="asst4">
    <dgm:fillClrLst>
      <a:schemeClr val="accent2">
        <a:tint val="50000"/>
      </a:schemeClr>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shade val="80000"/>
      </a:schemeClr>
    </dgm:linClrLst>
    <dgm:effectClrLst/>
    <dgm:txLinClrLst/>
    <dgm:txFillClrLst/>
    <dgm:txEffectClrLst/>
  </dgm:styleLbl>
  <dgm:styleLbl name="parChTrans2D2">
    <dgm:fillClrLst meth="repeat">
      <a:schemeClr val="accent2">
        <a:tint val="90000"/>
      </a:schemeClr>
    </dgm:fillClrLst>
    <dgm:linClrLst meth="repeat">
      <a:schemeClr val="accent2">
        <a:tint val="90000"/>
      </a:schemeClr>
    </dgm:linClrLst>
    <dgm:effectClrLst/>
    <dgm:txLinClrLst/>
    <dgm:txFillClrLst/>
    <dgm:txEffectClrLst/>
  </dgm:styleLbl>
  <dgm:styleLbl name="parChTrans2D3">
    <dgm:fillClrLst meth="repeat">
      <a:schemeClr val="accent2">
        <a:tint val="70000"/>
      </a:schemeClr>
    </dgm:fillClrLst>
    <dgm:linClrLst meth="repeat">
      <a:schemeClr val="accent2">
        <a:tint val="70000"/>
      </a:schemeClr>
    </dgm:linClrLst>
    <dgm:effectClrLst/>
    <dgm:txLinClrLst/>
    <dgm:txFillClrLst/>
    <dgm:txEffectClrLst/>
  </dgm:styleLbl>
  <dgm:styleLbl name="parChTrans2D4">
    <dgm:fillClrLst meth="repeat">
      <a:schemeClr val="accent2">
        <a:tint val="50000"/>
      </a:schemeClr>
    </dgm:fillClrLst>
    <dgm:linClrLst meth="repeat">
      <a:schemeClr val="accent2">
        <a:tint val="50000"/>
      </a:schemeClr>
    </dgm:linClrLst>
    <dgm:effectClrLst/>
    <dgm:txLinClrLst/>
    <dgm:txFillClrLst meth="repeat">
      <a:schemeClr val="dk1"/>
    </dgm:txFillClrLst>
    <dgm:txEffectClrLst/>
  </dgm:styleLbl>
  <dgm:styleLbl name="parChTrans1D1">
    <dgm:fillClrLst meth="repeat">
      <a:schemeClr val="accent2">
        <a:shade val="80000"/>
      </a:schemeClr>
    </dgm:fillClrLst>
    <dgm:linClrLst meth="repeat">
      <a:schemeClr val="accent2">
        <a:shade val="80000"/>
      </a:schemeClr>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2">
        <a:tint val="90000"/>
      </a:schemeClr>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2">
        <a:tint val="70000"/>
      </a:schemeClr>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2">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meth="cycle">
      <a:schemeClr val="accent2">
        <a:shade val="50000"/>
      </a:schemeClr>
      <a:schemeClr val="accent2">
        <a:tint val="55000"/>
      </a:schemeClr>
    </dgm:linClrLst>
    <dgm:effectClrLst/>
    <dgm:txLinClrLst/>
    <dgm:txFillClrLst meth="repeat">
      <a:schemeClr val="dk1"/>
    </dgm:txFillClrLst>
    <dgm:txEffectClrLst/>
  </dgm:styleLbl>
  <dgm:styleLbl name="conFgAcc1">
    <dgm:fillClrLst meth="repeat">
      <a:schemeClr val="lt1">
        <a:alpha val="90000"/>
      </a:schemeClr>
    </dgm:fillClrLst>
    <dgm:linClrLst meth="cycle">
      <a:schemeClr val="accent2">
        <a:shade val="50000"/>
      </a:schemeClr>
      <a:schemeClr val="accent2">
        <a:tint val="55000"/>
      </a:schemeClr>
    </dgm:linClrLst>
    <dgm:effectClrLst/>
    <dgm:txLinClrLst/>
    <dgm:txFillClrLst meth="repeat">
      <a:schemeClr val="dk1"/>
    </dgm:txFillClrLst>
    <dgm:txEffectClrLst/>
  </dgm:styleLbl>
  <dgm:styleLbl name="alignAcc1">
    <dgm:fillClrLst meth="repeat">
      <a:schemeClr val="lt1">
        <a:alpha val="90000"/>
      </a:schemeClr>
    </dgm:fillClrLst>
    <dgm:linClrLst meth="cycle">
      <a:schemeClr val="accent2">
        <a:shade val="50000"/>
      </a:schemeClr>
      <a:schemeClr val="accent2">
        <a:tint val="55000"/>
      </a:schemeClr>
    </dgm:linClrLst>
    <dgm:effectClrLst/>
    <dgm:txLinClrLst/>
    <dgm:txFillClrLst meth="repeat">
      <a:schemeClr val="dk1"/>
    </dgm:txFillClrLst>
    <dgm:txEffectClrLst/>
  </dgm:styleLbl>
  <dgm:styleLbl name="trAlignAcc1">
    <dgm:fillClrLst meth="repeat">
      <a:schemeClr val="lt1">
        <a:alpha val="55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cycle">
      <a:schemeClr val="accent2">
        <a:shade val="50000"/>
      </a:schemeClr>
      <a:schemeClr val="accent2">
        <a:tint val="55000"/>
      </a:schemeClr>
    </dgm:linClrLst>
    <dgm:effectClrLst/>
    <dgm:txLinClrLst/>
    <dgm:txFillClrLst meth="repeat">
      <a:schemeClr val="dk1"/>
    </dgm:txFillClrLst>
    <dgm:txEffectClrLst/>
  </dgm:styleLbl>
  <dgm:styleLbl name="solidFgAcc1">
    <dgm:fillClrLst meth="repeat">
      <a:schemeClr val="lt1"/>
    </dgm:fillClrLst>
    <dgm:linClrLst meth="cycle">
      <a:schemeClr val="accent2">
        <a:shade val="50000"/>
      </a:schemeClr>
      <a:schemeClr val="accent2">
        <a:tint val="55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55000"/>
      </a:schemeClr>
    </dgm:fillClrLst>
    <dgm:linClrLst meth="repeat">
      <a:schemeClr val="accent2">
        <a:alpha val="90000"/>
        <a:tint val="55000"/>
      </a:schemeClr>
    </dgm:linClrLst>
    <dgm:effectClrLst/>
    <dgm:txLinClrLst/>
    <dgm:txFillClrLst meth="repeat">
      <a:schemeClr val="dk1"/>
    </dgm:txFillClrLst>
    <dgm:txEffectClrLst/>
  </dgm:styleLbl>
  <dgm:styleLbl name="alignAccFollowNode1">
    <dgm:fillClrLst meth="repeat">
      <a:schemeClr val="accent2">
        <a:alpha val="90000"/>
        <a:tint val="55000"/>
      </a:schemeClr>
    </dgm:fillClrLst>
    <dgm:linClrLst meth="repeat">
      <a:schemeClr val="accent2">
        <a:alpha val="90000"/>
        <a:tint val="55000"/>
      </a:schemeClr>
    </dgm:linClrLst>
    <dgm:effectClrLst/>
    <dgm:txLinClrLst/>
    <dgm:txFillClrLst meth="repeat">
      <a:schemeClr val="dk1"/>
    </dgm:txFillClrLst>
    <dgm:txEffectClrLst/>
  </dgm:styleLbl>
  <dgm:styleLbl name="bgAccFollowNode1">
    <dgm:fillClrLst meth="repeat">
      <a:schemeClr val="accent2">
        <a:alpha val="90000"/>
        <a:tint val="55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a:tint val="50000"/>
      </a:schemeClr>
    </dgm:linClrLst>
    <dgm:effectClrLst/>
    <dgm:txLinClrLst/>
    <dgm:txFillClrLst meth="repeat">
      <a:schemeClr val="dk1"/>
    </dgm:txFillClrLst>
    <dgm:txEffectClrLst/>
  </dgm:styleLbl>
  <dgm:styleLbl name="bgShp">
    <dgm:fillClrLst meth="repeat">
      <a:schemeClr val="accent2">
        <a:tint val="55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55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55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95ABB86-D8C1-4E3E-B51C-8FFB916AC706}" type="doc">
      <dgm:prSet loTypeId="urn:microsoft.com/office/officeart/2005/8/layout/radial5" loCatId="cycle" qsTypeId="urn:microsoft.com/office/officeart/2005/8/quickstyle/simple1" qsCatId="simple" csTypeId="urn:microsoft.com/office/officeart/2005/8/colors/accent2_4" csCatId="accent2" phldr="1"/>
      <dgm:spPr/>
      <dgm:t>
        <a:bodyPr/>
        <a:lstStyle/>
        <a:p>
          <a:endParaRPr lang="zh-CN" altLang="en-US"/>
        </a:p>
      </dgm:t>
    </dgm:pt>
    <dgm:pt modelId="{5F844F10-40A0-44D4-AF27-E9A73B447FA6}">
      <dgm:prSet phldrT="[文本]" custT="1"/>
      <dgm:spPr/>
      <dgm:t>
        <a:bodyPr/>
        <a:lstStyle/>
        <a:p>
          <a:r>
            <a:rPr lang="en-GB" altLang="en-US" sz="1100"/>
            <a:t>Air </a:t>
          </a:r>
          <a:r>
            <a:rPr lang="en-US" altLang="zh-CN" sz="1100"/>
            <a:t>indicators</a:t>
          </a:r>
          <a:endParaRPr lang="zh-CN" altLang="en-US" sz="1100"/>
        </a:p>
      </dgm:t>
    </dgm:pt>
    <dgm:pt modelId="{BF5B5BAB-8CC2-4F7A-BAB7-66ED265E108F}" type="parTrans" cxnId="{4680CC6A-E52E-417C-A5B7-4126DA5E8091}">
      <dgm:prSet/>
      <dgm:spPr/>
      <dgm:t>
        <a:bodyPr/>
        <a:lstStyle/>
        <a:p>
          <a:endParaRPr lang="zh-CN" altLang="en-US"/>
        </a:p>
      </dgm:t>
    </dgm:pt>
    <dgm:pt modelId="{2B89B69C-3308-4E0D-886D-649236A030FB}" type="sibTrans" cxnId="{4680CC6A-E52E-417C-A5B7-4126DA5E8091}">
      <dgm:prSet/>
      <dgm:spPr/>
      <dgm:t>
        <a:bodyPr/>
        <a:lstStyle/>
        <a:p>
          <a:endParaRPr lang="zh-CN" altLang="en-US"/>
        </a:p>
      </dgm:t>
    </dgm:pt>
    <dgm:pt modelId="{98CA125B-3AF1-42BF-8393-CB6E9040A0C8}">
      <dgm:prSet phldrT="[文本]"/>
      <dgm:spPr/>
      <dgm:t>
        <a:bodyPr/>
        <a:lstStyle/>
        <a:p>
          <a:r>
            <a:rPr lang="en-US" altLang="zh-CN"/>
            <a:t>SO2</a:t>
          </a:r>
          <a:endParaRPr lang="zh-CN" altLang="en-US"/>
        </a:p>
      </dgm:t>
    </dgm:pt>
    <dgm:pt modelId="{53757628-B24B-47F2-B0C2-7E6D3189FCD8}" type="parTrans" cxnId="{E04D6889-8E9B-47CC-8045-B8AB3519599E}">
      <dgm:prSet/>
      <dgm:spPr/>
      <dgm:t>
        <a:bodyPr/>
        <a:lstStyle/>
        <a:p>
          <a:endParaRPr lang="zh-CN" altLang="en-US"/>
        </a:p>
      </dgm:t>
    </dgm:pt>
    <dgm:pt modelId="{F6EC1664-89D1-4C04-AE89-5019540F5A6C}" type="sibTrans" cxnId="{E04D6889-8E9B-47CC-8045-B8AB3519599E}">
      <dgm:prSet/>
      <dgm:spPr/>
      <dgm:t>
        <a:bodyPr/>
        <a:lstStyle/>
        <a:p>
          <a:endParaRPr lang="zh-CN" altLang="en-US"/>
        </a:p>
      </dgm:t>
    </dgm:pt>
    <dgm:pt modelId="{62118162-E733-4900-AEA9-0C402EE85A71}">
      <dgm:prSet phldrT="[文本]"/>
      <dgm:spPr/>
      <dgm:t>
        <a:bodyPr/>
        <a:lstStyle/>
        <a:p>
          <a:r>
            <a:rPr lang="en-US" altLang="zh-CN"/>
            <a:t>NO</a:t>
          </a:r>
          <a:endParaRPr lang="zh-CN" altLang="en-US"/>
        </a:p>
      </dgm:t>
    </dgm:pt>
    <dgm:pt modelId="{4558812F-DD99-4E7E-A64D-294A1637FB98}" type="parTrans" cxnId="{892C2431-BF4D-4C89-8521-DB795EF860A8}">
      <dgm:prSet/>
      <dgm:spPr/>
      <dgm:t>
        <a:bodyPr/>
        <a:lstStyle/>
        <a:p>
          <a:endParaRPr lang="zh-CN" altLang="en-US"/>
        </a:p>
      </dgm:t>
    </dgm:pt>
    <dgm:pt modelId="{495C9D4E-CCC6-448C-9704-D2468635BA8F}" type="sibTrans" cxnId="{892C2431-BF4D-4C89-8521-DB795EF860A8}">
      <dgm:prSet/>
      <dgm:spPr/>
      <dgm:t>
        <a:bodyPr/>
        <a:lstStyle/>
        <a:p>
          <a:endParaRPr lang="zh-CN" altLang="en-US"/>
        </a:p>
      </dgm:t>
    </dgm:pt>
    <dgm:pt modelId="{3E1CE389-FA9B-4730-947A-446A9B5BC24C}">
      <dgm:prSet phldrT="[文本]"/>
      <dgm:spPr/>
      <dgm:t>
        <a:bodyPr/>
        <a:lstStyle/>
        <a:p>
          <a:r>
            <a:rPr lang="en-US" altLang="zh-CN"/>
            <a:t>NO2</a:t>
          </a:r>
          <a:endParaRPr lang="zh-CN" altLang="en-US"/>
        </a:p>
      </dgm:t>
    </dgm:pt>
    <dgm:pt modelId="{9F59A39F-224C-4FB2-950B-79607399003F}" type="parTrans" cxnId="{42E976A5-04FB-424A-BF09-56F1A7D5B5BC}">
      <dgm:prSet/>
      <dgm:spPr/>
      <dgm:t>
        <a:bodyPr/>
        <a:lstStyle/>
        <a:p>
          <a:endParaRPr lang="zh-CN" altLang="en-US"/>
        </a:p>
      </dgm:t>
    </dgm:pt>
    <dgm:pt modelId="{ADF59D87-F3F5-420E-8815-81FE33B77947}" type="sibTrans" cxnId="{42E976A5-04FB-424A-BF09-56F1A7D5B5BC}">
      <dgm:prSet/>
      <dgm:spPr/>
      <dgm:t>
        <a:bodyPr/>
        <a:lstStyle/>
        <a:p>
          <a:endParaRPr lang="zh-CN" altLang="en-US"/>
        </a:p>
      </dgm:t>
    </dgm:pt>
    <dgm:pt modelId="{C826DADC-D996-49BE-A68E-5595F124F28E}">
      <dgm:prSet phldrT="[文本]"/>
      <dgm:spPr/>
      <dgm:t>
        <a:bodyPr/>
        <a:lstStyle/>
        <a:p>
          <a:r>
            <a:rPr lang="en-US" altLang="zh-CN"/>
            <a:t>PM10</a:t>
          </a:r>
          <a:endParaRPr lang="zh-CN" altLang="en-US"/>
        </a:p>
      </dgm:t>
    </dgm:pt>
    <dgm:pt modelId="{6756AEA6-50BC-495B-B6A0-21A7632A660D}" type="parTrans" cxnId="{8E98787A-F3C3-40FB-93FC-6C82347EE0F8}">
      <dgm:prSet/>
      <dgm:spPr/>
      <dgm:t>
        <a:bodyPr/>
        <a:lstStyle/>
        <a:p>
          <a:endParaRPr lang="zh-CN" altLang="en-US"/>
        </a:p>
      </dgm:t>
    </dgm:pt>
    <dgm:pt modelId="{22E8E2E5-C30F-492B-A9E4-1B55AB7D9AC4}" type="sibTrans" cxnId="{8E98787A-F3C3-40FB-93FC-6C82347EE0F8}">
      <dgm:prSet/>
      <dgm:spPr/>
      <dgm:t>
        <a:bodyPr/>
        <a:lstStyle/>
        <a:p>
          <a:endParaRPr lang="zh-CN" altLang="en-US"/>
        </a:p>
      </dgm:t>
    </dgm:pt>
    <dgm:pt modelId="{9523E5EE-15B3-493C-86C5-0CB3244E4E33}">
      <dgm:prSet/>
      <dgm:spPr/>
      <dgm:t>
        <a:bodyPr/>
        <a:lstStyle/>
        <a:p>
          <a:r>
            <a:rPr lang="en-US" altLang="zh-CN"/>
            <a:t>NOX</a:t>
          </a:r>
          <a:endParaRPr lang="zh-CN" altLang="en-US"/>
        </a:p>
      </dgm:t>
    </dgm:pt>
    <dgm:pt modelId="{252598BE-BAEB-43FD-A2E8-E0A607F8FE96}" type="parTrans" cxnId="{C9F1D9F6-2A2C-45D3-8D70-42033EF06B77}">
      <dgm:prSet/>
      <dgm:spPr/>
      <dgm:t>
        <a:bodyPr/>
        <a:lstStyle/>
        <a:p>
          <a:endParaRPr lang="zh-CN" altLang="en-US"/>
        </a:p>
      </dgm:t>
    </dgm:pt>
    <dgm:pt modelId="{6090B5F9-62BA-4119-B092-50BD72066ADE}" type="sibTrans" cxnId="{C9F1D9F6-2A2C-45D3-8D70-42033EF06B77}">
      <dgm:prSet/>
      <dgm:spPr/>
      <dgm:t>
        <a:bodyPr/>
        <a:lstStyle/>
        <a:p>
          <a:endParaRPr lang="zh-CN" altLang="en-US"/>
        </a:p>
      </dgm:t>
    </dgm:pt>
    <dgm:pt modelId="{AC893E56-14D4-4FBC-8C62-2A476E35F8B7}">
      <dgm:prSet/>
      <dgm:spPr/>
      <dgm:t>
        <a:bodyPr/>
        <a:lstStyle/>
        <a:p>
          <a:r>
            <a:rPr lang="en-US" altLang="zh-CN"/>
            <a:t>PM2.5</a:t>
          </a:r>
          <a:endParaRPr lang="zh-CN" altLang="en-US"/>
        </a:p>
      </dgm:t>
    </dgm:pt>
    <dgm:pt modelId="{8E8C3D62-073A-4C32-B571-C7BF7559A3C7}" type="parTrans" cxnId="{A578F1CC-DD1E-41E6-B927-9E8543490193}">
      <dgm:prSet/>
      <dgm:spPr/>
      <dgm:t>
        <a:bodyPr/>
        <a:lstStyle/>
        <a:p>
          <a:endParaRPr lang="zh-CN" altLang="en-US"/>
        </a:p>
      </dgm:t>
    </dgm:pt>
    <dgm:pt modelId="{52D776E8-285F-4FFB-A1DD-AEF7BD9C2D94}" type="sibTrans" cxnId="{A578F1CC-DD1E-41E6-B927-9E8543490193}">
      <dgm:prSet/>
      <dgm:spPr/>
      <dgm:t>
        <a:bodyPr/>
        <a:lstStyle/>
        <a:p>
          <a:endParaRPr lang="zh-CN" altLang="en-US"/>
        </a:p>
      </dgm:t>
    </dgm:pt>
    <dgm:pt modelId="{04CEB6CF-491F-48FF-9A68-552D5249DC12}">
      <dgm:prSet/>
      <dgm:spPr/>
      <dgm:t>
        <a:bodyPr/>
        <a:lstStyle/>
        <a:p>
          <a:r>
            <a:rPr lang="en-US" altLang="zh-CN"/>
            <a:t>CO</a:t>
          </a:r>
          <a:endParaRPr lang="zh-CN" altLang="en-US"/>
        </a:p>
      </dgm:t>
    </dgm:pt>
    <dgm:pt modelId="{A4F52124-9FEF-4B66-94D7-ADC6C7244E25}" type="parTrans" cxnId="{0CB31633-1701-4691-B3BB-3AB1E124F97E}">
      <dgm:prSet/>
      <dgm:spPr/>
      <dgm:t>
        <a:bodyPr/>
        <a:lstStyle/>
        <a:p>
          <a:endParaRPr lang="zh-CN" altLang="en-US"/>
        </a:p>
      </dgm:t>
    </dgm:pt>
    <dgm:pt modelId="{6ED48D69-CFAC-456A-9D1A-815ACA82D064}" type="sibTrans" cxnId="{0CB31633-1701-4691-B3BB-3AB1E124F97E}">
      <dgm:prSet/>
      <dgm:spPr/>
      <dgm:t>
        <a:bodyPr/>
        <a:lstStyle/>
        <a:p>
          <a:endParaRPr lang="zh-CN" altLang="en-US"/>
        </a:p>
      </dgm:t>
    </dgm:pt>
    <dgm:pt modelId="{B2A7DEEE-E8DE-4685-A2FA-F7A6A60D210C}">
      <dgm:prSet/>
      <dgm:spPr/>
      <dgm:t>
        <a:bodyPr/>
        <a:lstStyle/>
        <a:p>
          <a:r>
            <a:rPr lang="en-US" altLang="zh-CN"/>
            <a:t>O3</a:t>
          </a:r>
          <a:endParaRPr lang="zh-CN" altLang="en-US"/>
        </a:p>
      </dgm:t>
    </dgm:pt>
    <dgm:pt modelId="{1C4C7F43-E3FE-4405-9619-3EECA84C2262}" type="parTrans" cxnId="{0FB86047-46B9-4184-BAA2-B3945C4EB445}">
      <dgm:prSet/>
      <dgm:spPr/>
      <dgm:t>
        <a:bodyPr/>
        <a:lstStyle/>
        <a:p>
          <a:endParaRPr lang="zh-CN" altLang="en-US"/>
        </a:p>
      </dgm:t>
    </dgm:pt>
    <dgm:pt modelId="{5C6CC077-27EF-491A-989D-673CB1FC4681}" type="sibTrans" cxnId="{0FB86047-46B9-4184-BAA2-B3945C4EB445}">
      <dgm:prSet/>
      <dgm:spPr/>
      <dgm:t>
        <a:bodyPr/>
        <a:lstStyle/>
        <a:p>
          <a:endParaRPr lang="zh-CN" altLang="en-US"/>
        </a:p>
      </dgm:t>
    </dgm:pt>
    <dgm:pt modelId="{E69D9E7C-4955-4C3D-8991-AB41698DCE56}">
      <dgm:prSet/>
      <dgm:spPr/>
      <dgm:t>
        <a:bodyPr/>
        <a:lstStyle/>
        <a:p>
          <a:r>
            <a:rPr lang="en-US" altLang="zh-CN"/>
            <a:t>VV</a:t>
          </a:r>
          <a:endParaRPr lang="zh-CN" altLang="en-US"/>
        </a:p>
      </dgm:t>
    </dgm:pt>
    <dgm:pt modelId="{9A12AFEE-5B9C-4DCF-93FF-B1364913D04D}" type="parTrans" cxnId="{3B39FDF7-C099-4C0D-82A1-DE299C8FF28D}">
      <dgm:prSet/>
      <dgm:spPr/>
      <dgm:t>
        <a:bodyPr/>
        <a:lstStyle/>
        <a:p>
          <a:endParaRPr lang="zh-CN" altLang="en-US"/>
        </a:p>
      </dgm:t>
    </dgm:pt>
    <dgm:pt modelId="{356232A0-911B-4B38-858A-9432CDD196B4}" type="sibTrans" cxnId="{3B39FDF7-C099-4C0D-82A1-DE299C8FF28D}">
      <dgm:prSet/>
      <dgm:spPr/>
      <dgm:t>
        <a:bodyPr/>
        <a:lstStyle/>
        <a:p>
          <a:endParaRPr lang="zh-CN" altLang="en-US"/>
        </a:p>
      </dgm:t>
    </dgm:pt>
    <dgm:pt modelId="{6F3698E3-AB66-4F55-96D9-EEF7EB3CCFB3}">
      <dgm:prSet/>
      <dgm:spPr/>
      <dgm:t>
        <a:bodyPr/>
        <a:lstStyle/>
        <a:p>
          <a:r>
            <a:rPr lang="en-US" altLang="zh-CN"/>
            <a:t>DD</a:t>
          </a:r>
          <a:endParaRPr lang="zh-CN" altLang="en-US"/>
        </a:p>
      </dgm:t>
    </dgm:pt>
    <dgm:pt modelId="{18E550A3-48D0-429D-9488-45EC44BCACAA}" type="parTrans" cxnId="{A3D92CA0-9206-43D0-972F-8D64B92FC071}">
      <dgm:prSet/>
      <dgm:spPr/>
      <dgm:t>
        <a:bodyPr/>
        <a:lstStyle/>
        <a:p>
          <a:endParaRPr lang="zh-CN" altLang="en-US"/>
        </a:p>
      </dgm:t>
    </dgm:pt>
    <dgm:pt modelId="{78E95504-0B1E-4C13-AB99-677A54704D39}" type="sibTrans" cxnId="{A3D92CA0-9206-43D0-972F-8D64B92FC071}">
      <dgm:prSet/>
      <dgm:spPr/>
      <dgm:t>
        <a:bodyPr/>
        <a:lstStyle/>
        <a:p>
          <a:endParaRPr lang="zh-CN" altLang="en-US"/>
        </a:p>
      </dgm:t>
    </dgm:pt>
    <dgm:pt modelId="{D9D1C7AD-EBE2-43C6-929F-DD0269601ABA}">
      <dgm:prSet/>
      <dgm:spPr/>
      <dgm:t>
        <a:bodyPr/>
        <a:lstStyle/>
        <a:p>
          <a:r>
            <a:rPr lang="en-US" altLang="zh-CN"/>
            <a:t>TMP</a:t>
          </a:r>
          <a:endParaRPr lang="zh-CN" altLang="en-US"/>
        </a:p>
      </dgm:t>
    </dgm:pt>
    <dgm:pt modelId="{40C56CD2-ADE7-4D46-84CC-0331E6B9F578}" type="parTrans" cxnId="{0FF2BEAF-EFFF-42CD-8CE5-2237A4FF408E}">
      <dgm:prSet/>
      <dgm:spPr/>
      <dgm:t>
        <a:bodyPr/>
        <a:lstStyle/>
        <a:p>
          <a:endParaRPr lang="zh-CN" altLang="en-US"/>
        </a:p>
      </dgm:t>
    </dgm:pt>
    <dgm:pt modelId="{90140BBA-101E-4392-8E73-FB025D3B0D5C}" type="sibTrans" cxnId="{0FF2BEAF-EFFF-42CD-8CE5-2237A4FF408E}">
      <dgm:prSet/>
      <dgm:spPr/>
      <dgm:t>
        <a:bodyPr/>
        <a:lstStyle/>
        <a:p>
          <a:endParaRPr lang="zh-CN" altLang="en-US"/>
        </a:p>
      </dgm:t>
    </dgm:pt>
    <dgm:pt modelId="{6E581E52-C5A8-43FD-977A-1D360FBF2BD9}">
      <dgm:prSet/>
      <dgm:spPr/>
      <dgm:t>
        <a:bodyPr/>
        <a:lstStyle/>
        <a:p>
          <a:r>
            <a:rPr lang="en-US" altLang="zh-CN"/>
            <a:t>HR</a:t>
          </a:r>
          <a:endParaRPr lang="zh-CN" altLang="en-US"/>
        </a:p>
      </dgm:t>
    </dgm:pt>
    <dgm:pt modelId="{A078A1AC-2338-46D8-8FEE-3E4612758394}" type="parTrans" cxnId="{55EB403A-D073-4C1B-B6BC-5AA7FC5FE769}">
      <dgm:prSet/>
      <dgm:spPr/>
      <dgm:t>
        <a:bodyPr/>
        <a:lstStyle/>
        <a:p>
          <a:endParaRPr lang="zh-CN" altLang="en-US"/>
        </a:p>
      </dgm:t>
    </dgm:pt>
    <dgm:pt modelId="{B91C1549-5BAB-4225-83BA-AA103275C576}" type="sibTrans" cxnId="{55EB403A-D073-4C1B-B6BC-5AA7FC5FE769}">
      <dgm:prSet/>
      <dgm:spPr/>
      <dgm:t>
        <a:bodyPr/>
        <a:lstStyle/>
        <a:p>
          <a:endParaRPr lang="zh-CN" altLang="en-US"/>
        </a:p>
      </dgm:t>
    </dgm:pt>
    <dgm:pt modelId="{CC030B9D-C0AE-42D7-BAED-109633B6260D}">
      <dgm:prSet/>
      <dgm:spPr/>
      <dgm:t>
        <a:bodyPr/>
        <a:lstStyle/>
        <a:p>
          <a:r>
            <a:rPr lang="en-US" altLang="zh-CN"/>
            <a:t>PRB</a:t>
          </a:r>
          <a:endParaRPr lang="zh-CN" altLang="en-US"/>
        </a:p>
      </dgm:t>
    </dgm:pt>
    <dgm:pt modelId="{D288C9F5-4725-4D11-91A2-E82815535188}" type="parTrans" cxnId="{31985B8E-5E53-45DA-97A1-787318DFE7A5}">
      <dgm:prSet/>
      <dgm:spPr/>
      <dgm:t>
        <a:bodyPr/>
        <a:lstStyle/>
        <a:p>
          <a:endParaRPr lang="zh-CN" altLang="en-US"/>
        </a:p>
      </dgm:t>
    </dgm:pt>
    <dgm:pt modelId="{87725DAC-FF62-4752-A200-EDC5F234BEEE}" type="sibTrans" cxnId="{31985B8E-5E53-45DA-97A1-787318DFE7A5}">
      <dgm:prSet/>
      <dgm:spPr/>
      <dgm:t>
        <a:bodyPr/>
        <a:lstStyle/>
        <a:p>
          <a:endParaRPr lang="zh-CN" altLang="en-US"/>
        </a:p>
      </dgm:t>
    </dgm:pt>
    <dgm:pt modelId="{685652C9-B1F5-4EF4-94AF-F215057153A3}" type="pres">
      <dgm:prSet presAssocID="{395ABB86-D8C1-4E3E-B51C-8FFB916AC706}" presName="Name0" presStyleCnt="0">
        <dgm:presLayoutVars>
          <dgm:chMax val="1"/>
          <dgm:dir/>
          <dgm:animLvl val="ctr"/>
          <dgm:resizeHandles val="exact"/>
        </dgm:presLayoutVars>
      </dgm:prSet>
      <dgm:spPr/>
    </dgm:pt>
    <dgm:pt modelId="{65FA9217-DD06-4D29-A4C5-2B09467A0ED7}" type="pres">
      <dgm:prSet presAssocID="{5F844F10-40A0-44D4-AF27-E9A73B447FA6}" presName="centerShape" presStyleLbl="node0" presStyleIdx="0" presStyleCnt="1" custScaleX="244952" custScaleY="239835"/>
      <dgm:spPr/>
    </dgm:pt>
    <dgm:pt modelId="{4DBC45D9-5698-460B-A74C-5C67CF680D95}" type="pres">
      <dgm:prSet presAssocID="{53757628-B24B-47F2-B0C2-7E6D3189FCD8}" presName="parTrans" presStyleLbl="sibTrans2D1" presStyleIdx="0" presStyleCnt="13"/>
      <dgm:spPr/>
    </dgm:pt>
    <dgm:pt modelId="{B93E218D-539D-48F7-98B9-5F2E276BF707}" type="pres">
      <dgm:prSet presAssocID="{53757628-B24B-47F2-B0C2-7E6D3189FCD8}" presName="connectorText" presStyleLbl="sibTrans2D1" presStyleIdx="0" presStyleCnt="13"/>
      <dgm:spPr/>
    </dgm:pt>
    <dgm:pt modelId="{34362E75-D988-4D82-997A-3B55DA2198AA}" type="pres">
      <dgm:prSet presAssocID="{98CA125B-3AF1-42BF-8393-CB6E9040A0C8}" presName="node" presStyleLbl="node1" presStyleIdx="0" presStyleCnt="13">
        <dgm:presLayoutVars>
          <dgm:bulletEnabled val="1"/>
        </dgm:presLayoutVars>
      </dgm:prSet>
      <dgm:spPr/>
    </dgm:pt>
    <dgm:pt modelId="{653F74C7-0F83-42D7-A683-D317673049D9}" type="pres">
      <dgm:prSet presAssocID="{4558812F-DD99-4E7E-A64D-294A1637FB98}" presName="parTrans" presStyleLbl="sibTrans2D1" presStyleIdx="1" presStyleCnt="13"/>
      <dgm:spPr/>
    </dgm:pt>
    <dgm:pt modelId="{89F4569F-7182-4647-9DFB-CB6AAFE0B219}" type="pres">
      <dgm:prSet presAssocID="{4558812F-DD99-4E7E-A64D-294A1637FB98}" presName="connectorText" presStyleLbl="sibTrans2D1" presStyleIdx="1" presStyleCnt="13"/>
      <dgm:spPr/>
    </dgm:pt>
    <dgm:pt modelId="{2B74EDB0-829D-4CAC-9739-021370F7D184}" type="pres">
      <dgm:prSet presAssocID="{62118162-E733-4900-AEA9-0C402EE85A71}" presName="node" presStyleLbl="node1" presStyleIdx="1" presStyleCnt="13">
        <dgm:presLayoutVars>
          <dgm:bulletEnabled val="1"/>
        </dgm:presLayoutVars>
      </dgm:prSet>
      <dgm:spPr/>
    </dgm:pt>
    <dgm:pt modelId="{FAF48A44-9530-4F6F-985E-CADDB37D9CE2}" type="pres">
      <dgm:prSet presAssocID="{9F59A39F-224C-4FB2-950B-79607399003F}" presName="parTrans" presStyleLbl="sibTrans2D1" presStyleIdx="2" presStyleCnt="13"/>
      <dgm:spPr/>
    </dgm:pt>
    <dgm:pt modelId="{D16BB07A-2949-4173-B4F5-DF430700DFF2}" type="pres">
      <dgm:prSet presAssocID="{9F59A39F-224C-4FB2-950B-79607399003F}" presName="connectorText" presStyleLbl="sibTrans2D1" presStyleIdx="2" presStyleCnt="13"/>
      <dgm:spPr/>
    </dgm:pt>
    <dgm:pt modelId="{09AFE331-14D4-4F39-A2EC-4BA4A56526ED}" type="pres">
      <dgm:prSet presAssocID="{3E1CE389-FA9B-4730-947A-446A9B5BC24C}" presName="node" presStyleLbl="node1" presStyleIdx="2" presStyleCnt="13">
        <dgm:presLayoutVars>
          <dgm:bulletEnabled val="1"/>
        </dgm:presLayoutVars>
      </dgm:prSet>
      <dgm:spPr/>
    </dgm:pt>
    <dgm:pt modelId="{3016F694-7904-402A-A03A-94DFC6848750}" type="pres">
      <dgm:prSet presAssocID="{6756AEA6-50BC-495B-B6A0-21A7632A660D}" presName="parTrans" presStyleLbl="sibTrans2D1" presStyleIdx="3" presStyleCnt="13"/>
      <dgm:spPr/>
    </dgm:pt>
    <dgm:pt modelId="{D6EB0024-BAC9-42E2-9498-85358CE1641F}" type="pres">
      <dgm:prSet presAssocID="{6756AEA6-50BC-495B-B6A0-21A7632A660D}" presName="connectorText" presStyleLbl="sibTrans2D1" presStyleIdx="3" presStyleCnt="13"/>
      <dgm:spPr/>
    </dgm:pt>
    <dgm:pt modelId="{10EF2B14-3432-404A-81BA-DB696402C3C6}" type="pres">
      <dgm:prSet presAssocID="{C826DADC-D996-49BE-A68E-5595F124F28E}" presName="node" presStyleLbl="node1" presStyleIdx="3" presStyleCnt="13">
        <dgm:presLayoutVars>
          <dgm:bulletEnabled val="1"/>
        </dgm:presLayoutVars>
      </dgm:prSet>
      <dgm:spPr/>
    </dgm:pt>
    <dgm:pt modelId="{3AB9980E-7DE4-4ADE-B82C-0570F3D3F098}" type="pres">
      <dgm:prSet presAssocID="{252598BE-BAEB-43FD-A2E8-E0A607F8FE96}" presName="parTrans" presStyleLbl="sibTrans2D1" presStyleIdx="4" presStyleCnt="13"/>
      <dgm:spPr/>
    </dgm:pt>
    <dgm:pt modelId="{70E410C2-26F3-427F-AC88-321589D7C7BE}" type="pres">
      <dgm:prSet presAssocID="{252598BE-BAEB-43FD-A2E8-E0A607F8FE96}" presName="connectorText" presStyleLbl="sibTrans2D1" presStyleIdx="4" presStyleCnt="13"/>
      <dgm:spPr/>
    </dgm:pt>
    <dgm:pt modelId="{1DD85005-FF78-4CB8-8730-EA923D7D2B51}" type="pres">
      <dgm:prSet presAssocID="{9523E5EE-15B3-493C-86C5-0CB3244E4E33}" presName="node" presStyleLbl="node1" presStyleIdx="4" presStyleCnt="13">
        <dgm:presLayoutVars>
          <dgm:bulletEnabled val="1"/>
        </dgm:presLayoutVars>
      </dgm:prSet>
      <dgm:spPr/>
    </dgm:pt>
    <dgm:pt modelId="{474BD063-D17B-401E-B6CD-60188D021A51}" type="pres">
      <dgm:prSet presAssocID="{8E8C3D62-073A-4C32-B571-C7BF7559A3C7}" presName="parTrans" presStyleLbl="sibTrans2D1" presStyleIdx="5" presStyleCnt="13"/>
      <dgm:spPr/>
    </dgm:pt>
    <dgm:pt modelId="{FC8D3CA2-B5FD-4C88-8CCC-0E139D5F52D1}" type="pres">
      <dgm:prSet presAssocID="{8E8C3D62-073A-4C32-B571-C7BF7559A3C7}" presName="connectorText" presStyleLbl="sibTrans2D1" presStyleIdx="5" presStyleCnt="13"/>
      <dgm:spPr/>
    </dgm:pt>
    <dgm:pt modelId="{B5EB807B-6E53-4DC6-BED3-0F86E0916052}" type="pres">
      <dgm:prSet presAssocID="{AC893E56-14D4-4FBC-8C62-2A476E35F8B7}" presName="node" presStyleLbl="node1" presStyleIdx="5" presStyleCnt="13">
        <dgm:presLayoutVars>
          <dgm:bulletEnabled val="1"/>
        </dgm:presLayoutVars>
      </dgm:prSet>
      <dgm:spPr/>
    </dgm:pt>
    <dgm:pt modelId="{A23B911A-2291-4951-BE56-99A579D7B932}" type="pres">
      <dgm:prSet presAssocID="{A4F52124-9FEF-4B66-94D7-ADC6C7244E25}" presName="parTrans" presStyleLbl="sibTrans2D1" presStyleIdx="6" presStyleCnt="13"/>
      <dgm:spPr/>
    </dgm:pt>
    <dgm:pt modelId="{FAE2CDEC-B7AB-411F-B3AE-C487D8A94D7C}" type="pres">
      <dgm:prSet presAssocID="{A4F52124-9FEF-4B66-94D7-ADC6C7244E25}" presName="connectorText" presStyleLbl="sibTrans2D1" presStyleIdx="6" presStyleCnt="13"/>
      <dgm:spPr/>
    </dgm:pt>
    <dgm:pt modelId="{F7623FB9-EFEC-4225-9197-2EE4ED3F4842}" type="pres">
      <dgm:prSet presAssocID="{04CEB6CF-491F-48FF-9A68-552D5249DC12}" presName="node" presStyleLbl="node1" presStyleIdx="6" presStyleCnt="13">
        <dgm:presLayoutVars>
          <dgm:bulletEnabled val="1"/>
        </dgm:presLayoutVars>
      </dgm:prSet>
      <dgm:spPr/>
    </dgm:pt>
    <dgm:pt modelId="{3841AF39-14BE-41ED-8E69-0DC0670AAD23}" type="pres">
      <dgm:prSet presAssocID="{1C4C7F43-E3FE-4405-9619-3EECA84C2262}" presName="parTrans" presStyleLbl="sibTrans2D1" presStyleIdx="7" presStyleCnt="13"/>
      <dgm:spPr/>
    </dgm:pt>
    <dgm:pt modelId="{80F3599A-8C24-47E4-8623-12B3BAFF6F18}" type="pres">
      <dgm:prSet presAssocID="{1C4C7F43-E3FE-4405-9619-3EECA84C2262}" presName="connectorText" presStyleLbl="sibTrans2D1" presStyleIdx="7" presStyleCnt="13"/>
      <dgm:spPr/>
    </dgm:pt>
    <dgm:pt modelId="{BC9067BD-EAFF-49CC-98D2-A613CBA8403F}" type="pres">
      <dgm:prSet presAssocID="{B2A7DEEE-E8DE-4685-A2FA-F7A6A60D210C}" presName="node" presStyleLbl="node1" presStyleIdx="7" presStyleCnt="13">
        <dgm:presLayoutVars>
          <dgm:bulletEnabled val="1"/>
        </dgm:presLayoutVars>
      </dgm:prSet>
      <dgm:spPr/>
    </dgm:pt>
    <dgm:pt modelId="{2E0BE225-8155-40F9-9A74-BDB5505AAB01}" type="pres">
      <dgm:prSet presAssocID="{9A12AFEE-5B9C-4DCF-93FF-B1364913D04D}" presName="parTrans" presStyleLbl="sibTrans2D1" presStyleIdx="8" presStyleCnt="13"/>
      <dgm:spPr/>
    </dgm:pt>
    <dgm:pt modelId="{DA5E6560-88F0-4E9E-9B03-91BBD700C7E7}" type="pres">
      <dgm:prSet presAssocID="{9A12AFEE-5B9C-4DCF-93FF-B1364913D04D}" presName="connectorText" presStyleLbl="sibTrans2D1" presStyleIdx="8" presStyleCnt="13"/>
      <dgm:spPr/>
    </dgm:pt>
    <dgm:pt modelId="{443A8EC6-C513-45F3-90C6-E660FBC117F0}" type="pres">
      <dgm:prSet presAssocID="{E69D9E7C-4955-4C3D-8991-AB41698DCE56}" presName="node" presStyleLbl="node1" presStyleIdx="8" presStyleCnt="13">
        <dgm:presLayoutVars>
          <dgm:bulletEnabled val="1"/>
        </dgm:presLayoutVars>
      </dgm:prSet>
      <dgm:spPr/>
    </dgm:pt>
    <dgm:pt modelId="{8F4F9140-0177-498D-A5FA-5A4D2097BACD}" type="pres">
      <dgm:prSet presAssocID="{18E550A3-48D0-429D-9488-45EC44BCACAA}" presName="parTrans" presStyleLbl="sibTrans2D1" presStyleIdx="9" presStyleCnt="13"/>
      <dgm:spPr/>
    </dgm:pt>
    <dgm:pt modelId="{CC70967F-A5B8-4C7D-AC31-2A3741D344C9}" type="pres">
      <dgm:prSet presAssocID="{18E550A3-48D0-429D-9488-45EC44BCACAA}" presName="connectorText" presStyleLbl="sibTrans2D1" presStyleIdx="9" presStyleCnt="13"/>
      <dgm:spPr/>
    </dgm:pt>
    <dgm:pt modelId="{1CE3EAD1-3BC1-4A80-80C2-1838CCB3D528}" type="pres">
      <dgm:prSet presAssocID="{6F3698E3-AB66-4F55-96D9-EEF7EB3CCFB3}" presName="node" presStyleLbl="node1" presStyleIdx="9" presStyleCnt="13">
        <dgm:presLayoutVars>
          <dgm:bulletEnabled val="1"/>
        </dgm:presLayoutVars>
      </dgm:prSet>
      <dgm:spPr/>
    </dgm:pt>
    <dgm:pt modelId="{4C0BFDC2-F0F6-4C19-8619-C83F205611D8}" type="pres">
      <dgm:prSet presAssocID="{40C56CD2-ADE7-4D46-84CC-0331E6B9F578}" presName="parTrans" presStyleLbl="sibTrans2D1" presStyleIdx="10" presStyleCnt="13"/>
      <dgm:spPr/>
    </dgm:pt>
    <dgm:pt modelId="{1BF661AF-0EAC-43B4-8416-8426E308DF6F}" type="pres">
      <dgm:prSet presAssocID="{40C56CD2-ADE7-4D46-84CC-0331E6B9F578}" presName="connectorText" presStyleLbl="sibTrans2D1" presStyleIdx="10" presStyleCnt="13"/>
      <dgm:spPr/>
    </dgm:pt>
    <dgm:pt modelId="{83DB0F15-2857-4BA0-A29F-05CD4D368277}" type="pres">
      <dgm:prSet presAssocID="{D9D1C7AD-EBE2-43C6-929F-DD0269601ABA}" presName="node" presStyleLbl="node1" presStyleIdx="10" presStyleCnt="13">
        <dgm:presLayoutVars>
          <dgm:bulletEnabled val="1"/>
        </dgm:presLayoutVars>
      </dgm:prSet>
      <dgm:spPr/>
    </dgm:pt>
    <dgm:pt modelId="{5B307F6A-1A83-4666-96FB-2399B6F94920}" type="pres">
      <dgm:prSet presAssocID="{A078A1AC-2338-46D8-8FEE-3E4612758394}" presName="parTrans" presStyleLbl="sibTrans2D1" presStyleIdx="11" presStyleCnt="13"/>
      <dgm:spPr/>
    </dgm:pt>
    <dgm:pt modelId="{A484CA6B-541F-49F7-949F-D37EC09F1FCB}" type="pres">
      <dgm:prSet presAssocID="{A078A1AC-2338-46D8-8FEE-3E4612758394}" presName="connectorText" presStyleLbl="sibTrans2D1" presStyleIdx="11" presStyleCnt="13"/>
      <dgm:spPr/>
    </dgm:pt>
    <dgm:pt modelId="{338A73C7-3DB2-4672-9DDE-16FB0C5D43C3}" type="pres">
      <dgm:prSet presAssocID="{6E581E52-C5A8-43FD-977A-1D360FBF2BD9}" presName="node" presStyleLbl="node1" presStyleIdx="11" presStyleCnt="13">
        <dgm:presLayoutVars>
          <dgm:bulletEnabled val="1"/>
        </dgm:presLayoutVars>
      </dgm:prSet>
      <dgm:spPr/>
    </dgm:pt>
    <dgm:pt modelId="{E70A5653-FD4D-4DD3-939C-42A6EE568AFF}" type="pres">
      <dgm:prSet presAssocID="{D288C9F5-4725-4D11-91A2-E82815535188}" presName="parTrans" presStyleLbl="sibTrans2D1" presStyleIdx="12" presStyleCnt="13"/>
      <dgm:spPr/>
    </dgm:pt>
    <dgm:pt modelId="{8D26B66A-80BD-4572-9CB6-30348C687EFF}" type="pres">
      <dgm:prSet presAssocID="{D288C9F5-4725-4D11-91A2-E82815535188}" presName="connectorText" presStyleLbl="sibTrans2D1" presStyleIdx="12" presStyleCnt="13"/>
      <dgm:spPr/>
    </dgm:pt>
    <dgm:pt modelId="{7C268228-93D3-4929-B921-C0BFF5BDCEA2}" type="pres">
      <dgm:prSet presAssocID="{CC030B9D-C0AE-42D7-BAED-109633B6260D}" presName="node" presStyleLbl="node1" presStyleIdx="12" presStyleCnt="13">
        <dgm:presLayoutVars>
          <dgm:bulletEnabled val="1"/>
        </dgm:presLayoutVars>
      </dgm:prSet>
      <dgm:spPr/>
    </dgm:pt>
  </dgm:ptLst>
  <dgm:cxnLst>
    <dgm:cxn modelId="{9B6AF503-7E87-4F61-8020-92ABA3826791}" type="presOf" srcId="{6756AEA6-50BC-495B-B6A0-21A7632A660D}" destId="{3016F694-7904-402A-A03A-94DFC6848750}" srcOrd="0" destOrd="0" presId="urn:microsoft.com/office/officeart/2005/8/layout/radial5"/>
    <dgm:cxn modelId="{E980E205-8765-4DBE-BE78-C0DCF20228FE}" type="presOf" srcId="{1C4C7F43-E3FE-4405-9619-3EECA84C2262}" destId="{3841AF39-14BE-41ED-8E69-0DC0670AAD23}" srcOrd="0" destOrd="0" presId="urn:microsoft.com/office/officeart/2005/8/layout/radial5"/>
    <dgm:cxn modelId="{8D77A509-B22E-4626-9E86-480D5E67632C}" type="presOf" srcId="{3E1CE389-FA9B-4730-947A-446A9B5BC24C}" destId="{09AFE331-14D4-4F39-A2EC-4BA4A56526ED}" srcOrd="0" destOrd="0" presId="urn:microsoft.com/office/officeart/2005/8/layout/radial5"/>
    <dgm:cxn modelId="{2EC3FC10-2C46-4DC5-8AB3-1183682633E6}" type="presOf" srcId="{E69D9E7C-4955-4C3D-8991-AB41698DCE56}" destId="{443A8EC6-C513-45F3-90C6-E660FBC117F0}" srcOrd="0" destOrd="0" presId="urn:microsoft.com/office/officeart/2005/8/layout/radial5"/>
    <dgm:cxn modelId="{20ECE914-3AC4-47BE-820F-C1117D7B0974}" type="presOf" srcId="{18E550A3-48D0-429D-9488-45EC44BCACAA}" destId="{8F4F9140-0177-498D-A5FA-5A4D2097BACD}" srcOrd="0" destOrd="0" presId="urn:microsoft.com/office/officeart/2005/8/layout/radial5"/>
    <dgm:cxn modelId="{7C9D1B2C-D19B-454E-A286-CAE956FADF49}" type="presOf" srcId="{9A12AFEE-5B9C-4DCF-93FF-B1364913D04D}" destId="{DA5E6560-88F0-4E9E-9B03-91BBD700C7E7}" srcOrd="1" destOrd="0" presId="urn:microsoft.com/office/officeart/2005/8/layout/radial5"/>
    <dgm:cxn modelId="{892C2431-BF4D-4C89-8521-DB795EF860A8}" srcId="{5F844F10-40A0-44D4-AF27-E9A73B447FA6}" destId="{62118162-E733-4900-AEA9-0C402EE85A71}" srcOrd="1" destOrd="0" parTransId="{4558812F-DD99-4E7E-A64D-294A1637FB98}" sibTransId="{495C9D4E-CCC6-448C-9704-D2468635BA8F}"/>
    <dgm:cxn modelId="{0CB31633-1701-4691-B3BB-3AB1E124F97E}" srcId="{5F844F10-40A0-44D4-AF27-E9A73B447FA6}" destId="{04CEB6CF-491F-48FF-9A68-552D5249DC12}" srcOrd="6" destOrd="0" parTransId="{A4F52124-9FEF-4B66-94D7-ADC6C7244E25}" sibTransId="{6ED48D69-CFAC-456A-9D1A-815ACA82D064}"/>
    <dgm:cxn modelId="{55EB403A-D073-4C1B-B6BC-5AA7FC5FE769}" srcId="{5F844F10-40A0-44D4-AF27-E9A73B447FA6}" destId="{6E581E52-C5A8-43FD-977A-1D360FBF2BD9}" srcOrd="11" destOrd="0" parTransId="{A078A1AC-2338-46D8-8FEE-3E4612758394}" sibTransId="{B91C1549-5BAB-4225-83BA-AA103275C576}"/>
    <dgm:cxn modelId="{9C65E43A-E400-4315-A708-A3486BE92407}" type="presOf" srcId="{53757628-B24B-47F2-B0C2-7E6D3189FCD8}" destId="{B93E218D-539D-48F7-98B9-5F2E276BF707}" srcOrd="1" destOrd="0" presId="urn:microsoft.com/office/officeart/2005/8/layout/radial5"/>
    <dgm:cxn modelId="{B388193B-CA08-49F6-ADB9-95DA7B82B5F0}" type="presOf" srcId="{5F844F10-40A0-44D4-AF27-E9A73B447FA6}" destId="{65FA9217-DD06-4D29-A4C5-2B09467A0ED7}" srcOrd="0" destOrd="0" presId="urn:microsoft.com/office/officeart/2005/8/layout/radial5"/>
    <dgm:cxn modelId="{122EAA5F-73DE-4843-AFCB-FD75AE5696B4}" type="presOf" srcId="{A078A1AC-2338-46D8-8FEE-3E4612758394}" destId="{A484CA6B-541F-49F7-949F-D37EC09F1FCB}" srcOrd="1" destOrd="0" presId="urn:microsoft.com/office/officeart/2005/8/layout/radial5"/>
    <dgm:cxn modelId="{B0461D42-C52E-4E62-9C52-CC9C43270F6E}" type="presOf" srcId="{18E550A3-48D0-429D-9488-45EC44BCACAA}" destId="{CC70967F-A5B8-4C7D-AC31-2A3741D344C9}" srcOrd="1" destOrd="0" presId="urn:microsoft.com/office/officeart/2005/8/layout/radial5"/>
    <dgm:cxn modelId="{22FDF962-36B5-4089-BD47-3360E8A0D7EE}" type="presOf" srcId="{4558812F-DD99-4E7E-A64D-294A1637FB98}" destId="{89F4569F-7182-4647-9DFB-CB6AAFE0B219}" srcOrd="1" destOrd="0" presId="urn:microsoft.com/office/officeart/2005/8/layout/radial5"/>
    <dgm:cxn modelId="{0FB86047-46B9-4184-BAA2-B3945C4EB445}" srcId="{5F844F10-40A0-44D4-AF27-E9A73B447FA6}" destId="{B2A7DEEE-E8DE-4685-A2FA-F7A6A60D210C}" srcOrd="7" destOrd="0" parTransId="{1C4C7F43-E3FE-4405-9619-3EECA84C2262}" sibTransId="{5C6CC077-27EF-491A-989D-673CB1FC4681}"/>
    <dgm:cxn modelId="{5E27F669-7E5C-475E-9102-F7882233C691}" type="presOf" srcId="{B2A7DEEE-E8DE-4685-A2FA-F7A6A60D210C}" destId="{BC9067BD-EAFF-49CC-98D2-A613CBA8403F}" srcOrd="0" destOrd="0" presId="urn:microsoft.com/office/officeart/2005/8/layout/radial5"/>
    <dgm:cxn modelId="{4680CC6A-E52E-417C-A5B7-4126DA5E8091}" srcId="{395ABB86-D8C1-4E3E-B51C-8FFB916AC706}" destId="{5F844F10-40A0-44D4-AF27-E9A73B447FA6}" srcOrd="0" destOrd="0" parTransId="{BF5B5BAB-8CC2-4F7A-BAB7-66ED265E108F}" sibTransId="{2B89B69C-3308-4E0D-886D-649236A030FB}"/>
    <dgm:cxn modelId="{51D7074E-0541-4805-AFFC-1172EB5954CC}" type="presOf" srcId="{AC893E56-14D4-4FBC-8C62-2A476E35F8B7}" destId="{B5EB807B-6E53-4DC6-BED3-0F86E0916052}" srcOrd="0" destOrd="0" presId="urn:microsoft.com/office/officeart/2005/8/layout/radial5"/>
    <dgm:cxn modelId="{BC8B114E-FE78-410D-BA63-5AB5C40B197B}" type="presOf" srcId="{1C4C7F43-E3FE-4405-9619-3EECA84C2262}" destId="{80F3599A-8C24-47E4-8623-12B3BAFF6F18}" srcOrd="1" destOrd="0" presId="urn:microsoft.com/office/officeart/2005/8/layout/radial5"/>
    <dgm:cxn modelId="{A0CEBA4F-A0F3-4B01-8B67-7C9EE8A78E3E}" type="presOf" srcId="{D288C9F5-4725-4D11-91A2-E82815535188}" destId="{E70A5653-FD4D-4DD3-939C-42A6EE568AFF}" srcOrd="0" destOrd="0" presId="urn:microsoft.com/office/officeart/2005/8/layout/radial5"/>
    <dgm:cxn modelId="{12B49174-FA53-4F34-B6FA-7E3B757EAB31}" type="presOf" srcId="{40C56CD2-ADE7-4D46-84CC-0331E6B9F578}" destId="{1BF661AF-0EAC-43B4-8416-8426E308DF6F}" srcOrd="1" destOrd="0" presId="urn:microsoft.com/office/officeart/2005/8/layout/radial5"/>
    <dgm:cxn modelId="{47C78156-D1DB-49B8-B6DE-55E2CA558B65}" type="presOf" srcId="{9F59A39F-224C-4FB2-950B-79607399003F}" destId="{FAF48A44-9530-4F6F-985E-CADDB37D9CE2}" srcOrd="0" destOrd="0" presId="urn:microsoft.com/office/officeart/2005/8/layout/radial5"/>
    <dgm:cxn modelId="{73147A57-555D-4903-BA5E-EDE432CB8BBD}" type="presOf" srcId="{6E581E52-C5A8-43FD-977A-1D360FBF2BD9}" destId="{338A73C7-3DB2-4672-9DDE-16FB0C5D43C3}" srcOrd="0" destOrd="0" presId="urn:microsoft.com/office/officeart/2005/8/layout/radial5"/>
    <dgm:cxn modelId="{4CBDFD57-68E2-4952-AC83-A50C4A2B99DC}" type="presOf" srcId="{252598BE-BAEB-43FD-A2E8-E0A607F8FE96}" destId="{70E410C2-26F3-427F-AC88-321589D7C7BE}" srcOrd="1" destOrd="0" presId="urn:microsoft.com/office/officeart/2005/8/layout/radial5"/>
    <dgm:cxn modelId="{8A511458-EF40-47C3-9BE0-112D9FA82C18}" type="presOf" srcId="{D288C9F5-4725-4D11-91A2-E82815535188}" destId="{8D26B66A-80BD-4572-9CB6-30348C687EFF}" srcOrd="1" destOrd="0" presId="urn:microsoft.com/office/officeart/2005/8/layout/radial5"/>
    <dgm:cxn modelId="{8E98787A-F3C3-40FB-93FC-6C82347EE0F8}" srcId="{5F844F10-40A0-44D4-AF27-E9A73B447FA6}" destId="{C826DADC-D996-49BE-A68E-5595F124F28E}" srcOrd="3" destOrd="0" parTransId="{6756AEA6-50BC-495B-B6A0-21A7632A660D}" sibTransId="{22E8E2E5-C30F-492B-A9E4-1B55AB7D9AC4}"/>
    <dgm:cxn modelId="{2C92935A-CABA-465A-9650-57AA2CEA9537}" type="presOf" srcId="{A4F52124-9FEF-4B66-94D7-ADC6C7244E25}" destId="{A23B911A-2291-4951-BE56-99A579D7B932}" srcOrd="0" destOrd="0" presId="urn:microsoft.com/office/officeart/2005/8/layout/radial5"/>
    <dgm:cxn modelId="{7A17F67C-965A-4D79-9D84-8FF93A17808F}" type="presOf" srcId="{4558812F-DD99-4E7E-A64D-294A1637FB98}" destId="{653F74C7-0F83-42D7-A683-D317673049D9}" srcOrd="0" destOrd="0" presId="urn:microsoft.com/office/officeart/2005/8/layout/radial5"/>
    <dgm:cxn modelId="{62A5E77D-FDB7-41D8-8C0D-2D5ACF1880AF}" type="presOf" srcId="{9523E5EE-15B3-493C-86C5-0CB3244E4E33}" destId="{1DD85005-FF78-4CB8-8730-EA923D7D2B51}" srcOrd="0" destOrd="0" presId="urn:microsoft.com/office/officeart/2005/8/layout/radial5"/>
    <dgm:cxn modelId="{91615285-2AC0-4D81-BD23-22133847600C}" type="presOf" srcId="{8E8C3D62-073A-4C32-B571-C7BF7559A3C7}" destId="{474BD063-D17B-401E-B6CD-60188D021A51}" srcOrd="0" destOrd="0" presId="urn:microsoft.com/office/officeart/2005/8/layout/radial5"/>
    <dgm:cxn modelId="{FCB47988-6CBC-4CD8-B125-2E14350AD00E}" type="presOf" srcId="{8E8C3D62-073A-4C32-B571-C7BF7559A3C7}" destId="{FC8D3CA2-B5FD-4C88-8CCC-0E139D5F52D1}" srcOrd="1" destOrd="0" presId="urn:microsoft.com/office/officeart/2005/8/layout/radial5"/>
    <dgm:cxn modelId="{E04D6889-8E9B-47CC-8045-B8AB3519599E}" srcId="{5F844F10-40A0-44D4-AF27-E9A73B447FA6}" destId="{98CA125B-3AF1-42BF-8393-CB6E9040A0C8}" srcOrd="0" destOrd="0" parTransId="{53757628-B24B-47F2-B0C2-7E6D3189FCD8}" sibTransId="{F6EC1664-89D1-4C04-AE89-5019540F5A6C}"/>
    <dgm:cxn modelId="{C4B64889-CB68-4670-9E19-166525BCE223}" type="presOf" srcId="{62118162-E733-4900-AEA9-0C402EE85A71}" destId="{2B74EDB0-829D-4CAC-9739-021370F7D184}" srcOrd="0" destOrd="0" presId="urn:microsoft.com/office/officeart/2005/8/layout/radial5"/>
    <dgm:cxn modelId="{31985B8E-5E53-45DA-97A1-787318DFE7A5}" srcId="{5F844F10-40A0-44D4-AF27-E9A73B447FA6}" destId="{CC030B9D-C0AE-42D7-BAED-109633B6260D}" srcOrd="12" destOrd="0" parTransId="{D288C9F5-4725-4D11-91A2-E82815535188}" sibTransId="{87725DAC-FF62-4752-A200-EDC5F234BEEE}"/>
    <dgm:cxn modelId="{FD2EEC94-3F49-4E54-99E2-21E1123A77B1}" type="presOf" srcId="{252598BE-BAEB-43FD-A2E8-E0A607F8FE96}" destId="{3AB9980E-7DE4-4ADE-B82C-0570F3D3F098}" srcOrd="0" destOrd="0" presId="urn:microsoft.com/office/officeart/2005/8/layout/radial5"/>
    <dgm:cxn modelId="{FF19D19B-4A4C-4F1F-BBDA-E861028F0286}" type="presOf" srcId="{98CA125B-3AF1-42BF-8393-CB6E9040A0C8}" destId="{34362E75-D988-4D82-997A-3B55DA2198AA}" srcOrd="0" destOrd="0" presId="urn:microsoft.com/office/officeart/2005/8/layout/radial5"/>
    <dgm:cxn modelId="{9593B39C-7B13-4DD6-871F-09264DC99314}" type="presOf" srcId="{6756AEA6-50BC-495B-B6A0-21A7632A660D}" destId="{D6EB0024-BAC9-42E2-9498-85358CE1641F}" srcOrd="1" destOrd="0" presId="urn:microsoft.com/office/officeart/2005/8/layout/radial5"/>
    <dgm:cxn modelId="{A3D92CA0-9206-43D0-972F-8D64B92FC071}" srcId="{5F844F10-40A0-44D4-AF27-E9A73B447FA6}" destId="{6F3698E3-AB66-4F55-96D9-EEF7EB3CCFB3}" srcOrd="9" destOrd="0" parTransId="{18E550A3-48D0-429D-9488-45EC44BCACAA}" sibTransId="{78E95504-0B1E-4C13-AB99-677A54704D39}"/>
    <dgm:cxn modelId="{984BC7A0-24D1-4B73-ACAF-754FFF033FF7}" type="presOf" srcId="{53757628-B24B-47F2-B0C2-7E6D3189FCD8}" destId="{4DBC45D9-5698-460B-A74C-5C67CF680D95}" srcOrd="0" destOrd="0" presId="urn:microsoft.com/office/officeart/2005/8/layout/radial5"/>
    <dgm:cxn modelId="{42E976A5-04FB-424A-BF09-56F1A7D5B5BC}" srcId="{5F844F10-40A0-44D4-AF27-E9A73B447FA6}" destId="{3E1CE389-FA9B-4730-947A-446A9B5BC24C}" srcOrd="2" destOrd="0" parTransId="{9F59A39F-224C-4FB2-950B-79607399003F}" sibTransId="{ADF59D87-F3F5-420E-8815-81FE33B77947}"/>
    <dgm:cxn modelId="{0FF2BEAF-EFFF-42CD-8CE5-2237A4FF408E}" srcId="{5F844F10-40A0-44D4-AF27-E9A73B447FA6}" destId="{D9D1C7AD-EBE2-43C6-929F-DD0269601ABA}" srcOrd="10" destOrd="0" parTransId="{40C56CD2-ADE7-4D46-84CC-0331E6B9F578}" sibTransId="{90140BBA-101E-4392-8E73-FB025D3B0D5C}"/>
    <dgm:cxn modelId="{17C5A4B9-6593-40C7-9906-F2C7088DA4CB}" type="presOf" srcId="{D9D1C7AD-EBE2-43C6-929F-DD0269601ABA}" destId="{83DB0F15-2857-4BA0-A29F-05CD4D368277}" srcOrd="0" destOrd="0" presId="urn:microsoft.com/office/officeart/2005/8/layout/radial5"/>
    <dgm:cxn modelId="{EE93CBB9-C510-485A-948A-1C66F987524D}" type="presOf" srcId="{A4F52124-9FEF-4B66-94D7-ADC6C7244E25}" destId="{FAE2CDEC-B7AB-411F-B3AE-C487D8A94D7C}" srcOrd="1" destOrd="0" presId="urn:microsoft.com/office/officeart/2005/8/layout/radial5"/>
    <dgm:cxn modelId="{68CAA1BC-E2E5-4BE3-83BF-DF9BA4F85942}" type="presOf" srcId="{C826DADC-D996-49BE-A68E-5595F124F28E}" destId="{10EF2B14-3432-404A-81BA-DB696402C3C6}" srcOrd="0" destOrd="0" presId="urn:microsoft.com/office/officeart/2005/8/layout/radial5"/>
    <dgm:cxn modelId="{729B98BE-B324-49DD-80E8-2FA113954A22}" type="presOf" srcId="{CC030B9D-C0AE-42D7-BAED-109633B6260D}" destId="{7C268228-93D3-4929-B921-C0BFF5BDCEA2}" srcOrd="0" destOrd="0" presId="urn:microsoft.com/office/officeart/2005/8/layout/radial5"/>
    <dgm:cxn modelId="{A578F1CC-DD1E-41E6-B927-9E8543490193}" srcId="{5F844F10-40A0-44D4-AF27-E9A73B447FA6}" destId="{AC893E56-14D4-4FBC-8C62-2A476E35F8B7}" srcOrd="5" destOrd="0" parTransId="{8E8C3D62-073A-4C32-B571-C7BF7559A3C7}" sibTransId="{52D776E8-285F-4FFB-A1DD-AEF7BD9C2D94}"/>
    <dgm:cxn modelId="{064F17CD-BD19-4B06-AA68-4CE59569A689}" type="presOf" srcId="{40C56CD2-ADE7-4D46-84CC-0331E6B9F578}" destId="{4C0BFDC2-F0F6-4C19-8619-C83F205611D8}" srcOrd="0" destOrd="0" presId="urn:microsoft.com/office/officeart/2005/8/layout/radial5"/>
    <dgm:cxn modelId="{ECA674D1-A8A3-4DF9-ADDC-CC94F0CE650F}" type="presOf" srcId="{9F59A39F-224C-4FB2-950B-79607399003F}" destId="{D16BB07A-2949-4173-B4F5-DF430700DFF2}" srcOrd="1" destOrd="0" presId="urn:microsoft.com/office/officeart/2005/8/layout/radial5"/>
    <dgm:cxn modelId="{BC6AF2D7-D6CA-4902-8044-5C2CFB19B15B}" type="presOf" srcId="{9A12AFEE-5B9C-4DCF-93FF-B1364913D04D}" destId="{2E0BE225-8155-40F9-9A74-BDB5505AAB01}" srcOrd="0" destOrd="0" presId="urn:microsoft.com/office/officeart/2005/8/layout/radial5"/>
    <dgm:cxn modelId="{83AC9EE3-9EAA-4B8F-B21C-81B8446D3E4F}" type="presOf" srcId="{A078A1AC-2338-46D8-8FEE-3E4612758394}" destId="{5B307F6A-1A83-4666-96FB-2399B6F94920}" srcOrd="0" destOrd="0" presId="urn:microsoft.com/office/officeart/2005/8/layout/radial5"/>
    <dgm:cxn modelId="{206E8BE7-4DC0-4D8B-A2B3-0B60D816DD0F}" type="presOf" srcId="{04CEB6CF-491F-48FF-9A68-552D5249DC12}" destId="{F7623FB9-EFEC-4225-9197-2EE4ED3F4842}" srcOrd="0" destOrd="0" presId="urn:microsoft.com/office/officeart/2005/8/layout/radial5"/>
    <dgm:cxn modelId="{681E89F6-51A8-46F1-A0C4-5247474F4D71}" type="presOf" srcId="{395ABB86-D8C1-4E3E-B51C-8FFB916AC706}" destId="{685652C9-B1F5-4EF4-94AF-F215057153A3}" srcOrd="0" destOrd="0" presId="urn:microsoft.com/office/officeart/2005/8/layout/radial5"/>
    <dgm:cxn modelId="{C9F1D9F6-2A2C-45D3-8D70-42033EF06B77}" srcId="{5F844F10-40A0-44D4-AF27-E9A73B447FA6}" destId="{9523E5EE-15B3-493C-86C5-0CB3244E4E33}" srcOrd="4" destOrd="0" parTransId="{252598BE-BAEB-43FD-A2E8-E0A607F8FE96}" sibTransId="{6090B5F9-62BA-4119-B092-50BD72066ADE}"/>
    <dgm:cxn modelId="{3B39FDF7-C099-4C0D-82A1-DE299C8FF28D}" srcId="{5F844F10-40A0-44D4-AF27-E9A73B447FA6}" destId="{E69D9E7C-4955-4C3D-8991-AB41698DCE56}" srcOrd="8" destOrd="0" parTransId="{9A12AFEE-5B9C-4DCF-93FF-B1364913D04D}" sibTransId="{356232A0-911B-4B38-858A-9432CDD196B4}"/>
    <dgm:cxn modelId="{CB8A1EFD-5801-40CB-9727-CD3D6DE10553}" type="presOf" srcId="{6F3698E3-AB66-4F55-96D9-EEF7EB3CCFB3}" destId="{1CE3EAD1-3BC1-4A80-80C2-1838CCB3D528}" srcOrd="0" destOrd="0" presId="urn:microsoft.com/office/officeart/2005/8/layout/radial5"/>
    <dgm:cxn modelId="{49BE0F2D-E78F-49BB-9D77-E04A7269AF0D}" type="presParOf" srcId="{685652C9-B1F5-4EF4-94AF-F215057153A3}" destId="{65FA9217-DD06-4D29-A4C5-2B09467A0ED7}" srcOrd="0" destOrd="0" presId="urn:microsoft.com/office/officeart/2005/8/layout/radial5"/>
    <dgm:cxn modelId="{0CD609B9-82E6-4287-958D-B47F1E678F57}" type="presParOf" srcId="{685652C9-B1F5-4EF4-94AF-F215057153A3}" destId="{4DBC45D9-5698-460B-A74C-5C67CF680D95}" srcOrd="1" destOrd="0" presId="urn:microsoft.com/office/officeart/2005/8/layout/radial5"/>
    <dgm:cxn modelId="{5C850738-2CC0-4F0E-8533-9B75D6665849}" type="presParOf" srcId="{4DBC45D9-5698-460B-A74C-5C67CF680D95}" destId="{B93E218D-539D-48F7-98B9-5F2E276BF707}" srcOrd="0" destOrd="0" presId="urn:microsoft.com/office/officeart/2005/8/layout/radial5"/>
    <dgm:cxn modelId="{7EC59F85-05D7-4E70-AC21-34170C1455B0}" type="presParOf" srcId="{685652C9-B1F5-4EF4-94AF-F215057153A3}" destId="{34362E75-D988-4D82-997A-3B55DA2198AA}" srcOrd="2" destOrd="0" presId="urn:microsoft.com/office/officeart/2005/8/layout/radial5"/>
    <dgm:cxn modelId="{00292F9E-4EE8-4AE7-BD62-1AD951D97096}" type="presParOf" srcId="{685652C9-B1F5-4EF4-94AF-F215057153A3}" destId="{653F74C7-0F83-42D7-A683-D317673049D9}" srcOrd="3" destOrd="0" presId="urn:microsoft.com/office/officeart/2005/8/layout/radial5"/>
    <dgm:cxn modelId="{618004A8-6B9C-4E31-BC40-E278FB652D98}" type="presParOf" srcId="{653F74C7-0F83-42D7-A683-D317673049D9}" destId="{89F4569F-7182-4647-9DFB-CB6AAFE0B219}" srcOrd="0" destOrd="0" presId="urn:microsoft.com/office/officeart/2005/8/layout/radial5"/>
    <dgm:cxn modelId="{E1FC2C60-066B-429D-9B3D-E39ABB6B37DF}" type="presParOf" srcId="{685652C9-B1F5-4EF4-94AF-F215057153A3}" destId="{2B74EDB0-829D-4CAC-9739-021370F7D184}" srcOrd="4" destOrd="0" presId="urn:microsoft.com/office/officeart/2005/8/layout/radial5"/>
    <dgm:cxn modelId="{9DB62B70-2DE3-462A-A006-E6450E9BFF81}" type="presParOf" srcId="{685652C9-B1F5-4EF4-94AF-F215057153A3}" destId="{FAF48A44-9530-4F6F-985E-CADDB37D9CE2}" srcOrd="5" destOrd="0" presId="urn:microsoft.com/office/officeart/2005/8/layout/radial5"/>
    <dgm:cxn modelId="{DB24C4F1-AED7-48BF-963D-1D19563423FD}" type="presParOf" srcId="{FAF48A44-9530-4F6F-985E-CADDB37D9CE2}" destId="{D16BB07A-2949-4173-B4F5-DF430700DFF2}" srcOrd="0" destOrd="0" presId="urn:microsoft.com/office/officeart/2005/8/layout/radial5"/>
    <dgm:cxn modelId="{CDEC8DAF-F107-479F-ADB2-BE47FA7E0D2F}" type="presParOf" srcId="{685652C9-B1F5-4EF4-94AF-F215057153A3}" destId="{09AFE331-14D4-4F39-A2EC-4BA4A56526ED}" srcOrd="6" destOrd="0" presId="urn:microsoft.com/office/officeart/2005/8/layout/radial5"/>
    <dgm:cxn modelId="{4DF409B4-9984-43B9-8F80-D0FAC7C6ED0D}" type="presParOf" srcId="{685652C9-B1F5-4EF4-94AF-F215057153A3}" destId="{3016F694-7904-402A-A03A-94DFC6848750}" srcOrd="7" destOrd="0" presId="urn:microsoft.com/office/officeart/2005/8/layout/radial5"/>
    <dgm:cxn modelId="{E3A43AC8-EABB-4470-8A33-941DBB51396A}" type="presParOf" srcId="{3016F694-7904-402A-A03A-94DFC6848750}" destId="{D6EB0024-BAC9-42E2-9498-85358CE1641F}" srcOrd="0" destOrd="0" presId="urn:microsoft.com/office/officeart/2005/8/layout/radial5"/>
    <dgm:cxn modelId="{2F70414F-A72B-48F5-878F-F954F4A8F2B4}" type="presParOf" srcId="{685652C9-B1F5-4EF4-94AF-F215057153A3}" destId="{10EF2B14-3432-404A-81BA-DB696402C3C6}" srcOrd="8" destOrd="0" presId="urn:microsoft.com/office/officeart/2005/8/layout/radial5"/>
    <dgm:cxn modelId="{CBD4EC91-87CC-48CA-BB71-84D61688B3E9}" type="presParOf" srcId="{685652C9-B1F5-4EF4-94AF-F215057153A3}" destId="{3AB9980E-7DE4-4ADE-B82C-0570F3D3F098}" srcOrd="9" destOrd="0" presId="urn:microsoft.com/office/officeart/2005/8/layout/radial5"/>
    <dgm:cxn modelId="{CA62CB7B-C22E-4404-9016-8427C5D3868A}" type="presParOf" srcId="{3AB9980E-7DE4-4ADE-B82C-0570F3D3F098}" destId="{70E410C2-26F3-427F-AC88-321589D7C7BE}" srcOrd="0" destOrd="0" presId="urn:microsoft.com/office/officeart/2005/8/layout/radial5"/>
    <dgm:cxn modelId="{BA8A64BB-E2C7-478E-A33C-370A465813A5}" type="presParOf" srcId="{685652C9-B1F5-4EF4-94AF-F215057153A3}" destId="{1DD85005-FF78-4CB8-8730-EA923D7D2B51}" srcOrd="10" destOrd="0" presId="urn:microsoft.com/office/officeart/2005/8/layout/radial5"/>
    <dgm:cxn modelId="{0EA00C49-6C0A-48A6-BB83-9545D676CEE9}" type="presParOf" srcId="{685652C9-B1F5-4EF4-94AF-F215057153A3}" destId="{474BD063-D17B-401E-B6CD-60188D021A51}" srcOrd="11" destOrd="0" presId="urn:microsoft.com/office/officeart/2005/8/layout/radial5"/>
    <dgm:cxn modelId="{824CA641-E99B-4D8E-812A-EB009B516690}" type="presParOf" srcId="{474BD063-D17B-401E-B6CD-60188D021A51}" destId="{FC8D3CA2-B5FD-4C88-8CCC-0E139D5F52D1}" srcOrd="0" destOrd="0" presId="urn:microsoft.com/office/officeart/2005/8/layout/radial5"/>
    <dgm:cxn modelId="{426D15A3-26E1-473F-8D96-09AE96EB695C}" type="presParOf" srcId="{685652C9-B1F5-4EF4-94AF-F215057153A3}" destId="{B5EB807B-6E53-4DC6-BED3-0F86E0916052}" srcOrd="12" destOrd="0" presId="urn:microsoft.com/office/officeart/2005/8/layout/radial5"/>
    <dgm:cxn modelId="{BB9AB3B7-4513-4F12-8D11-039640524E7C}" type="presParOf" srcId="{685652C9-B1F5-4EF4-94AF-F215057153A3}" destId="{A23B911A-2291-4951-BE56-99A579D7B932}" srcOrd="13" destOrd="0" presId="urn:microsoft.com/office/officeart/2005/8/layout/radial5"/>
    <dgm:cxn modelId="{BCCBF403-4B09-457B-9422-0CC0ACA725B6}" type="presParOf" srcId="{A23B911A-2291-4951-BE56-99A579D7B932}" destId="{FAE2CDEC-B7AB-411F-B3AE-C487D8A94D7C}" srcOrd="0" destOrd="0" presId="urn:microsoft.com/office/officeart/2005/8/layout/radial5"/>
    <dgm:cxn modelId="{D69C094F-D895-4B82-B1F6-13043A1102D1}" type="presParOf" srcId="{685652C9-B1F5-4EF4-94AF-F215057153A3}" destId="{F7623FB9-EFEC-4225-9197-2EE4ED3F4842}" srcOrd="14" destOrd="0" presId="urn:microsoft.com/office/officeart/2005/8/layout/radial5"/>
    <dgm:cxn modelId="{76BABE11-71B7-4B21-863D-010EF8A5E2DA}" type="presParOf" srcId="{685652C9-B1F5-4EF4-94AF-F215057153A3}" destId="{3841AF39-14BE-41ED-8E69-0DC0670AAD23}" srcOrd="15" destOrd="0" presId="urn:microsoft.com/office/officeart/2005/8/layout/radial5"/>
    <dgm:cxn modelId="{D9D9D767-71DE-4ADD-B768-A14D70A9FF71}" type="presParOf" srcId="{3841AF39-14BE-41ED-8E69-0DC0670AAD23}" destId="{80F3599A-8C24-47E4-8623-12B3BAFF6F18}" srcOrd="0" destOrd="0" presId="urn:microsoft.com/office/officeart/2005/8/layout/radial5"/>
    <dgm:cxn modelId="{E722F985-DE17-41BF-97BF-7E129A9C38AC}" type="presParOf" srcId="{685652C9-B1F5-4EF4-94AF-F215057153A3}" destId="{BC9067BD-EAFF-49CC-98D2-A613CBA8403F}" srcOrd="16" destOrd="0" presId="urn:microsoft.com/office/officeart/2005/8/layout/radial5"/>
    <dgm:cxn modelId="{4639B537-D165-4AD3-A1A8-B739C4D8948F}" type="presParOf" srcId="{685652C9-B1F5-4EF4-94AF-F215057153A3}" destId="{2E0BE225-8155-40F9-9A74-BDB5505AAB01}" srcOrd="17" destOrd="0" presId="urn:microsoft.com/office/officeart/2005/8/layout/radial5"/>
    <dgm:cxn modelId="{9B11A8C8-F7B7-4523-B02D-317C4DE61685}" type="presParOf" srcId="{2E0BE225-8155-40F9-9A74-BDB5505AAB01}" destId="{DA5E6560-88F0-4E9E-9B03-91BBD700C7E7}" srcOrd="0" destOrd="0" presId="urn:microsoft.com/office/officeart/2005/8/layout/radial5"/>
    <dgm:cxn modelId="{00445C64-1572-4A48-AD4A-514EBF3DC6A4}" type="presParOf" srcId="{685652C9-B1F5-4EF4-94AF-F215057153A3}" destId="{443A8EC6-C513-45F3-90C6-E660FBC117F0}" srcOrd="18" destOrd="0" presId="urn:microsoft.com/office/officeart/2005/8/layout/radial5"/>
    <dgm:cxn modelId="{7AAD77D1-E96E-410A-8FCE-E22794E224D3}" type="presParOf" srcId="{685652C9-B1F5-4EF4-94AF-F215057153A3}" destId="{8F4F9140-0177-498D-A5FA-5A4D2097BACD}" srcOrd="19" destOrd="0" presId="urn:microsoft.com/office/officeart/2005/8/layout/radial5"/>
    <dgm:cxn modelId="{CBD72BBC-D84C-48C1-B13C-9602294B2E27}" type="presParOf" srcId="{8F4F9140-0177-498D-A5FA-5A4D2097BACD}" destId="{CC70967F-A5B8-4C7D-AC31-2A3741D344C9}" srcOrd="0" destOrd="0" presId="urn:microsoft.com/office/officeart/2005/8/layout/radial5"/>
    <dgm:cxn modelId="{3B2893DB-0165-4ADE-9FB6-A2A57A456711}" type="presParOf" srcId="{685652C9-B1F5-4EF4-94AF-F215057153A3}" destId="{1CE3EAD1-3BC1-4A80-80C2-1838CCB3D528}" srcOrd="20" destOrd="0" presId="urn:microsoft.com/office/officeart/2005/8/layout/radial5"/>
    <dgm:cxn modelId="{35BE2F29-6B0F-4AEF-8CC2-7B3EF045D397}" type="presParOf" srcId="{685652C9-B1F5-4EF4-94AF-F215057153A3}" destId="{4C0BFDC2-F0F6-4C19-8619-C83F205611D8}" srcOrd="21" destOrd="0" presId="urn:microsoft.com/office/officeart/2005/8/layout/radial5"/>
    <dgm:cxn modelId="{B179C822-B707-430F-B99E-ACC405CEBB6C}" type="presParOf" srcId="{4C0BFDC2-F0F6-4C19-8619-C83F205611D8}" destId="{1BF661AF-0EAC-43B4-8416-8426E308DF6F}" srcOrd="0" destOrd="0" presId="urn:microsoft.com/office/officeart/2005/8/layout/radial5"/>
    <dgm:cxn modelId="{13CD51B1-2D6B-49DB-B0A4-644C2476E8F3}" type="presParOf" srcId="{685652C9-B1F5-4EF4-94AF-F215057153A3}" destId="{83DB0F15-2857-4BA0-A29F-05CD4D368277}" srcOrd="22" destOrd="0" presId="urn:microsoft.com/office/officeart/2005/8/layout/radial5"/>
    <dgm:cxn modelId="{D6BF9363-205C-40DD-B21A-303D0182D4A1}" type="presParOf" srcId="{685652C9-B1F5-4EF4-94AF-F215057153A3}" destId="{5B307F6A-1A83-4666-96FB-2399B6F94920}" srcOrd="23" destOrd="0" presId="urn:microsoft.com/office/officeart/2005/8/layout/radial5"/>
    <dgm:cxn modelId="{3BEB13BF-6087-4012-A62E-986D1D668476}" type="presParOf" srcId="{5B307F6A-1A83-4666-96FB-2399B6F94920}" destId="{A484CA6B-541F-49F7-949F-D37EC09F1FCB}" srcOrd="0" destOrd="0" presId="urn:microsoft.com/office/officeart/2005/8/layout/radial5"/>
    <dgm:cxn modelId="{28562E0C-EA69-49EB-B700-2A3CBE59483E}" type="presParOf" srcId="{685652C9-B1F5-4EF4-94AF-F215057153A3}" destId="{338A73C7-3DB2-4672-9DDE-16FB0C5D43C3}" srcOrd="24" destOrd="0" presId="urn:microsoft.com/office/officeart/2005/8/layout/radial5"/>
    <dgm:cxn modelId="{EDE60C3D-B3BA-43C3-9540-BCB43BDB25CF}" type="presParOf" srcId="{685652C9-B1F5-4EF4-94AF-F215057153A3}" destId="{E70A5653-FD4D-4DD3-939C-42A6EE568AFF}" srcOrd="25" destOrd="0" presId="urn:microsoft.com/office/officeart/2005/8/layout/radial5"/>
    <dgm:cxn modelId="{BF775DD5-BFD1-4847-88E4-6500C91F4AA5}" type="presParOf" srcId="{E70A5653-FD4D-4DD3-939C-42A6EE568AFF}" destId="{8D26B66A-80BD-4572-9CB6-30348C687EFF}" srcOrd="0" destOrd="0" presId="urn:microsoft.com/office/officeart/2005/8/layout/radial5"/>
    <dgm:cxn modelId="{00E7E68B-3CA0-4F85-8146-688F9F2377FD}" type="presParOf" srcId="{685652C9-B1F5-4EF4-94AF-F215057153A3}" destId="{7C268228-93D3-4929-B921-C0BFF5BDCEA2}" srcOrd="26" destOrd="0" presId="urn:microsoft.com/office/officeart/2005/8/layout/radial5"/>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5FA9217-DD06-4D29-A4C5-2B09467A0ED7}">
      <dsp:nvSpPr>
        <dsp:cNvPr id="0" name=""/>
        <dsp:cNvSpPr/>
      </dsp:nvSpPr>
      <dsp:spPr>
        <a:xfrm>
          <a:off x="2247848" y="1135018"/>
          <a:ext cx="990703" cy="970007"/>
        </a:xfrm>
        <a:prstGeom prst="ellipse">
          <a:avLst/>
        </a:prstGeom>
        <a:solidFill>
          <a:schemeClr val="accent2">
            <a:shade val="6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88950">
            <a:lnSpc>
              <a:spcPct val="90000"/>
            </a:lnSpc>
            <a:spcBef>
              <a:spcPct val="0"/>
            </a:spcBef>
            <a:spcAft>
              <a:spcPct val="35000"/>
            </a:spcAft>
            <a:buNone/>
          </a:pPr>
          <a:r>
            <a:rPr lang="en-GB" altLang="en-US" sz="1100" kern="1200"/>
            <a:t>Air </a:t>
          </a:r>
          <a:r>
            <a:rPr lang="en-US" altLang="zh-CN" sz="1100" kern="1200"/>
            <a:t>indicators</a:t>
          </a:r>
          <a:endParaRPr lang="zh-CN" altLang="en-US" sz="1100" kern="1200"/>
        </a:p>
      </dsp:txBody>
      <dsp:txXfrm>
        <a:off x="2392933" y="1277072"/>
        <a:ext cx="700533" cy="685899"/>
      </dsp:txXfrm>
    </dsp:sp>
    <dsp:sp modelId="{4DBC45D9-5698-460B-A74C-5C67CF680D95}">
      <dsp:nvSpPr>
        <dsp:cNvPr id="0" name=""/>
        <dsp:cNvSpPr/>
      </dsp:nvSpPr>
      <dsp:spPr>
        <a:xfrm rot="16200000">
          <a:off x="2577162" y="762383"/>
          <a:ext cx="332074" cy="137512"/>
        </a:xfrm>
        <a:prstGeom prst="rightArrow">
          <a:avLst>
            <a:gd name="adj1" fmla="val 60000"/>
            <a:gd name="adj2" fmla="val 50000"/>
          </a:avLst>
        </a:prstGeom>
        <a:solidFill>
          <a:schemeClr val="accent2">
            <a:shade val="9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2597789" y="810512"/>
        <a:ext cx="290820" cy="82508"/>
      </dsp:txXfrm>
    </dsp:sp>
    <dsp:sp modelId="{34362E75-D988-4D82-997A-3B55DA2198AA}">
      <dsp:nvSpPr>
        <dsp:cNvPr id="0" name=""/>
        <dsp:cNvSpPr/>
      </dsp:nvSpPr>
      <dsp:spPr>
        <a:xfrm>
          <a:off x="2490420" y="2903"/>
          <a:ext cx="505559" cy="505559"/>
        </a:xfrm>
        <a:prstGeom prst="ellipse">
          <a:avLst/>
        </a:prstGeom>
        <a:solidFill>
          <a:schemeClr val="accent2">
            <a:shade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US" altLang="zh-CN" sz="900" kern="1200"/>
            <a:t>SO2</a:t>
          </a:r>
          <a:endParaRPr lang="zh-CN" altLang="en-US" sz="900" kern="1200"/>
        </a:p>
      </dsp:txBody>
      <dsp:txXfrm>
        <a:off x="2564457" y="76940"/>
        <a:ext cx="357485" cy="357485"/>
      </dsp:txXfrm>
    </dsp:sp>
    <dsp:sp modelId="{653F74C7-0F83-42D7-A683-D317673049D9}">
      <dsp:nvSpPr>
        <dsp:cNvPr id="0" name=""/>
        <dsp:cNvSpPr/>
      </dsp:nvSpPr>
      <dsp:spPr>
        <a:xfrm rot="17861538">
          <a:off x="2944874" y="851751"/>
          <a:ext cx="330918" cy="137512"/>
        </a:xfrm>
        <a:prstGeom prst="rightArrow">
          <a:avLst>
            <a:gd name="adj1" fmla="val 60000"/>
            <a:gd name="adj2" fmla="val 50000"/>
          </a:avLst>
        </a:prstGeom>
        <a:solidFill>
          <a:schemeClr val="accent2">
            <a:shade val="90000"/>
            <a:hueOff val="-88412"/>
            <a:satOff val="63"/>
            <a:lumOff val="4941"/>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2955915" y="897517"/>
        <a:ext cx="289664" cy="82508"/>
      </dsp:txXfrm>
    </dsp:sp>
    <dsp:sp modelId="{2B74EDB0-829D-4CAC-9739-021370F7D184}">
      <dsp:nvSpPr>
        <dsp:cNvPr id="0" name=""/>
        <dsp:cNvSpPr/>
      </dsp:nvSpPr>
      <dsp:spPr>
        <a:xfrm>
          <a:off x="3124459" y="159180"/>
          <a:ext cx="505559" cy="505559"/>
        </a:xfrm>
        <a:prstGeom prst="ellipse">
          <a:avLst/>
        </a:prstGeom>
        <a:solidFill>
          <a:schemeClr val="accent2">
            <a:shade val="50000"/>
            <a:hueOff val="-90950"/>
            <a:satOff val="1197"/>
            <a:lumOff val="717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US" altLang="zh-CN" sz="900" kern="1200"/>
            <a:t>NO</a:t>
          </a:r>
          <a:endParaRPr lang="zh-CN" altLang="en-US" sz="900" kern="1200"/>
        </a:p>
      </dsp:txBody>
      <dsp:txXfrm>
        <a:off x="3198496" y="233217"/>
        <a:ext cx="357485" cy="357485"/>
      </dsp:txXfrm>
    </dsp:sp>
    <dsp:sp modelId="{FAF48A44-9530-4F6F-985E-CADDB37D9CE2}">
      <dsp:nvSpPr>
        <dsp:cNvPr id="0" name=""/>
        <dsp:cNvSpPr/>
      </dsp:nvSpPr>
      <dsp:spPr>
        <a:xfrm rot="19523077">
          <a:off x="3231179" y="1101100"/>
          <a:ext cx="328397" cy="137512"/>
        </a:xfrm>
        <a:prstGeom prst="rightArrow">
          <a:avLst>
            <a:gd name="adj1" fmla="val 60000"/>
            <a:gd name="adj2" fmla="val 50000"/>
          </a:avLst>
        </a:prstGeom>
        <a:solidFill>
          <a:schemeClr val="accent2">
            <a:shade val="90000"/>
            <a:hueOff val="-176825"/>
            <a:satOff val="126"/>
            <a:lumOff val="9881"/>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3234830" y="1140319"/>
        <a:ext cx="287143" cy="82508"/>
      </dsp:txXfrm>
    </dsp:sp>
    <dsp:sp modelId="{09AFE331-14D4-4F39-A2EC-4BA4A56526ED}">
      <dsp:nvSpPr>
        <dsp:cNvPr id="0" name=""/>
        <dsp:cNvSpPr/>
      </dsp:nvSpPr>
      <dsp:spPr>
        <a:xfrm>
          <a:off x="3613248" y="592209"/>
          <a:ext cx="505559" cy="505559"/>
        </a:xfrm>
        <a:prstGeom prst="ellipse">
          <a:avLst/>
        </a:prstGeom>
        <a:solidFill>
          <a:schemeClr val="accent2">
            <a:shade val="50000"/>
            <a:hueOff val="-181899"/>
            <a:satOff val="2395"/>
            <a:lumOff val="14344"/>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US" altLang="zh-CN" sz="900" kern="1200"/>
            <a:t>NO2</a:t>
          </a:r>
          <a:endParaRPr lang="zh-CN" altLang="en-US" sz="900" kern="1200"/>
        </a:p>
      </dsp:txBody>
      <dsp:txXfrm>
        <a:off x="3687285" y="666246"/>
        <a:ext cx="357485" cy="357485"/>
      </dsp:txXfrm>
    </dsp:sp>
    <dsp:sp modelId="{3016F694-7904-402A-A03A-94DFC6848750}">
      <dsp:nvSpPr>
        <dsp:cNvPr id="0" name=""/>
        <dsp:cNvSpPr/>
      </dsp:nvSpPr>
      <dsp:spPr>
        <a:xfrm rot="21184615">
          <a:off x="3368206" y="1455544"/>
          <a:ext cx="326672" cy="137512"/>
        </a:xfrm>
        <a:prstGeom prst="rightArrow">
          <a:avLst>
            <a:gd name="adj1" fmla="val 60000"/>
            <a:gd name="adj2" fmla="val 50000"/>
          </a:avLst>
        </a:prstGeom>
        <a:solidFill>
          <a:schemeClr val="accent2">
            <a:shade val="90000"/>
            <a:hueOff val="-265237"/>
            <a:satOff val="189"/>
            <a:lumOff val="14822"/>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3368356" y="1485532"/>
        <a:ext cx="285418" cy="82508"/>
      </dsp:txXfrm>
    </dsp:sp>
    <dsp:sp modelId="{10EF2B14-3432-404A-81BA-DB696402C3C6}">
      <dsp:nvSpPr>
        <dsp:cNvPr id="0" name=""/>
        <dsp:cNvSpPr/>
      </dsp:nvSpPr>
      <dsp:spPr>
        <a:xfrm>
          <a:off x="3844811" y="1202789"/>
          <a:ext cx="505559" cy="505559"/>
        </a:xfrm>
        <a:prstGeom prst="ellipse">
          <a:avLst/>
        </a:prstGeom>
        <a:solidFill>
          <a:schemeClr val="accent2">
            <a:shade val="50000"/>
            <a:hueOff val="-272849"/>
            <a:satOff val="3592"/>
            <a:lumOff val="21516"/>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US" altLang="zh-CN" sz="900" kern="1200"/>
            <a:t>PM10</a:t>
          </a:r>
          <a:endParaRPr lang="zh-CN" altLang="en-US" sz="900" kern="1200"/>
        </a:p>
      </dsp:txBody>
      <dsp:txXfrm>
        <a:off x="3918848" y="1276826"/>
        <a:ext cx="357485" cy="357485"/>
      </dsp:txXfrm>
    </dsp:sp>
    <dsp:sp modelId="{3AB9980E-7DE4-4ADE-B82C-0570F3D3F098}">
      <dsp:nvSpPr>
        <dsp:cNvPr id="0" name=""/>
        <dsp:cNvSpPr/>
      </dsp:nvSpPr>
      <dsp:spPr>
        <a:xfrm rot="1246154">
          <a:off x="3321507" y="1832653"/>
          <a:ext cx="327298" cy="137512"/>
        </a:xfrm>
        <a:prstGeom prst="rightArrow">
          <a:avLst>
            <a:gd name="adj1" fmla="val 60000"/>
            <a:gd name="adj2" fmla="val 50000"/>
          </a:avLst>
        </a:prstGeom>
        <a:solidFill>
          <a:schemeClr val="accent2">
            <a:shade val="90000"/>
            <a:hueOff val="-353650"/>
            <a:satOff val="252"/>
            <a:lumOff val="19762"/>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3322847" y="1852841"/>
        <a:ext cx="286044" cy="82508"/>
      </dsp:txXfrm>
    </dsp:sp>
    <dsp:sp modelId="{1DD85005-FF78-4CB8-8730-EA923D7D2B51}">
      <dsp:nvSpPr>
        <dsp:cNvPr id="0" name=""/>
        <dsp:cNvSpPr/>
      </dsp:nvSpPr>
      <dsp:spPr>
        <a:xfrm>
          <a:off x="3766098" y="1851043"/>
          <a:ext cx="505559" cy="505559"/>
        </a:xfrm>
        <a:prstGeom prst="ellipse">
          <a:avLst/>
        </a:prstGeom>
        <a:solidFill>
          <a:schemeClr val="accent2">
            <a:shade val="50000"/>
            <a:hueOff val="-363799"/>
            <a:satOff val="4790"/>
            <a:lumOff val="28687"/>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US" altLang="zh-CN" sz="900" kern="1200"/>
            <a:t>NOX</a:t>
          </a:r>
          <a:endParaRPr lang="zh-CN" altLang="en-US" sz="900" kern="1200"/>
        </a:p>
      </dsp:txBody>
      <dsp:txXfrm>
        <a:off x="3840135" y="1925080"/>
        <a:ext cx="357485" cy="357485"/>
      </dsp:txXfrm>
    </dsp:sp>
    <dsp:sp modelId="{474BD063-D17B-401E-B6CD-60188D021A51}">
      <dsp:nvSpPr>
        <dsp:cNvPr id="0" name=""/>
        <dsp:cNvSpPr/>
      </dsp:nvSpPr>
      <dsp:spPr>
        <a:xfrm rot="2907692">
          <a:off x="3102999" y="2143476"/>
          <a:ext cx="329705" cy="137512"/>
        </a:xfrm>
        <a:prstGeom prst="rightArrow">
          <a:avLst>
            <a:gd name="adj1" fmla="val 60000"/>
            <a:gd name="adj2" fmla="val 50000"/>
          </a:avLst>
        </a:prstGeom>
        <a:solidFill>
          <a:schemeClr val="accent2">
            <a:shade val="90000"/>
            <a:hueOff val="-442062"/>
            <a:satOff val="315"/>
            <a:lumOff val="24703"/>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3109948" y="2155538"/>
        <a:ext cx="288451" cy="82508"/>
      </dsp:txXfrm>
    </dsp:sp>
    <dsp:sp modelId="{B5EB807B-6E53-4DC6-BED3-0F86E0916052}">
      <dsp:nvSpPr>
        <dsp:cNvPr id="0" name=""/>
        <dsp:cNvSpPr/>
      </dsp:nvSpPr>
      <dsp:spPr>
        <a:xfrm>
          <a:off x="3395144" y="2388464"/>
          <a:ext cx="505559" cy="505559"/>
        </a:xfrm>
        <a:prstGeom prst="ellipse">
          <a:avLst/>
        </a:prstGeom>
        <a:solidFill>
          <a:schemeClr val="accent2">
            <a:shade val="50000"/>
            <a:hueOff val="-454748"/>
            <a:satOff val="5987"/>
            <a:lumOff val="35859"/>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US" altLang="zh-CN" sz="900" kern="1200"/>
            <a:t>PM2.5</a:t>
          </a:r>
          <a:endParaRPr lang="zh-CN" altLang="en-US" sz="900" kern="1200"/>
        </a:p>
      </dsp:txBody>
      <dsp:txXfrm>
        <a:off x="3469181" y="2462501"/>
        <a:ext cx="357485" cy="357485"/>
      </dsp:txXfrm>
    </dsp:sp>
    <dsp:sp modelId="{A23B911A-2291-4951-BE56-99A579D7B932}">
      <dsp:nvSpPr>
        <dsp:cNvPr id="0" name=""/>
        <dsp:cNvSpPr/>
      </dsp:nvSpPr>
      <dsp:spPr>
        <a:xfrm rot="4569231">
          <a:off x="2766178" y="2317513"/>
          <a:ext cx="331769" cy="137512"/>
        </a:xfrm>
        <a:prstGeom prst="rightArrow">
          <a:avLst>
            <a:gd name="adj1" fmla="val 60000"/>
            <a:gd name="adj2" fmla="val 50000"/>
          </a:avLst>
        </a:prstGeom>
        <a:solidFill>
          <a:schemeClr val="accent2">
            <a:shade val="90000"/>
            <a:hueOff val="-530475"/>
            <a:satOff val="378"/>
            <a:lumOff val="29644"/>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2781869" y="2324987"/>
        <a:ext cx="290515" cy="82508"/>
      </dsp:txXfrm>
    </dsp:sp>
    <dsp:sp modelId="{F7623FB9-EFEC-4225-9197-2EE4ED3F4842}">
      <dsp:nvSpPr>
        <dsp:cNvPr id="0" name=""/>
        <dsp:cNvSpPr/>
      </dsp:nvSpPr>
      <dsp:spPr>
        <a:xfrm>
          <a:off x="2816927" y="2691936"/>
          <a:ext cx="505559" cy="505559"/>
        </a:xfrm>
        <a:prstGeom prst="ellipse">
          <a:avLst/>
        </a:prstGeom>
        <a:solidFill>
          <a:schemeClr val="accent2">
            <a:shade val="50000"/>
            <a:hueOff val="-545698"/>
            <a:satOff val="7184"/>
            <a:lumOff val="43031"/>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US" altLang="zh-CN" sz="900" kern="1200"/>
            <a:t>CO</a:t>
          </a:r>
          <a:endParaRPr lang="zh-CN" altLang="en-US" sz="900" kern="1200"/>
        </a:p>
      </dsp:txBody>
      <dsp:txXfrm>
        <a:off x="2890964" y="2765973"/>
        <a:ext cx="357485" cy="357485"/>
      </dsp:txXfrm>
    </dsp:sp>
    <dsp:sp modelId="{3841AF39-14BE-41ED-8E69-0DC0670AAD23}">
      <dsp:nvSpPr>
        <dsp:cNvPr id="0" name=""/>
        <dsp:cNvSpPr/>
      </dsp:nvSpPr>
      <dsp:spPr>
        <a:xfrm rot="6230769">
          <a:off x="2388452" y="2317513"/>
          <a:ext cx="331769" cy="137512"/>
        </a:xfrm>
        <a:prstGeom prst="rightArrow">
          <a:avLst>
            <a:gd name="adj1" fmla="val 60000"/>
            <a:gd name="adj2" fmla="val 50000"/>
          </a:avLst>
        </a:prstGeom>
        <a:solidFill>
          <a:schemeClr val="accent2">
            <a:shade val="90000"/>
            <a:hueOff val="-530475"/>
            <a:satOff val="378"/>
            <a:lumOff val="29644"/>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10800000">
        <a:off x="2414015" y="2324987"/>
        <a:ext cx="290515" cy="82508"/>
      </dsp:txXfrm>
    </dsp:sp>
    <dsp:sp modelId="{BC9067BD-EAFF-49CC-98D2-A613CBA8403F}">
      <dsp:nvSpPr>
        <dsp:cNvPr id="0" name=""/>
        <dsp:cNvSpPr/>
      </dsp:nvSpPr>
      <dsp:spPr>
        <a:xfrm>
          <a:off x="2163912" y="2691936"/>
          <a:ext cx="505559" cy="505559"/>
        </a:xfrm>
        <a:prstGeom prst="ellipse">
          <a:avLst/>
        </a:prstGeom>
        <a:solidFill>
          <a:schemeClr val="accent2">
            <a:shade val="50000"/>
            <a:hueOff val="-545698"/>
            <a:satOff val="7184"/>
            <a:lumOff val="43031"/>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US" altLang="zh-CN" sz="900" kern="1200"/>
            <a:t>O3</a:t>
          </a:r>
          <a:endParaRPr lang="zh-CN" altLang="en-US" sz="900" kern="1200"/>
        </a:p>
      </dsp:txBody>
      <dsp:txXfrm>
        <a:off x="2237949" y="2765973"/>
        <a:ext cx="357485" cy="357485"/>
      </dsp:txXfrm>
    </dsp:sp>
    <dsp:sp modelId="{2E0BE225-8155-40F9-9A74-BDB5505AAB01}">
      <dsp:nvSpPr>
        <dsp:cNvPr id="0" name=""/>
        <dsp:cNvSpPr/>
      </dsp:nvSpPr>
      <dsp:spPr>
        <a:xfrm rot="7892308">
          <a:off x="2053694" y="2143476"/>
          <a:ext cx="329705" cy="137512"/>
        </a:xfrm>
        <a:prstGeom prst="rightArrow">
          <a:avLst>
            <a:gd name="adj1" fmla="val 60000"/>
            <a:gd name="adj2" fmla="val 50000"/>
          </a:avLst>
        </a:prstGeom>
        <a:solidFill>
          <a:schemeClr val="accent2">
            <a:shade val="90000"/>
            <a:hueOff val="-442062"/>
            <a:satOff val="315"/>
            <a:lumOff val="24703"/>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10800000">
        <a:off x="2087999" y="2155538"/>
        <a:ext cx="288451" cy="82508"/>
      </dsp:txXfrm>
    </dsp:sp>
    <dsp:sp modelId="{443A8EC6-C513-45F3-90C6-E660FBC117F0}">
      <dsp:nvSpPr>
        <dsp:cNvPr id="0" name=""/>
        <dsp:cNvSpPr/>
      </dsp:nvSpPr>
      <dsp:spPr>
        <a:xfrm>
          <a:off x="1585696" y="2388464"/>
          <a:ext cx="505559" cy="505559"/>
        </a:xfrm>
        <a:prstGeom prst="ellipse">
          <a:avLst/>
        </a:prstGeom>
        <a:solidFill>
          <a:schemeClr val="accent2">
            <a:shade val="50000"/>
            <a:hueOff val="-454748"/>
            <a:satOff val="5987"/>
            <a:lumOff val="35859"/>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US" altLang="zh-CN" sz="900" kern="1200"/>
            <a:t>VV</a:t>
          </a:r>
          <a:endParaRPr lang="zh-CN" altLang="en-US" sz="900" kern="1200"/>
        </a:p>
      </dsp:txBody>
      <dsp:txXfrm>
        <a:off x="1659733" y="2462501"/>
        <a:ext cx="357485" cy="357485"/>
      </dsp:txXfrm>
    </dsp:sp>
    <dsp:sp modelId="{8F4F9140-0177-498D-A5FA-5A4D2097BACD}">
      <dsp:nvSpPr>
        <dsp:cNvPr id="0" name=""/>
        <dsp:cNvSpPr/>
      </dsp:nvSpPr>
      <dsp:spPr>
        <a:xfrm rot="9553846">
          <a:off x="1837593" y="1832653"/>
          <a:ext cx="327298" cy="137512"/>
        </a:xfrm>
        <a:prstGeom prst="rightArrow">
          <a:avLst>
            <a:gd name="adj1" fmla="val 60000"/>
            <a:gd name="adj2" fmla="val 50000"/>
          </a:avLst>
        </a:prstGeom>
        <a:solidFill>
          <a:schemeClr val="accent2">
            <a:shade val="90000"/>
            <a:hueOff val="-353650"/>
            <a:satOff val="252"/>
            <a:lumOff val="19762"/>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10800000">
        <a:off x="1877507" y="1852841"/>
        <a:ext cx="286044" cy="82508"/>
      </dsp:txXfrm>
    </dsp:sp>
    <dsp:sp modelId="{1CE3EAD1-3BC1-4A80-80C2-1838CCB3D528}">
      <dsp:nvSpPr>
        <dsp:cNvPr id="0" name=""/>
        <dsp:cNvSpPr/>
      </dsp:nvSpPr>
      <dsp:spPr>
        <a:xfrm>
          <a:off x="1214741" y="1851043"/>
          <a:ext cx="505559" cy="505559"/>
        </a:xfrm>
        <a:prstGeom prst="ellipse">
          <a:avLst/>
        </a:prstGeom>
        <a:solidFill>
          <a:schemeClr val="accent2">
            <a:shade val="50000"/>
            <a:hueOff val="-363799"/>
            <a:satOff val="4790"/>
            <a:lumOff val="28687"/>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US" altLang="zh-CN" sz="900" kern="1200"/>
            <a:t>DD</a:t>
          </a:r>
          <a:endParaRPr lang="zh-CN" altLang="en-US" sz="900" kern="1200"/>
        </a:p>
      </dsp:txBody>
      <dsp:txXfrm>
        <a:off x="1288778" y="1925080"/>
        <a:ext cx="357485" cy="357485"/>
      </dsp:txXfrm>
    </dsp:sp>
    <dsp:sp modelId="{4C0BFDC2-F0F6-4C19-8619-C83F205611D8}">
      <dsp:nvSpPr>
        <dsp:cNvPr id="0" name=""/>
        <dsp:cNvSpPr/>
      </dsp:nvSpPr>
      <dsp:spPr>
        <a:xfrm rot="11215385">
          <a:off x="1791521" y="1455544"/>
          <a:ext cx="326672" cy="137512"/>
        </a:xfrm>
        <a:prstGeom prst="rightArrow">
          <a:avLst>
            <a:gd name="adj1" fmla="val 60000"/>
            <a:gd name="adj2" fmla="val 50000"/>
          </a:avLst>
        </a:prstGeom>
        <a:solidFill>
          <a:schemeClr val="accent2">
            <a:shade val="90000"/>
            <a:hueOff val="-265237"/>
            <a:satOff val="189"/>
            <a:lumOff val="14822"/>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10800000">
        <a:off x="1832625" y="1485532"/>
        <a:ext cx="285418" cy="82508"/>
      </dsp:txXfrm>
    </dsp:sp>
    <dsp:sp modelId="{83DB0F15-2857-4BA0-A29F-05CD4D368277}">
      <dsp:nvSpPr>
        <dsp:cNvPr id="0" name=""/>
        <dsp:cNvSpPr/>
      </dsp:nvSpPr>
      <dsp:spPr>
        <a:xfrm>
          <a:off x="1136028" y="1202789"/>
          <a:ext cx="505559" cy="505559"/>
        </a:xfrm>
        <a:prstGeom prst="ellipse">
          <a:avLst/>
        </a:prstGeom>
        <a:solidFill>
          <a:schemeClr val="accent2">
            <a:shade val="50000"/>
            <a:hueOff val="-272849"/>
            <a:satOff val="3592"/>
            <a:lumOff val="21516"/>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US" altLang="zh-CN" sz="900" kern="1200"/>
            <a:t>TMP</a:t>
          </a:r>
          <a:endParaRPr lang="zh-CN" altLang="en-US" sz="900" kern="1200"/>
        </a:p>
      </dsp:txBody>
      <dsp:txXfrm>
        <a:off x="1210065" y="1276826"/>
        <a:ext cx="357485" cy="357485"/>
      </dsp:txXfrm>
    </dsp:sp>
    <dsp:sp modelId="{5B307F6A-1A83-4666-96FB-2399B6F94920}">
      <dsp:nvSpPr>
        <dsp:cNvPr id="0" name=""/>
        <dsp:cNvSpPr/>
      </dsp:nvSpPr>
      <dsp:spPr>
        <a:xfrm rot="12876923">
          <a:off x="1926823" y="1101100"/>
          <a:ext cx="328397" cy="137512"/>
        </a:xfrm>
        <a:prstGeom prst="rightArrow">
          <a:avLst>
            <a:gd name="adj1" fmla="val 60000"/>
            <a:gd name="adj2" fmla="val 50000"/>
          </a:avLst>
        </a:prstGeom>
        <a:solidFill>
          <a:schemeClr val="accent2">
            <a:shade val="90000"/>
            <a:hueOff val="-176825"/>
            <a:satOff val="126"/>
            <a:lumOff val="9881"/>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10800000">
        <a:off x="1964426" y="1140319"/>
        <a:ext cx="287143" cy="82508"/>
      </dsp:txXfrm>
    </dsp:sp>
    <dsp:sp modelId="{338A73C7-3DB2-4672-9DDE-16FB0C5D43C3}">
      <dsp:nvSpPr>
        <dsp:cNvPr id="0" name=""/>
        <dsp:cNvSpPr/>
      </dsp:nvSpPr>
      <dsp:spPr>
        <a:xfrm>
          <a:off x="1367591" y="592209"/>
          <a:ext cx="505559" cy="505559"/>
        </a:xfrm>
        <a:prstGeom prst="ellipse">
          <a:avLst/>
        </a:prstGeom>
        <a:solidFill>
          <a:schemeClr val="accent2">
            <a:shade val="50000"/>
            <a:hueOff val="-181899"/>
            <a:satOff val="2395"/>
            <a:lumOff val="14344"/>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US" altLang="zh-CN" sz="900" kern="1200"/>
            <a:t>HR</a:t>
          </a:r>
          <a:endParaRPr lang="zh-CN" altLang="en-US" sz="900" kern="1200"/>
        </a:p>
      </dsp:txBody>
      <dsp:txXfrm>
        <a:off x="1441628" y="666246"/>
        <a:ext cx="357485" cy="357485"/>
      </dsp:txXfrm>
    </dsp:sp>
    <dsp:sp modelId="{E70A5653-FD4D-4DD3-939C-42A6EE568AFF}">
      <dsp:nvSpPr>
        <dsp:cNvPr id="0" name=""/>
        <dsp:cNvSpPr/>
      </dsp:nvSpPr>
      <dsp:spPr>
        <a:xfrm rot="14538462">
          <a:off x="2210606" y="851751"/>
          <a:ext cx="330918" cy="137512"/>
        </a:xfrm>
        <a:prstGeom prst="rightArrow">
          <a:avLst>
            <a:gd name="adj1" fmla="val 60000"/>
            <a:gd name="adj2" fmla="val 50000"/>
          </a:avLst>
        </a:prstGeom>
        <a:solidFill>
          <a:schemeClr val="accent2">
            <a:shade val="90000"/>
            <a:hueOff val="-88412"/>
            <a:satOff val="63"/>
            <a:lumOff val="4941"/>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10800000">
        <a:off x="2240819" y="897517"/>
        <a:ext cx="289664" cy="82508"/>
      </dsp:txXfrm>
    </dsp:sp>
    <dsp:sp modelId="{7C268228-93D3-4929-B921-C0BFF5BDCEA2}">
      <dsp:nvSpPr>
        <dsp:cNvPr id="0" name=""/>
        <dsp:cNvSpPr/>
      </dsp:nvSpPr>
      <dsp:spPr>
        <a:xfrm>
          <a:off x="1856380" y="159180"/>
          <a:ext cx="505559" cy="505559"/>
        </a:xfrm>
        <a:prstGeom prst="ellipse">
          <a:avLst/>
        </a:prstGeom>
        <a:solidFill>
          <a:schemeClr val="accent2">
            <a:shade val="50000"/>
            <a:hueOff val="-90950"/>
            <a:satOff val="1197"/>
            <a:lumOff val="717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US" altLang="zh-CN" sz="900" kern="1200"/>
            <a:t>PRB</a:t>
          </a:r>
          <a:endParaRPr lang="zh-CN" altLang="en-US" sz="900" kern="1200"/>
        </a:p>
      </dsp:txBody>
      <dsp:txXfrm>
        <a:off x="1930417" y="233217"/>
        <a:ext cx="357485" cy="357485"/>
      </dsp:txXfrm>
    </dsp:sp>
  </dsp:spTree>
</dsp:drawing>
</file>

<file path=word/diagrams/layout1.xml><?xml version="1.0" encoding="utf-8"?>
<dgm:layoutDef xmlns:dgm="http://schemas.openxmlformats.org/drawingml/2006/diagram" xmlns:a="http://schemas.openxmlformats.org/drawingml/2006/main" uniqueId="urn:microsoft.com/office/officeart/2005/8/layout/radial5">
  <dgm:title val=""/>
  <dgm:desc val=""/>
  <dgm:catLst>
    <dgm:cat type="relationship" pri="23000"/>
    <dgm:cat type="cycle" pri="1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alg type="cycle">
          <dgm:param type="stAng" val="0"/>
          <dgm:param type="spanAng" val="360"/>
          <dgm:param type="ctrShpMap" val="fNode"/>
        </dgm:alg>
      </dgm:if>
      <dgm:else name="Name3">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parTrans" refType="w" refFor="ch" refForName="centerShape" fact="0.4"/>
      <dgm:constr type="w" for="ch" forName="node" refType="w" refFor="ch" refForName="centerShape" op="equ" fact="1.25"/>
      <dgm:constr type="sp" refType="w" refFor="ch" refForName="centerShape" op="equ" fact="0.4"/>
      <dgm:constr type="sibSp" refType="w" refFor="ch" refForName="node" fact="0.3"/>
      <dgm:constr type="primFontSz" for="ch" forName="centerShape" val="65"/>
      <dgm:constr type="primFontSz" for="des" forName="node" op="equ" val="65"/>
      <dgm:constr type="primFontSz" for="des" forName="node" refType="primFontSz" refFor="ch" refForName="centerShape" op="lte"/>
      <dgm:constr type="primFontSz" for="des" forName="connectorText" op="equ" val="55"/>
      <dgm:constr type="primFontSz" for="des" forName="connectorText" refType="primFontSz" refFor="ch" refForName="centerShape" op="lte" fact="0.8"/>
      <dgm:constr type="primFontSz" for="des" forName="connectorText" refType="primFontSz" refFor="des" refForName="node" op="lte"/>
    </dgm:constrLst>
    <dgm:choose name="Name4">
      <dgm:if name="Name5" axis="ch ch" ptType="node node" st="1 1" cnt="1 0" func="cnt" op="lte" val="6">
        <dgm:ruleLst>
          <dgm:rule type="w" for="ch" forName="node" val="NaN" fact="1" max="NaN"/>
        </dgm:ruleLst>
      </dgm:if>
      <dgm:if name="Name6" axis="ch ch" ptType="node node" st="1 1" cnt="1 0" func="cnt" op="lte" val="8">
        <dgm:ruleLst>
          <dgm:rule type="w" for="ch" forName="node" val="NaN" fact="0.9" max="NaN"/>
        </dgm:ruleLst>
      </dgm:if>
      <dgm:if name="Name7" axis="ch ch" ptType="node node" st="1 1" cnt="1 0" func="cnt" op="lte" val="10">
        <dgm:ruleLst>
          <dgm:rule type="w" for="ch" forName="node" val="NaN" fact="0.8" max="NaN"/>
        </dgm:ruleLst>
      </dgm:if>
      <dgm:if name="Name8" axis="ch ch" ptType="node node" st="1 1" cnt="1 0" func="cnt" op="lte" val="12">
        <dgm:ruleLst>
          <dgm:rule type="w" for="ch" forName="node" val="NaN" fact="0.7" max="NaN"/>
        </dgm:ruleLst>
      </dgm:if>
      <dgm:if name="Name9" axis="ch ch" ptType="node node" st="1 1" cnt="1 0" func="cnt" op="lte" val="14">
        <dgm:ruleLst>
          <dgm:rule type="w" for="ch" forName="node" val="NaN" fact="0.6" max="NaN"/>
        </dgm:ruleLst>
      </dgm:if>
      <dgm:else name="Name10">
        <dgm:ruleLst>
          <dgm:rule type="w" for="ch" forName="node" val="NaN" fact="0.5" max="NaN"/>
        </dgm:ruleLst>
      </dgm:else>
    </dgm:choose>
    <dgm:forEach name="Name11"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12" axis="ch">
        <dgm:forEach name="Name13" axis="self" ptType="parTrans">
          <dgm:layoutNode name="parTrans" styleLbl="sibTrans2D1">
            <dgm:alg type="conn">
              <dgm:param type="begPts" val="auto"/>
              <dgm:param type="endPts" val="auto"/>
            </dgm:alg>
            <dgm:shape xmlns:r="http://schemas.openxmlformats.org/officeDocument/2006/relationships" type="conn" r:blip="">
              <dgm:adjLst/>
            </dgm:shape>
            <dgm:presOf axis="self"/>
            <dgm:constrLst>
              <dgm:constr type="h" refType="w" fact="0.85"/>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name="Name14"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w" val="INF" fact="NaN" max="NaN"/>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224C47-A609-4974-898C-54A40D7CEE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28</Pages>
  <Words>8948</Words>
  <Characters>51009</Characters>
  <Application>Microsoft Office Word</Application>
  <DocSecurity>0</DocSecurity>
  <Lines>425</Lines>
  <Paragraphs>119</Paragraphs>
  <ScaleCrop>false</ScaleCrop>
  <Company/>
  <LinksUpToDate>false</LinksUpToDate>
  <CharactersWithSpaces>59838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Xiaowei Cai</dc:creator>
  <cp:keywords/>
  <dc:description/>
  <cp:lastModifiedBy>Xiaowei Cai</cp:lastModifiedBy>
  <cp:revision>4</cp:revision>
  <cp:lastPrinted>2019-04-14T18:56:00Z</cp:lastPrinted>
  <dcterms:created xsi:type="dcterms:W3CDTF">2019-06-02T07:44:00Z</dcterms:created>
  <dcterms:modified xsi:type="dcterms:W3CDTF">2019-06-02T09:30:00Z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0443671d-b3fb-3aef-97e9-dd67dd1a756d</vt:lpwstr>
  </property>
  <property fmtid="{D5CDD505-2E9C-101B-9397-08002B2CF9AE}" pid="24" name="Mendeley Citation Style_1">
    <vt:lpwstr>http://www.zotero.org/styles/apa</vt:lpwstr>
  </property>
</Properties>
</file>