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FA383" w14:textId="77777777" w:rsidR="00AD7A66" w:rsidRPr="00AD7A66" w:rsidRDefault="00AD7A66" w:rsidP="00A052C4">
      <w:pPr>
        <w:spacing w:line="360" w:lineRule="auto"/>
        <w:jc w:val="both"/>
        <w:rPr>
          <w:rFonts w:ascii="Calibri Light" w:hAnsi="Calibri Light" w:cs="Calibri Light"/>
          <w:b/>
          <w:bCs/>
          <w:sz w:val="40"/>
          <w:szCs w:val="40"/>
        </w:rPr>
      </w:pPr>
      <w:r w:rsidRPr="00AD7A66">
        <w:rPr>
          <w:rFonts w:ascii="Calibri Light" w:hAnsi="Calibri Light" w:cs="Calibri Light"/>
          <w:b/>
          <w:bCs/>
          <w:sz w:val="40"/>
          <w:szCs w:val="40"/>
        </w:rPr>
        <w:t>Appendix I. Data Acquisition Procedure, Preprocessing, and Corpus Statistics</w:t>
      </w:r>
    </w:p>
    <w:p w14:paraId="2D6C94B6" w14:textId="3EB2E3B1" w:rsidR="00E430EE" w:rsidRPr="00AD7A66" w:rsidRDefault="00E430EE" w:rsidP="00E430EE">
      <w:pPr>
        <w:pStyle w:val="a9"/>
        <w:numPr>
          <w:ilvl w:val="0"/>
          <w:numId w:val="1"/>
        </w:numPr>
        <w:spacing w:line="360" w:lineRule="auto"/>
        <w:jc w:val="both"/>
        <w:rPr>
          <w:rFonts w:ascii="Calibri Light" w:hAnsi="Calibri Light" w:cs="Calibri Light"/>
          <w:b/>
          <w:bCs/>
          <w:sz w:val="30"/>
          <w:szCs w:val="30"/>
        </w:rPr>
      </w:pPr>
      <w:r w:rsidRPr="00E430EE">
        <w:rPr>
          <w:rFonts w:ascii="Calibri Light" w:hAnsi="Calibri Light" w:cs="Calibri Light"/>
          <w:b/>
          <w:bCs/>
          <w:sz w:val="30"/>
          <w:szCs w:val="30"/>
        </w:rPr>
        <w:t>Data acquisition procedure</w:t>
      </w:r>
    </w:p>
    <w:p w14:paraId="2E294F13" w14:textId="39032A04" w:rsidR="00E430EE" w:rsidRPr="00E430EE" w:rsidRDefault="00E430EE" w:rsidP="00E430EE">
      <w:pPr>
        <w:spacing w:line="360" w:lineRule="auto"/>
        <w:jc w:val="both"/>
        <w:rPr>
          <w:rFonts w:ascii="Calibri Light" w:hAnsi="Calibri Light" w:cs="Calibri Light"/>
          <w:sz w:val="24"/>
        </w:rPr>
      </w:pPr>
      <w:r w:rsidRPr="00E430EE">
        <w:rPr>
          <w:rFonts w:ascii="Calibri Light" w:hAnsi="Calibri Light" w:cs="Calibri Light"/>
          <w:sz w:val="24"/>
        </w:rPr>
        <w:t xml:space="preserve">This appendix documents the data acquisition and preprocessing pipeline. The case relies on Google Maps restaurant data collected through </w:t>
      </w:r>
      <w:r w:rsidR="00D63054" w:rsidRPr="009E4517">
        <w:rPr>
          <w:rFonts w:ascii="Calibri Light" w:hAnsi="Calibri Light" w:cs="Calibri Light"/>
          <w:sz w:val="24"/>
          <w:lang w:val="en-GB"/>
        </w:rPr>
        <w:t>SERP WOW API</w:t>
      </w:r>
      <w:r w:rsidR="00D63054" w:rsidRPr="009E4517">
        <w:rPr>
          <w:rStyle w:val="af0"/>
          <w:rFonts w:ascii="Calibri Light" w:hAnsi="Calibri Light" w:cs="Calibri Light"/>
          <w:sz w:val="24"/>
          <w:lang w:val="en-GB"/>
        </w:rPr>
        <w:footnoteReference w:id="1"/>
      </w:r>
      <w:r w:rsidRPr="00E430EE">
        <w:rPr>
          <w:rFonts w:ascii="Calibri Light" w:hAnsi="Calibri Light" w:cs="Calibri Light"/>
          <w:sz w:val="24"/>
        </w:rPr>
        <w:t xml:space="preserve"> and subsequently </w:t>
      </w:r>
      <w:proofErr w:type="spellStart"/>
      <w:r w:rsidRPr="00E430EE">
        <w:rPr>
          <w:rFonts w:ascii="Calibri Light" w:hAnsi="Calibri Light" w:cs="Calibri Light"/>
          <w:sz w:val="24"/>
        </w:rPr>
        <w:t>organised</w:t>
      </w:r>
      <w:proofErr w:type="spellEnd"/>
      <w:r w:rsidRPr="00E430EE">
        <w:rPr>
          <w:rFonts w:ascii="Calibri Light" w:hAnsi="Calibri Light" w:cs="Calibri Light"/>
          <w:sz w:val="24"/>
        </w:rPr>
        <w:t xml:space="preserve"> into place-level, details-level, and review-level datasets. The workflow comprised four linked stages: place discovery, place-level consolidation, place-details retrieval, and review harvesting, followed by review </w:t>
      </w:r>
      <w:proofErr w:type="spellStart"/>
      <w:r w:rsidRPr="00E430EE">
        <w:rPr>
          <w:rFonts w:ascii="Calibri Light" w:hAnsi="Calibri Light" w:cs="Calibri Light"/>
          <w:sz w:val="24"/>
        </w:rPr>
        <w:t>organisation</w:t>
      </w:r>
      <w:proofErr w:type="spellEnd"/>
      <w:r w:rsidRPr="00E430EE">
        <w:rPr>
          <w:rFonts w:ascii="Calibri Light" w:hAnsi="Calibri Light" w:cs="Calibri Light"/>
          <w:sz w:val="24"/>
        </w:rPr>
        <w:t xml:space="preserve"> and light preprocessing to produce the final analytic corpus used in the downstream measurement pipeline.</w:t>
      </w:r>
    </w:p>
    <w:p w14:paraId="4DCDA5FF" w14:textId="77777777" w:rsidR="006367EB" w:rsidRDefault="006367EB" w:rsidP="00E430EE">
      <w:pPr>
        <w:spacing w:line="360" w:lineRule="auto"/>
        <w:jc w:val="both"/>
        <w:rPr>
          <w:rFonts w:ascii="Calibri Light" w:hAnsi="Calibri Light" w:cs="Calibri Light"/>
          <w:sz w:val="24"/>
        </w:rPr>
      </w:pPr>
      <w:r w:rsidRPr="006367EB">
        <w:rPr>
          <w:rFonts w:ascii="Calibri Light" w:hAnsi="Calibri Light" w:cs="Calibri Light"/>
          <w:sz w:val="24"/>
        </w:rPr>
        <w:t xml:space="preserve">In the first stage, the SERP WOW Google places endpoint was queried with the search term Restaurant. The place-discovery script defined </w:t>
      </w:r>
      <w:proofErr w:type="spellStart"/>
      <w:r w:rsidRPr="006367EB">
        <w:rPr>
          <w:rFonts w:ascii="Calibri Light" w:hAnsi="Calibri Light" w:cs="Calibri Light"/>
          <w:sz w:val="24"/>
        </w:rPr>
        <w:t>search_type</w:t>
      </w:r>
      <w:proofErr w:type="spellEnd"/>
      <w:r w:rsidRPr="006367EB">
        <w:rPr>
          <w:rFonts w:ascii="Calibri Light" w:hAnsi="Calibri Light" w:cs="Calibri Light"/>
          <w:sz w:val="24"/>
        </w:rPr>
        <w:t>='places', output='</w:t>
      </w:r>
      <w:proofErr w:type="spellStart"/>
      <w:r w:rsidRPr="006367EB">
        <w:rPr>
          <w:rFonts w:ascii="Calibri Light" w:hAnsi="Calibri Light" w:cs="Calibri Light"/>
          <w:sz w:val="24"/>
        </w:rPr>
        <w:t>json</w:t>
      </w:r>
      <w:proofErr w:type="spellEnd"/>
      <w:r w:rsidRPr="006367EB">
        <w:rPr>
          <w:rFonts w:ascii="Calibri Light" w:hAnsi="Calibri Light" w:cs="Calibri Light"/>
          <w:sz w:val="24"/>
        </w:rPr>
        <w:t>', hl='</w:t>
      </w:r>
      <w:proofErr w:type="spellStart"/>
      <w:r w:rsidRPr="006367EB">
        <w:rPr>
          <w:rFonts w:ascii="Calibri Light" w:hAnsi="Calibri Light" w:cs="Calibri Light"/>
          <w:sz w:val="24"/>
        </w:rPr>
        <w:t>en</w:t>
      </w:r>
      <w:proofErr w:type="spellEnd"/>
      <w:r w:rsidRPr="006367EB">
        <w:rPr>
          <w:rFonts w:ascii="Calibri Light" w:hAnsi="Calibri Light" w:cs="Calibri Light"/>
          <w:sz w:val="24"/>
        </w:rPr>
        <w:t xml:space="preserve">', </w:t>
      </w:r>
      <w:proofErr w:type="spellStart"/>
      <w:r w:rsidRPr="006367EB">
        <w:rPr>
          <w:rFonts w:ascii="Calibri Light" w:hAnsi="Calibri Light" w:cs="Calibri Light"/>
          <w:sz w:val="24"/>
        </w:rPr>
        <w:t>gl</w:t>
      </w:r>
      <w:proofErr w:type="spellEnd"/>
      <w:r w:rsidRPr="006367EB">
        <w:rPr>
          <w:rFonts w:ascii="Calibri Light" w:hAnsi="Calibri Light" w:cs="Calibri Light"/>
          <w:sz w:val="24"/>
        </w:rPr>
        <w:t xml:space="preserve">='es', </w:t>
      </w:r>
      <w:proofErr w:type="spellStart"/>
      <w:r w:rsidRPr="006367EB">
        <w:rPr>
          <w:rFonts w:ascii="Calibri Light" w:hAnsi="Calibri Light" w:cs="Calibri Light"/>
          <w:sz w:val="24"/>
        </w:rPr>
        <w:t>google_domain</w:t>
      </w:r>
      <w:proofErr w:type="spellEnd"/>
      <w:r w:rsidRPr="006367EB">
        <w:rPr>
          <w:rFonts w:ascii="Calibri Light" w:hAnsi="Calibri Light" w:cs="Calibri Light"/>
          <w:sz w:val="24"/>
        </w:rPr>
        <w:t xml:space="preserve">='google.com', </w:t>
      </w:r>
      <w:proofErr w:type="spellStart"/>
      <w:r w:rsidRPr="006367EB">
        <w:rPr>
          <w:rFonts w:ascii="Calibri Light" w:hAnsi="Calibri Light" w:cs="Calibri Light"/>
          <w:sz w:val="24"/>
        </w:rPr>
        <w:t>sort_by</w:t>
      </w:r>
      <w:proofErr w:type="spellEnd"/>
      <w:r w:rsidRPr="006367EB">
        <w:rPr>
          <w:rFonts w:ascii="Calibri Light" w:hAnsi="Calibri Light" w:cs="Calibri Light"/>
          <w:sz w:val="24"/>
        </w:rPr>
        <w:t xml:space="preserve">='relevance', device='desktop', filter='0', and </w:t>
      </w:r>
      <w:proofErr w:type="spellStart"/>
      <w:r w:rsidRPr="006367EB">
        <w:rPr>
          <w:rFonts w:ascii="Calibri Light" w:hAnsi="Calibri Light" w:cs="Calibri Light"/>
          <w:sz w:val="24"/>
        </w:rPr>
        <w:t>include_html</w:t>
      </w:r>
      <w:proofErr w:type="spellEnd"/>
      <w:r w:rsidRPr="006367EB">
        <w:rPr>
          <w:rFonts w:ascii="Calibri Light" w:hAnsi="Calibri Light" w:cs="Calibri Light"/>
          <w:sz w:val="24"/>
        </w:rPr>
        <w:t xml:space="preserve">='false'. The location argument was constructed from latitude, longitude, and zoom level. To approximate how a user would explore Google Maps in practice, the script systematically varied the zoom level and traversed multiple result pages for each seed location, thereby mimicking repeated zooming and scrolling through restaurant results. Specifically, it iterated over zoom levels 3 to 21 and pages 1 to 5. The four seed points were Barria Plaza (Bilbao), </w:t>
      </w:r>
      <w:proofErr w:type="spellStart"/>
      <w:r w:rsidRPr="006367EB">
        <w:rPr>
          <w:rFonts w:ascii="Calibri Light" w:hAnsi="Calibri Light" w:cs="Calibri Light"/>
          <w:sz w:val="24"/>
        </w:rPr>
        <w:t>Espainia</w:t>
      </w:r>
      <w:proofErr w:type="spellEnd"/>
      <w:r w:rsidRPr="006367EB">
        <w:rPr>
          <w:rFonts w:ascii="Calibri Light" w:hAnsi="Calibri Light" w:cs="Calibri Light"/>
          <w:sz w:val="24"/>
        </w:rPr>
        <w:t xml:space="preserve"> Plaza (Vitoria-</w:t>
      </w:r>
      <w:proofErr w:type="spellStart"/>
      <w:r w:rsidRPr="006367EB">
        <w:rPr>
          <w:rFonts w:ascii="Calibri Light" w:hAnsi="Calibri Light" w:cs="Calibri Light"/>
          <w:sz w:val="24"/>
        </w:rPr>
        <w:t>Gasteiz</w:t>
      </w:r>
      <w:proofErr w:type="spellEnd"/>
      <w:r w:rsidRPr="006367EB">
        <w:rPr>
          <w:rFonts w:ascii="Calibri Light" w:hAnsi="Calibri Light" w:cs="Calibri Light"/>
          <w:sz w:val="24"/>
        </w:rPr>
        <w:t xml:space="preserve">), </w:t>
      </w:r>
      <w:proofErr w:type="spellStart"/>
      <w:r w:rsidRPr="006367EB">
        <w:rPr>
          <w:rFonts w:ascii="Calibri Light" w:hAnsi="Calibri Light" w:cs="Calibri Light"/>
          <w:sz w:val="24"/>
        </w:rPr>
        <w:t>Konstituzio</w:t>
      </w:r>
      <w:proofErr w:type="spellEnd"/>
      <w:r w:rsidRPr="006367EB">
        <w:rPr>
          <w:rFonts w:ascii="Calibri Light" w:hAnsi="Calibri Light" w:cs="Calibri Light"/>
          <w:sz w:val="24"/>
        </w:rPr>
        <w:t xml:space="preserve"> Plaza (San Sebastián), and Plaza del Castillo (Pamplona).</w:t>
      </w:r>
    </w:p>
    <w:p w14:paraId="4BE93CDD" w14:textId="5D137072" w:rsidR="00E430EE" w:rsidRPr="00E430EE" w:rsidRDefault="00E430EE" w:rsidP="00E430EE">
      <w:pPr>
        <w:spacing w:line="360" w:lineRule="auto"/>
        <w:jc w:val="both"/>
        <w:rPr>
          <w:rFonts w:ascii="Calibri Light" w:hAnsi="Calibri Light" w:cs="Calibri Light"/>
          <w:sz w:val="24"/>
        </w:rPr>
      </w:pPr>
      <w:r w:rsidRPr="00E430EE">
        <w:rPr>
          <w:rFonts w:ascii="Calibri Light" w:hAnsi="Calibri Light" w:cs="Calibri Light"/>
          <w:sz w:val="24"/>
        </w:rPr>
        <w:t>The raw place-search outputs were then reshaped into place tables containing Google Maps identifiers (</w:t>
      </w:r>
      <w:proofErr w:type="spellStart"/>
      <w:r w:rsidRPr="00E430EE">
        <w:rPr>
          <w:rFonts w:ascii="Calibri Light" w:hAnsi="Calibri Light" w:cs="Calibri Light"/>
          <w:sz w:val="24"/>
        </w:rPr>
        <w:t>data_id</w:t>
      </w:r>
      <w:proofErr w:type="spellEnd"/>
      <w:r w:rsidRPr="00E430EE">
        <w:rPr>
          <w:rFonts w:ascii="Calibri Light" w:hAnsi="Calibri Light" w:cs="Calibri Light"/>
          <w:sz w:val="24"/>
        </w:rPr>
        <w:t xml:space="preserve">, </w:t>
      </w:r>
      <w:proofErr w:type="spellStart"/>
      <w:r w:rsidRPr="00E430EE">
        <w:rPr>
          <w:rFonts w:ascii="Calibri Light" w:hAnsi="Calibri Light" w:cs="Calibri Light"/>
          <w:sz w:val="24"/>
        </w:rPr>
        <w:t>data_cid</w:t>
      </w:r>
      <w:proofErr w:type="spellEnd"/>
      <w:r w:rsidRPr="00E430EE">
        <w:rPr>
          <w:rFonts w:ascii="Calibri Light" w:hAnsi="Calibri Light" w:cs="Calibri Light"/>
          <w:sz w:val="24"/>
        </w:rPr>
        <w:t xml:space="preserve">), title, address, link, category, price indicators, GPS coordinates, rating, review volume, and sponsored status. To </w:t>
      </w:r>
      <w:proofErr w:type="spellStart"/>
      <w:r w:rsidRPr="00E430EE">
        <w:rPr>
          <w:rFonts w:ascii="Calibri Light" w:hAnsi="Calibri Light" w:cs="Calibri Light"/>
          <w:sz w:val="24"/>
        </w:rPr>
        <w:t>stabilise</w:t>
      </w:r>
      <w:proofErr w:type="spellEnd"/>
      <w:r w:rsidRPr="00E430EE">
        <w:rPr>
          <w:rFonts w:ascii="Calibri Light" w:hAnsi="Calibri Light" w:cs="Calibri Light"/>
          <w:sz w:val="24"/>
        </w:rPr>
        <w:t xml:space="preserve"> restaurant prominence across repeated appearances at different zoom levels and result pages, the script extracted the zoom value from the location string and computed an overall position index as POSITION_OVERALL = (PAGE - 1) * 20 + POSITION, after which the mean of this index was calculated for each restaurant </w:t>
      </w:r>
      <w:r w:rsidRPr="00E430EE">
        <w:rPr>
          <w:rFonts w:ascii="Calibri Light" w:hAnsi="Calibri Light" w:cs="Calibri Light"/>
          <w:sz w:val="24"/>
        </w:rPr>
        <w:lastRenderedPageBreak/>
        <w:t>ID. Restaurants were de-duplicated by ID, and records with missing REVIEW_VOLUME were removed before the downstream review-harvesting stage.</w:t>
      </w:r>
    </w:p>
    <w:p w14:paraId="5CA7B54E" w14:textId="61ACEAA8" w:rsidR="00E430EE" w:rsidRPr="00E430EE" w:rsidRDefault="00E430EE" w:rsidP="00E430EE">
      <w:pPr>
        <w:spacing w:line="360" w:lineRule="auto"/>
        <w:jc w:val="both"/>
        <w:rPr>
          <w:rFonts w:ascii="Calibri Light" w:hAnsi="Calibri Light" w:cs="Calibri Light"/>
          <w:sz w:val="24"/>
        </w:rPr>
      </w:pPr>
      <w:r w:rsidRPr="00E430EE">
        <w:rPr>
          <w:rFonts w:ascii="Calibri Light" w:hAnsi="Calibri Light" w:cs="Calibri Light"/>
          <w:sz w:val="24"/>
        </w:rPr>
        <w:t xml:space="preserve">Using the retained restaurant pool, a second script queried the SERP WOW Google place-details endpoint with each restaurant’s </w:t>
      </w:r>
      <w:proofErr w:type="spellStart"/>
      <w:r w:rsidRPr="00E430EE">
        <w:rPr>
          <w:rFonts w:ascii="Calibri Light" w:hAnsi="Calibri Light" w:cs="Calibri Light"/>
          <w:sz w:val="24"/>
        </w:rPr>
        <w:t>data_cid</w:t>
      </w:r>
      <w:proofErr w:type="spellEnd"/>
      <w:r w:rsidRPr="00E430EE">
        <w:rPr>
          <w:rFonts w:ascii="Calibri Light" w:hAnsi="Calibri Light" w:cs="Calibri Light"/>
          <w:sz w:val="24"/>
        </w:rPr>
        <w:t>. This stage produced restaurant-level metadata files containing additional information such as website, description, category/type, phone number, opening hours, business availability modes, overall rating, review volume, and star-rating breakdowns. These files provided the restaurant-level metadata foundation for the subsequent review collection stage.</w:t>
      </w:r>
    </w:p>
    <w:p w14:paraId="1A672B35" w14:textId="4A6221E3" w:rsidR="00A91C66" w:rsidRDefault="00E430EE" w:rsidP="00E430EE">
      <w:pPr>
        <w:spacing w:line="360" w:lineRule="auto"/>
        <w:jc w:val="both"/>
        <w:rPr>
          <w:rFonts w:ascii="Calibri Light" w:hAnsi="Calibri Light" w:cs="Calibri Light"/>
          <w:sz w:val="24"/>
        </w:rPr>
      </w:pPr>
      <w:r w:rsidRPr="00E430EE">
        <w:rPr>
          <w:rFonts w:ascii="Calibri Light" w:hAnsi="Calibri Light" w:cs="Calibri Light"/>
          <w:sz w:val="24"/>
        </w:rPr>
        <w:t xml:space="preserve">Consumer reviews were then harvested restaurant by restaurant through the SERP WOW Google place-reviews endpoint using each restaurant’s </w:t>
      </w:r>
      <w:proofErr w:type="spellStart"/>
      <w:r w:rsidRPr="00E430EE">
        <w:rPr>
          <w:rFonts w:ascii="Calibri Light" w:hAnsi="Calibri Light" w:cs="Calibri Light"/>
          <w:sz w:val="24"/>
        </w:rPr>
        <w:t>data_id</w:t>
      </w:r>
      <w:proofErr w:type="spellEnd"/>
      <w:r w:rsidRPr="00E430EE">
        <w:rPr>
          <w:rFonts w:ascii="Calibri Light" w:hAnsi="Calibri Light" w:cs="Calibri Light"/>
          <w:sz w:val="24"/>
        </w:rPr>
        <w:t xml:space="preserve">. The review-collection script requested page 1 first and then continued through all available pages by following the </w:t>
      </w:r>
      <w:proofErr w:type="spellStart"/>
      <w:r w:rsidRPr="00E430EE">
        <w:rPr>
          <w:rFonts w:ascii="Calibri Light" w:hAnsi="Calibri Light" w:cs="Calibri Light"/>
          <w:sz w:val="24"/>
        </w:rPr>
        <w:t>next_page_token</w:t>
      </w:r>
      <w:proofErr w:type="spellEnd"/>
      <w:r w:rsidRPr="00E430EE">
        <w:rPr>
          <w:rFonts w:ascii="Calibri Light" w:hAnsi="Calibri Light" w:cs="Calibri Light"/>
          <w:sz w:val="24"/>
        </w:rPr>
        <w:t xml:space="preserve"> until pagination was exhausted. The requests were executed with </w:t>
      </w:r>
      <w:proofErr w:type="spellStart"/>
      <w:r w:rsidRPr="00E430EE">
        <w:rPr>
          <w:rFonts w:ascii="Calibri Light" w:hAnsi="Calibri Light" w:cs="Calibri Light"/>
          <w:sz w:val="24"/>
        </w:rPr>
        <w:t>search_type</w:t>
      </w:r>
      <w:proofErr w:type="spellEnd"/>
      <w:r w:rsidRPr="00E430EE">
        <w:rPr>
          <w:rFonts w:ascii="Calibri Light" w:hAnsi="Calibri Light" w:cs="Calibri Light"/>
          <w:sz w:val="24"/>
        </w:rPr>
        <w:t>='</w:t>
      </w:r>
      <w:proofErr w:type="spellStart"/>
      <w:r w:rsidRPr="00E430EE">
        <w:rPr>
          <w:rFonts w:ascii="Calibri Light" w:hAnsi="Calibri Light" w:cs="Calibri Light"/>
          <w:sz w:val="24"/>
        </w:rPr>
        <w:t>place_reviews</w:t>
      </w:r>
      <w:proofErr w:type="spellEnd"/>
      <w:r w:rsidRPr="00E430EE">
        <w:rPr>
          <w:rFonts w:ascii="Calibri Light" w:hAnsi="Calibri Light" w:cs="Calibri Light"/>
          <w:sz w:val="24"/>
        </w:rPr>
        <w:t xml:space="preserve">', </w:t>
      </w:r>
      <w:proofErr w:type="spellStart"/>
      <w:r w:rsidRPr="00E430EE">
        <w:rPr>
          <w:rFonts w:ascii="Calibri Light" w:hAnsi="Calibri Light" w:cs="Calibri Light"/>
          <w:sz w:val="24"/>
        </w:rPr>
        <w:t>sort_by</w:t>
      </w:r>
      <w:proofErr w:type="spellEnd"/>
      <w:r w:rsidRPr="00E430EE">
        <w:rPr>
          <w:rFonts w:ascii="Calibri Light" w:hAnsi="Calibri Light" w:cs="Calibri Light"/>
          <w:sz w:val="24"/>
        </w:rPr>
        <w:t xml:space="preserve">='relevance', and </w:t>
      </w:r>
      <w:proofErr w:type="spellStart"/>
      <w:r w:rsidRPr="00E430EE">
        <w:rPr>
          <w:rFonts w:ascii="Calibri Light" w:hAnsi="Calibri Light" w:cs="Calibri Light"/>
          <w:sz w:val="24"/>
        </w:rPr>
        <w:t>include_html</w:t>
      </w:r>
      <w:proofErr w:type="spellEnd"/>
      <w:r w:rsidRPr="00E430EE">
        <w:rPr>
          <w:rFonts w:ascii="Calibri Light" w:hAnsi="Calibri Light" w:cs="Calibri Light"/>
          <w:sz w:val="24"/>
        </w:rPr>
        <w:t xml:space="preserve">='false'. </w:t>
      </w:r>
    </w:p>
    <w:p w14:paraId="44A77D77" w14:textId="416F44F6" w:rsidR="00E430EE" w:rsidRPr="00AD7A66" w:rsidRDefault="00E430EE" w:rsidP="00E430EE">
      <w:pPr>
        <w:pStyle w:val="a9"/>
        <w:numPr>
          <w:ilvl w:val="0"/>
          <w:numId w:val="1"/>
        </w:numPr>
        <w:spacing w:line="360" w:lineRule="auto"/>
        <w:jc w:val="both"/>
        <w:rPr>
          <w:rFonts w:ascii="Calibri Light" w:hAnsi="Calibri Light" w:cs="Calibri Light"/>
          <w:b/>
          <w:bCs/>
          <w:sz w:val="30"/>
          <w:szCs w:val="30"/>
        </w:rPr>
      </w:pPr>
      <w:r w:rsidRPr="00E430EE">
        <w:rPr>
          <w:rFonts w:ascii="Calibri Light" w:hAnsi="Calibri Light" w:cs="Calibri Light"/>
          <w:b/>
          <w:bCs/>
          <w:sz w:val="30"/>
          <w:szCs w:val="30"/>
        </w:rPr>
        <w:t xml:space="preserve">Review </w:t>
      </w:r>
      <w:proofErr w:type="spellStart"/>
      <w:r w:rsidRPr="00E430EE">
        <w:rPr>
          <w:rFonts w:ascii="Calibri Light" w:hAnsi="Calibri Light" w:cs="Calibri Light"/>
          <w:b/>
          <w:bCs/>
          <w:sz w:val="30"/>
          <w:szCs w:val="30"/>
        </w:rPr>
        <w:t>organisation</w:t>
      </w:r>
      <w:proofErr w:type="spellEnd"/>
      <w:r w:rsidRPr="00E430EE">
        <w:rPr>
          <w:rFonts w:ascii="Calibri Light" w:hAnsi="Calibri Light" w:cs="Calibri Light"/>
          <w:b/>
          <w:bCs/>
          <w:sz w:val="30"/>
          <w:szCs w:val="30"/>
        </w:rPr>
        <w:t xml:space="preserve"> and preprocessing</w:t>
      </w:r>
    </w:p>
    <w:p w14:paraId="6CD0E088" w14:textId="2EA8BF41" w:rsidR="00E430EE" w:rsidRPr="00E430EE" w:rsidRDefault="00E430EE" w:rsidP="00E430EE">
      <w:pPr>
        <w:spacing w:line="360" w:lineRule="auto"/>
        <w:jc w:val="both"/>
        <w:rPr>
          <w:rFonts w:ascii="Calibri Light" w:hAnsi="Calibri Light" w:cs="Calibri Light"/>
          <w:sz w:val="24"/>
        </w:rPr>
      </w:pPr>
      <w:r w:rsidRPr="00E430EE">
        <w:rPr>
          <w:rFonts w:ascii="Calibri Light" w:hAnsi="Calibri Light" w:cs="Calibri Light"/>
          <w:sz w:val="24"/>
        </w:rPr>
        <w:t xml:space="preserve">The raw review JSON files were then converted into city-level tabular review datasets. During this step, only successful pages containing </w:t>
      </w:r>
      <w:proofErr w:type="spellStart"/>
      <w:r w:rsidRPr="00E430EE">
        <w:rPr>
          <w:rFonts w:ascii="Calibri Light" w:hAnsi="Calibri Light" w:cs="Calibri Light"/>
          <w:sz w:val="24"/>
        </w:rPr>
        <w:t>place_info</w:t>
      </w:r>
      <w:proofErr w:type="spellEnd"/>
      <w:r w:rsidRPr="00E430EE">
        <w:rPr>
          <w:rFonts w:ascii="Calibri Light" w:hAnsi="Calibri Light" w:cs="Calibri Light"/>
          <w:sz w:val="24"/>
        </w:rPr>
        <w:t>, topics, and the expected 10 Google Maps topic entries were retained. Within each page, review records were sorted by their within-page position, and duplicate REVIEW_IDs were removed by keeping the earliest occurrence. A page-adjusted review position index was then computed as REVIEW_POSITION_OVERALL = (REVIEW_PAGE - 1) * 10 + REVIEW_POSITION. The resulting city-level review files were subsequently concatenated into a single review dataset, with a city indicator added to each observation.</w:t>
      </w:r>
    </w:p>
    <w:p w14:paraId="546982AD" w14:textId="469A9B01" w:rsidR="00E430EE" w:rsidRPr="00AD7A66" w:rsidRDefault="00E430EE" w:rsidP="00E430EE">
      <w:pPr>
        <w:pStyle w:val="a9"/>
        <w:numPr>
          <w:ilvl w:val="0"/>
          <w:numId w:val="1"/>
        </w:numPr>
        <w:spacing w:line="360" w:lineRule="auto"/>
        <w:jc w:val="both"/>
        <w:rPr>
          <w:rFonts w:ascii="Calibri Light" w:hAnsi="Calibri Light" w:cs="Calibri Light"/>
          <w:b/>
          <w:bCs/>
          <w:sz w:val="30"/>
          <w:szCs w:val="30"/>
        </w:rPr>
      </w:pPr>
      <w:r w:rsidRPr="00E430EE">
        <w:rPr>
          <w:rFonts w:ascii="Calibri Light" w:hAnsi="Calibri Light" w:cs="Calibri Light"/>
          <w:b/>
          <w:bCs/>
          <w:sz w:val="30"/>
          <w:szCs w:val="30"/>
        </w:rPr>
        <w:t>Corpus statistics</w:t>
      </w:r>
    </w:p>
    <w:p w14:paraId="1A8A3F34" w14:textId="5D0354C0" w:rsidR="00E430EE" w:rsidRPr="00AD7A66" w:rsidRDefault="00E430EE" w:rsidP="00E430EE">
      <w:pPr>
        <w:spacing w:line="360" w:lineRule="auto"/>
        <w:jc w:val="both"/>
        <w:rPr>
          <w:rFonts w:ascii="Calibri Light" w:hAnsi="Calibri Light" w:cs="Calibri Light"/>
          <w:sz w:val="24"/>
        </w:rPr>
      </w:pPr>
      <w:r w:rsidRPr="00E430EE">
        <w:rPr>
          <w:rFonts w:ascii="Calibri Light" w:hAnsi="Calibri Light" w:cs="Calibri Light"/>
          <w:sz w:val="24"/>
        </w:rPr>
        <w:t>The final analytic corpus used in the downstream measurement pipeline contains 217,139 retained review records linked to 379 restaurants across the four cities. Within this corpus, Bilbao contributes 55,356 reviews from 100 restaurants, Vitoria-</w:t>
      </w:r>
      <w:proofErr w:type="spellStart"/>
      <w:r w:rsidRPr="00E430EE">
        <w:rPr>
          <w:rFonts w:ascii="Calibri Light" w:hAnsi="Calibri Light" w:cs="Calibri Light"/>
          <w:sz w:val="24"/>
        </w:rPr>
        <w:t>Gasteiz</w:t>
      </w:r>
      <w:proofErr w:type="spellEnd"/>
      <w:r w:rsidRPr="00E430EE">
        <w:rPr>
          <w:rFonts w:ascii="Calibri Light" w:hAnsi="Calibri Light" w:cs="Calibri Light"/>
          <w:sz w:val="24"/>
        </w:rPr>
        <w:t xml:space="preserve"> contributes 50,827 reviews from 98 restaurants, San Sebastián contributes 58,816 reviews from 88 restaurants, and </w:t>
      </w:r>
      <w:r w:rsidRPr="00E430EE">
        <w:rPr>
          <w:rFonts w:ascii="Calibri Light" w:hAnsi="Calibri Light" w:cs="Calibri Light"/>
          <w:sz w:val="24"/>
        </w:rPr>
        <w:lastRenderedPageBreak/>
        <w:t>Pamplona contributes 52,140 reviews from 93 restaurants. These counts refer to the final retained review-level corpus used for analysis and should therefore be treated as the core corpus statistics reported in the manuscript.</w:t>
      </w:r>
    </w:p>
    <w:sectPr w:rsidR="00E430EE" w:rsidRPr="00AD7A66" w:rsidSect="00C278EE">
      <w:pgSz w:w="11906" w:h="16838"/>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142F5" w14:textId="77777777" w:rsidR="00850A2F" w:rsidRDefault="00850A2F" w:rsidP="00AD7A66">
      <w:pPr>
        <w:spacing w:after="0" w:line="240" w:lineRule="auto"/>
      </w:pPr>
      <w:r>
        <w:separator/>
      </w:r>
    </w:p>
  </w:endnote>
  <w:endnote w:type="continuationSeparator" w:id="0">
    <w:p w14:paraId="03831A2A" w14:textId="77777777" w:rsidR="00850A2F" w:rsidRDefault="00850A2F" w:rsidP="00AD7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C7174" w14:textId="77777777" w:rsidR="00850A2F" w:rsidRDefault="00850A2F" w:rsidP="00AD7A66">
      <w:pPr>
        <w:spacing w:after="0" w:line="240" w:lineRule="auto"/>
      </w:pPr>
      <w:r>
        <w:separator/>
      </w:r>
    </w:p>
  </w:footnote>
  <w:footnote w:type="continuationSeparator" w:id="0">
    <w:p w14:paraId="01D72B17" w14:textId="77777777" w:rsidR="00850A2F" w:rsidRDefault="00850A2F" w:rsidP="00AD7A66">
      <w:pPr>
        <w:spacing w:after="0" w:line="240" w:lineRule="auto"/>
      </w:pPr>
      <w:r>
        <w:continuationSeparator/>
      </w:r>
    </w:p>
  </w:footnote>
  <w:footnote w:id="1">
    <w:p w14:paraId="3A571CC6" w14:textId="77777777" w:rsidR="00D63054" w:rsidRDefault="00D63054" w:rsidP="00D63054">
      <w:pPr>
        <w:pStyle w:val="ae"/>
        <w:ind w:hanging="2"/>
      </w:pPr>
      <w:r>
        <w:rPr>
          <w:rStyle w:val="af0"/>
        </w:rPr>
        <w:footnoteRef/>
      </w:r>
      <w:r>
        <w:t xml:space="preserve"> </w:t>
      </w:r>
      <w:r>
        <w:rPr>
          <w:rFonts w:hint="eastAsia"/>
        </w:rPr>
        <w:t xml:space="preserve">URL: </w:t>
      </w:r>
      <w:r w:rsidRPr="003B510A">
        <w:t>https://trajectdata.com/serp/serp-wow-api/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B44A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131868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8EE"/>
    <w:rsid w:val="0016772B"/>
    <w:rsid w:val="0025504D"/>
    <w:rsid w:val="00283F40"/>
    <w:rsid w:val="003A6865"/>
    <w:rsid w:val="006367EB"/>
    <w:rsid w:val="00703356"/>
    <w:rsid w:val="00850A2F"/>
    <w:rsid w:val="00A052C4"/>
    <w:rsid w:val="00A7137F"/>
    <w:rsid w:val="00A91C66"/>
    <w:rsid w:val="00AD7A66"/>
    <w:rsid w:val="00B17E58"/>
    <w:rsid w:val="00C278EE"/>
    <w:rsid w:val="00D63054"/>
    <w:rsid w:val="00E430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94684D"/>
  <w15:chartTrackingRefBased/>
  <w15:docId w15:val="{1E37C600-FBFB-411D-BEE6-4A3AFEC85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278E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278E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278E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278E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278E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278E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278E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278E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278E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278E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278E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278E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278EE"/>
    <w:rPr>
      <w:rFonts w:cstheme="majorBidi"/>
      <w:color w:val="0F4761" w:themeColor="accent1" w:themeShade="BF"/>
      <w:sz w:val="28"/>
      <w:szCs w:val="28"/>
    </w:rPr>
  </w:style>
  <w:style w:type="character" w:customStyle="1" w:styleId="50">
    <w:name w:val="标题 5 字符"/>
    <w:basedOn w:val="a0"/>
    <w:link w:val="5"/>
    <w:uiPriority w:val="9"/>
    <w:semiHidden/>
    <w:rsid w:val="00C278EE"/>
    <w:rPr>
      <w:rFonts w:cstheme="majorBidi"/>
      <w:color w:val="0F4761" w:themeColor="accent1" w:themeShade="BF"/>
      <w:sz w:val="24"/>
    </w:rPr>
  </w:style>
  <w:style w:type="character" w:customStyle="1" w:styleId="60">
    <w:name w:val="标题 6 字符"/>
    <w:basedOn w:val="a0"/>
    <w:link w:val="6"/>
    <w:uiPriority w:val="9"/>
    <w:semiHidden/>
    <w:rsid w:val="00C278EE"/>
    <w:rPr>
      <w:rFonts w:cstheme="majorBidi"/>
      <w:b/>
      <w:bCs/>
      <w:color w:val="0F4761" w:themeColor="accent1" w:themeShade="BF"/>
    </w:rPr>
  </w:style>
  <w:style w:type="character" w:customStyle="1" w:styleId="70">
    <w:name w:val="标题 7 字符"/>
    <w:basedOn w:val="a0"/>
    <w:link w:val="7"/>
    <w:uiPriority w:val="9"/>
    <w:semiHidden/>
    <w:rsid w:val="00C278EE"/>
    <w:rPr>
      <w:rFonts w:cstheme="majorBidi"/>
      <w:b/>
      <w:bCs/>
      <w:color w:val="595959" w:themeColor="text1" w:themeTint="A6"/>
    </w:rPr>
  </w:style>
  <w:style w:type="character" w:customStyle="1" w:styleId="80">
    <w:name w:val="标题 8 字符"/>
    <w:basedOn w:val="a0"/>
    <w:link w:val="8"/>
    <w:uiPriority w:val="9"/>
    <w:semiHidden/>
    <w:rsid w:val="00C278EE"/>
    <w:rPr>
      <w:rFonts w:cstheme="majorBidi"/>
      <w:color w:val="595959" w:themeColor="text1" w:themeTint="A6"/>
    </w:rPr>
  </w:style>
  <w:style w:type="character" w:customStyle="1" w:styleId="90">
    <w:name w:val="标题 9 字符"/>
    <w:basedOn w:val="a0"/>
    <w:link w:val="9"/>
    <w:uiPriority w:val="9"/>
    <w:semiHidden/>
    <w:rsid w:val="00C278EE"/>
    <w:rPr>
      <w:rFonts w:eastAsiaTheme="majorEastAsia" w:cstheme="majorBidi"/>
      <w:color w:val="595959" w:themeColor="text1" w:themeTint="A6"/>
    </w:rPr>
  </w:style>
  <w:style w:type="paragraph" w:styleId="a3">
    <w:name w:val="Title"/>
    <w:basedOn w:val="a"/>
    <w:next w:val="a"/>
    <w:link w:val="a4"/>
    <w:uiPriority w:val="10"/>
    <w:qFormat/>
    <w:rsid w:val="00C278E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278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278E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278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278EE"/>
    <w:pPr>
      <w:spacing w:before="160"/>
      <w:jc w:val="center"/>
    </w:pPr>
    <w:rPr>
      <w:i/>
      <w:iCs/>
      <w:color w:val="404040" w:themeColor="text1" w:themeTint="BF"/>
    </w:rPr>
  </w:style>
  <w:style w:type="character" w:customStyle="1" w:styleId="a8">
    <w:name w:val="引用 字符"/>
    <w:basedOn w:val="a0"/>
    <w:link w:val="a7"/>
    <w:uiPriority w:val="29"/>
    <w:rsid w:val="00C278EE"/>
    <w:rPr>
      <w:i/>
      <w:iCs/>
      <w:color w:val="404040" w:themeColor="text1" w:themeTint="BF"/>
    </w:rPr>
  </w:style>
  <w:style w:type="paragraph" w:styleId="a9">
    <w:name w:val="List Paragraph"/>
    <w:basedOn w:val="a"/>
    <w:uiPriority w:val="34"/>
    <w:qFormat/>
    <w:rsid w:val="00C278EE"/>
    <w:pPr>
      <w:ind w:left="720"/>
      <w:contextualSpacing/>
    </w:pPr>
  </w:style>
  <w:style w:type="character" w:styleId="aa">
    <w:name w:val="Intense Emphasis"/>
    <w:basedOn w:val="a0"/>
    <w:uiPriority w:val="21"/>
    <w:qFormat/>
    <w:rsid w:val="00C278EE"/>
    <w:rPr>
      <w:i/>
      <w:iCs/>
      <w:color w:val="0F4761" w:themeColor="accent1" w:themeShade="BF"/>
    </w:rPr>
  </w:style>
  <w:style w:type="paragraph" w:styleId="ab">
    <w:name w:val="Intense Quote"/>
    <w:basedOn w:val="a"/>
    <w:next w:val="a"/>
    <w:link w:val="ac"/>
    <w:uiPriority w:val="30"/>
    <w:qFormat/>
    <w:rsid w:val="00C278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278EE"/>
    <w:rPr>
      <w:i/>
      <w:iCs/>
      <w:color w:val="0F4761" w:themeColor="accent1" w:themeShade="BF"/>
    </w:rPr>
  </w:style>
  <w:style w:type="character" w:styleId="ad">
    <w:name w:val="Intense Reference"/>
    <w:basedOn w:val="a0"/>
    <w:uiPriority w:val="32"/>
    <w:qFormat/>
    <w:rsid w:val="00C278EE"/>
    <w:rPr>
      <w:b/>
      <w:bCs/>
      <w:smallCaps/>
      <w:color w:val="0F4761" w:themeColor="accent1" w:themeShade="BF"/>
      <w:spacing w:val="5"/>
    </w:rPr>
  </w:style>
  <w:style w:type="paragraph" w:styleId="ae">
    <w:name w:val="footnote text"/>
    <w:basedOn w:val="a"/>
    <w:link w:val="af"/>
    <w:uiPriority w:val="99"/>
    <w:semiHidden/>
    <w:unhideWhenUsed/>
    <w:rsid w:val="00AD7A66"/>
    <w:pPr>
      <w:snapToGrid w:val="0"/>
    </w:pPr>
    <w:rPr>
      <w:sz w:val="18"/>
      <w:szCs w:val="18"/>
    </w:rPr>
  </w:style>
  <w:style w:type="character" w:customStyle="1" w:styleId="af">
    <w:name w:val="脚注文本 字符"/>
    <w:basedOn w:val="a0"/>
    <w:link w:val="ae"/>
    <w:uiPriority w:val="99"/>
    <w:semiHidden/>
    <w:rsid w:val="00AD7A66"/>
    <w:rPr>
      <w:sz w:val="18"/>
      <w:szCs w:val="18"/>
    </w:rPr>
  </w:style>
  <w:style w:type="character" w:styleId="af0">
    <w:name w:val="footnote reference"/>
    <w:basedOn w:val="a0"/>
    <w:uiPriority w:val="99"/>
    <w:semiHidden/>
    <w:unhideWhenUsed/>
    <w:rsid w:val="00AD7A66"/>
    <w:rPr>
      <w:vertAlign w:val="superscript"/>
    </w:rPr>
  </w:style>
  <w:style w:type="paragraph" w:styleId="af1">
    <w:name w:val="header"/>
    <w:basedOn w:val="a"/>
    <w:link w:val="af2"/>
    <w:uiPriority w:val="99"/>
    <w:unhideWhenUsed/>
    <w:rsid w:val="00A7137F"/>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A7137F"/>
    <w:rPr>
      <w:sz w:val="18"/>
      <w:szCs w:val="18"/>
    </w:rPr>
  </w:style>
  <w:style w:type="paragraph" w:styleId="af3">
    <w:name w:val="footer"/>
    <w:basedOn w:val="a"/>
    <w:link w:val="af4"/>
    <w:uiPriority w:val="99"/>
    <w:unhideWhenUsed/>
    <w:rsid w:val="00A7137F"/>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A7137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19FB97-2493-4271-9BF4-1D4EAD880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Pages>
  <Words>651</Words>
  <Characters>3716</Characters>
  <Application>Microsoft Office Word</Application>
  <DocSecurity>0</DocSecurity>
  <Lines>30</Lines>
  <Paragraphs>8</Paragraphs>
  <ScaleCrop>false</ScaleCrop>
  <Company/>
  <LinksUpToDate>false</LinksUpToDate>
  <CharactersWithSpaces>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Xiaowei Cai</dc:creator>
  <cp:keywords/>
  <dc:description/>
  <cp:lastModifiedBy>Xiaowei Cai</cp:lastModifiedBy>
  <cp:revision>7</cp:revision>
  <dcterms:created xsi:type="dcterms:W3CDTF">2026-04-19T16:13:00Z</dcterms:created>
  <dcterms:modified xsi:type="dcterms:W3CDTF">2026-04-21T14:18:00Z</dcterms:modified>
</cp:coreProperties>
</file>