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Database Applications — Victoria in Future 2023 (VIF2023)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VERY Detailed Study Notes (EN+ZH interleaved) — Part 2/2: How to Model + Query This Data in SQL (Teaching Guide)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/Users/edwardedward/Desktop/ai-ding/School/DatabaseApplications/PDF/DTP0552-Victori-in-Future-2023-report.PDF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Goal of Part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This part turns the report into a database-style task: design tables, load data, write queries, and avoid interpretation pitfalls.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第 2 部分把报告转换成数据库任务：表设计、数据导入、SQL 查询，以及避免解读陷阱。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What data you likely have (or will download)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report says “download the data files online” for the most detailed view. In practice you’ll get tables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geography (state/region/LGA)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(or 5-year steps)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population counts (total, by age group)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household counts and household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components of change (births, deaths, NOM, NIM)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报告提到可下载数据文件。实际常见表包括：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地理（州/区域/LGA）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年份（或 5 年步长）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人口数量（总数/按年龄组）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住户数量与住户类型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变化构成（出生、死亡、NOM、NIM）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Treat this as a star schema / dimensional model problem.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把它当成星型模型/维度建模问题来做。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Recommended schema (dim/fact)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Dimension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dim_geography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geo_id (PK)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geo_type (STATE | MAJOR_REGION | LGA)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parent_geo_id (FK to dim_geography)  (e.g., LGA→region→state)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abs_code (nullable but ideal)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valid_from, valid_to (optional, for name changes)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地理维度表 dim_geography：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geo_id 主键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geo_type（州/区域/LGA）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geo_name 名称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parent_geo_id（层级关系）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abs_code（最好有）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valid_from/to（可选，处理改名）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dim_time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(PK)  (or date_id)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census_period_flag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is_projection (boolean)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projection_version (e.g., VIF2023)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时间维度 dim_time：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主键（或 date_id）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is_projection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projection_version（例如 VIF2023）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Fact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fact_population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geo_id,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population_total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population_0_14, population_15_29, ... (or store age_group in a separate dimension)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人口事实表 fact_population：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geo_id,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total，以及按年龄组字段（或用 age_group 维度行存）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fact_components_of_change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geo_id,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births, deaths, natural_increase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nom, nim, net_migration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人口变化构成 fact_components_of_change：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births/deaths/natural_increase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nom/nim/net_migration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fact_households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geo_id,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households_total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households_by_type (either columns, or (household_type_id, count))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dwellings_total (if provided)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住户事实表 fact_households：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households_total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households_by_type（列或行）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dwellings_total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Normalization tip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If you need flexible grouping (age groups or household types can change), use a dim_age_group / dim_household_type and store counts long-form: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fact_population_by_age(geo_id, year, age_group_id, population)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若希望灵活（年龄组/住户类型可能变），建议用维度表并采用长表：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fact_population_by_age(geo_id,year,age_group_id,population)。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Data loading pitfalls (very common marks-loser)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Pitfall 1 — Time grain mismatch.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tables may be annual 2011–2051.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LGA may be every 5 years and may stop at 2036.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join without checking, you’ll create duplicates or missing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坑1——时间粒度不一致。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州级可能按年；LGA 可能每 5 年且只到 2036。不检查直接 join 会重复或缺失。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Pitfall 2 — Mixed observed + projected in one column without labeling.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keep flags (observed vs projected) or separate tables.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坑2——历史观测与预测混在一起却不标记。务必加标记或分表。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Pitfall 3 — Names as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store “Wyndham” only as text and later the name changes, joins break. Use codes/IDs.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坑3——用名称当主键。改名会导致 join 崩掉。用 code/ID。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Pitfall 4 — Units.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 shows “m” (millions) and “K” (thousands). Source data files usually store absolute numbers, but don’t assume: check.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坑4——单位。报告用 m/K。数据文件可能是绝对值，但不能想当然，必须确认。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Query patterns you should be able to write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Growth between two years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Example: Victoria total population growth 2023→2051.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 pattern (assuming total stored in fact_population):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p2051.population_total - p2023.population_total AS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fact_population p2023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JOIN fact_population p2051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ON p2023.geo_id = p2051.geo_id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p2023.geo_id = (SELECT geo_id FROM dim_geography WHERE geo_type='STATE' AND geo_name='Victoria')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p2023.year =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p2051.year = 2051;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两年差值的 SQL 模板如上。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Average annual growth rate (CAGR style)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CAGR = (end/start)^(1/n) − 1.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 (Postgres-ish):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POWER(p2051.population_total::numeric / p2023.population_total, 1.0/28) - 1 AS cagr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年均复合增长率：POWER(end/start,1/n)-1。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 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If asked “annual average rate of change” for 2021–2036, it might be arithmetic average change per year OR CAGR; clarify from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「年均变化率」有时是算术平均，有时是复合增长率（CAGR）。要看题目语境。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Top-N LGAs by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Using LGA projections 2021→2036: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base AS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SELECT geo_id,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MAX(CASE WHEN year=2021 THEN population_total END) AS pop_2021,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MAX(CASE WHEN year=2036 THEN population_total END) AS pop_2036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FROM fact_population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WHERE geo_id IN (SELECT geo_id FROM dim_geography WHERE geo_type='LGA')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AND year IN (2021,2036)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GROUP BY geo_id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 g.geo_name,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(pop_2036 - pop_2021) AS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base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JOIN dim_geography g USING (geo_id)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BY growth DESC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LIMIT 10;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Top-N 查询结构：先 pivot 成两年，再排序。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Percentage contribution of migration vs natural increase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For Victoria 2023–2051, you may compute total contributions (if totals are provided per year, sum them; if already aggregated in a single record, use that).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using yearly components: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SUM(nom + nim) AS net_migration,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SUM(births - deaths) AS natural_increase,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(SUM(nom + nim))::numeric / NULLIF(SUM((nom+nim) + (births - deaths)),0) AS migration_share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fact_components_of_change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geo_id = ... AND year BETWEEN 2023 AND 2051;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迁移占比：用 SUM 汇总后再除。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Pitfall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Don’t double-count if natural_increase column already exists (births-deaths). Either compute or use provided, not both.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若表里已有 natural_increase，就不要再 births-deaths 叠加重复计算。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Turning report statements into “data validation tests”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Report states: Victoria 6.8m (2023) to 10.3m (2051). If your data is absolute persons, that means ~6,800,000 and ~10,300,000.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a sanity check query and ensure it matches within rounding.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报告说 680 万到 1030 万。若数据是人数，应约等于 6,800,000 与 10,300,000。写 sanity check 验证，允许四舍五入误差。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Report states NOM ~82k–84k per year long term. If you have yearly NOM, compute average for e.g. 2030–2051.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报告说 NOM 长期每年 8.2–8.4 万。可取 2030–2051 求平均验证。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“Exam traps” when writing SQL answers about projections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Trap 1 — Treating projections as ground truth. You should write language like “projected/assumed”.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陷阱1——把预测当事实。表达应写 projected/assumed。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Trap 2 — Comparing different geographic levels directly (e.g., sum of LGAs vs metro region) without ensuring boundaries align.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陷阱2——不同地理层级直接比较/求和而不保证边界一致。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Trap 3 — Ignoring that some LGA projection series is derived by interpolation (report mentions interpolation between 2021 and 2026 for 2023 figures in sub-state estimates).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陷阱3——忽略插值：报告提到子州级 2023 可能由 2021 与 2026 插值而来。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Mini flashcards (10)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is the primary key of a fact table typically?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事实表主键通常是什么？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Combination of foreign keys to dimensions (e.g., geo_id + year + category).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多个维度外键组合（如 geo_id+year+分类）。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Why use a geography dimension instead of storing names in facts?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为什么用地理维度而非事实表里写名称？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Stability, hierarchy support, and name-change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稳定性、层级关系、处理改名。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does “grain” mean?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grain（粒度）是什么意思？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The level of detail of a table (e.g., one row per geo-year-agegroup).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表的最小单位（例如 每 地区-年-年龄组 一行）。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How to avoid negative modulo issues in SQL/JS?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如何避免负数取模问题？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Use ((x % n) + n) % 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 ((x%n)+n)%n。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If LGA data is every 5 years, how do you compute annual growth?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每 5 年数据如何算年增长？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Either compute over the interval (CAGR over 5 years) or interpolate carefully (state assumptions).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计算区间增长（如 5 年 CAGR）或谨慎插值并说明假设。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 is a sanity check for loaded projection totals?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导入后怎么做 sanity check？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Compare derived aggregates with headline numbers in the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用汇总结果对照报告的 headline。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NOM stands for?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NOM 是什么？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Net Overseas Migration.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海外净迁移。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NIM stands for?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NIM 是什么？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Net Interstate Migration.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州际净迁移。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Natural increase equals?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自然增长等于？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Births − deaths.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出生−死亡。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Why keep “projection_version” in the schema?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为什么存 projection_version？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Different releases/scenarios can disagree; you must track provenance.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不同版本/情景可能不同，必须追踪来源。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