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6A18" w14:textId="77777777" w:rsidR="00EF2571" w:rsidRPr="006127B6" w:rsidRDefault="00EF2571" w:rsidP="00EF2571">
      <w:pPr>
        <w:spacing w:line="276" w:lineRule="auto"/>
        <w:jc w:val="center"/>
        <w:rPr>
          <w:b/>
          <w:bCs/>
          <w:sz w:val="32"/>
          <w:szCs w:val="32"/>
        </w:rPr>
      </w:pPr>
      <w:bookmarkStart w:id="0" w:name="_Hlk194785455"/>
      <w:bookmarkStart w:id="1" w:name="_Hlk212615184"/>
      <w:bookmarkEnd w:id="0"/>
      <w:r w:rsidRPr="006127B6">
        <w:rPr>
          <w:b/>
          <w:bCs/>
          <w:sz w:val="32"/>
          <w:szCs w:val="32"/>
        </w:rPr>
        <w:t>Отчёт по Лабораторной работе № 2</w:t>
      </w:r>
      <w:r>
        <w:rPr>
          <w:b/>
          <w:bCs/>
          <w:sz w:val="32"/>
          <w:szCs w:val="32"/>
        </w:rPr>
        <w:t xml:space="preserve">                        </w:t>
      </w:r>
    </w:p>
    <w:p w14:paraId="45FFDE01" w14:textId="77777777" w:rsidR="00EF2571" w:rsidRPr="006127B6" w:rsidRDefault="00EF2571" w:rsidP="00EF2571">
      <w:pPr>
        <w:spacing w:line="360" w:lineRule="auto"/>
        <w:jc w:val="center"/>
        <w:rPr>
          <w:b/>
          <w:bCs/>
          <w:sz w:val="28"/>
          <w:szCs w:val="28"/>
        </w:rPr>
      </w:pPr>
      <w:r w:rsidRPr="006127B6">
        <w:rPr>
          <w:b/>
          <w:bCs/>
          <w:sz w:val="28"/>
          <w:szCs w:val="28"/>
        </w:rPr>
        <w:t>Курс «Технологии разработки программного обеспечения»</w:t>
      </w:r>
    </w:p>
    <w:p w14:paraId="03F4AA8D" w14:textId="77777777" w:rsidR="00EF2571" w:rsidRPr="006127B6" w:rsidRDefault="00EF2571" w:rsidP="00EF2571">
      <w:pPr>
        <w:spacing w:line="360" w:lineRule="auto"/>
        <w:rPr>
          <w:sz w:val="28"/>
          <w:szCs w:val="28"/>
        </w:rPr>
      </w:pPr>
      <w:r w:rsidRPr="006127B6">
        <w:rPr>
          <w:b/>
          <w:bCs/>
          <w:sz w:val="28"/>
          <w:szCs w:val="28"/>
        </w:rPr>
        <w:t xml:space="preserve">Тема: </w:t>
      </w:r>
      <w:r w:rsidRPr="006127B6">
        <w:rPr>
          <w:sz w:val="28"/>
          <w:szCs w:val="28"/>
        </w:rPr>
        <w:t>Проектирование и макетирование программного продукта.</w:t>
      </w:r>
    </w:p>
    <w:p w14:paraId="5C3FA30F" w14:textId="77777777" w:rsidR="00EF2571" w:rsidRPr="006127B6" w:rsidRDefault="00EF2571" w:rsidP="00EF2571">
      <w:pPr>
        <w:spacing w:line="276" w:lineRule="auto"/>
        <w:rPr>
          <w:sz w:val="28"/>
          <w:szCs w:val="28"/>
        </w:rPr>
      </w:pPr>
      <w:r w:rsidRPr="006127B6">
        <w:rPr>
          <w:b/>
          <w:bCs/>
          <w:sz w:val="28"/>
          <w:szCs w:val="28"/>
        </w:rPr>
        <w:t xml:space="preserve">Цель: </w:t>
      </w:r>
      <w:r w:rsidRPr="006127B6">
        <w:rPr>
          <w:sz w:val="28"/>
          <w:szCs w:val="28"/>
        </w:rPr>
        <w:t>Научиться проектировать простейшие системы и составлять документацию по проектированию программного продукта.</w:t>
      </w:r>
    </w:p>
    <w:p w14:paraId="105F6D5D" w14:textId="77777777" w:rsidR="00EF2571" w:rsidRPr="004C1B5C" w:rsidRDefault="00EF2571" w:rsidP="00EF2571"/>
    <w:p w14:paraId="37F34661" w14:textId="77777777" w:rsidR="00EF2571" w:rsidRPr="006127B6" w:rsidRDefault="00EF2571" w:rsidP="00EF2571">
      <w:pPr>
        <w:jc w:val="center"/>
        <w:rPr>
          <w:b/>
          <w:bCs/>
          <w:sz w:val="32"/>
          <w:szCs w:val="32"/>
        </w:rPr>
      </w:pPr>
      <w:r w:rsidRPr="006127B6">
        <w:rPr>
          <w:b/>
          <w:bCs/>
          <w:sz w:val="32"/>
          <w:szCs w:val="32"/>
        </w:rPr>
        <w:t>Вариант № 6</w:t>
      </w:r>
    </w:p>
    <w:p w14:paraId="0ADFB68E" w14:textId="77777777" w:rsidR="00EF2571" w:rsidRPr="00622E96" w:rsidRDefault="00EF2571" w:rsidP="00EF2571">
      <w:pPr>
        <w:jc w:val="center"/>
        <w:rPr>
          <w:sz w:val="28"/>
          <w:szCs w:val="28"/>
        </w:rPr>
      </w:pPr>
      <w:r w:rsidRPr="00622E96">
        <w:rPr>
          <w:sz w:val="28"/>
          <w:szCs w:val="28"/>
        </w:rPr>
        <w:t>«Информационная система цветочного магазина»</w:t>
      </w:r>
    </w:p>
    <w:p w14:paraId="436B2BB8" w14:textId="77777777" w:rsidR="00EF2571" w:rsidRPr="00155450" w:rsidRDefault="00EF2571" w:rsidP="00EF2571"/>
    <w:p w14:paraId="01790C49" w14:textId="77777777" w:rsidR="00EF2571" w:rsidRPr="006127B6" w:rsidRDefault="00EF2571" w:rsidP="00EF2571">
      <w:pPr>
        <w:jc w:val="right"/>
        <w:rPr>
          <w:sz w:val="28"/>
          <w:szCs w:val="28"/>
        </w:rPr>
      </w:pPr>
      <w:r w:rsidRPr="006127B6">
        <w:rPr>
          <w:b/>
          <w:bCs/>
          <w:sz w:val="28"/>
          <w:szCs w:val="28"/>
        </w:rPr>
        <w:t>Выполнил:</w:t>
      </w:r>
      <w:r w:rsidRPr="006127B6">
        <w:rPr>
          <w:sz w:val="28"/>
          <w:szCs w:val="28"/>
        </w:rPr>
        <w:t xml:space="preserve"> </w:t>
      </w:r>
      <w:proofErr w:type="spellStart"/>
      <w:r w:rsidRPr="006127B6">
        <w:rPr>
          <w:sz w:val="28"/>
          <w:szCs w:val="28"/>
        </w:rPr>
        <w:t>Кашпур</w:t>
      </w:r>
      <w:proofErr w:type="spellEnd"/>
      <w:r w:rsidRPr="006127B6">
        <w:rPr>
          <w:sz w:val="28"/>
          <w:szCs w:val="28"/>
        </w:rPr>
        <w:t xml:space="preserve"> Максим ИВТ-5</w:t>
      </w:r>
    </w:p>
    <w:p w14:paraId="1BD90937" w14:textId="77777777" w:rsidR="00EF2571" w:rsidRDefault="00EF2571" w:rsidP="00EF2571"/>
    <w:p w14:paraId="70433B66" w14:textId="77777777" w:rsidR="00EF2571" w:rsidRDefault="00EF2571" w:rsidP="00EF2571"/>
    <w:p w14:paraId="5E4ABB24" w14:textId="77777777" w:rsidR="00EF2571" w:rsidRDefault="00EF2571" w:rsidP="00EF2571"/>
    <w:p w14:paraId="73FA38B4" w14:textId="77777777" w:rsidR="00EF2571" w:rsidRDefault="00EF2571" w:rsidP="00EF2571"/>
    <w:p w14:paraId="615E4F6B" w14:textId="77777777" w:rsidR="00EF2571" w:rsidRDefault="00EF2571" w:rsidP="00EF2571"/>
    <w:p w14:paraId="7A19A9CA" w14:textId="77777777" w:rsidR="00EF2571" w:rsidRDefault="00EF2571" w:rsidP="00EF2571"/>
    <w:p w14:paraId="45939621" w14:textId="77777777" w:rsidR="00EF2571" w:rsidRDefault="00EF2571" w:rsidP="00EF2571"/>
    <w:p w14:paraId="49F3519F" w14:textId="77777777" w:rsidR="00EF2571" w:rsidRDefault="00EF2571" w:rsidP="00EF2571"/>
    <w:p w14:paraId="168F0E3E" w14:textId="77777777" w:rsidR="00EF2571" w:rsidRDefault="00EF2571" w:rsidP="00EF2571"/>
    <w:p w14:paraId="09220CF6" w14:textId="77777777" w:rsidR="00EF2571" w:rsidRDefault="00EF2571" w:rsidP="00EF2571"/>
    <w:p w14:paraId="7A57E1D3" w14:textId="77777777" w:rsidR="00EF2571" w:rsidRDefault="00EF2571" w:rsidP="00EF2571"/>
    <w:p w14:paraId="187F5F27" w14:textId="77777777" w:rsidR="00EF2571" w:rsidRDefault="00EF2571" w:rsidP="00EF2571"/>
    <w:p w14:paraId="69722C9D" w14:textId="77777777" w:rsidR="00EF2571" w:rsidRDefault="00EF2571" w:rsidP="00EF2571"/>
    <w:p w14:paraId="5C266DE2" w14:textId="77777777" w:rsidR="00EF2571" w:rsidRDefault="00EF2571" w:rsidP="00EF2571"/>
    <w:p w14:paraId="495251B1" w14:textId="77777777" w:rsidR="00EF2571" w:rsidRDefault="00EF2571" w:rsidP="00EF2571"/>
    <w:p w14:paraId="7614BDED" w14:textId="77777777" w:rsidR="00EF2571" w:rsidRDefault="00EF2571" w:rsidP="00EF2571"/>
    <w:p w14:paraId="14C72A02" w14:textId="77777777" w:rsidR="00EF2571" w:rsidRDefault="00EF2571" w:rsidP="00EF2571"/>
    <w:p w14:paraId="37A33A69" w14:textId="77777777" w:rsidR="00EF2571" w:rsidRDefault="00EF2571" w:rsidP="00EF2571"/>
    <w:p w14:paraId="0C04A404" w14:textId="77777777" w:rsidR="00EF2571" w:rsidRDefault="00EF2571" w:rsidP="00EF2571"/>
    <w:p w14:paraId="2914E713" w14:textId="77777777" w:rsidR="00EF2571" w:rsidRDefault="00EF2571" w:rsidP="00EF2571">
      <w:pPr>
        <w:jc w:val="center"/>
        <w:rPr>
          <w:b/>
          <w:bCs/>
        </w:rPr>
      </w:pPr>
      <w:r w:rsidRPr="00454B24">
        <w:rPr>
          <w:b/>
          <w:bCs/>
        </w:rPr>
        <w:t>20</w:t>
      </w:r>
      <w:r>
        <w:rPr>
          <w:b/>
          <w:bCs/>
        </w:rPr>
        <w:t>25</w:t>
      </w:r>
    </w:p>
    <w:bookmarkEnd w:id="1"/>
    <w:p w14:paraId="4840F018" w14:textId="77777777" w:rsidR="00B26D4B" w:rsidRDefault="00DE707D" w:rsidP="00B26D4B">
      <w:pPr>
        <w:pStyle w:val="1"/>
        <w:jc w:val="center"/>
        <w:rPr>
          <w:b/>
          <w:bCs/>
          <w:sz w:val="28"/>
          <w:szCs w:val="28"/>
        </w:rPr>
      </w:pPr>
      <w:r w:rsidRPr="00DE707D">
        <w:rPr>
          <w:b/>
          <w:bCs/>
          <w:sz w:val="28"/>
          <w:szCs w:val="28"/>
        </w:rPr>
        <w:lastRenderedPageBreak/>
        <w:t>Ответы на контрольные вопросы</w:t>
      </w:r>
      <w:r w:rsidR="00C8158B">
        <w:rPr>
          <w:b/>
          <w:bCs/>
          <w:sz w:val="28"/>
          <w:szCs w:val="28"/>
        </w:rPr>
        <w:tab/>
      </w:r>
    </w:p>
    <w:p w14:paraId="0BB882B1" w14:textId="0A6D7348" w:rsidR="00B26D4B" w:rsidRPr="00B26D4B" w:rsidRDefault="00B26D4B" w:rsidP="00B26D4B">
      <w:pPr>
        <w:pStyle w:val="a3"/>
        <w:numPr>
          <w:ilvl w:val="0"/>
          <w:numId w:val="9"/>
        </w:numPr>
        <w:rPr>
          <w:b/>
          <w:bCs/>
          <w:szCs w:val="24"/>
        </w:rPr>
      </w:pPr>
      <w:r w:rsidRPr="00B26D4B">
        <w:rPr>
          <w:b/>
          <w:bCs/>
          <w:szCs w:val="24"/>
        </w:rPr>
        <w:t>В чем отличие предварительного проектирования от детального</w:t>
      </w:r>
    </w:p>
    <w:p w14:paraId="407A8383" w14:textId="77777777" w:rsidR="00B26D4B" w:rsidRPr="00B26D4B" w:rsidRDefault="00B26D4B" w:rsidP="00B26D4B">
      <w:r w:rsidRPr="00B26D4B">
        <w:rPr>
          <w:b/>
          <w:bCs/>
        </w:rPr>
        <w:t>Предварительное проектирование</w:t>
      </w:r>
      <w:r w:rsidRPr="00B26D4B">
        <w:t xml:space="preserve"> (или архитектурное проектирование):</w:t>
      </w:r>
    </w:p>
    <w:p w14:paraId="37140FCF" w14:textId="77777777" w:rsidR="00B26D4B" w:rsidRPr="00B26D4B" w:rsidRDefault="00B26D4B" w:rsidP="00B26D4B">
      <w:pPr>
        <w:numPr>
          <w:ilvl w:val="0"/>
          <w:numId w:val="6"/>
        </w:numPr>
      </w:pPr>
      <w:r w:rsidRPr="00B26D4B">
        <w:t>формирует общую структуру системы;</w:t>
      </w:r>
    </w:p>
    <w:p w14:paraId="17AF3C29" w14:textId="77777777" w:rsidR="00B26D4B" w:rsidRPr="00B26D4B" w:rsidRDefault="00B26D4B" w:rsidP="00B26D4B">
      <w:pPr>
        <w:numPr>
          <w:ilvl w:val="0"/>
          <w:numId w:val="6"/>
        </w:numPr>
      </w:pPr>
      <w:r w:rsidRPr="00B26D4B">
        <w:t>определяет основные модули, их взаимодействие, интерфейсы, технологии и архитектурный стиль;</w:t>
      </w:r>
    </w:p>
    <w:p w14:paraId="38A3C112" w14:textId="77777777" w:rsidR="00B26D4B" w:rsidRPr="00B26D4B" w:rsidRDefault="00B26D4B" w:rsidP="00B26D4B">
      <w:pPr>
        <w:numPr>
          <w:ilvl w:val="0"/>
          <w:numId w:val="6"/>
        </w:numPr>
      </w:pPr>
      <w:r w:rsidRPr="00B26D4B">
        <w:t xml:space="preserve">результатом является архитектурная модель и структура проекта (SDD — Software Design </w:t>
      </w:r>
      <w:proofErr w:type="spellStart"/>
      <w:r w:rsidRPr="00B26D4B">
        <w:t>Description</w:t>
      </w:r>
      <w:proofErr w:type="spellEnd"/>
      <w:r w:rsidRPr="00B26D4B">
        <w:t>).</w:t>
      </w:r>
    </w:p>
    <w:p w14:paraId="7D3290A6" w14:textId="77777777" w:rsidR="00B26D4B" w:rsidRPr="00B26D4B" w:rsidRDefault="00B26D4B" w:rsidP="00B26D4B">
      <w:pPr>
        <w:rPr>
          <w:b/>
          <w:bCs/>
        </w:rPr>
      </w:pPr>
      <w:r w:rsidRPr="00B26D4B">
        <w:rPr>
          <w:b/>
          <w:bCs/>
        </w:rPr>
        <w:t>Детальное проектирование:</w:t>
      </w:r>
    </w:p>
    <w:p w14:paraId="17E42A97" w14:textId="77777777" w:rsidR="00B26D4B" w:rsidRPr="00B26D4B" w:rsidRDefault="00B26D4B" w:rsidP="00B26D4B">
      <w:pPr>
        <w:numPr>
          <w:ilvl w:val="0"/>
          <w:numId w:val="7"/>
        </w:numPr>
      </w:pPr>
      <w:r w:rsidRPr="00B26D4B">
        <w:t>конкретизирует архитектуру до уровня классов, функций, алгоритмов, структур данных;</w:t>
      </w:r>
    </w:p>
    <w:p w14:paraId="2742A71E" w14:textId="77777777" w:rsidR="00B26D4B" w:rsidRPr="00B26D4B" w:rsidRDefault="00B26D4B" w:rsidP="00B26D4B">
      <w:pPr>
        <w:numPr>
          <w:ilvl w:val="0"/>
          <w:numId w:val="7"/>
        </w:numPr>
      </w:pPr>
      <w:r w:rsidRPr="00B26D4B">
        <w:t>описывает внутреннюю реализацию каждого компонента;</w:t>
      </w:r>
    </w:p>
    <w:p w14:paraId="35C28D5E" w14:textId="77777777" w:rsidR="00B26D4B" w:rsidRPr="00B26D4B" w:rsidRDefault="00B26D4B" w:rsidP="00B26D4B">
      <w:pPr>
        <w:numPr>
          <w:ilvl w:val="0"/>
          <w:numId w:val="7"/>
        </w:numPr>
      </w:pPr>
      <w:r w:rsidRPr="00B26D4B">
        <w:t>результатом является кодовая база, готовая к реализации и тестированию.</w:t>
      </w:r>
    </w:p>
    <w:p w14:paraId="66C1C0AE" w14:textId="74B910B7" w:rsidR="00B26D4B" w:rsidRDefault="00B26D4B" w:rsidP="00B26D4B">
      <w:r w:rsidRPr="00B26D4B">
        <w:t>Проще говоря:</w:t>
      </w:r>
      <w:r w:rsidRPr="00B26D4B">
        <w:br/>
        <w:t>предварительное проектирование — “что и как устроено”,</w:t>
      </w:r>
      <w:r w:rsidRPr="00B26D4B">
        <w:br/>
        <w:t>детальное — “как это будет реализовано в коде”.</w:t>
      </w:r>
    </w:p>
    <w:p w14:paraId="7AC33509" w14:textId="77777777" w:rsidR="00B26D4B" w:rsidRPr="00B26D4B" w:rsidRDefault="00B26D4B" w:rsidP="00B26D4B"/>
    <w:p w14:paraId="3209AFC0" w14:textId="3DDDE4C4" w:rsidR="00B26D4B" w:rsidRPr="00B26D4B" w:rsidRDefault="00B26D4B" w:rsidP="00B26D4B">
      <w:pPr>
        <w:pStyle w:val="a3"/>
        <w:numPr>
          <w:ilvl w:val="0"/>
          <w:numId w:val="9"/>
        </w:numPr>
        <w:rPr>
          <w:b/>
          <w:bCs/>
        </w:rPr>
      </w:pPr>
      <w:r w:rsidRPr="00B26D4B">
        <w:rPr>
          <w:b/>
          <w:bCs/>
        </w:rPr>
        <w:t>Перечислите и кратко опишите архитектурные системные паттерны</w:t>
      </w:r>
    </w:p>
    <w:p w14:paraId="38A818BD" w14:textId="77777777" w:rsidR="00B26D4B" w:rsidRPr="00B26D4B" w:rsidRDefault="00B26D4B" w:rsidP="00B26D4B">
      <w:r w:rsidRPr="00B26D4B">
        <w:t>Архитектурные (или структурные) паттерны определяют общий способ организации приложения: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79"/>
        <w:gridCol w:w="5766"/>
      </w:tblGrid>
      <w:tr w:rsidR="00B26D4B" w:rsidRPr="00B26D4B" w14:paraId="2D991A99" w14:textId="77777777" w:rsidTr="00B26D4B">
        <w:tc>
          <w:tcPr>
            <w:tcW w:w="0" w:type="auto"/>
            <w:hideMark/>
          </w:tcPr>
          <w:p w14:paraId="23C9E926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Паттерн</w:t>
            </w:r>
          </w:p>
        </w:tc>
        <w:tc>
          <w:tcPr>
            <w:tcW w:w="0" w:type="auto"/>
            <w:hideMark/>
          </w:tcPr>
          <w:p w14:paraId="14020C28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Краткое описание</w:t>
            </w:r>
          </w:p>
        </w:tc>
      </w:tr>
      <w:tr w:rsidR="00B26D4B" w:rsidRPr="00B26D4B" w14:paraId="1AD6B3B5" w14:textId="77777777" w:rsidTr="00B26D4B">
        <w:tc>
          <w:tcPr>
            <w:tcW w:w="0" w:type="auto"/>
            <w:hideMark/>
          </w:tcPr>
          <w:p w14:paraId="659E1EAB" w14:textId="77777777" w:rsidR="00B26D4B" w:rsidRPr="00B26D4B" w:rsidRDefault="00B26D4B" w:rsidP="00B26D4B">
            <w:pPr>
              <w:spacing w:after="160" w:line="259" w:lineRule="auto"/>
              <w:jc w:val="center"/>
            </w:pPr>
            <w:proofErr w:type="spellStart"/>
            <w:r w:rsidRPr="00B26D4B">
              <w:rPr>
                <w:b/>
                <w:bCs/>
              </w:rPr>
              <w:t>Слойная</w:t>
            </w:r>
            <w:proofErr w:type="spellEnd"/>
            <w:r w:rsidRPr="00B26D4B">
              <w:rPr>
                <w:b/>
                <w:bCs/>
              </w:rPr>
              <w:t xml:space="preserve"> архитектура (</w:t>
            </w:r>
            <w:proofErr w:type="spellStart"/>
            <w:r w:rsidRPr="00B26D4B">
              <w:rPr>
                <w:b/>
                <w:bCs/>
              </w:rPr>
              <w:t>Layered</w:t>
            </w:r>
            <w:proofErr w:type="spellEnd"/>
            <w:r w:rsidRPr="00B26D4B">
              <w:rPr>
                <w:b/>
                <w:bCs/>
              </w:rPr>
              <w:t xml:space="preserve"> Architecture)</w:t>
            </w:r>
          </w:p>
        </w:tc>
        <w:tc>
          <w:tcPr>
            <w:tcW w:w="0" w:type="auto"/>
            <w:hideMark/>
          </w:tcPr>
          <w:p w14:paraId="7E0B8412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Делит систему на уровни (например, представление, бизнес-логика, данные). Каждый слой взаимодействует только с соседним.</w:t>
            </w:r>
          </w:p>
        </w:tc>
      </w:tr>
      <w:tr w:rsidR="00B26D4B" w:rsidRPr="00B26D4B" w14:paraId="1FCF2064" w14:textId="77777777" w:rsidTr="00B26D4B">
        <w:tc>
          <w:tcPr>
            <w:tcW w:w="0" w:type="auto"/>
            <w:hideMark/>
          </w:tcPr>
          <w:p w14:paraId="39B8E253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Клиент–сервер (Client–Server)</w:t>
            </w:r>
          </w:p>
        </w:tc>
        <w:tc>
          <w:tcPr>
            <w:tcW w:w="0" w:type="auto"/>
            <w:hideMark/>
          </w:tcPr>
          <w:p w14:paraId="04CF4D24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Клиент посылает запросы серверу, сервер их обрабатывает и возвращает результат. Основа большинства веб-приложений.</w:t>
            </w:r>
          </w:p>
        </w:tc>
      </w:tr>
      <w:tr w:rsidR="00B26D4B" w:rsidRPr="00B26D4B" w14:paraId="67FF8B85" w14:textId="77777777" w:rsidTr="00B26D4B">
        <w:tc>
          <w:tcPr>
            <w:tcW w:w="0" w:type="auto"/>
            <w:hideMark/>
          </w:tcPr>
          <w:p w14:paraId="681A6CA6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MVC (Model–View–</w:t>
            </w:r>
            <w:proofErr w:type="spellStart"/>
            <w:r w:rsidRPr="00B26D4B">
              <w:rPr>
                <w:b/>
                <w:bCs/>
              </w:rPr>
              <w:t>Controller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8C711B7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Разделяет модель данных, логику обработки и представление интерфейса. Удобен для GUI и веб-приложений.</w:t>
            </w:r>
          </w:p>
        </w:tc>
      </w:tr>
      <w:tr w:rsidR="00B26D4B" w:rsidRPr="00B26D4B" w14:paraId="7E21BDB1" w14:textId="77777777" w:rsidTr="00B26D4B">
        <w:tc>
          <w:tcPr>
            <w:tcW w:w="0" w:type="auto"/>
            <w:hideMark/>
          </w:tcPr>
          <w:p w14:paraId="519858B0" w14:textId="77777777" w:rsidR="00B26D4B" w:rsidRPr="00B26D4B" w:rsidRDefault="00B26D4B" w:rsidP="00B26D4B">
            <w:pPr>
              <w:spacing w:after="160" w:line="259" w:lineRule="auto"/>
              <w:jc w:val="center"/>
            </w:pPr>
            <w:proofErr w:type="spellStart"/>
            <w:r w:rsidRPr="00B26D4B">
              <w:rPr>
                <w:b/>
                <w:bCs/>
              </w:rPr>
              <w:t>Микросервисная</w:t>
            </w:r>
            <w:proofErr w:type="spellEnd"/>
            <w:r w:rsidRPr="00B26D4B">
              <w:rPr>
                <w:b/>
                <w:bCs/>
              </w:rPr>
              <w:t xml:space="preserve"> архитектура (</w:t>
            </w:r>
            <w:proofErr w:type="spellStart"/>
            <w:r w:rsidRPr="00B26D4B">
              <w:rPr>
                <w:b/>
                <w:bCs/>
              </w:rPr>
              <w:t>Microservices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C8F3CF0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Приложение делится на независимые сервисы, каждый из которых выполняет одну функцию и общается по API.</w:t>
            </w:r>
          </w:p>
        </w:tc>
      </w:tr>
      <w:tr w:rsidR="00B26D4B" w:rsidRPr="00B26D4B" w14:paraId="6E461CF5" w14:textId="77777777" w:rsidTr="00B26D4B">
        <w:tc>
          <w:tcPr>
            <w:tcW w:w="0" w:type="auto"/>
            <w:hideMark/>
          </w:tcPr>
          <w:p w14:paraId="6F772ED4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Событийно-ориентированная архитектура (Event-Driven)</w:t>
            </w:r>
          </w:p>
        </w:tc>
        <w:tc>
          <w:tcPr>
            <w:tcW w:w="0" w:type="auto"/>
            <w:hideMark/>
          </w:tcPr>
          <w:p w14:paraId="4A4C5AD9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Компоненты взаимодействуют через события и обработчики. Удобна для систем с высокой динамикой.</w:t>
            </w:r>
          </w:p>
        </w:tc>
      </w:tr>
    </w:tbl>
    <w:p w14:paraId="12D1D2F3" w14:textId="2476DC01" w:rsidR="00B26D4B" w:rsidRPr="00B26D4B" w:rsidRDefault="00B26D4B" w:rsidP="00B26D4B"/>
    <w:p w14:paraId="16967624" w14:textId="0163F820" w:rsidR="00B26D4B" w:rsidRPr="00B26D4B" w:rsidRDefault="00B26D4B" w:rsidP="00B26D4B">
      <w:pPr>
        <w:pStyle w:val="a3"/>
        <w:numPr>
          <w:ilvl w:val="0"/>
          <w:numId w:val="9"/>
        </w:numPr>
        <w:rPr>
          <w:b/>
          <w:bCs/>
        </w:rPr>
      </w:pPr>
      <w:r w:rsidRPr="00B26D4B">
        <w:rPr>
          <w:b/>
          <w:bCs/>
        </w:rPr>
        <w:lastRenderedPageBreak/>
        <w:t>Перечислите и кратко опишите паттерны управления</w:t>
      </w:r>
    </w:p>
    <w:p w14:paraId="253F0FF5" w14:textId="77777777" w:rsidR="00B26D4B" w:rsidRPr="00B26D4B" w:rsidRDefault="00B26D4B" w:rsidP="00B26D4B">
      <w:r w:rsidRPr="00B26D4B">
        <w:t>Паттерны управления (</w:t>
      </w:r>
      <w:proofErr w:type="spellStart"/>
      <w:r w:rsidRPr="00B26D4B">
        <w:t>behavioral</w:t>
      </w:r>
      <w:proofErr w:type="spellEnd"/>
      <w:r w:rsidRPr="00B26D4B">
        <w:t xml:space="preserve"> </w:t>
      </w:r>
      <w:proofErr w:type="spellStart"/>
      <w:r w:rsidRPr="00B26D4B">
        <w:t>patterns</w:t>
      </w:r>
      <w:proofErr w:type="spellEnd"/>
      <w:r w:rsidRPr="00B26D4B">
        <w:t>) описывают, как объекты взаимодействуют между собой и управляют поведением системы: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92"/>
        <w:gridCol w:w="7053"/>
      </w:tblGrid>
      <w:tr w:rsidR="00B26D4B" w:rsidRPr="00B26D4B" w14:paraId="7E1F311C" w14:textId="77777777" w:rsidTr="00B26D4B">
        <w:tc>
          <w:tcPr>
            <w:tcW w:w="0" w:type="auto"/>
            <w:hideMark/>
          </w:tcPr>
          <w:p w14:paraId="7F53EB6A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Паттерн</w:t>
            </w:r>
          </w:p>
        </w:tc>
        <w:tc>
          <w:tcPr>
            <w:tcW w:w="0" w:type="auto"/>
            <w:hideMark/>
          </w:tcPr>
          <w:p w14:paraId="517B314D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Краткое описание</w:t>
            </w:r>
          </w:p>
        </w:tc>
      </w:tr>
      <w:tr w:rsidR="00B26D4B" w:rsidRPr="00B26D4B" w14:paraId="3392B037" w14:textId="77777777" w:rsidTr="00B26D4B">
        <w:tc>
          <w:tcPr>
            <w:tcW w:w="0" w:type="auto"/>
            <w:hideMark/>
          </w:tcPr>
          <w:p w14:paraId="0DABECB8" w14:textId="77777777" w:rsidR="00B26D4B" w:rsidRPr="00B26D4B" w:rsidRDefault="00B26D4B" w:rsidP="00B26D4B">
            <w:pPr>
              <w:spacing w:after="160" w:line="259" w:lineRule="auto"/>
              <w:jc w:val="center"/>
            </w:pPr>
            <w:proofErr w:type="spellStart"/>
            <w:r w:rsidRPr="00B26D4B">
              <w:rPr>
                <w:b/>
                <w:bCs/>
              </w:rPr>
              <w:t>Singleton</w:t>
            </w:r>
            <w:proofErr w:type="spellEnd"/>
            <w:r w:rsidRPr="00B26D4B">
              <w:rPr>
                <w:b/>
                <w:bCs/>
              </w:rPr>
              <w:t xml:space="preserve"> (Одиночка)</w:t>
            </w:r>
          </w:p>
        </w:tc>
        <w:tc>
          <w:tcPr>
            <w:tcW w:w="0" w:type="auto"/>
            <w:hideMark/>
          </w:tcPr>
          <w:p w14:paraId="17A517E7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Обеспечивает существование только одного экземпляра класса (например, подключение к базе данных).</w:t>
            </w:r>
          </w:p>
        </w:tc>
      </w:tr>
      <w:tr w:rsidR="00B26D4B" w:rsidRPr="00B26D4B" w14:paraId="6A2C7BE9" w14:textId="77777777" w:rsidTr="00B26D4B">
        <w:tc>
          <w:tcPr>
            <w:tcW w:w="0" w:type="auto"/>
            <w:hideMark/>
          </w:tcPr>
          <w:p w14:paraId="1D7F09C5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Observer (Наблюдатель)</w:t>
            </w:r>
          </w:p>
        </w:tc>
        <w:tc>
          <w:tcPr>
            <w:tcW w:w="0" w:type="auto"/>
            <w:hideMark/>
          </w:tcPr>
          <w:p w14:paraId="2DA6919A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Один объект уведомляет другие об изменениях своего состояния. Применяется в UI, уведомлениях, событиях.</w:t>
            </w:r>
          </w:p>
        </w:tc>
      </w:tr>
      <w:tr w:rsidR="00B26D4B" w:rsidRPr="00B26D4B" w14:paraId="72D335FC" w14:textId="77777777" w:rsidTr="00B26D4B">
        <w:tc>
          <w:tcPr>
            <w:tcW w:w="0" w:type="auto"/>
            <w:hideMark/>
          </w:tcPr>
          <w:p w14:paraId="479A97F9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Command (Команда)</w:t>
            </w:r>
          </w:p>
        </w:tc>
        <w:tc>
          <w:tcPr>
            <w:tcW w:w="0" w:type="auto"/>
            <w:hideMark/>
          </w:tcPr>
          <w:p w14:paraId="10C50EBD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Каждое действие оформляется как отдельный объект-команда, который можно хранить, отменять или повторять.</w:t>
            </w:r>
          </w:p>
        </w:tc>
      </w:tr>
      <w:tr w:rsidR="00B26D4B" w:rsidRPr="00B26D4B" w14:paraId="48FC161C" w14:textId="77777777" w:rsidTr="00B26D4B">
        <w:tc>
          <w:tcPr>
            <w:tcW w:w="0" w:type="auto"/>
            <w:hideMark/>
          </w:tcPr>
          <w:p w14:paraId="2BCAEFC5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Strategy (Стратегия)</w:t>
            </w:r>
          </w:p>
        </w:tc>
        <w:tc>
          <w:tcPr>
            <w:tcW w:w="0" w:type="auto"/>
            <w:hideMark/>
          </w:tcPr>
          <w:p w14:paraId="235D2FB6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Позволяет менять алгоритм работы объекта в зависимости от ситуации без изменения его кода.</w:t>
            </w:r>
          </w:p>
        </w:tc>
      </w:tr>
      <w:tr w:rsidR="00B26D4B" w:rsidRPr="00B26D4B" w14:paraId="51140452" w14:textId="77777777" w:rsidTr="00B26D4B">
        <w:tc>
          <w:tcPr>
            <w:tcW w:w="0" w:type="auto"/>
            <w:hideMark/>
          </w:tcPr>
          <w:p w14:paraId="09E90478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State (Состояние)</w:t>
            </w:r>
          </w:p>
        </w:tc>
        <w:tc>
          <w:tcPr>
            <w:tcW w:w="0" w:type="auto"/>
            <w:hideMark/>
          </w:tcPr>
          <w:p w14:paraId="4B5D3055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Объект изменяет своё поведение при изменении внутреннего состояния (пример — заказ: “оформлен”, “доставляется”, “завершён”).</w:t>
            </w:r>
          </w:p>
        </w:tc>
      </w:tr>
    </w:tbl>
    <w:p w14:paraId="70429989" w14:textId="2D6276C1" w:rsidR="00A93EF0" w:rsidRDefault="00A93EF0" w:rsidP="00A93EF0"/>
    <w:p w14:paraId="5987AFBC" w14:textId="17BFAC0C" w:rsidR="00B26D4B" w:rsidRPr="00B26D4B" w:rsidRDefault="00B26D4B" w:rsidP="00B26D4B">
      <w:pPr>
        <w:pStyle w:val="a3"/>
        <w:numPr>
          <w:ilvl w:val="0"/>
          <w:numId w:val="9"/>
        </w:numPr>
        <w:rPr>
          <w:b/>
          <w:bCs/>
        </w:rPr>
      </w:pPr>
      <w:r w:rsidRPr="00B26D4B">
        <w:rPr>
          <w:b/>
          <w:bCs/>
        </w:rPr>
        <w:t>Что такое «связность модуля»?</w:t>
      </w:r>
    </w:p>
    <w:p w14:paraId="456DA294" w14:textId="77777777" w:rsidR="00B26D4B" w:rsidRPr="00B26D4B" w:rsidRDefault="00B26D4B" w:rsidP="00B26D4B">
      <w:r w:rsidRPr="00B26D4B">
        <w:rPr>
          <w:b/>
          <w:bCs/>
        </w:rPr>
        <w:t>Связность модуля (</w:t>
      </w:r>
      <w:proofErr w:type="spellStart"/>
      <w:r w:rsidRPr="00B26D4B">
        <w:rPr>
          <w:b/>
          <w:bCs/>
        </w:rPr>
        <w:t>cohesion</w:t>
      </w:r>
      <w:proofErr w:type="spellEnd"/>
      <w:r w:rsidRPr="00B26D4B">
        <w:rPr>
          <w:b/>
          <w:bCs/>
        </w:rPr>
        <w:t>)</w:t>
      </w:r>
      <w:r w:rsidRPr="00B26D4B">
        <w:t xml:space="preserve"> — это степень внутренней связанности элементов модуля,</w:t>
      </w:r>
      <w:r w:rsidRPr="00B26D4B">
        <w:br/>
        <w:t>то есть насколько функции и данные внутри модуля работают вместе для достижения одной задачи.</w:t>
      </w:r>
    </w:p>
    <w:p w14:paraId="1A02D518" w14:textId="77777777" w:rsidR="00B26D4B" w:rsidRPr="00B26D4B" w:rsidRDefault="00B26D4B" w:rsidP="00B26D4B">
      <w:r w:rsidRPr="00B26D4B">
        <w:t>Чем выше связность — тем лучше качество проекта:</w:t>
      </w:r>
      <w:r w:rsidRPr="00B26D4B">
        <w:br/>
        <w:t>модуль выполняет одну чёткую роль и легко сопровождается.</w:t>
      </w:r>
    </w:p>
    <w:p w14:paraId="79B5BE93" w14:textId="001810B1" w:rsidR="00B26D4B" w:rsidRPr="00B26D4B" w:rsidRDefault="00B26D4B" w:rsidP="00B26D4B">
      <w:pPr>
        <w:rPr>
          <w:b/>
          <w:bCs/>
        </w:rPr>
      </w:pPr>
      <w:r w:rsidRPr="00B26D4B">
        <w:rPr>
          <w:b/>
          <w:bCs/>
        </w:rPr>
        <w:t>Типы связности (от слабой к сильной)</w:t>
      </w:r>
      <w:r w:rsidR="009232F3">
        <w:rPr>
          <w:b/>
          <w:bCs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33"/>
        <w:gridCol w:w="3965"/>
        <w:gridCol w:w="2247"/>
      </w:tblGrid>
      <w:tr w:rsidR="00B26D4B" w:rsidRPr="00B26D4B" w14:paraId="63E5D3E8" w14:textId="77777777" w:rsidTr="00B26D4B">
        <w:tc>
          <w:tcPr>
            <w:tcW w:w="0" w:type="auto"/>
            <w:hideMark/>
          </w:tcPr>
          <w:p w14:paraId="4C5D0AD5" w14:textId="77777777" w:rsidR="00B26D4B" w:rsidRPr="00B26D4B" w:rsidRDefault="00B26D4B" w:rsidP="00B26D4B">
            <w:pPr>
              <w:spacing w:after="160" w:line="259" w:lineRule="auto"/>
              <w:rPr>
                <w:b/>
                <w:bCs/>
              </w:rPr>
            </w:pPr>
            <w:r w:rsidRPr="00B26D4B">
              <w:rPr>
                <w:b/>
                <w:bCs/>
              </w:rPr>
              <w:t>Тип связности</w:t>
            </w:r>
          </w:p>
        </w:tc>
        <w:tc>
          <w:tcPr>
            <w:tcW w:w="0" w:type="auto"/>
            <w:hideMark/>
          </w:tcPr>
          <w:p w14:paraId="287569EB" w14:textId="77777777" w:rsidR="00B26D4B" w:rsidRPr="00B26D4B" w:rsidRDefault="00B26D4B" w:rsidP="00B26D4B">
            <w:pPr>
              <w:spacing w:after="160" w:line="259" w:lineRule="auto"/>
              <w:rPr>
                <w:b/>
                <w:bCs/>
              </w:rPr>
            </w:pPr>
            <w:r w:rsidRPr="00B26D4B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3B6D1C5C" w14:textId="77777777" w:rsidR="00B26D4B" w:rsidRPr="00B26D4B" w:rsidRDefault="00B26D4B" w:rsidP="00B26D4B">
            <w:pPr>
              <w:spacing w:after="160" w:line="259" w:lineRule="auto"/>
              <w:rPr>
                <w:b/>
                <w:bCs/>
              </w:rPr>
            </w:pPr>
            <w:r w:rsidRPr="00B26D4B">
              <w:rPr>
                <w:b/>
                <w:bCs/>
              </w:rPr>
              <w:t>Сила связности</w:t>
            </w:r>
          </w:p>
        </w:tc>
      </w:tr>
      <w:tr w:rsidR="00B26D4B" w:rsidRPr="00B26D4B" w14:paraId="122AB948" w14:textId="77777777" w:rsidTr="00B26D4B">
        <w:tc>
          <w:tcPr>
            <w:tcW w:w="0" w:type="auto"/>
            <w:hideMark/>
          </w:tcPr>
          <w:p w14:paraId="02FF46FF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Случайная (</w:t>
            </w:r>
            <w:proofErr w:type="spellStart"/>
            <w:r w:rsidRPr="00B26D4B">
              <w:rPr>
                <w:b/>
                <w:bCs/>
              </w:rPr>
              <w:t>Coincidental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65364B4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Элементы собраны случайно, без общей цели.</w:t>
            </w:r>
          </w:p>
        </w:tc>
        <w:tc>
          <w:tcPr>
            <w:tcW w:w="0" w:type="auto"/>
            <w:hideMark/>
          </w:tcPr>
          <w:p w14:paraId="184B0C7C" w14:textId="785E059E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Очень слабая</w:t>
            </w:r>
          </w:p>
        </w:tc>
      </w:tr>
      <w:tr w:rsidR="00B26D4B" w:rsidRPr="00B26D4B" w14:paraId="2D1F934F" w14:textId="77777777" w:rsidTr="00B26D4B">
        <w:tc>
          <w:tcPr>
            <w:tcW w:w="0" w:type="auto"/>
            <w:hideMark/>
          </w:tcPr>
          <w:p w14:paraId="0C12B688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Логическая (</w:t>
            </w:r>
            <w:proofErr w:type="spellStart"/>
            <w:r w:rsidRPr="00B26D4B">
              <w:rPr>
                <w:b/>
                <w:bCs/>
              </w:rPr>
              <w:t>Logical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4F13BCC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Элементы объединены по типу действий (например, все функции ввода).</w:t>
            </w:r>
          </w:p>
        </w:tc>
        <w:tc>
          <w:tcPr>
            <w:tcW w:w="0" w:type="auto"/>
            <w:hideMark/>
          </w:tcPr>
          <w:p w14:paraId="758FEA61" w14:textId="623EAE3E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Слабая</w:t>
            </w:r>
          </w:p>
        </w:tc>
      </w:tr>
      <w:tr w:rsidR="00B26D4B" w:rsidRPr="00B26D4B" w14:paraId="1EC7F2B3" w14:textId="77777777" w:rsidTr="00B26D4B">
        <w:tc>
          <w:tcPr>
            <w:tcW w:w="0" w:type="auto"/>
            <w:hideMark/>
          </w:tcPr>
          <w:p w14:paraId="2F631225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Временная (</w:t>
            </w:r>
            <w:proofErr w:type="spellStart"/>
            <w:r w:rsidRPr="00B26D4B">
              <w:rPr>
                <w:b/>
                <w:bCs/>
              </w:rPr>
              <w:t>Temporal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6BBE41F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Элементы выполняются в одно время (инициализация, завершение).</w:t>
            </w:r>
          </w:p>
        </w:tc>
        <w:tc>
          <w:tcPr>
            <w:tcW w:w="0" w:type="auto"/>
            <w:hideMark/>
          </w:tcPr>
          <w:p w14:paraId="712B2218" w14:textId="7D314380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Слабая</w:t>
            </w:r>
          </w:p>
        </w:tc>
      </w:tr>
      <w:tr w:rsidR="00B26D4B" w:rsidRPr="00B26D4B" w14:paraId="13F1CF02" w14:textId="77777777" w:rsidTr="00B26D4B">
        <w:tc>
          <w:tcPr>
            <w:tcW w:w="0" w:type="auto"/>
            <w:hideMark/>
          </w:tcPr>
          <w:p w14:paraId="77B679CB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Процедурная (</w:t>
            </w:r>
            <w:proofErr w:type="spellStart"/>
            <w:r w:rsidRPr="00B26D4B">
              <w:rPr>
                <w:b/>
                <w:bCs/>
              </w:rPr>
              <w:t>Procedural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E6B4680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Элементы выполняются последовательно для одной процедуры.</w:t>
            </w:r>
          </w:p>
        </w:tc>
        <w:tc>
          <w:tcPr>
            <w:tcW w:w="0" w:type="auto"/>
            <w:hideMark/>
          </w:tcPr>
          <w:p w14:paraId="647C69C0" w14:textId="78D089A0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Средняя</w:t>
            </w:r>
          </w:p>
        </w:tc>
      </w:tr>
      <w:tr w:rsidR="00B26D4B" w:rsidRPr="00B26D4B" w14:paraId="4E837F57" w14:textId="77777777" w:rsidTr="00B26D4B">
        <w:tc>
          <w:tcPr>
            <w:tcW w:w="0" w:type="auto"/>
            <w:hideMark/>
          </w:tcPr>
          <w:p w14:paraId="3E9F348D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Коммуникационная (</w:t>
            </w:r>
            <w:proofErr w:type="spellStart"/>
            <w:r w:rsidRPr="00B26D4B">
              <w:rPr>
                <w:b/>
                <w:bCs/>
              </w:rPr>
              <w:t>Communicational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CAFE13B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Элементы работают с одними и теми же данными.</w:t>
            </w:r>
          </w:p>
        </w:tc>
        <w:tc>
          <w:tcPr>
            <w:tcW w:w="0" w:type="auto"/>
            <w:hideMark/>
          </w:tcPr>
          <w:p w14:paraId="026096BD" w14:textId="0CBF2D1E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Хорошая</w:t>
            </w:r>
          </w:p>
        </w:tc>
      </w:tr>
      <w:tr w:rsidR="00B26D4B" w:rsidRPr="00B26D4B" w14:paraId="17F86918" w14:textId="77777777" w:rsidTr="00B26D4B">
        <w:tc>
          <w:tcPr>
            <w:tcW w:w="0" w:type="auto"/>
            <w:hideMark/>
          </w:tcPr>
          <w:p w14:paraId="25B90CAB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lastRenderedPageBreak/>
              <w:t>Последовательная (</w:t>
            </w:r>
            <w:proofErr w:type="spellStart"/>
            <w:r w:rsidRPr="00B26D4B">
              <w:rPr>
                <w:b/>
                <w:bCs/>
              </w:rPr>
              <w:t>Sequential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727C15B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Выход одного элемента — вход для следующего.</w:t>
            </w:r>
          </w:p>
        </w:tc>
        <w:tc>
          <w:tcPr>
            <w:tcW w:w="0" w:type="auto"/>
            <w:hideMark/>
          </w:tcPr>
          <w:p w14:paraId="5B31939A" w14:textId="0452318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Хорошая</w:t>
            </w:r>
          </w:p>
        </w:tc>
      </w:tr>
      <w:tr w:rsidR="00B26D4B" w:rsidRPr="00B26D4B" w14:paraId="761262CA" w14:textId="77777777" w:rsidTr="00B26D4B">
        <w:trPr>
          <w:trHeight w:val="58"/>
        </w:trPr>
        <w:tc>
          <w:tcPr>
            <w:tcW w:w="0" w:type="auto"/>
            <w:hideMark/>
          </w:tcPr>
          <w:p w14:paraId="2FE471A5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Функциональная (</w:t>
            </w:r>
            <w:proofErr w:type="spellStart"/>
            <w:r w:rsidRPr="00B26D4B">
              <w:rPr>
                <w:b/>
                <w:bCs/>
              </w:rPr>
              <w:t>Functional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9E89C0F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Все элементы направлены на выполнение одной функции.</w:t>
            </w:r>
          </w:p>
        </w:tc>
        <w:tc>
          <w:tcPr>
            <w:tcW w:w="0" w:type="auto"/>
            <w:hideMark/>
          </w:tcPr>
          <w:p w14:paraId="1BB7D27A" w14:textId="78A52D82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Очень высокая (оптимальная)</w:t>
            </w:r>
          </w:p>
        </w:tc>
      </w:tr>
    </w:tbl>
    <w:p w14:paraId="4B5B09CF" w14:textId="6C4EB75A" w:rsidR="00B26D4B" w:rsidRPr="00B26D4B" w:rsidRDefault="00B26D4B" w:rsidP="00B26D4B">
      <w:r w:rsidRPr="00B26D4B">
        <w:t>Чем выше связность, тем надёжнее и устойчивее модульная архитектура.</w:t>
      </w:r>
    </w:p>
    <w:p w14:paraId="22DCE804" w14:textId="77777777" w:rsidR="00B26D4B" w:rsidRPr="00B26D4B" w:rsidRDefault="00B26D4B" w:rsidP="00B26D4B"/>
    <w:p w14:paraId="7E9416EC" w14:textId="7E6CC15D" w:rsidR="00B26D4B" w:rsidRPr="00B26D4B" w:rsidRDefault="00B26D4B" w:rsidP="00B26D4B">
      <w:pPr>
        <w:pStyle w:val="a3"/>
        <w:numPr>
          <w:ilvl w:val="0"/>
          <w:numId w:val="9"/>
        </w:numPr>
        <w:rPr>
          <w:b/>
          <w:bCs/>
        </w:rPr>
      </w:pPr>
      <w:r w:rsidRPr="00B26D4B">
        <w:rPr>
          <w:b/>
          <w:bCs/>
        </w:rPr>
        <w:t>Что такое «сцепление модулей»?</w:t>
      </w:r>
    </w:p>
    <w:p w14:paraId="12405BF1" w14:textId="77777777" w:rsidR="00B26D4B" w:rsidRPr="00B26D4B" w:rsidRDefault="00B26D4B" w:rsidP="00B26D4B">
      <w:r w:rsidRPr="00B26D4B">
        <w:rPr>
          <w:b/>
          <w:bCs/>
        </w:rPr>
        <w:t>Сцепление модулей (</w:t>
      </w:r>
      <w:proofErr w:type="spellStart"/>
      <w:r w:rsidRPr="00B26D4B">
        <w:rPr>
          <w:b/>
          <w:bCs/>
        </w:rPr>
        <w:t>coupling</w:t>
      </w:r>
      <w:proofErr w:type="spellEnd"/>
      <w:r w:rsidRPr="00B26D4B">
        <w:rPr>
          <w:b/>
          <w:bCs/>
        </w:rPr>
        <w:t>)</w:t>
      </w:r>
      <w:r w:rsidRPr="00B26D4B">
        <w:t xml:space="preserve"> — это степень зависимости между различными модулями системы.</w:t>
      </w:r>
      <w:r w:rsidRPr="00B26D4B">
        <w:br/>
        <w:t>Чем слабее сцепление — тем проще модифицировать и тестировать отдельные части системы.</w:t>
      </w:r>
    </w:p>
    <w:p w14:paraId="4A13D7EF" w14:textId="1ED22D14" w:rsidR="00B26D4B" w:rsidRPr="00B26D4B" w:rsidRDefault="00B26D4B" w:rsidP="00B26D4B">
      <w:pPr>
        <w:rPr>
          <w:b/>
          <w:bCs/>
        </w:rPr>
      </w:pPr>
      <w:r w:rsidRPr="00B26D4B">
        <w:rPr>
          <w:b/>
          <w:bCs/>
        </w:rPr>
        <w:t>Типы сцепления (от сильного к слабому)</w:t>
      </w:r>
      <w:r w:rsidR="009232F3">
        <w:rPr>
          <w:b/>
          <w:bCs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5"/>
        <w:gridCol w:w="4030"/>
        <w:gridCol w:w="2290"/>
      </w:tblGrid>
      <w:tr w:rsidR="00B26D4B" w:rsidRPr="00B26D4B" w14:paraId="7A390981" w14:textId="77777777" w:rsidTr="00B26D4B">
        <w:tc>
          <w:tcPr>
            <w:tcW w:w="0" w:type="auto"/>
            <w:hideMark/>
          </w:tcPr>
          <w:p w14:paraId="764FCC2E" w14:textId="77777777" w:rsidR="00B26D4B" w:rsidRPr="00B26D4B" w:rsidRDefault="00B26D4B" w:rsidP="00B26D4B">
            <w:pPr>
              <w:spacing w:after="160" w:line="259" w:lineRule="auto"/>
              <w:rPr>
                <w:b/>
                <w:bCs/>
              </w:rPr>
            </w:pPr>
            <w:r w:rsidRPr="00B26D4B">
              <w:rPr>
                <w:b/>
                <w:bCs/>
              </w:rPr>
              <w:t>Тип сцепления</w:t>
            </w:r>
          </w:p>
        </w:tc>
        <w:tc>
          <w:tcPr>
            <w:tcW w:w="0" w:type="auto"/>
            <w:hideMark/>
          </w:tcPr>
          <w:p w14:paraId="6E58F12D" w14:textId="77777777" w:rsidR="00B26D4B" w:rsidRPr="00B26D4B" w:rsidRDefault="00B26D4B" w:rsidP="00B26D4B">
            <w:pPr>
              <w:spacing w:after="160" w:line="259" w:lineRule="auto"/>
              <w:rPr>
                <w:b/>
                <w:bCs/>
              </w:rPr>
            </w:pPr>
            <w:r w:rsidRPr="00B26D4B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65293DE9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Сила сцепления</w:t>
            </w:r>
          </w:p>
        </w:tc>
      </w:tr>
      <w:tr w:rsidR="00B26D4B" w:rsidRPr="00B26D4B" w14:paraId="0CD898D0" w14:textId="77777777" w:rsidTr="00B26D4B">
        <w:tc>
          <w:tcPr>
            <w:tcW w:w="0" w:type="auto"/>
            <w:hideMark/>
          </w:tcPr>
          <w:p w14:paraId="792E8F59" w14:textId="77777777" w:rsidR="00B26D4B" w:rsidRPr="00B26D4B" w:rsidRDefault="00B26D4B" w:rsidP="00B26D4B">
            <w:pPr>
              <w:spacing w:after="160" w:line="259" w:lineRule="auto"/>
            </w:pPr>
            <w:r w:rsidRPr="00B26D4B">
              <w:rPr>
                <w:b/>
                <w:bCs/>
              </w:rPr>
              <w:t xml:space="preserve">Содержательное (Content </w:t>
            </w:r>
            <w:proofErr w:type="spellStart"/>
            <w:r w:rsidRPr="00B26D4B">
              <w:rPr>
                <w:b/>
                <w:bCs/>
              </w:rPr>
              <w:t>Coupling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A3E4258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Один модуль напрямую обращается к внутренним данным другого.</w:t>
            </w:r>
          </w:p>
        </w:tc>
        <w:tc>
          <w:tcPr>
            <w:tcW w:w="0" w:type="auto"/>
            <w:hideMark/>
          </w:tcPr>
          <w:p w14:paraId="1183EAEF" w14:textId="67EE17CF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Очень сильное</w:t>
            </w:r>
          </w:p>
        </w:tc>
      </w:tr>
      <w:tr w:rsidR="00B26D4B" w:rsidRPr="00B26D4B" w14:paraId="4872BAB4" w14:textId="77777777" w:rsidTr="00B26D4B">
        <w:tc>
          <w:tcPr>
            <w:tcW w:w="0" w:type="auto"/>
            <w:hideMark/>
          </w:tcPr>
          <w:p w14:paraId="6C6B09B3" w14:textId="77777777" w:rsidR="00B26D4B" w:rsidRPr="00B26D4B" w:rsidRDefault="00B26D4B" w:rsidP="00B26D4B">
            <w:pPr>
              <w:spacing w:after="160" w:line="259" w:lineRule="auto"/>
            </w:pPr>
            <w:r w:rsidRPr="00B26D4B">
              <w:rPr>
                <w:b/>
                <w:bCs/>
              </w:rPr>
              <w:t xml:space="preserve">Общее (Common </w:t>
            </w:r>
            <w:proofErr w:type="spellStart"/>
            <w:r w:rsidRPr="00B26D4B">
              <w:rPr>
                <w:b/>
                <w:bCs/>
              </w:rPr>
              <w:t>Coupling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1600353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Модули используют общие глобальные данные.</w:t>
            </w:r>
          </w:p>
        </w:tc>
        <w:tc>
          <w:tcPr>
            <w:tcW w:w="0" w:type="auto"/>
            <w:hideMark/>
          </w:tcPr>
          <w:p w14:paraId="3B6C6530" w14:textId="07B59B4A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Сильное</w:t>
            </w:r>
          </w:p>
        </w:tc>
      </w:tr>
      <w:tr w:rsidR="00B26D4B" w:rsidRPr="00B26D4B" w14:paraId="38EEEAEA" w14:textId="77777777" w:rsidTr="00B26D4B">
        <w:tc>
          <w:tcPr>
            <w:tcW w:w="0" w:type="auto"/>
            <w:hideMark/>
          </w:tcPr>
          <w:p w14:paraId="7471642E" w14:textId="77777777" w:rsidR="00B26D4B" w:rsidRPr="00B26D4B" w:rsidRDefault="00B26D4B" w:rsidP="00B26D4B">
            <w:pPr>
              <w:spacing w:after="160" w:line="259" w:lineRule="auto"/>
            </w:pPr>
            <w:r w:rsidRPr="00B26D4B">
              <w:rPr>
                <w:b/>
                <w:bCs/>
              </w:rPr>
              <w:t>Внешнее (</w:t>
            </w:r>
            <w:proofErr w:type="spellStart"/>
            <w:r w:rsidRPr="00B26D4B">
              <w:rPr>
                <w:b/>
                <w:bCs/>
              </w:rPr>
              <w:t>External</w:t>
            </w:r>
            <w:proofErr w:type="spellEnd"/>
            <w:r w:rsidRPr="00B26D4B">
              <w:rPr>
                <w:b/>
                <w:bCs/>
              </w:rPr>
              <w:t xml:space="preserve"> </w:t>
            </w:r>
            <w:proofErr w:type="spellStart"/>
            <w:r w:rsidRPr="00B26D4B">
              <w:rPr>
                <w:b/>
                <w:bCs/>
              </w:rPr>
              <w:t>Coupling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D1D1BEB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Модули связаны через общий интерфейс или формат данных.</w:t>
            </w:r>
          </w:p>
        </w:tc>
        <w:tc>
          <w:tcPr>
            <w:tcW w:w="0" w:type="auto"/>
            <w:hideMark/>
          </w:tcPr>
          <w:p w14:paraId="20C4CCBB" w14:textId="42A39A5E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Среднее</w:t>
            </w:r>
          </w:p>
        </w:tc>
      </w:tr>
      <w:tr w:rsidR="00B26D4B" w:rsidRPr="00B26D4B" w14:paraId="5B1F3B52" w14:textId="77777777" w:rsidTr="00B26D4B">
        <w:tc>
          <w:tcPr>
            <w:tcW w:w="0" w:type="auto"/>
            <w:hideMark/>
          </w:tcPr>
          <w:p w14:paraId="40B6E9B3" w14:textId="77777777" w:rsidR="00B26D4B" w:rsidRPr="00B26D4B" w:rsidRDefault="00B26D4B" w:rsidP="00B26D4B">
            <w:pPr>
              <w:spacing w:after="160" w:line="259" w:lineRule="auto"/>
            </w:pPr>
            <w:r w:rsidRPr="00B26D4B">
              <w:rPr>
                <w:b/>
                <w:bCs/>
              </w:rPr>
              <w:t xml:space="preserve">Управляющее (Control </w:t>
            </w:r>
            <w:proofErr w:type="spellStart"/>
            <w:r w:rsidRPr="00B26D4B">
              <w:rPr>
                <w:b/>
                <w:bCs/>
              </w:rPr>
              <w:t>Coupling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43057F0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Один модуль передаёт управление (флаг, параметр) для изменения поведения другого.</w:t>
            </w:r>
          </w:p>
        </w:tc>
        <w:tc>
          <w:tcPr>
            <w:tcW w:w="0" w:type="auto"/>
            <w:hideMark/>
          </w:tcPr>
          <w:p w14:paraId="0DAA58D9" w14:textId="74453C75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Среднее</w:t>
            </w:r>
          </w:p>
        </w:tc>
      </w:tr>
      <w:tr w:rsidR="00B26D4B" w:rsidRPr="00B26D4B" w14:paraId="78F6336F" w14:textId="77777777" w:rsidTr="00B26D4B">
        <w:tc>
          <w:tcPr>
            <w:tcW w:w="0" w:type="auto"/>
            <w:hideMark/>
          </w:tcPr>
          <w:p w14:paraId="5833A55C" w14:textId="77777777" w:rsidR="00B26D4B" w:rsidRPr="00B26D4B" w:rsidRDefault="00B26D4B" w:rsidP="00B26D4B">
            <w:pPr>
              <w:spacing w:after="160" w:line="259" w:lineRule="auto"/>
              <w:rPr>
                <w:lang w:val="en-US"/>
              </w:rPr>
            </w:pPr>
            <w:r w:rsidRPr="00B26D4B">
              <w:rPr>
                <w:b/>
                <w:bCs/>
              </w:rPr>
              <w:t>Штамповое</w:t>
            </w:r>
            <w:r w:rsidRPr="00B26D4B">
              <w:rPr>
                <w:b/>
                <w:bCs/>
                <w:lang w:val="en-US"/>
              </w:rPr>
              <w:t xml:space="preserve"> (Stamp/Data-Structured Coupling)</w:t>
            </w:r>
          </w:p>
        </w:tc>
        <w:tc>
          <w:tcPr>
            <w:tcW w:w="0" w:type="auto"/>
            <w:hideMark/>
          </w:tcPr>
          <w:p w14:paraId="505B9BD4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Передаются сложные структуры данных, где используется только часть информации.</w:t>
            </w:r>
          </w:p>
        </w:tc>
        <w:tc>
          <w:tcPr>
            <w:tcW w:w="0" w:type="auto"/>
            <w:hideMark/>
          </w:tcPr>
          <w:p w14:paraId="6575F2F3" w14:textId="2A4DE789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Слабое</w:t>
            </w:r>
          </w:p>
        </w:tc>
      </w:tr>
      <w:tr w:rsidR="00B26D4B" w:rsidRPr="00B26D4B" w14:paraId="55802C47" w14:textId="77777777" w:rsidTr="00B26D4B">
        <w:tc>
          <w:tcPr>
            <w:tcW w:w="0" w:type="auto"/>
            <w:hideMark/>
          </w:tcPr>
          <w:p w14:paraId="18201D64" w14:textId="77777777" w:rsidR="00B26D4B" w:rsidRPr="00B26D4B" w:rsidRDefault="00B26D4B" w:rsidP="00B26D4B">
            <w:pPr>
              <w:spacing w:after="160" w:line="259" w:lineRule="auto"/>
            </w:pPr>
            <w:r w:rsidRPr="00B26D4B">
              <w:rPr>
                <w:b/>
                <w:bCs/>
              </w:rPr>
              <w:t xml:space="preserve">Данными (Data </w:t>
            </w:r>
            <w:proofErr w:type="spellStart"/>
            <w:r w:rsidRPr="00B26D4B">
              <w:rPr>
                <w:b/>
                <w:bCs/>
              </w:rPr>
              <w:t>Coupling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31446BE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Передаются только необходимые данные через параметры.</w:t>
            </w:r>
          </w:p>
        </w:tc>
        <w:tc>
          <w:tcPr>
            <w:tcW w:w="0" w:type="auto"/>
            <w:hideMark/>
          </w:tcPr>
          <w:p w14:paraId="5BEAB074" w14:textId="7BE48AEC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Очень слабое (оптимальное)</w:t>
            </w:r>
          </w:p>
        </w:tc>
      </w:tr>
      <w:tr w:rsidR="00B26D4B" w:rsidRPr="00B26D4B" w14:paraId="1F0D9118" w14:textId="77777777" w:rsidTr="00B26D4B">
        <w:tc>
          <w:tcPr>
            <w:tcW w:w="0" w:type="auto"/>
            <w:hideMark/>
          </w:tcPr>
          <w:p w14:paraId="312F8D57" w14:textId="77777777" w:rsidR="00B26D4B" w:rsidRPr="00B26D4B" w:rsidRDefault="00B26D4B" w:rsidP="00B26D4B">
            <w:pPr>
              <w:spacing w:after="160" w:line="259" w:lineRule="auto"/>
            </w:pPr>
            <w:r w:rsidRPr="00B26D4B">
              <w:rPr>
                <w:b/>
                <w:bCs/>
              </w:rPr>
              <w:t xml:space="preserve">Без сцепления (No </w:t>
            </w:r>
            <w:proofErr w:type="spellStart"/>
            <w:r w:rsidRPr="00B26D4B">
              <w:rPr>
                <w:b/>
                <w:bCs/>
              </w:rPr>
              <w:t>Coupling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84E0B84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Модули не зависят друг от друга.</w:t>
            </w:r>
          </w:p>
        </w:tc>
        <w:tc>
          <w:tcPr>
            <w:tcW w:w="0" w:type="auto"/>
            <w:hideMark/>
          </w:tcPr>
          <w:p w14:paraId="351C7051" w14:textId="1E535DD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t>Идеальное, но редко достижимо</w:t>
            </w:r>
          </w:p>
        </w:tc>
      </w:tr>
    </w:tbl>
    <w:p w14:paraId="42827EC0" w14:textId="39095B83" w:rsidR="00B26D4B" w:rsidRDefault="00B26D4B" w:rsidP="00B26D4B">
      <w:r w:rsidRPr="00B26D4B">
        <w:t>Идеальный проект — высокая связность, слабое сцепление.</w:t>
      </w:r>
    </w:p>
    <w:p w14:paraId="370870A8" w14:textId="77777777" w:rsidR="00B26D4B" w:rsidRPr="00B26D4B" w:rsidRDefault="00B26D4B" w:rsidP="00B26D4B"/>
    <w:p w14:paraId="47C4F1B0" w14:textId="335A78EC" w:rsidR="00B26D4B" w:rsidRPr="00B26D4B" w:rsidRDefault="00B26D4B" w:rsidP="00B26D4B">
      <w:pPr>
        <w:pStyle w:val="a3"/>
        <w:numPr>
          <w:ilvl w:val="0"/>
          <w:numId w:val="9"/>
        </w:numPr>
        <w:rPr>
          <w:b/>
          <w:bCs/>
        </w:rPr>
      </w:pPr>
      <w:r w:rsidRPr="00B26D4B">
        <w:rPr>
          <w:b/>
          <w:bCs/>
        </w:rPr>
        <w:t>Ф</w:t>
      </w:r>
      <w:r w:rsidRPr="00B26D4B">
        <w:rPr>
          <w:b/>
          <w:bCs/>
        </w:rPr>
        <w:t>ундаментальные паттерны проектирования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99"/>
        <w:gridCol w:w="3329"/>
        <w:gridCol w:w="3717"/>
      </w:tblGrid>
      <w:tr w:rsidR="00B26D4B" w:rsidRPr="00B26D4B" w14:paraId="658164E5" w14:textId="77777777" w:rsidTr="00B26D4B">
        <w:tc>
          <w:tcPr>
            <w:tcW w:w="0" w:type="auto"/>
            <w:hideMark/>
          </w:tcPr>
          <w:p w14:paraId="6978CC78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Паттерн</w:t>
            </w:r>
          </w:p>
        </w:tc>
        <w:tc>
          <w:tcPr>
            <w:tcW w:w="0" w:type="auto"/>
            <w:hideMark/>
          </w:tcPr>
          <w:p w14:paraId="5A490822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Суть</w:t>
            </w:r>
          </w:p>
        </w:tc>
        <w:tc>
          <w:tcPr>
            <w:tcW w:w="0" w:type="auto"/>
            <w:hideMark/>
          </w:tcPr>
          <w:p w14:paraId="3EC9F9D0" w14:textId="77777777" w:rsidR="00B26D4B" w:rsidRPr="00B26D4B" w:rsidRDefault="00B26D4B" w:rsidP="00B26D4B">
            <w:pPr>
              <w:spacing w:after="160" w:line="259" w:lineRule="auto"/>
              <w:jc w:val="center"/>
              <w:rPr>
                <w:b/>
                <w:bCs/>
              </w:rPr>
            </w:pPr>
            <w:r w:rsidRPr="00B26D4B">
              <w:rPr>
                <w:b/>
                <w:bCs/>
              </w:rPr>
              <w:t>Пример применения</w:t>
            </w:r>
          </w:p>
        </w:tc>
      </w:tr>
      <w:tr w:rsidR="00B26D4B" w:rsidRPr="00B26D4B" w14:paraId="51573AE3" w14:textId="77777777" w:rsidTr="00B26D4B">
        <w:tc>
          <w:tcPr>
            <w:tcW w:w="0" w:type="auto"/>
            <w:hideMark/>
          </w:tcPr>
          <w:p w14:paraId="30089835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Делегирование (</w:t>
            </w:r>
            <w:proofErr w:type="spellStart"/>
            <w:r w:rsidRPr="00B26D4B">
              <w:rPr>
                <w:b/>
                <w:bCs/>
              </w:rPr>
              <w:t>Delegation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4C3FC20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Один объект передаёт выполнение задачи другому объекту, не дублируя код.</w:t>
            </w:r>
          </w:p>
        </w:tc>
        <w:tc>
          <w:tcPr>
            <w:tcW w:w="0" w:type="auto"/>
            <w:hideMark/>
          </w:tcPr>
          <w:p w14:paraId="7DAC2D6A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Контроллер делегирует обработку событий отдельным классам.</w:t>
            </w:r>
          </w:p>
        </w:tc>
      </w:tr>
      <w:tr w:rsidR="00B26D4B" w:rsidRPr="00B26D4B" w14:paraId="3A69074D" w14:textId="77777777" w:rsidTr="00B26D4B">
        <w:tc>
          <w:tcPr>
            <w:tcW w:w="0" w:type="auto"/>
            <w:hideMark/>
          </w:tcPr>
          <w:p w14:paraId="1A7AE837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lastRenderedPageBreak/>
              <w:t>Неизменяемый объект (</w:t>
            </w:r>
            <w:proofErr w:type="spellStart"/>
            <w:r w:rsidRPr="00B26D4B">
              <w:rPr>
                <w:b/>
                <w:bCs/>
              </w:rPr>
              <w:t>Immutable</w:t>
            </w:r>
            <w:proofErr w:type="spellEnd"/>
            <w:r w:rsidRPr="00B26D4B">
              <w:rPr>
                <w:b/>
                <w:bCs/>
              </w:rPr>
              <w:t xml:space="preserve"> Object)</w:t>
            </w:r>
          </w:p>
        </w:tc>
        <w:tc>
          <w:tcPr>
            <w:tcW w:w="0" w:type="auto"/>
            <w:hideMark/>
          </w:tcPr>
          <w:p w14:paraId="782B3FF9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Объект, состояние которого нельзя изменить после создания. Повышает безопасность и предсказуемость.</w:t>
            </w:r>
          </w:p>
        </w:tc>
        <w:tc>
          <w:tcPr>
            <w:tcW w:w="0" w:type="auto"/>
            <w:hideMark/>
          </w:tcPr>
          <w:p w14:paraId="2E4223ED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 xml:space="preserve">Класс User с неизменяемыми полями </w:t>
            </w:r>
            <w:proofErr w:type="spellStart"/>
            <w:r w:rsidRPr="00B26D4B">
              <w:t>id</w:t>
            </w:r>
            <w:proofErr w:type="spellEnd"/>
            <w:r w:rsidRPr="00B26D4B">
              <w:t xml:space="preserve">, </w:t>
            </w:r>
            <w:proofErr w:type="spellStart"/>
            <w:r w:rsidRPr="00B26D4B">
              <w:t>email</w:t>
            </w:r>
            <w:proofErr w:type="spellEnd"/>
            <w:r w:rsidRPr="00B26D4B">
              <w:t>.</w:t>
            </w:r>
          </w:p>
        </w:tc>
      </w:tr>
      <w:tr w:rsidR="00B26D4B" w:rsidRPr="00B26D4B" w14:paraId="7731D97A" w14:textId="77777777" w:rsidTr="00B26D4B">
        <w:tc>
          <w:tcPr>
            <w:tcW w:w="0" w:type="auto"/>
            <w:hideMark/>
          </w:tcPr>
          <w:p w14:paraId="6A49E465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Интерфейс (Interface)</w:t>
            </w:r>
          </w:p>
        </w:tc>
        <w:tc>
          <w:tcPr>
            <w:tcW w:w="0" w:type="auto"/>
            <w:hideMark/>
          </w:tcPr>
          <w:p w14:paraId="2FCBE536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Определяет набор методов без реализации, который должны реализовать конкретные классы.</w:t>
            </w:r>
          </w:p>
        </w:tc>
        <w:tc>
          <w:tcPr>
            <w:tcW w:w="0" w:type="auto"/>
            <w:hideMark/>
          </w:tcPr>
          <w:p w14:paraId="3C251F62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 xml:space="preserve">Интерфейс </w:t>
            </w:r>
            <w:proofErr w:type="spellStart"/>
            <w:r w:rsidRPr="00B26D4B">
              <w:t>PaymentSystem</w:t>
            </w:r>
            <w:proofErr w:type="spellEnd"/>
            <w:r w:rsidRPr="00B26D4B">
              <w:t xml:space="preserve"> с методами </w:t>
            </w:r>
            <w:proofErr w:type="spellStart"/>
            <w:r w:rsidRPr="00B26D4B">
              <w:t>pay</w:t>
            </w:r>
            <w:proofErr w:type="spellEnd"/>
            <w:r w:rsidRPr="00B26D4B">
              <w:t xml:space="preserve">() и </w:t>
            </w:r>
            <w:proofErr w:type="spellStart"/>
            <w:r w:rsidRPr="00B26D4B">
              <w:t>refund</w:t>
            </w:r>
            <w:proofErr w:type="spellEnd"/>
            <w:r w:rsidRPr="00B26D4B">
              <w:t>().</w:t>
            </w:r>
          </w:p>
        </w:tc>
      </w:tr>
      <w:tr w:rsidR="00B26D4B" w:rsidRPr="00B26D4B" w14:paraId="59301028" w14:textId="77777777" w:rsidTr="00B26D4B">
        <w:tc>
          <w:tcPr>
            <w:tcW w:w="0" w:type="auto"/>
            <w:hideMark/>
          </w:tcPr>
          <w:p w14:paraId="4E710638" w14:textId="77777777" w:rsidR="00B26D4B" w:rsidRPr="00B26D4B" w:rsidRDefault="00B26D4B" w:rsidP="00B26D4B">
            <w:pPr>
              <w:spacing w:after="160" w:line="259" w:lineRule="auto"/>
              <w:jc w:val="center"/>
            </w:pPr>
            <w:r w:rsidRPr="00B26D4B">
              <w:rPr>
                <w:b/>
                <w:bCs/>
              </w:rPr>
              <w:t>MVC (Model–View–</w:t>
            </w:r>
            <w:proofErr w:type="spellStart"/>
            <w:r w:rsidRPr="00B26D4B">
              <w:rPr>
                <w:b/>
                <w:bCs/>
              </w:rPr>
              <w:t>Controller</w:t>
            </w:r>
            <w:proofErr w:type="spellEnd"/>
            <w:r w:rsidRPr="00B26D4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1087792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 xml:space="preserve">Разделяет систему на три части: Model — данные и логика; View — интерфейс; </w:t>
            </w:r>
            <w:proofErr w:type="spellStart"/>
            <w:r w:rsidRPr="00B26D4B">
              <w:t>Controller</w:t>
            </w:r>
            <w:proofErr w:type="spellEnd"/>
            <w:r w:rsidRPr="00B26D4B">
              <w:t xml:space="preserve"> — связывает их.</w:t>
            </w:r>
          </w:p>
        </w:tc>
        <w:tc>
          <w:tcPr>
            <w:tcW w:w="0" w:type="auto"/>
            <w:hideMark/>
          </w:tcPr>
          <w:p w14:paraId="1CE00517" w14:textId="77777777" w:rsidR="00B26D4B" w:rsidRPr="00B26D4B" w:rsidRDefault="00B26D4B" w:rsidP="00B26D4B">
            <w:pPr>
              <w:spacing w:after="160" w:line="259" w:lineRule="auto"/>
            </w:pPr>
            <w:r w:rsidRPr="00B26D4B">
              <w:t>Веб-приложение: пользователь кликает кнопку (View), контроллер обновляет модель (Model), и страница перерисовывается.</w:t>
            </w:r>
          </w:p>
        </w:tc>
      </w:tr>
    </w:tbl>
    <w:p w14:paraId="357282AF" w14:textId="77777777" w:rsidR="00B26D4B" w:rsidRPr="00B26D4B" w:rsidRDefault="00B26D4B" w:rsidP="00A93EF0"/>
    <w:sectPr w:rsidR="00B26D4B" w:rsidRPr="00B26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1209"/>
    <w:multiLevelType w:val="hybridMultilevel"/>
    <w:tmpl w:val="99469488"/>
    <w:lvl w:ilvl="0" w:tplc="791A3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9083A"/>
    <w:multiLevelType w:val="multilevel"/>
    <w:tmpl w:val="975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38D9"/>
    <w:multiLevelType w:val="hybridMultilevel"/>
    <w:tmpl w:val="B672D0F4"/>
    <w:lvl w:ilvl="0" w:tplc="A7724C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A6803"/>
    <w:multiLevelType w:val="hybridMultilevel"/>
    <w:tmpl w:val="5FA0096E"/>
    <w:lvl w:ilvl="0" w:tplc="57548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24DA5"/>
    <w:multiLevelType w:val="hybridMultilevel"/>
    <w:tmpl w:val="5718C084"/>
    <w:lvl w:ilvl="0" w:tplc="231C6B7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97033"/>
    <w:multiLevelType w:val="multilevel"/>
    <w:tmpl w:val="339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A2C64"/>
    <w:multiLevelType w:val="multilevel"/>
    <w:tmpl w:val="13F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43DC7"/>
    <w:multiLevelType w:val="multilevel"/>
    <w:tmpl w:val="13F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B79E8"/>
    <w:multiLevelType w:val="multilevel"/>
    <w:tmpl w:val="1A5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478980">
    <w:abstractNumId w:val="3"/>
  </w:num>
  <w:num w:numId="2" w16cid:durableId="1100880414">
    <w:abstractNumId w:val="2"/>
  </w:num>
  <w:num w:numId="3" w16cid:durableId="1823084886">
    <w:abstractNumId w:val="1"/>
  </w:num>
  <w:num w:numId="4" w16cid:durableId="168638411">
    <w:abstractNumId w:val="6"/>
  </w:num>
  <w:num w:numId="5" w16cid:durableId="1302418510">
    <w:abstractNumId w:val="7"/>
  </w:num>
  <w:num w:numId="6" w16cid:durableId="2004046077">
    <w:abstractNumId w:val="8"/>
  </w:num>
  <w:num w:numId="7" w16cid:durableId="1094325353">
    <w:abstractNumId w:val="5"/>
  </w:num>
  <w:num w:numId="8" w16cid:durableId="998844473">
    <w:abstractNumId w:val="0"/>
  </w:num>
  <w:num w:numId="9" w16cid:durableId="1422801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83"/>
    <w:rsid w:val="001D23B9"/>
    <w:rsid w:val="005B304F"/>
    <w:rsid w:val="007111B6"/>
    <w:rsid w:val="00906EE9"/>
    <w:rsid w:val="009232F3"/>
    <w:rsid w:val="00A93EF0"/>
    <w:rsid w:val="00AE7B92"/>
    <w:rsid w:val="00B26D4B"/>
    <w:rsid w:val="00C8158B"/>
    <w:rsid w:val="00DE707D"/>
    <w:rsid w:val="00E05383"/>
    <w:rsid w:val="00EF2571"/>
    <w:rsid w:val="00F7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67B6"/>
  <w15:chartTrackingRefBased/>
  <w15:docId w15:val="{FD63F7D1-B33E-4485-857A-164819F9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07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304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D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D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04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DE707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26D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4">
    <w:name w:val="Table Grid"/>
    <w:basedOn w:val="a1"/>
    <w:uiPriority w:val="39"/>
    <w:rsid w:val="00B26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26D4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Kashpur</dc:creator>
  <cp:keywords/>
  <dc:description/>
  <cp:lastModifiedBy>Maxim Kashpur</cp:lastModifiedBy>
  <cp:revision>11</cp:revision>
  <dcterms:created xsi:type="dcterms:W3CDTF">2025-09-30T20:35:00Z</dcterms:created>
  <dcterms:modified xsi:type="dcterms:W3CDTF">2025-10-31T17:11:00Z</dcterms:modified>
</cp:coreProperties>
</file>