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0D65" w14:textId="77777777" w:rsidR="001E2626" w:rsidRPr="001E2626" w:rsidRDefault="001E2626" w:rsidP="001E2626">
      <w:pPr>
        <w:rPr>
          <w:b/>
          <w:bCs/>
          <w:lang w:val="es-PA"/>
        </w:rPr>
      </w:pPr>
      <w:r w:rsidRPr="001E2626">
        <w:rPr>
          <w:b/>
          <w:bCs/>
          <w:lang w:val="es-PA"/>
        </w:rPr>
        <w:t>Método aplicado</w:t>
      </w:r>
    </w:p>
    <w:p w14:paraId="530AB228" w14:textId="77777777" w:rsidR="001E2626" w:rsidRPr="001E2626" w:rsidRDefault="001E2626" w:rsidP="001E2626">
      <w:pPr>
        <w:rPr>
          <w:lang w:val="es-PA"/>
        </w:rPr>
      </w:pPr>
      <w:r w:rsidRPr="001E2626">
        <w:rPr>
          <w:lang w:val="es-PA"/>
        </w:rPr>
        <w:t xml:space="preserve">Se aplicó un </w:t>
      </w:r>
      <w:r w:rsidRPr="001E2626">
        <w:rPr>
          <w:b/>
          <w:bCs/>
          <w:lang w:val="es-PA"/>
        </w:rPr>
        <w:t>análisis bayesiano de comparación de medias</w:t>
      </w:r>
      <w:r w:rsidRPr="001E2626">
        <w:rPr>
          <w:lang w:val="es-PA"/>
        </w:rPr>
        <w:t xml:space="preserve"> para evaluar diferencias en el </w:t>
      </w:r>
      <w:r w:rsidRPr="001E2626">
        <w:rPr>
          <w:b/>
          <w:bCs/>
          <w:lang w:val="es-PA"/>
        </w:rPr>
        <w:t>esfuerzo promedio</w:t>
      </w:r>
      <w:r w:rsidRPr="001E2626">
        <w:rPr>
          <w:lang w:val="es-PA"/>
        </w:rPr>
        <w:t xml:space="preserve"> entre un grupo </w:t>
      </w:r>
      <w:r w:rsidRPr="001E2626">
        <w:rPr>
          <w:b/>
          <w:bCs/>
          <w:lang w:val="es-PA"/>
        </w:rPr>
        <w:t>control</w:t>
      </w:r>
      <w:r w:rsidRPr="001E2626">
        <w:rPr>
          <w:lang w:val="es-PA"/>
        </w:rPr>
        <w:t xml:space="preserve"> y distintos </w:t>
      </w:r>
      <w:r w:rsidRPr="001E2626">
        <w:rPr>
          <w:b/>
          <w:bCs/>
          <w:lang w:val="es-PA"/>
        </w:rPr>
        <w:t>tratamientos</w:t>
      </w:r>
      <w:r w:rsidRPr="001E2626">
        <w:rPr>
          <w:lang w:val="es-PA"/>
        </w:rPr>
        <w:t xml:space="preserve"> del programa </w:t>
      </w:r>
      <w:r w:rsidRPr="001E2626">
        <w:rPr>
          <w:i/>
          <w:iCs/>
          <w:lang w:val="es-PA"/>
        </w:rPr>
        <w:t>BGLAB</w:t>
      </w:r>
      <w:r w:rsidRPr="001E2626">
        <w:rPr>
          <w:lang w:val="es-PA"/>
        </w:rPr>
        <w:t>.</w:t>
      </w:r>
    </w:p>
    <w:p w14:paraId="5C6199E5" w14:textId="30E50983" w:rsidR="001E2626" w:rsidRPr="001E2626" w:rsidRDefault="001E2626" w:rsidP="001E2626">
      <w:pPr>
        <w:rPr>
          <w:lang w:val="es-PA"/>
        </w:rPr>
      </w:pPr>
      <w:r w:rsidRPr="001E2626">
        <w:rPr>
          <w:lang w:val="es-PA"/>
        </w:rPr>
        <w:t xml:space="preserve">El método consiste en simular la </w:t>
      </w:r>
      <w:r w:rsidRPr="001E2626">
        <w:rPr>
          <w:b/>
          <w:bCs/>
          <w:lang w:val="es-PA"/>
        </w:rPr>
        <w:t>distribución posterior de la media</w:t>
      </w:r>
      <w:r w:rsidRPr="001E2626">
        <w:rPr>
          <w:lang w:val="es-PA"/>
        </w:rPr>
        <w:t xml:space="preserve"> para cada grupo a partir de los datos observados, utilizando una </w:t>
      </w:r>
      <w:r w:rsidRPr="001E2626">
        <w:rPr>
          <w:b/>
          <w:bCs/>
          <w:lang w:val="es-PA"/>
        </w:rPr>
        <w:t>distribución a priori no informativa</w:t>
      </w:r>
      <w:r w:rsidRPr="001E2626">
        <w:rPr>
          <w:lang w:val="es-PA"/>
        </w:rPr>
        <w:t xml:space="preserve"> </w:t>
      </w:r>
      <m:oMath>
        <m:r>
          <m:rPr>
            <m:nor/>
          </m:rPr>
          <w:rPr>
            <w:lang w:val="es-PA"/>
          </w:rPr>
          <m:t>Beta</m:t>
        </m:r>
        <m:r>
          <w:rPr>
            <w:rFonts w:ascii="Cambria Math" w:hAnsi="Cambria Math"/>
            <w:lang w:val="es-PA"/>
          </w:rPr>
          <m:t>(1,1)</m:t>
        </m:r>
      </m:oMath>
      <w:r w:rsidRPr="001E2626">
        <w:rPr>
          <w:lang w:val="es-PA"/>
        </w:rPr>
        <w:t>. Este prior uniforme asume que, antes de observar los datos, todas las diferencias posibles entre tratamiento y control son igualmente probables, evitando sesgos previos en la estimación.</w:t>
      </w:r>
    </w:p>
    <w:p w14:paraId="2759DF94" w14:textId="3271F4B8" w:rsidR="001E2626" w:rsidRPr="001E2626" w:rsidRDefault="001E2626" w:rsidP="001E2626">
      <w:pPr>
        <w:rPr>
          <w:lang w:val="es-PA"/>
        </w:rPr>
      </w:pPr>
      <w:r w:rsidRPr="001E2626">
        <w:rPr>
          <w:lang w:val="es-PA"/>
        </w:rPr>
        <w:t>Para cada fecha de análisis, se calculó la media (</w:t>
      </w:r>
      <m:oMath>
        <m:r>
          <w:rPr>
            <w:rFonts w:ascii="Cambria Math" w:hAnsi="Cambria Math"/>
          </w:rPr>
          <m:t>μ</m:t>
        </m:r>
      </m:oMath>
      <w:r w:rsidRPr="001E2626">
        <w:rPr>
          <w:lang w:val="es-PA"/>
        </w:rPr>
        <w:t>) y desviación estándar (</w:t>
      </w:r>
      <m:oMath>
        <m:r>
          <w:rPr>
            <w:rFonts w:ascii="Cambria Math" w:hAnsi="Cambria Math"/>
          </w:rPr>
          <m:t>σ</m:t>
        </m:r>
      </m:oMath>
      <w:r w:rsidRPr="001E2626">
        <w:rPr>
          <w:lang w:val="es-PA"/>
        </w:rPr>
        <w:t xml:space="preserve">) del esfuerzo en el grupo control y en cada tratamiento. Luego, se generaron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s-PA"/>
          </w:rPr>
          <m:t>=10,000</m:t>
        </m:r>
      </m:oMath>
      <w:r w:rsidRPr="001E2626">
        <w:rPr>
          <w:lang w:val="es-PA"/>
        </w:rPr>
        <w:t>simulaciones de valores medios a partir de la distribución normal:</w:t>
      </w:r>
    </w:p>
    <w:p w14:paraId="3DE2EE22" w14:textId="742459CA" w:rsidR="001E2626" w:rsidRPr="001E2626" w:rsidRDefault="001E2626" w:rsidP="001E2626">
      <m:oMathPara>
        <m:oMath>
          <m:r>
            <w:rPr>
              <w:rFonts w:ascii="Cambria Math" w:hAnsi="Cambria Math"/>
            </w:rPr>
            <m:t>μ∼</m:t>
          </m:r>
          <m:r>
            <m:rPr>
              <m:scr m:val="script"/>
            </m:rPr>
            <w:rPr>
              <w:rFonts w:ascii="Cambria Math" w:hAnsi="Cambria Math"/>
            </w:rPr>
            <m:t>N(</m:t>
          </m:r>
          <m:acc>
            <m:accPr>
              <m:chr m:val="ˉ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,s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)</m:t>
          </m:r>
          <m:r>
            <w:rPr>
              <w:i/>
            </w:rPr>
            <w:br/>
          </m:r>
        </m:oMath>
      </m:oMathPara>
    </w:p>
    <w:p w14:paraId="45D65F20" w14:textId="3A9D964B" w:rsidR="001E2626" w:rsidRPr="001E2626" w:rsidRDefault="001E2626" w:rsidP="001E2626">
      <w:pPr>
        <w:rPr>
          <w:lang w:val="es-PA"/>
        </w:rPr>
      </w:pPr>
      <w:r w:rsidRPr="001E2626">
        <w:rPr>
          <w:lang w:val="es-PA"/>
        </w:rPr>
        <w:t xml:space="preserve">donde </w:t>
      </w:r>
      <m:oMath>
        <m:acc>
          <m:accPr>
            <m:chr m:val="ˉ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1E2626">
        <w:rPr>
          <w:lang w:val="es-PA"/>
        </w:rPr>
        <w:t xml:space="preserve">es la media muestral y </w:t>
      </w:r>
      <m:oMath>
        <m:r>
          <w:rPr>
            <w:rFonts w:ascii="Cambria Math" w:hAnsi="Cambria Math"/>
          </w:rPr>
          <m:t>s</m:t>
        </m:r>
      </m:oMath>
      <w:r w:rsidRPr="001E2626">
        <w:rPr>
          <w:lang w:val="es-PA"/>
        </w:rPr>
        <w:t>la desviación estándar del grupo.</w:t>
      </w:r>
    </w:p>
    <w:p w14:paraId="4C0C211F" w14:textId="77777777" w:rsidR="001E2626" w:rsidRPr="001E2626" w:rsidRDefault="001E2626" w:rsidP="001E2626">
      <w:pPr>
        <w:rPr>
          <w:lang w:val="es-PA"/>
        </w:rPr>
      </w:pPr>
      <w:r w:rsidRPr="001E2626">
        <w:rPr>
          <w:lang w:val="es-PA"/>
        </w:rPr>
        <w:t xml:space="preserve">Posteriormente, se estimó la </w:t>
      </w:r>
      <w:r w:rsidRPr="001E2626">
        <w:rPr>
          <w:b/>
          <w:bCs/>
          <w:lang w:val="es-PA"/>
        </w:rPr>
        <w:t>probabilidad posterior de superioridad</w:t>
      </w:r>
      <w:r w:rsidRPr="001E2626">
        <w:rPr>
          <w:lang w:val="es-PA"/>
        </w:rPr>
        <w:t>:</w:t>
      </w:r>
    </w:p>
    <w:p w14:paraId="085F7B94" w14:textId="55192343" w:rsidR="001E2626" w:rsidRPr="001E2626" w:rsidRDefault="001E2626" w:rsidP="001E2626"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tratamiento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control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i/>
            </w:rPr>
            <w:br/>
          </m:r>
        </m:oMath>
      </m:oMathPara>
    </w:p>
    <w:p w14:paraId="5214A406" w14:textId="77777777" w:rsidR="001E2626" w:rsidRPr="001E2626" w:rsidRDefault="001E2626" w:rsidP="001E2626">
      <w:pPr>
        <w:rPr>
          <w:lang w:val="es-PA"/>
        </w:rPr>
      </w:pPr>
      <w:r w:rsidRPr="001E2626">
        <w:rPr>
          <w:lang w:val="es-PA"/>
        </w:rPr>
        <w:t xml:space="preserve">La interpretación de este valor es directa: representa la probabilidad de que el tratamiento requiera </w:t>
      </w:r>
      <w:r w:rsidRPr="001E2626">
        <w:rPr>
          <w:b/>
          <w:bCs/>
          <w:lang w:val="es-PA"/>
        </w:rPr>
        <w:t>menor esfuerzo promedio</w:t>
      </w:r>
      <w:r w:rsidRPr="001E2626">
        <w:rPr>
          <w:lang w:val="es-PA"/>
        </w:rPr>
        <w:t xml:space="preserve"> que el control, dadas las observaciones.</w:t>
      </w:r>
    </w:p>
    <w:p w14:paraId="7CE54A0D" w14:textId="77777777" w:rsidR="001E2626" w:rsidRPr="001E2626" w:rsidRDefault="001E2626" w:rsidP="001E2626">
      <w:pPr>
        <w:rPr>
          <w:lang w:val="es-PA"/>
        </w:rPr>
      </w:pPr>
      <w:r w:rsidRPr="001E2626">
        <w:rPr>
          <w:lang w:val="es-PA"/>
        </w:rPr>
        <w:t>Se consideró como criterio de decisión:</w:t>
      </w:r>
    </w:p>
    <w:p w14:paraId="0356C6B1" w14:textId="51EDF11A" w:rsidR="001E2626" w:rsidRPr="001E2626" w:rsidRDefault="001E2626" w:rsidP="001E2626">
      <w:pPr>
        <w:numPr>
          <w:ilvl w:val="0"/>
          <w:numId w:val="1"/>
        </w:numPr>
        <w:rPr>
          <w:lang w:val="es-P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s-PA"/>
          </w:rPr>
          <m:t>&gt;0.95</m:t>
        </m:r>
      </m:oMath>
      <w:r w:rsidRPr="001E2626">
        <w:rPr>
          <w:lang w:val="es-PA"/>
        </w:rPr>
        <w:t>: evidencia fuerte a favor del tratamiento.</w:t>
      </w:r>
    </w:p>
    <w:p w14:paraId="3311326B" w14:textId="2D24078C" w:rsidR="001E2626" w:rsidRPr="001E2626" w:rsidRDefault="001E2626" w:rsidP="001E2626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0.80≤P&lt;0.95</m:t>
        </m:r>
      </m:oMath>
      <w:r w:rsidRPr="001E2626">
        <w:t>: evidencia moderada.</w:t>
      </w:r>
    </w:p>
    <w:p w14:paraId="35C7FC9A" w14:textId="5C6D2C6B" w:rsidR="001E2626" w:rsidRPr="001E2626" w:rsidRDefault="001E2626" w:rsidP="001E2626">
      <w:pPr>
        <w:numPr>
          <w:ilvl w:val="0"/>
          <w:numId w:val="1"/>
        </w:numPr>
        <w:rPr>
          <w:lang w:val="es-P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s-PA"/>
          </w:rPr>
          <m:t>≈0.5</m:t>
        </m:r>
      </m:oMath>
      <w:r w:rsidRPr="001E2626">
        <w:rPr>
          <w:lang w:val="es-PA"/>
        </w:rPr>
        <w:t>: sin diferencia entre grupos.</w:t>
      </w:r>
    </w:p>
    <w:p w14:paraId="54326F98" w14:textId="77777777" w:rsidR="001E2626" w:rsidRPr="001E2626" w:rsidRDefault="001E2626" w:rsidP="001E2626">
      <w:r w:rsidRPr="001E2626">
        <w:pict w14:anchorId="083CCA07">
          <v:rect id="_x0000_i1043" style="width:0;height:1.5pt" o:hralign="center" o:hrstd="t" o:hr="t" fillcolor="#a0a0a0" stroked="f"/>
        </w:pict>
      </w:r>
    </w:p>
    <w:p w14:paraId="2DEFF748" w14:textId="77777777" w:rsidR="001E2626" w:rsidRPr="001E2626" w:rsidRDefault="001E2626" w:rsidP="001E2626">
      <w:pPr>
        <w:rPr>
          <w:b/>
          <w:bCs/>
        </w:rPr>
      </w:pPr>
      <w:r w:rsidRPr="001E2626">
        <w:rPr>
          <w:rFonts w:ascii="Segoe UI Emoji" w:hAnsi="Segoe UI Emoji" w:cs="Segoe UI Emoji"/>
          <w:b/>
          <w:bCs/>
        </w:rPr>
        <w:t>📈</w:t>
      </w:r>
      <w:r w:rsidRPr="001E2626">
        <w:rPr>
          <w:b/>
          <w:bCs/>
        </w:rPr>
        <w:t xml:space="preserve"> </w:t>
      </w:r>
      <w:proofErr w:type="spellStart"/>
      <w:r w:rsidRPr="001E2626">
        <w:rPr>
          <w:b/>
          <w:bCs/>
        </w:rPr>
        <w:t>Resultados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1985"/>
        <w:gridCol w:w="1499"/>
        <w:gridCol w:w="1683"/>
        <w:gridCol w:w="1459"/>
      </w:tblGrid>
      <w:tr w:rsidR="001E2626" w:rsidRPr="001E2626" w14:paraId="791BBE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E4F8F" w14:textId="77777777" w:rsidR="001E2626" w:rsidRPr="001E2626" w:rsidRDefault="001E2626" w:rsidP="001E2626">
            <w:pPr>
              <w:rPr>
                <w:b/>
                <w:bCs/>
              </w:rPr>
            </w:pPr>
            <w:proofErr w:type="spellStart"/>
            <w:r w:rsidRPr="001E2626">
              <w:rPr>
                <w:b/>
                <w:bCs/>
              </w:rPr>
              <w:lastRenderedPageBreak/>
              <w:t>Tratamiento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6F08F2" w14:textId="77777777" w:rsidR="001E2626" w:rsidRPr="001E2626" w:rsidRDefault="001E2626" w:rsidP="001E2626">
            <w:pPr>
              <w:rPr>
                <w:b/>
                <w:bCs/>
              </w:rPr>
            </w:pPr>
            <w:r w:rsidRPr="001E2626">
              <w:rPr>
                <w:b/>
                <w:bCs/>
              </w:rPr>
              <w:t xml:space="preserve">Media </w:t>
            </w:r>
            <w:proofErr w:type="spellStart"/>
            <w:r w:rsidRPr="001E2626">
              <w:rPr>
                <w:b/>
                <w:bCs/>
              </w:rPr>
              <w:t>Tratamiento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7309D" w14:textId="77777777" w:rsidR="001E2626" w:rsidRPr="001E2626" w:rsidRDefault="001E2626" w:rsidP="001E2626">
            <w:pPr>
              <w:rPr>
                <w:b/>
                <w:bCs/>
              </w:rPr>
            </w:pPr>
            <w:r w:rsidRPr="001E2626">
              <w:rPr>
                <w:b/>
                <w:bCs/>
              </w:rPr>
              <w:t>Media Control</w:t>
            </w:r>
          </w:p>
        </w:tc>
        <w:tc>
          <w:tcPr>
            <w:tcW w:w="0" w:type="auto"/>
            <w:vAlign w:val="center"/>
            <w:hideMark/>
          </w:tcPr>
          <w:p w14:paraId="3AD0C4E3" w14:textId="77777777" w:rsidR="001E2626" w:rsidRPr="001E2626" w:rsidRDefault="001E2626" w:rsidP="001E2626">
            <w:pPr>
              <w:rPr>
                <w:b/>
                <w:bCs/>
              </w:rPr>
            </w:pPr>
            <w:proofErr w:type="gramStart"/>
            <w:r w:rsidRPr="001E2626">
              <w:rPr>
                <w:b/>
                <w:bCs/>
              </w:rPr>
              <w:t>P(</w:t>
            </w:r>
            <w:proofErr w:type="gramEnd"/>
            <w:r w:rsidRPr="001E2626">
              <w:rPr>
                <w:b/>
                <w:bCs/>
              </w:rPr>
              <w:t>Trat &lt; Control)</w:t>
            </w:r>
          </w:p>
        </w:tc>
        <w:tc>
          <w:tcPr>
            <w:tcW w:w="0" w:type="auto"/>
            <w:vAlign w:val="center"/>
            <w:hideMark/>
          </w:tcPr>
          <w:p w14:paraId="761E07BC" w14:textId="77777777" w:rsidR="001E2626" w:rsidRPr="001E2626" w:rsidRDefault="001E2626" w:rsidP="001E2626">
            <w:pPr>
              <w:rPr>
                <w:b/>
                <w:bCs/>
              </w:rPr>
            </w:pPr>
            <w:r w:rsidRPr="001E2626">
              <w:rPr>
                <w:b/>
                <w:bCs/>
              </w:rPr>
              <w:t xml:space="preserve">Días </w:t>
            </w:r>
            <w:proofErr w:type="spellStart"/>
            <w:r w:rsidRPr="001E2626">
              <w:rPr>
                <w:b/>
                <w:bCs/>
              </w:rPr>
              <w:t>ganados</w:t>
            </w:r>
            <w:proofErr w:type="spellEnd"/>
          </w:p>
        </w:tc>
      </w:tr>
      <w:tr w:rsidR="001E2626" w:rsidRPr="001E2626" w14:paraId="6E729B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E2F9C" w14:textId="77777777" w:rsidR="001E2626" w:rsidRPr="001E2626" w:rsidRDefault="001E2626" w:rsidP="001E2626">
            <w:r w:rsidRPr="001E2626">
              <w:t xml:space="preserve">BGLAB </w:t>
            </w:r>
            <w:proofErr w:type="spellStart"/>
            <w:r w:rsidRPr="001E2626">
              <w:t>primera</w:t>
            </w:r>
            <w:proofErr w:type="spellEnd"/>
            <w:r w:rsidRPr="001E2626">
              <w:t xml:space="preserve"> </w:t>
            </w:r>
            <w:proofErr w:type="spellStart"/>
            <w:r w:rsidRPr="001E2626">
              <w:t>preferencia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53A7B" w14:textId="77777777" w:rsidR="001E2626" w:rsidRPr="001E2626" w:rsidRDefault="001E2626" w:rsidP="001E2626">
            <w:r w:rsidRPr="001E2626">
              <w:t>1.7067</w:t>
            </w:r>
          </w:p>
        </w:tc>
        <w:tc>
          <w:tcPr>
            <w:tcW w:w="0" w:type="auto"/>
            <w:vAlign w:val="center"/>
            <w:hideMark/>
          </w:tcPr>
          <w:p w14:paraId="30B14D1D" w14:textId="77777777" w:rsidR="001E2626" w:rsidRPr="001E2626" w:rsidRDefault="001E2626" w:rsidP="001E2626">
            <w:r w:rsidRPr="001E2626">
              <w:t>2.7512</w:t>
            </w:r>
          </w:p>
        </w:tc>
        <w:tc>
          <w:tcPr>
            <w:tcW w:w="0" w:type="auto"/>
            <w:vAlign w:val="center"/>
            <w:hideMark/>
          </w:tcPr>
          <w:p w14:paraId="1CE80F81" w14:textId="77777777" w:rsidR="001E2626" w:rsidRPr="001E2626" w:rsidRDefault="001E2626" w:rsidP="001E2626">
            <w:r w:rsidRPr="001E2626">
              <w:t>0.9214</w:t>
            </w:r>
          </w:p>
        </w:tc>
        <w:tc>
          <w:tcPr>
            <w:tcW w:w="0" w:type="auto"/>
            <w:vAlign w:val="center"/>
            <w:hideMark/>
          </w:tcPr>
          <w:p w14:paraId="0DA783A9" w14:textId="77777777" w:rsidR="001E2626" w:rsidRPr="001E2626" w:rsidRDefault="001E2626" w:rsidP="001E2626">
            <w:r w:rsidRPr="001E2626">
              <w:t>14</w:t>
            </w:r>
          </w:p>
        </w:tc>
      </w:tr>
      <w:tr w:rsidR="001E2626" w:rsidRPr="001E2626" w14:paraId="4E091F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4890C" w14:textId="77777777" w:rsidR="001E2626" w:rsidRPr="001E2626" w:rsidRDefault="001E2626" w:rsidP="001E2626">
            <w:r w:rsidRPr="001E2626">
              <w:t xml:space="preserve">BGLAB </w:t>
            </w:r>
            <w:proofErr w:type="spellStart"/>
            <w:r w:rsidRPr="001E2626">
              <w:t>segunda</w:t>
            </w:r>
            <w:proofErr w:type="spellEnd"/>
            <w:r w:rsidRPr="001E2626">
              <w:t xml:space="preserve"> </w:t>
            </w:r>
            <w:proofErr w:type="spellStart"/>
            <w:r w:rsidRPr="001E2626">
              <w:t>preferencia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A62CF" w14:textId="77777777" w:rsidR="001E2626" w:rsidRPr="001E2626" w:rsidRDefault="001E2626" w:rsidP="001E2626">
            <w:r w:rsidRPr="001E2626">
              <w:t>1.7936</w:t>
            </w:r>
          </w:p>
        </w:tc>
        <w:tc>
          <w:tcPr>
            <w:tcW w:w="0" w:type="auto"/>
            <w:vAlign w:val="center"/>
            <w:hideMark/>
          </w:tcPr>
          <w:p w14:paraId="46CD63AF" w14:textId="77777777" w:rsidR="001E2626" w:rsidRPr="001E2626" w:rsidRDefault="001E2626" w:rsidP="001E2626">
            <w:r w:rsidRPr="001E2626">
              <w:t>2.7512</w:t>
            </w:r>
          </w:p>
        </w:tc>
        <w:tc>
          <w:tcPr>
            <w:tcW w:w="0" w:type="auto"/>
            <w:vAlign w:val="center"/>
            <w:hideMark/>
          </w:tcPr>
          <w:p w14:paraId="50760B29" w14:textId="77777777" w:rsidR="001E2626" w:rsidRPr="001E2626" w:rsidRDefault="001E2626" w:rsidP="001E2626">
            <w:r w:rsidRPr="001E2626">
              <w:t>0.8692</w:t>
            </w:r>
          </w:p>
        </w:tc>
        <w:tc>
          <w:tcPr>
            <w:tcW w:w="0" w:type="auto"/>
            <w:vAlign w:val="center"/>
            <w:hideMark/>
          </w:tcPr>
          <w:p w14:paraId="5B9714E3" w14:textId="77777777" w:rsidR="001E2626" w:rsidRPr="001E2626" w:rsidRDefault="001E2626" w:rsidP="001E2626">
            <w:r w:rsidRPr="001E2626">
              <w:t>10</w:t>
            </w:r>
          </w:p>
        </w:tc>
      </w:tr>
      <w:tr w:rsidR="001E2626" w:rsidRPr="001E2626" w14:paraId="098BBB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761B3" w14:textId="77777777" w:rsidR="001E2626" w:rsidRPr="001E2626" w:rsidRDefault="001E2626" w:rsidP="001E2626">
            <w:r w:rsidRPr="001E2626">
              <w:t xml:space="preserve">BGLAB </w:t>
            </w:r>
            <w:proofErr w:type="spellStart"/>
            <w:r w:rsidRPr="001E2626">
              <w:t>tercera</w:t>
            </w:r>
            <w:proofErr w:type="spellEnd"/>
            <w:r w:rsidRPr="001E2626">
              <w:t xml:space="preserve"> </w:t>
            </w:r>
            <w:proofErr w:type="spellStart"/>
            <w:r w:rsidRPr="001E2626">
              <w:t>preferencia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BDEEE" w14:textId="77777777" w:rsidR="001E2626" w:rsidRPr="001E2626" w:rsidRDefault="001E2626" w:rsidP="001E2626">
            <w:r w:rsidRPr="001E2626">
              <w:t>1.7336</w:t>
            </w:r>
          </w:p>
        </w:tc>
        <w:tc>
          <w:tcPr>
            <w:tcW w:w="0" w:type="auto"/>
            <w:vAlign w:val="center"/>
            <w:hideMark/>
          </w:tcPr>
          <w:p w14:paraId="5C540E33" w14:textId="77777777" w:rsidR="001E2626" w:rsidRPr="001E2626" w:rsidRDefault="001E2626" w:rsidP="001E2626">
            <w:r w:rsidRPr="001E2626">
              <w:t>2.7512</w:t>
            </w:r>
          </w:p>
        </w:tc>
        <w:tc>
          <w:tcPr>
            <w:tcW w:w="0" w:type="auto"/>
            <w:vAlign w:val="center"/>
            <w:hideMark/>
          </w:tcPr>
          <w:p w14:paraId="1FB1AE25" w14:textId="77777777" w:rsidR="001E2626" w:rsidRPr="001E2626" w:rsidRDefault="001E2626" w:rsidP="001E2626">
            <w:r w:rsidRPr="001E2626">
              <w:t>0.8700</w:t>
            </w:r>
          </w:p>
        </w:tc>
        <w:tc>
          <w:tcPr>
            <w:tcW w:w="0" w:type="auto"/>
            <w:vAlign w:val="center"/>
            <w:hideMark/>
          </w:tcPr>
          <w:p w14:paraId="7E727F54" w14:textId="77777777" w:rsidR="001E2626" w:rsidRPr="001E2626" w:rsidRDefault="001E2626" w:rsidP="001E2626">
            <w:r w:rsidRPr="001E2626">
              <w:t>11</w:t>
            </w:r>
          </w:p>
        </w:tc>
      </w:tr>
      <w:tr w:rsidR="001E2626" w:rsidRPr="001E2626" w14:paraId="2DD170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45743" w14:textId="77777777" w:rsidR="001E2626" w:rsidRPr="001E2626" w:rsidRDefault="001E2626" w:rsidP="001E2626">
            <w:r w:rsidRPr="001E2626">
              <w:t>BGLAB regular</w:t>
            </w:r>
          </w:p>
        </w:tc>
        <w:tc>
          <w:tcPr>
            <w:tcW w:w="0" w:type="auto"/>
            <w:vAlign w:val="center"/>
            <w:hideMark/>
          </w:tcPr>
          <w:p w14:paraId="65E4883E" w14:textId="77777777" w:rsidR="001E2626" w:rsidRPr="001E2626" w:rsidRDefault="001E2626" w:rsidP="001E2626">
            <w:r w:rsidRPr="001E2626">
              <w:t>2.7512</w:t>
            </w:r>
          </w:p>
        </w:tc>
        <w:tc>
          <w:tcPr>
            <w:tcW w:w="0" w:type="auto"/>
            <w:vAlign w:val="center"/>
            <w:hideMark/>
          </w:tcPr>
          <w:p w14:paraId="0B4BA9BD" w14:textId="77777777" w:rsidR="001E2626" w:rsidRPr="001E2626" w:rsidRDefault="001E2626" w:rsidP="001E2626">
            <w:r w:rsidRPr="001E2626">
              <w:t>2.7512</w:t>
            </w:r>
          </w:p>
        </w:tc>
        <w:tc>
          <w:tcPr>
            <w:tcW w:w="0" w:type="auto"/>
            <w:vAlign w:val="center"/>
            <w:hideMark/>
          </w:tcPr>
          <w:p w14:paraId="70BB6AC2" w14:textId="77777777" w:rsidR="001E2626" w:rsidRPr="001E2626" w:rsidRDefault="001E2626" w:rsidP="001E2626">
            <w:r w:rsidRPr="001E2626">
              <w:t>0.4983</w:t>
            </w:r>
          </w:p>
        </w:tc>
        <w:tc>
          <w:tcPr>
            <w:tcW w:w="0" w:type="auto"/>
            <w:vAlign w:val="center"/>
            <w:hideMark/>
          </w:tcPr>
          <w:p w14:paraId="60FB9008" w14:textId="77777777" w:rsidR="001E2626" w:rsidRPr="001E2626" w:rsidRDefault="001E2626" w:rsidP="001E2626">
            <w:r w:rsidRPr="001E2626">
              <w:t>0</w:t>
            </w:r>
          </w:p>
        </w:tc>
      </w:tr>
    </w:tbl>
    <w:p w14:paraId="56E7FA24" w14:textId="77777777" w:rsidR="001E2626" w:rsidRPr="001E2626" w:rsidRDefault="001E2626" w:rsidP="001E2626">
      <w:r w:rsidRPr="001E2626">
        <w:pict w14:anchorId="1F1F23AB">
          <v:rect id="_x0000_i1044" style="width:0;height:1.5pt" o:hralign="center" o:hrstd="t" o:hr="t" fillcolor="#a0a0a0" stroked="f"/>
        </w:pict>
      </w:r>
    </w:p>
    <w:p w14:paraId="1C741052" w14:textId="77777777" w:rsidR="001E2626" w:rsidRPr="001E2626" w:rsidRDefault="001E2626" w:rsidP="001E2626">
      <w:pPr>
        <w:rPr>
          <w:b/>
          <w:bCs/>
        </w:rPr>
      </w:pPr>
      <w:r w:rsidRPr="001E2626">
        <w:rPr>
          <w:rFonts w:ascii="Segoe UI Emoji" w:hAnsi="Segoe UI Emoji" w:cs="Segoe UI Emoji"/>
          <w:b/>
          <w:bCs/>
        </w:rPr>
        <w:t>🧠</w:t>
      </w:r>
      <w:r w:rsidRPr="001E2626">
        <w:rPr>
          <w:b/>
          <w:bCs/>
        </w:rPr>
        <w:t xml:space="preserve"> </w:t>
      </w:r>
      <w:proofErr w:type="spellStart"/>
      <w:r w:rsidRPr="001E2626">
        <w:rPr>
          <w:b/>
          <w:bCs/>
        </w:rPr>
        <w:t>Interpretación</w:t>
      </w:r>
      <w:proofErr w:type="spellEnd"/>
    </w:p>
    <w:p w14:paraId="2BA2DA14" w14:textId="77777777" w:rsidR="001E2626" w:rsidRPr="001E2626" w:rsidRDefault="001E2626" w:rsidP="001E2626">
      <w:pPr>
        <w:numPr>
          <w:ilvl w:val="0"/>
          <w:numId w:val="2"/>
        </w:numPr>
        <w:rPr>
          <w:lang w:val="es-PA"/>
        </w:rPr>
      </w:pPr>
      <w:r w:rsidRPr="001E2626">
        <w:rPr>
          <w:b/>
          <w:bCs/>
          <w:lang w:val="es-PA"/>
        </w:rPr>
        <w:t>BGLAB primera preferencia</w:t>
      </w:r>
      <w:r w:rsidRPr="001E2626">
        <w:rPr>
          <w:lang w:val="es-PA"/>
        </w:rPr>
        <w:t>:</w:t>
      </w:r>
      <w:r w:rsidRPr="001E2626">
        <w:rPr>
          <w:lang w:val="es-PA"/>
        </w:rPr>
        <w:br/>
        <w:t xml:space="preserve">Presenta una probabilidad posterior de </w:t>
      </w:r>
      <w:r w:rsidRPr="001E2626">
        <w:rPr>
          <w:b/>
          <w:bCs/>
          <w:lang w:val="es-PA"/>
        </w:rPr>
        <w:t>92.1%</w:t>
      </w:r>
      <w:r w:rsidRPr="001E2626">
        <w:rPr>
          <w:lang w:val="es-PA"/>
        </w:rPr>
        <w:t xml:space="preserve"> de requerir menos esfuerzo que el control, lo que indica </w:t>
      </w:r>
      <w:r w:rsidRPr="001E2626">
        <w:rPr>
          <w:b/>
          <w:bCs/>
          <w:lang w:val="es-PA"/>
        </w:rPr>
        <w:t>evidencia moderada a fuerte</w:t>
      </w:r>
      <w:r w:rsidRPr="001E2626">
        <w:rPr>
          <w:lang w:val="es-PA"/>
        </w:rPr>
        <w:t xml:space="preserve"> a favor del tratamiento. Se asocia con una reducción promedio de </w:t>
      </w:r>
      <w:r w:rsidRPr="001E2626">
        <w:rPr>
          <w:b/>
          <w:bCs/>
          <w:lang w:val="es-PA"/>
        </w:rPr>
        <w:t>14 días de esfuerzo</w:t>
      </w:r>
      <w:r w:rsidRPr="001E2626">
        <w:rPr>
          <w:lang w:val="es-PA"/>
        </w:rPr>
        <w:t>.</w:t>
      </w:r>
    </w:p>
    <w:p w14:paraId="21950543" w14:textId="77777777" w:rsidR="001E2626" w:rsidRPr="001E2626" w:rsidRDefault="001E2626" w:rsidP="001E2626">
      <w:pPr>
        <w:numPr>
          <w:ilvl w:val="0"/>
          <w:numId w:val="2"/>
        </w:numPr>
        <w:rPr>
          <w:lang w:val="es-PA"/>
        </w:rPr>
      </w:pPr>
      <w:r w:rsidRPr="001E2626">
        <w:rPr>
          <w:b/>
          <w:bCs/>
          <w:lang w:val="es-PA"/>
        </w:rPr>
        <w:t>BGLAB segunda y tercera preferencia</w:t>
      </w:r>
      <w:r w:rsidRPr="001E2626">
        <w:rPr>
          <w:lang w:val="es-PA"/>
        </w:rPr>
        <w:t>:</w:t>
      </w:r>
      <w:r w:rsidRPr="001E2626">
        <w:rPr>
          <w:lang w:val="es-PA"/>
        </w:rPr>
        <w:br/>
        <w:t xml:space="preserve">Ambas tienen una probabilidad cercana al </w:t>
      </w:r>
      <w:r w:rsidRPr="001E2626">
        <w:rPr>
          <w:b/>
          <w:bCs/>
          <w:lang w:val="es-PA"/>
        </w:rPr>
        <w:t>87%</w:t>
      </w:r>
      <w:r w:rsidRPr="001E2626">
        <w:rPr>
          <w:lang w:val="es-PA"/>
        </w:rPr>
        <w:t xml:space="preserve">, mostrando </w:t>
      </w:r>
      <w:r w:rsidRPr="001E2626">
        <w:rPr>
          <w:b/>
          <w:bCs/>
          <w:lang w:val="es-PA"/>
        </w:rPr>
        <w:t>tendencias favorables</w:t>
      </w:r>
      <w:r w:rsidRPr="001E2626">
        <w:rPr>
          <w:lang w:val="es-PA"/>
        </w:rPr>
        <w:t xml:space="preserve">, aunque no alcanzan el umbral de evidencia fuerte (0.95). Los resultados sugieren una </w:t>
      </w:r>
      <w:r w:rsidRPr="001E2626">
        <w:rPr>
          <w:b/>
          <w:bCs/>
          <w:lang w:val="es-PA"/>
        </w:rPr>
        <w:t>mejoría potencial</w:t>
      </w:r>
      <w:r w:rsidRPr="001E2626">
        <w:rPr>
          <w:lang w:val="es-PA"/>
        </w:rPr>
        <w:t>, pero con incertidumbre moderada.</w:t>
      </w:r>
    </w:p>
    <w:p w14:paraId="6CF7A691" w14:textId="77777777" w:rsidR="001E2626" w:rsidRPr="001E2626" w:rsidRDefault="001E2626" w:rsidP="001E2626">
      <w:pPr>
        <w:numPr>
          <w:ilvl w:val="0"/>
          <w:numId w:val="2"/>
        </w:numPr>
        <w:rPr>
          <w:lang w:val="es-PA"/>
        </w:rPr>
      </w:pPr>
      <w:r w:rsidRPr="001E2626">
        <w:rPr>
          <w:b/>
          <w:bCs/>
          <w:lang w:val="es-PA"/>
        </w:rPr>
        <w:t>BGLAB regular</w:t>
      </w:r>
      <w:r w:rsidRPr="001E2626">
        <w:rPr>
          <w:lang w:val="es-PA"/>
        </w:rPr>
        <w:t>:</w:t>
      </w:r>
      <w:r w:rsidRPr="001E2626">
        <w:rPr>
          <w:lang w:val="es-PA"/>
        </w:rPr>
        <w:br/>
        <w:t xml:space="preserve">Muestra una probabilidad de </w:t>
      </w:r>
      <w:r w:rsidRPr="001E2626">
        <w:rPr>
          <w:b/>
          <w:bCs/>
          <w:lang w:val="es-PA"/>
        </w:rPr>
        <w:t>49.8%</w:t>
      </w:r>
      <w:r w:rsidRPr="001E2626">
        <w:rPr>
          <w:lang w:val="es-PA"/>
        </w:rPr>
        <w:t xml:space="preserve">, lo que implica </w:t>
      </w:r>
      <w:r w:rsidRPr="001E2626">
        <w:rPr>
          <w:b/>
          <w:bCs/>
          <w:lang w:val="es-PA"/>
        </w:rPr>
        <w:t>ausencia de diferencias</w:t>
      </w:r>
      <w:r w:rsidRPr="001E2626">
        <w:rPr>
          <w:lang w:val="es-PA"/>
        </w:rPr>
        <w:t xml:space="preserve"> frente al control.</w:t>
      </w:r>
    </w:p>
    <w:p w14:paraId="73BDF099" w14:textId="77777777" w:rsidR="001E2626" w:rsidRPr="001E2626" w:rsidRDefault="001E2626" w:rsidP="001E2626">
      <w:r w:rsidRPr="001E2626">
        <w:pict w14:anchorId="08A828A6">
          <v:rect id="_x0000_i1045" style="width:0;height:1.5pt" o:hralign="center" o:hrstd="t" o:hr="t" fillcolor="#a0a0a0" stroked="f"/>
        </w:pict>
      </w:r>
    </w:p>
    <w:p w14:paraId="58C41B63" w14:textId="77777777" w:rsidR="001E2626" w:rsidRPr="001E2626" w:rsidRDefault="001E2626" w:rsidP="001E2626">
      <w:pPr>
        <w:rPr>
          <w:b/>
          <w:bCs/>
          <w:lang w:val="es-PA"/>
        </w:rPr>
      </w:pPr>
      <w:r w:rsidRPr="001E2626">
        <w:rPr>
          <w:rFonts w:ascii="Segoe UI Emoji" w:hAnsi="Segoe UI Emoji" w:cs="Segoe UI Emoji"/>
          <w:b/>
          <w:bCs/>
        </w:rPr>
        <w:t>🧩</w:t>
      </w:r>
      <w:r w:rsidRPr="001E2626">
        <w:rPr>
          <w:b/>
          <w:bCs/>
          <w:lang w:val="es-PA"/>
        </w:rPr>
        <w:t xml:space="preserve"> Conclusión general</w:t>
      </w:r>
    </w:p>
    <w:p w14:paraId="765B7DE7" w14:textId="0BB35A3F" w:rsidR="001E2626" w:rsidRPr="001E2626" w:rsidRDefault="001E2626" w:rsidP="001E2626">
      <w:pPr>
        <w:rPr>
          <w:lang w:val="es-PA"/>
        </w:rPr>
      </w:pPr>
      <w:r w:rsidRPr="001E2626">
        <w:rPr>
          <w:lang w:val="es-PA"/>
        </w:rPr>
        <w:t xml:space="preserve">El análisis bayesiano con prior no informativo (Beta(1,1)) sugiere que los tratamientos </w:t>
      </w:r>
      <w:r w:rsidRPr="001E2626">
        <w:rPr>
          <w:b/>
          <w:bCs/>
          <w:lang w:val="es-PA"/>
        </w:rPr>
        <w:t>BGLAB primera, segunda y tercera preferencia</w:t>
      </w:r>
      <w:r w:rsidRPr="001E2626">
        <w:rPr>
          <w:lang w:val="es-PA"/>
        </w:rPr>
        <w:t xml:space="preserve"> tienden a reducir el esfuerzo promedio comparado con el grupo control.</w:t>
      </w:r>
      <w:r w:rsidRPr="001E2626">
        <w:rPr>
          <w:lang w:val="es-PA"/>
        </w:rPr>
        <w:br/>
        <w:t xml:space="preserve">Entre ellos, </w:t>
      </w:r>
      <w:r w:rsidRPr="001E2626">
        <w:rPr>
          <w:b/>
          <w:bCs/>
          <w:lang w:val="es-PA"/>
        </w:rPr>
        <w:t>la primera preferencia presenta la mayor evidencia de mejora</w:t>
      </w:r>
      <w:r w:rsidRPr="001E2626">
        <w:rPr>
          <w:lang w:val="es-PA"/>
        </w:rPr>
        <w:t>, con una probabilidad posterior del 92%.</w:t>
      </w:r>
      <w:r w:rsidRPr="001E2626">
        <w:rPr>
          <w:lang w:val="es-PA"/>
        </w:rPr>
        <w:br/>
        <w:t>No obstante, bajo un criterio estricto de decisión (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s-PA"/>
          </w:rPr>
          <m:t>&gt;0.95</m:t>
        </m:r>
      </m:oMath>
      <w:r w:rsidRPr="001E2626">
        <w:rPr>
          <w:lang w:val="es-PA"/>
        </w:rPr>
        <w:t xml:space="preserve">), </w:t>
      </w:r>
      <w:r w:rsidRPr="001E2626">
        <w:rPr>
          <w:b/>
          <w:bCs/>
          <w:lang w:val="es-PA"/>
        </w:rPr>
        <w:t xml:space="preserve">ningún tratamiento alcanza </w:t>
      </w:r>
      <w:r w:rsidRPr="001E2626">
        <w:rPr>
          <w:b/>
          <w:bCs/>
          <w:lang w:val="es-PA"/>
        </w:rPr>
        <w:lastRenderedPageBreak/>
        <w:t>evidencia concluyente</w:t>
      </w:r>
      <w:r w:rsidRPr="001E2626">
        <w:rPr>
          <w:lang w:val="es-PA"/>
        </w:rPr>
        <w:t>, por lo que se recomienda continuar la evaluación con mayor tamaño muestral o replicaciones adicionales.</w:t>
      </w:r>
    </w:p>
    <w:p w14:paraId="2AEA4D92" w14:textId="77777777" w:rsidR="00A15191" w:rsidRPr="001E2626" w:rsidRDefault="00A15191">
      <w:pPr>
        <w:rPr>
          <w:lang w:val="es-PA"/>
        </w:rPr>
      </w:pPr>
    </w:p>
    <w:sectPr w:rsidR="00A15191" w:rsidRPr="001E2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142A6"/>
    <w:multiLevelType w:val="multilevel"/>
    <w:tmpl w:val="16DE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47EA2"/>
    <w:multiLevelType w:val="multilevel"/>
    <w:tmpl w:val="9DC4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930598">
    <w:abstractNumId w:val="0"/>
  </w:num>
  <w:num w:numId="2" w16cid:durableId="1047023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26"/>
    <w:rsid w:val="000578C3"/>
    <w:rsid w:val="000A65D3"/>
    <w:rsid w:val="001E2626"/>
    <w:rsid w:val="00A15191"/>
    <w:rsid w:val="00E1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0A86F"/>
  <w15:chartTrackingRefBased/>
  <w15:docId w15:val="{097D65ED-06E8-44E9-9973-7F5EDA8D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2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2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6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6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6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6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6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6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2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2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2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26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26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26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6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2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2381</Characters>
  <Application>Microsoft Office Word</Application>
  <DocSecurity>0</DocSecurity>
  <Lines>62</Lines>
  <Paragraphs>51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Nadili Diaz Archibold</dc:creator>
  <cp:keywords/>
  <dc:description/>
  <cp:lastModifiedBy>Nadili Diaz Archibold</cp:lastModifiedBy>
  <cp:revision>1</cp:revision>
  <dcterms:created xsi:type="dcterms:W3CDTF">2025-10-14T19:23:00Z</dcterms:created>
  <dcterms:modified xsi:type="dcterms:W3CDTF">2025-10-14T19:24:00Z</dcterms:modified>
</cp:coreProperties>
</file>