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F170" w14:textId="77777777" w:rsidR="00D66D9B" w:rsidRPr="00D66D9B" w:rsidRDefault="00D66D9B" w:rsidP="00D66D9B">
      <w:pPr>
        <w:rPr>
          <w:lang w:val="es-PA"/>
        </w:rPr>
      </w:pPr>
      <w:r w:rsidRPr="00D66D9B">
        <w:rPr>
          <w:lang w:val="es-PA"/>
        </w:rPr>
        <w:t xml:space="preserve">Se evaluó el desempeño de las estrategias de contacto del programa </w:t>
      </w:r>
      <w:r w:rsidRPr="00D66D9B">
        <w:rPr>
          <w:b/>
          <w:bCs/>
          <w:lang w:val="es-PA"/>
        </w:rPr>
        <w:t>BGLAB</w:t>
      </w:r>
      <w:r w:rsidRPr="00D66D9B">
        <w:rPr>
          <w:lang w:val="es-PA"/>
        </w:rPr>
        <w:t xml:space="preserve">, comparando su </w:t>
      </w:r>
      <w:r w:rsidRPr="00D66D9B">
        <w:rPr>
          <w:b/>
          <w:bCs/>
          <w:lang w:val="es-PA"/>
        </w:rPr>
        <w:t>eficiencia operativa (esfuerzo promedio)</w:t>
      </w:r>
      <w:r w:rsidRPr="00D66D9B">
        <w:rPr>
          <w:lang w:val="es-PA"/>
        </w:rPr>
        <w:t xml:space="preserve"> y su </w:t>
      </w:r>
      <w:r w:rsidRPr="00D66D9B">
        <w:rPr>
          <w:b/>
          <w:bCs/>
          <w:lang w:val="es-PA"/>
        </w:rPr>
        <w:t>efectividad (tasa de contacto)</w:t>
      </w:r>
      <w:r w:rsidRPr="00D66D9B">
        <w:rPr>
          <w:lang w:val="es-PA"/>
        </w:rPr>
        <w:t xml:space="preserve"> frente al modelo </w:t>
      </w:r>
      <w:r w:rsidRPr="00D66D9B">
        <w:rPr>
          <w:b/>
          <w:bCs/>
          <w:lang w:val="es-PA"/>
        </w:rPr>
        <w:t>regular (control)</w:t>
      </w:r>
      <w:r w:rsidRPr="00D66D9B">
        <w:rPr>
          <w:lang w:val="es-PA"/>
        </w:rPr>
        <w:t>. El objetivo fue identificar qué estrategia logra mejores resultados con menor esfuerzo.</w:t>
      </w:r>
    </w:p>
    <w:p w14:paraId="3551177A" w14:textId="77777777" w:rsidR="00D66D9B" w:rsidRPr="00D66D9B" w:rsidRDefault="00D66D9B" w:rsidP="00D66D9B">
      <w:r w:rsidRPr="00D66D9B">
        <w:pict w14:anchorId="76369C75">
          <v:rect id="_x0000_i1037" style="width:0;height:1.5pt" o:hralign="center" o:hrstd="t" o:hr="t" fillcolor="#a0a0a0" stroked="f"/>
        </w:pict>
      </w:r>
    </w:p>
    <w:p w14:paraId="02FE693C" w14:textId="77777777" w:rsidR="00D66D9B" w:rsidRPr="00D66D9B" w:rsidRDefault="00D66D9B" w:rsidP="00D66D9B">
      <w:pPr>
        <w:rPr>
          <w:b/>
          <w:bCs/>
        </w:rPr>
      </w:pPr>
      <w:proofErr w:type="spellStart"/>
      <w:r w:rsidRPr="00D66D9B">
        <w:rPr>
          <w:b/>
          <w:bCs/>
        </w:rPr>
        <w:t>Hallazgos</w:t>
      </w:r>
      <w:proofErr w:type="spellEnd"/>
      <w:r w:rsidRPr="00D66D9B">
        <w:rPr>
          <w:b/>
          <w:bCs/>
        </w:rPr>
        <w:t xml:space="preserve"> clave</w:t>
      </w:r>
    </w:p>
    <w:p w14:paraId="7517CD77" w14:textId="77777777" w:rsidR="00D66D9B" w:rsidRPr="00D66D9B" w:rsidRDefault="00D66D9B" w:rsidP="00D66D9B">
      <w:pPr>
        <w:numPr>
          <w:ilvl w:val="0"/>
          <w:numId w:val="1"/>
        </w:numPr>
        <w:rPr>
          <w:lang w:val="es-PA"/>
        </w:rPr>
      </w:pPr>
      <w:r w:rsidRPr="00D66D9B">
        <w:rPr>
          <w:lang w:val="es-PA"/>
        </w:rPr>
        <w:t xml:space="preserve">La </w:t>
      </w:r>
      <w:r w:rsidRPr="00D66D9B">
        <w:rPr>
          <w:b/>
          <w:bCs/>
          <w:lang w:val="es-PA"/>
        </w:rPr>
        <w:t>estrategia de primera preferencia</w:t>
      </w:r>
      <w:r w:rsidRPr="00D66D9B">
        <w:rPr>
          <w:lang w:val="es-PA"/>
        </w:rPr>
        <w:t xml:space="preserve"> mostró </w:t>
      </w:r>
      <w:r w:rsidRPr="00D66D9B">
        <w:rPr>
          <w:b/>
          <w:bCs/>
          <w:lang w:val="es-PA"/>
        </w:rPr>
        <w:t>mejor desempeño operativo</w:t>
      </w:r>
      <w:r w:rsidRPr="00D66D9B">
        <w:rPr>
          <w:lang w:val="es-PA"/>
        </w:rPr>
        <w:t xml:space="preserve">, con un </w:t>
      </w:r>
      <w:r w:rsidRPr="00D66D9B">
        <w:rPr>
          <w:b/>
          <w:bCs/>
          <w:lang w:val="es-PA"/>
        </w:rPr>
        <w:t>esfuerzo promedio de 1.71</w:t>
      </w:r>
      <w:r w:rsidRPr="00D66D9B">
        <w:rPr>
          <w:lang w:val="es-PA"/>
        </w:rPr>
        <w:t xml:space="preserve"> frente a </w:t>
      </w:r>
      <w:r w:rsidRPr="00D66D9B">
        <w:rPr>
          <w:b/>
          <w:bCs/>
          <w:lang w:val="es-PA"/>
        </w:rPr>
        <w:t>2.75 del control</w:t>
      </w:r>
      <w:r w:rsidRPr="00D66D9B">
        <w:rPr>
          <w:lang w:val="es-PA"/>
        </w:rPr>
        <w:t>.</w:t>
      </w:r>
    </w:p>
    <w:p w14:paraId="2D324C4D" w14:textId="77777777" w:rsidR="00D66D9B" w:rsidRPr="00D66D9B" w:rsidRDefault="00D66D9B" w:rsidP="00D66D9B">
      <w:pPr>
        <w:numPr>
          <w:ilvl w:val="0"/>
          <w:numId w:val="1"/>
        </w:numPr>
        <w:rPr>
          <w:lang w:val="es-PA"/>
        </w:rPr>
      </w:pPr>
      <w:r w:rsidRPr="00D66D9B">
        <w:rPr>
          <w:lang w:val="es-PA"/>
        </w:rPr>
        <w:t xml:space="preserve">Presentó </w:t>
      </w:r>
      <w:r w:rsidRPr="00D66D9B">
        <w:rPr>
          <w:b/>
          <w:bCs/>
          <w:lang w:val="es-PA"/>
        </w:rPr>
        <w:t>14 de 20 días con menor esfuerzo</w:t>
      </w:r>
      <w:r w:rsidRPr="00D66D9B">
        <w:rPr>
          <w:lang w:val="es-PA"/>
        </w:rPr>
        <w:t xml:space="preserve"> y una </w:t>
      </w:r>
      <w:r w:rsidRPr="00D66D9B">
        <w:rPr>
          <w:b/>
          <w:bCs/>
          <w:lang w:val="es-PA"/>
        </w:rPr>
        <w:t>probabilidad del 92%</w:t>
      </w:r>
      <w:r w:rsidRPr="00D66D9B">
        <w:rPr>
          <w:lang w:val="es-PA"/>
        </w:rPr>
        <w:t xml:space="preserve"> de ser más eficiente que el control.</w:t>
      </w:r>
    </w:p>
    <w:p w14:paraId="7DA5F4B8" w14:textId="77777777" w:rsidR="00D66D9B" w:rsidRPr="00D66D9B" w:rsidRDefault="00D66D9B" w:rsidP="00D66D9B">
      <w:pPr>
        <w:numPr>
          <w:ilvl w:val="0"/>
          <w:numId w:val="1"/>
        </w:numPr>
        <w:rPr>
          <w:lang w:val="es-PA"/>
        </w:rPr>
      </w:pPr>
      <w:r w:rsidRPr="00D66D9B">
        <w:rPr>
          <w:lang w:val="es-PA"/>
        </w:rPr>
        <w:t xml:space="preserve">Además, alcanzó una </w:t>
      </w:r>
      <w:r w:rsidRPr="00D66D9B">
        <w:rPr>
          <w:b/>
          <w:bCs/>
          <w:lang w:val="es-PA"/>
        </w:rPr>
        <w:t>tasa de contacto significativamente superior (66%)</w:t>
      </w:r>
      <w:r w:rsidRPr="00D66D9B">
        <w:rPr>
          <w:lang w:val="es-PA"/>
        </w:rPr>
        <w:t xml:space="preserve"> en comparación con el control (</w:t>
      </w:r>
      <w:r w:rsidRPr="00D66D9B">
        <w:rPr>
          <w:b/>
          <w:bCs/>
          <w:lang w:val="es-PA"/>
        </w:rPr>
        <w:t>13%</w:t>
      </w:r>
      <w:r w:rsidRPr="00D66D9B">
        <w:rPr>
          <w:lang w:val="es-PA"/>
        </w:rPr>
        <w:t xml:space="preserve">), evidenciando </w:t>
      </w:r>
      <w:r w:rsidRPr="00D66D9B">
        <w:rPr>
          <w:b/>
          <w:bCs/>
          <w:lang w:val="es-PA"/>
        </w:rPr>
        <w:t>mayor eficiencia y efectividad simultáneamente</w:t>
      </w:r>
      <w:r w:rsidRPr="00D66D9B">
        <w:rPr>
          <w:lang w:val="es-PA"/>
        </w:rPr>
        <w:t>.</w:t>
      </w:r>
    </w:p>
    <w:p w14:paraId="62AA335F" w14:textId="77777777" w:rsidR="00D66D9B" w:rsidRPr="00D66D9B" w:rsidRDefault="00D66D9B" w:rsidP="00D66D9B">
      <w:pPr>
        <w:numPr>
          <w:ilvl w:val="0"/>
          <w:numId w:val="1"/>
        </w:numPr>
        <w:rPr>
          <w:lang w:val="es-PA"/>
        </w:rPr>
      </w:pPr>
      <w:r w:rsidRPr="00D66D9B">
        <w:rPr>
          <w:lang w:val="es-PA"/>
        </w:rPr>
        <w:t xml:space="preserve">Las </w:t>
      </w:r>
      <w:proofErr w:type="gramStart"/>
      <w:r w:rsidRPr="00D66D9B">
        <w:rPr>
          <w:lang w:val="es-PA"/>
        </w:rPr>
        <w:t xml:space="preserve">estrategias </w:t>
      </w:r>
      <w:r w:rsidRPr="00D66D9B">
        <w:rPr>
          <w:b/>
          <w:bCs/>
          <w:lang w:val="es-PA"/>
        </w:rPr>
        <w:t>segunda</w:t>
      </w:r>
      <w:proofErr w:type="gramEnd"/>
      <w:r w:rsidRPr="00D66D9B">
        <w:rPr>
          <w:b/>
          <w:bCs/>
          <w:lang w:val="es-PA"/>
        </w:rPr>
        <w:t xml:space="preserve"> (87%)</w:t>
      </w:r>
      <w:r w:rsidRPr="00D66D9B">
        <w:rPr>
          <w:lang w:val="es-PA"/>
        </w:rPr>
        <w:t xml:space="preserve"> y </w:t>
      </w:r>
      <w:r w:rsidRPr="00D66D9B">
        <w:rPr>
          <w:b/>
          <w:bCs/>
          <w:lang w:val="es-PA"/>
        </w:rPr>
        <w:t>tercera preferencia (87%)</w:t>
      </w:r>
      <w:r w:rsidRPr="00D66D9B">
        <w:rPr>
          <w:lang w:val="es-PA"/>
        </w:rPr>
        <w:t xml:space="preserve"> también mostraron </w:t>
      </w:r>
      <w:r w:rsidRPr="00D66D9B">
        <w:rPr>
          <w:b/>
          <w:bCs/>
          <w:lang w:val="es-PA"/>
        </w:rPr>
        <w:t>tendencias positivas</w:t>
      </w:r>
      <w:r w:rsidRPr="00D66D9B">
        <w:rPr>
          <w:lang w:val="es-PA"/>
        </w:rPr>
        <w:t>, aunque con menor consistencia.</w:t>
      </w:r>
    </w:p>
    <w:p w14:paraId="3681BF85" w14:textId="77777777" w:rsidR="00D66D9B" w:rsidRPr="00D66D9B" w:rsidRDefault="00D66D9B" w:rsidP="00D66D9B">
      <w:pPr>
        <w:numPr>
          <w:ilvl w:val="0"/>
          <w:numId w:val="1"/>
        </w:numPr>
        <w:rPr>
          <w:lang w:val="es-PA"/>
        </w:rPr>
      </w:pPr>
      <w:r w:rsidRPr="00D66D9B">
        <w:rPr>
          <w:lang w:val="es-PA"/>
        </w:rPr>
        <w:t xml:space="preserve">Parte de la variabilidad observada se explica por </w:t>
      </w:r>
      <w:r w:rsidRPr="00D66D9B">
        <w:rPr>
          <w:b/>
          <w:bCs/>
          <w:lang w:val="es-PA"/>
        </w:rPr>
        <w:t>días con pocos usuarios</w:t>
      </w:r>
      <w:r w:rsidRPr="00D66D9B">
        <w:rPr>
          <w:lang w:val="es-PA"/>
        </w:rPr>
        <w:t>, lo que puede haber afectado la estabilidad del resultado.</w:t>
      </w:r>
    </w:p>
    <w:p w14:paraId="2A9D1C65" w14:textId="77777777" w:rsidR="00D66D9B" w:rsidRPr="00D66D9B" w:rsidRDefault="00D66D9B" w:rsidP="00D66D9B">
      <w:r w:rsidRPr="00D66D9B">
        <w:pict w14:anchorId="281D2486">
          <v:rect id="_x0000_i1038" style="width:0;height:1.5pt" o:hralign="center" o:hrstd="t" o:hr="t" fillcolor="#a0a0a0" stroked="f"/>
        </w:pict>
      </w:r>
    </w:p>
    <w:p w14:paraId="685728AE" w14:textId="77777777" w:rsidR="00D66D9B" w:rsidRPr="00D66D9B" w:rsidRDefault="00D66D9B" w:rsidP="00D66D9B">
      <w:pPr>
        <w:rPr>
          <w:b/>
          <w:bCs/>
          <w:lang w:val="es-PA"/>
        </w:rPr>
      </w:pPr>
      <w:r w:rsidRPr="00D66D9B">
        <w:rPr>
          <w:rFonts w:ascii="Segoe UI Emoji" w:hAnsi="Segoe UI Emoji" w:cs="Segoe UI Emoji"/>
          <w:b/>
          <w:bCs/>
        </w:rPr>
        <w:t>💡</w:t>
      </w:r>
      <w:r w:rsidRPr="00D66D9B">
        <w:rPr>
          <w:b/>
          <w:bCs/>
          <w:lang w:val="es-PA"/>
        </w:rPr>
        <w:t xml:space="preserve"> Interpretación</w:t>
      </w:r>
    </w:p>
    <w:p w14:paraId="72C07AD1" w14:textId="77777777" w:rsidR="00D66D9B" w:rsidRPr="00D66D9B" w:rsidRDefault="00D66D9B" w:rsidP="00D66D9B">
      <w:pPr>
        <w:rPr>
          <w:lang w:val="es-PA"/>
        </w:rPr>
      </w:pPr>
      <w:r w:rsidRPr="00D66D9B">
        <w:rPr>
          <w:lang w:val="es-PA"/>
        </w:rPr>
        <w:t xml:space="preserve">Aun cuando los resultados no alcanzan el nivel de evidencia estadística formal del 95%, el </w:t>
      </w:r>
      <w:r w:rsidRPr="00D66D9B">
        <w:rPr>
          <w:b/>
          <w:bCs/>
          <w:lang w:val="es-PA"/>
        </w:rPr>
        <w:t>patrón consistente de menor esfuerzo</w:t>
      </w:r>
      <w:r w:rsidRPr="00D66D9B">
        <w:rPr>
          <w:lang w:val="es-PA"/>
        </w:rPr>
        <w:t xml:space="preserve"> y la </w:t>
      </w:r>
      <w:r w:rsidRPr="00D66D9B">
        <w:rPr>
          <w:b/>
          <w:bCs/>
          <w:lang w:val="es-PA"/>
        </w:rPr>
        <w:t>mayor tasa de contacto</w:t>
      </w:r>
      <w:r w:rsidRPr="00D66D9B">
        <w:rPr>
          <w:lang w:val="es-PA"/>
        </w:rPr>
        <w:t xml:space="preserve"> respaldan la </w:t>
      </w:r>
      <w:r w:rsidRPr="00D66D9B">
        <w:rPr>
          <w:b/>
          <w:bCs/>
          <w:lang w:val="es-PA"/>
        </w:rPr>
        <w:t>efectividad operativa de la estrategia de primera preferencia</w:t>
      </w:r>
      <w:r w:rsidRPr="00D66D9B">
        <w:rPr>
          <w:lang w:val="es-PA"/>
        </w:rPr>
        <w:t>.</w:t>
      </w:r>
      <w:r w:rsidRPr="00D66D9B">
        <w:rPr>
          <w:lang w:val="es-PA"/>
        </w:rPr>
        <w:br/>
        <w:t xml:space="preserve">Los resultados son </w:t>
      </w:r>
      <w:r w:rsidRPr="00D66D9B">
        <w:rPr>
          <w:b/>
          <w:bCs/>
          <w:lang w:val="es-PA"/>
        </w:rPr>
        <w:t>coherentes con el análisis frecuentista previo</w:t>
      </w:r>
      <w:r w:rsidRPr="00D66D9B">
        <w:rPr>
          <w:lang w:val="es-PA"/>
        </w:rPr>
        <w:t xml:space="preserve">, que también mostró diferencias significativas, reforzando la </w:t>
      </w:r>
      <w:r w:rsidRPr="00D66D9B">
        <w:rPr>
          <w:b/>
          <w:bCs/>
          <w:lang w:val="es-PA"/>
        </w:rPr>
        <w:t>confianza en la mejora observada</w:t>
      </w:r>
      <w:r w:rsidRPr="00D66D9B">
        <w:rPr>
          <w:lang w:val="es-PA"/>
        </w:rPr>
        <w:t>.</w:t>
      </w:r>
    </w:p>
    <w:p w14:paraId="329072EA" w14:textId="77777777" w:rsidR="00A15191" w:rsidRDefault="00A15191">
      <w:pPr>
        <w:rPr>
          <w:lang w:val="es-PA"/>
        </w:rPr>
      </w:pPr>
    </w:p>
    <w:p w14:paraId="5BCCE9E8" w14:textId="77777777" w:rsidR="002521AE" w:rsidRDefault="002521AE">
      <w:pPr>
        <w:rPr>
          <w:lang w:val="es-PA"/>
        </w:rPr>
      </w:pPr>
    </w:p>
    <w:p w14:paraId="43B91FE5" w14:textId="77777777" w:rsidR="002521AE" w:rsidRDefault="002521AE">
      <w:pPr>
        <w:rPr>
          <w:lang w:val="es-PA"/>
        </w:rPr>
      </w:pPr>
    </w:p>
    <w:p w14:paraId="77AD26C1" w14:textId="77777777" w:rsidR="002521AE" w:rsidRPr="002521AE" w:rsidRDefault="002521AE" w:rsidP="002521AE">
      <w:pPr>
        <w:rPr>
          <w:b/>
          <w:bCs/>
          <w:lang w:val="es-PA"/>
        </w:rPr>
      </w:pPr>
      <w:r w:rsidRPr="002521AE">
        <w:rPr>
          <w:b/>
          <w:bCs/>
          <w:lang w:val="es-PA"/>
        </w:rPr>
        <w:t>Contexto</w:t>
      </w:r>
    </w:p>
    <w:p w14:paraId="48B4A33D" w14:textId="77777777" w:rsidR="002521AE" w:rsidRPr="002521AE" w:rsidRDefault="002521AE" w:rsidP="002521AE">
      <w:pPr>
        <w:rPr>
          <w:lang w:val="es-PA"/>
        </w:rPr>
      </w:pPr>
      <w:r w:rsidRPr="002521AE">
        <w:rPr>
          <w:lang w:val="es-PA"/>
        </w:rPr>
        <w:t xml:space="preserve">Se evaluó el desempeño de las estrategias </w:t>
      </w:r>
      <w:r w:rsidRPr="002521AE">
        <w:rPr>
          <w:b/>
          <w:bCs/>
          <w:lang w:val="es-PA"/>
        </w:rPr>
        <w:t>BGLAB</w:t>
      </w:r>
      <w:r w:rsidRPr="002521AE">
        <w:rPr>
          <w:lang w:val="es-PA"/>
        </w:rPr>
        <w:t xml:space="preserve"> frente al modelo </w:t>
      </w:r>
      <w:r w:rsidRPr="002521AE">
        <w:rPr>
          <w:b/>
          <w:bCs/>
          <w:lang w:val="es-PA"/>
        </w:rPr>
        <w:t>regular</w:t>
      </w:r>
      <w:r w:rsidRPr="002521AE">
        <w:rPr>
          <w:lang w:val="es-PA"/>
        </w:rPr>
        <w:t xml:space="preserve">, midiendo </w:t>
      </w:r>
      <w:r w:rsidRPr="002521AE">
        <w:rPr>
          <w:b/>
          <w:bCs/>
          <w:lang w:val="es-PA"/>
        </w:rPr>
        <w:t>esfuerzo promedio</w:t>
      </w:r>
      <w:r w:rsidRPr="002521AE">
        <w:rPr>
          <w:lang w:val="es-PA"/>
        </w:rPr>
        <w:t xml:space="preserve"> (eficiencia) y </w:t>
      </w:r>
      <w:r w:rsidRPr="002521AE">
        <w:rPr>
          <w:b/>
          <w:bCs/>
          <w:lang w:val="es-PA"/>
        </w:rPr>
        <w:t>tasa de contacto</w:t>
      </w:r>
      <w:r w:rsidRPr="002521AE">
        <w:rPr>
          <w:lang w:val="es-PA"/>
        </w:rPr>
        <w:t xml:space="preserve"> (efectividad).</w:t>
      </w:r>
    </w:p>
    <w:p w14:paraId="54E72F01" w14:textId="77777777" w:rsidR="002521AE" w:rsidRPr="002521AE" w:rsidRDefault="002521AE" w:rsidP="002521AE">
      <w:r w:rsidRPr="002521AE">
        <w:lastRenderedPageBreak/>
        <w:pict w14:anchorId="68B18827">
          <v:rect id="_x0000_i1053" style="width:0;height:1.5pt" o:hralign="center" o:hrstd="t" o:hr="t" fillcolor="#a0a0a0" stroked="f"/>
        </w:pict>
      </w:r>
    </w:p>
    <w:p w14:paraId="44031D05" w14:textId="77777777" w:rsidR="002521AE" w:rsidRPr="002521AE" w:rsidRDefault="002521AE" w:rsidP="002521AE">
      <w:pPr>
        <w:rPr>
          <w:b/>
          <w:bCs/>
        </w:rPr>
      </w:pPr>
      <w:proofErr w:type="spellStart"/>
      <w:r w:rsidRPr="002521AE">
        <w:rPr>
          <w:b/>
          <w:bCs/>
        </w:rPr>
        <w:t>Hallazgos</w:t>
      </w:r>
      <w:proofErr w:type="spellEnd"/>
    </w:p>
    <w:p w14:paraId="467D129F" w14:textId="77777777" w:rsidR="002521AE" w:rsidRPr="002521AE" w:rsidRDefault="002521AE" w:rsidP="002521AE">
      <w:pPr>
        <w:numPr>
          <w:ilvl w:val="0"/>
          <w:numId w:val="2"/>
        </w:numPr>
        <w:rPr>
          <w:lang w:val="es-PA"/>
        </w:rPr>
      </w:pPr>
      <w:r w:rsidRPr="002521AE">
        <w:rPr>
          <w:b/>
          <w:bCs/>
          <w:lang w:val="es-PA"/>
        </w:rPr>
        <w:t>Primera preferencia:</w:t>
      </w:r>
      <w:r w:rsidRPr="002521AE">
        <w:rPr>
          <w:lang w:val="es-PA"/>
        </w:rPr>
        <w:t xml:space="preserve"> menor esfuerzo (</w:t>
      </w:r>
      <w:r w:rsidRPr="002521AE">
        <w:rPr>
          <w:b/>
          <w:bCs/>
          <w:lang w:val="es-PA"/>
        </w:rPr>
        <w:t>1.71 vs 2.75</w:t>
      </w:r>
      <w:r w:rsidRPr="002521AE">
        <w:rPr>
          <w:lang w:val="es-PA"/>
        </w:rPr>
        <w:t xml:space="preserve">) en </w:t>
      </w:r>
      <w:r w:rsidRPr="002521AE">
        <w:rPr>
          <w:b/>
          <w:bCs/>
          <w:lang w:val="es-PA"/>
        </w:rPr>
        <w:t>14 de 20 días</w:t>
      </w:r>
      <w:r w:rsidRPr="002521AE">
        <w:rPr>
          <w:lang w:val="es-PA"/>
        </w:rPr>
        <w:t xml:space="preserve"> y </w:t>
      </w:r>
      <w:r w:rsidRPr="002521AE">
        <w:rPr>
          <w:b/>
          <w:bCs/>
          <w:lang w:val="es-PA"/>
        </w:rPr>
        <w:t>mayor tasa de contacto (66% vs 13%)</w:t>
      </w:r>
      <w:r w:rsidRPr="002521AE">
        <w:rPr>
          <w:lang w:val="es-PA"/>
        </w:rPr>
        <w:t>.</w:t>
      </w:r>
    </w:p>
    <w:p w14:paraId="47403461" w14:textId="77777777" w:rsidR="002521AE" w:rsidRPr="002521AE" w:rsidRDefault="002521AE" w:rsidP="002521AE">
      <w:pPr>
        <w:numPr>
          <w:ilvl w:val="0"/>
          <w:numId w:val="2"/>
        </w:numPr>
        <w:rPr>
          <w:lang w:val="es-PA"/>
        </w:rPr>
      </w:pPr>
      <w:r w:rsidRPr="002521AE">
        <w:rPr>
          <w:b/>
          <w:bCs/>
          <w:lang w:val="es-PA"/>
        </w:rPr>
        <w:t>Segunda y tercera preferencia:</w:t>
      </w:r>
      <w:r w:rsidRPr="002521AE">
        <w:rPr>
          <w:lang w:val="es-PA"/>
        </w:rPr>
        <w:t xml:space="preserve"> tendencia positiva, aunque con menor consistencia.</w:t>
      </w:r>
    </w:p>
    <w:p w14:paraId="0526462F" w14:textId="77777777" w:rsidR="002521AE" w:rsidRPr="002521AE" w:rsidRDefault="002521AE" w:rsidP="002521AE">
      <w:pPr>
        <w:numPr>
          <w:ilvl w:val="0"/>
          <w:numId w:val="2"/>
        </w:numPr>
        <w:rPr>
          <w:lang w:val="es-PA"/>
        </w:rPr>
      </w:pPr>
      <w:r w:rsidRPr="002521AE">
        <w:rPr>
          <w:lang w:val="es-PA"/>
        </w:rPr>
        <w:t xml:space="preserve">En algunos días, el </w:t>
      </w:r>
      <w:r w:rsidRPr="002521AE">
        <w:rPr>
          <w:b/>
          <w:bCs/>
          <w:lang w:val="es-PA"/>
        </w:rPr>
        <w:t>bajo número de usuarios</w:t>
      </w:r>
      <w:r w:rsidRPr="002521AE">
        <w:rPr>
          <w:lang w:val="es-PA"/>
        </w:rPr>
        <w:t xml:space="preserve"> pudo influir en la variabilidad.</w:t>
      </w:r>
    </w:p>
    <w:p w14:paraId="285F1D7E" w14:textId="77777777" w:rsidR="002521AE" w:rsidRPr="002521AE" w:rsidRDefault="002521AE" w:rsidP="002521AE">
      <w:r w:rsidRPr="002521AE">
        <w:pict w14:anchorId="7DC13221">
          <v:rect id="_x0000_i1054" style="width:0;height:1.5pt" o:hralign="center" o:hrstd="t" o:hr="t" fillcolor="#a0a0a0" stroked="f"/>
        </w:pict>
      </w:r>
    </w:p>
    <w:p w14:paraId="63FB28E3" w14:textId="77777777" w:rsidR="002521AE" w:rsidRPr="002521AE" w:rsidRDefault="002521AE" w:rsidP="002521AE">
      <w:pPr>
        <w:rPr>
          <w:b/>
          <w:bCs/>
          <w:lang w:val="es-PA"/>
        </w:rPr>
      </w:pPr>
      <w:r w:rsidRPr="002521AE">
        <w:rPr>
          <w:b/>
          <w:bCs/>
          <w:lang w:val="es-PA"/>
        </w:rPr>
        <w:t>Conclusión</w:t>
      </w:r>
    </w:p>
    <w:p w14:paraId="355C7C8F" w14:textId="77777777" w:rsidR="002521AE" w:rsidRPr="002521AE" w:rsidRDefault="002521AE" w:rsidP="002521AE">
      <w:pPr>
        <w:rPr>
          <w:lang w:val="es-PA"/>
        </w:rPr>
      </w:pPr>
      <w:r w:rsidRPr="002521AE">
        <w:rPr>
          <w:lang w:val="es-PA"/>
        </w:rPr>
        <w:t xml:space="preserve">La </w:t>
      </w:r>
      <w:r w:rsidRPr="002521AE">
        <w:rPr>
          <w:b/>
          <w:bCs/>
          <w:lang w:val="es-PA"/>
        </w:rPr>
        <w:t>primera preferencia</w:t>
      </w:r>
      <w:r w:rsidRPr="002521AE">
        <w:rPr>
          <w:lang w:val="es-PA"/>
        </w:rPr>
        <w:t xml:space="preserve"> demuestra </w:t>
      </w:r>
      <w:r w:rsidRPr="002521AE">
        <w:rPr>
          <w:b/>
          <w:bCs/>
          <w:lang w:val="es-PA"/>
        </w:rPr>
        <w:t>mejor eficiencia y efectividad</w:t>
      </w:r>
      <w:r w:rsidRPr="002521AE">
        <w:rPr>
          <w:lang w:val="es-PA"/>
        </w:rPr>
        <w:t>, reduciendo esfuerzo y aumentando contactos.</w:t>
      </w:r>
      <w:r w:rsidRPr="002521AE">
        <w:rPr>
          <w:lang w:val="es-PA"/>
        </w:rPr>
        <w:br/>
        <w:t xml:space="preserve">Se recomienda </w:t>
      </w:r>
      <w:r w:rsidRPr="002521AE">
        <w:rPr>
          <w:b/>
          <w:bCs/>
          <w:lang w:val="es-PA"/>
        </w:rPr>
        <w:t>mantener y escalar esta estrategia</w:t>
      </w:r>
      <w:r w:rsidRPr="002521AE">
        <w:rPr>
          <w:lang w:val="es-PA"/>
        </w:rPr>
        <w:t>, reforzando el monitoreo con una base de usuarios más amplia.</w:t>
      </w:r>
    </w:p>
    <w:p w14:paraId="73594B63" w14:textId="77777777" w:rsidR="002521AE" w:rsidRPr="00D66D9B" w:rsidRDefault="002521AE">
      <w:pPr>
        <w:rPr>
          <w:lang w:val="es-PA"/>
        </w:rPr>
      </w:pPr>
    </w:p>
    <w:sectPr w:rsidR="002521AE" w:rsidRPr="00D6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A7B91"/>
    <w:multiLevelType w:val="multilevel"/>
    <w:tmpl w:val="53B0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C2DEC"/>
    <w:multiLevelType w:val="multilevel"/>
    <w:tmpl w:val="01E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229133">
    <w:abstractNumId w:val="1"/>
  </w:num>
  <w:num w:numId="2" w16cid:durableId="1771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9B"/>
    <w:rsid w:val="000578C3"/>
    <w:rsid w:val="000A65D3"/>
    <w:rsid w:val="002521AE"/>
    <w:rsid w:val="00A15191"/>
    <w:rsid w:val="00D66D9B"/>
    <w:rsid w:val="00E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02E58"/>
  <w15:chartTrackingRefBased/>
  <w15:docId w15:val="{24693510-9081-46BC-AF16-2C4EF10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1753</Characters>
  <Application>Microsoft Office Word</Application>
  <DocSecurity>0</DocSecurity>
  <Lines>46</Lines>
  <Paragraphs>38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2</cp:revision>
  <dcterms:created xsi:type="dcterms:W3CDTF">2025-10-15T14:46:00Z</dcterms:created>
  <dcterms:modified xsi:type="dcterms:W3CDTF">2025-10-15T14:47:00Z</dcterms:modified>
</cp:coreProperties>
</file>