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A25" w:rsidRDefault="006F6A25" w:rsidP="00762D43">
      <w:pPr>
        <w:spacing w:after="0" w:line="240" w:lineRule="auto"/>
        <w:ind w:right="-476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419"/>
        </w:rPr>
      </w:pPr>
    </w:p>
    <w:p w:rsidR="00762D43" w:rsidRPr="00762D43" w:rsidRDefault="00762D43" w:rsidP="00762D43">
      <w:pPr>
        <w:spacing w:after="0" w:line="240" w:lineRule="auto"/>
        <w:ind w:right="-476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Calibri" w:eastAsia="Times New Roman" w:hAnsi="Calibri" w:cs="Calibri"/>
          <w:color w:val="000000"/>
          <w:sz w:val="24"/>
          <w:szCs w:val="24"/>
          <w:lang w:eastAsia="es-419"/>
        </w:rPr>
        <w:tab/>
        <w:t xml:space="preserve"> </w:t>
      </w:r>
      <w:r w:rsidR="00D65B06">
        <w:rPr>
          <w:rFonts w:ascii="Calibri" w:eastAsia="Times New Roman" w:hAnsi="Calibri" w:cs="Calibri"/>
          <w:color w:val="000000"/>
          <w:sz w:val="24"/>
          <w:szCs w:val="24"/>
          <w:lang w:eastAsia="es-419"/>
        </w:rPr>
        <w:t xml:space="preserve">                                                                                          </w:t>
      </w:r>
      <w:r w:rsidRPr="00762D43">
        <w:rPr>
          <w:rFonts w:ascii="Calibri" w:eastAsia="Times New Roman" w:hAnsi="Calibri" w:cs="Calibri"/>
          <w:color w:val="000000"/>
          <w:sz w:val="24"/>
          <w:szCs w:val="24"/>
          <w:lang w:eastAsia="es-419"/>
        </w:rPr>
        <w:tab/>
      </w:r>
      <w:r w:rsidRPr="00762D43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s-419"/>
        </w:rPr>
        <w:drawing>
          <wp:inline distT="0" distB="0" distL="0" distR="0">
            <wp:extent cx="1771650" cy="666750"/>
            <wp:effectExtent l="0" t="0" r="0" b="0"/>
            <wp:docPr id="1" name="Imagen 1" descr="https://lh7-us.googleusercontent.com/cX9rivL40imi3e_ydvOOND5eGfWzVUNwhVK3evWJbJJ3wqLAnUy2YS49HCw9UYlXFPjrNt9qi523e6EEqDKxtMalevIhdC7_d5hDWZkAQ-tk6LCh1tS0YAZb3MeG_ha3T4diAPYC0zPpP4XbJ6gY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cX9rivL40imi3e_ydvOOND5eGfWzVUNwhVK3evWJbJJ3wqLAnUy2YS49HCw9UYlXFPjrNt9qi523e6EEqDKxtMalevIhdC7_d5hDWZkAQ-tk6LCh1tS0YAZb3MeG_ha3T4diAPYC0zPpP4XbJ6gYU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Calibri" w:eastAsia="Times New Roman" w:hAnsi="Calibri" w:cs="Calibri"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ESCUELA COLOMBIANA DE INGENIERÍA JULIO GARAVITO </w:t>
      </w:r>
    </w:p>
    <w:p w:rsidR="00762D43" w:rsidRPr="00762D43" w:rsidRDefault="00762D43" w:rsidP="006F6A25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22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FISICA DE ONDAS Y PARTÍCULAS TEORÍA </w:t>
      </w: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22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 xml:space="preserve"> ENTREGA N.º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1</w:t>
      </w: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 xml:space="preserve"> </w:t>
      </w:r>
      <w:r w:rsidR="002676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TEORIA DE BANDAS</w:t>
      </w: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17" w:line="240" w:lineRule="auto"/>
        <w:ind w:left="2" w:right="17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DOCENTE CECÍLIO SILVEIRA </w:t>
      </w: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Default="00762D43" w:rsidP="00762D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</w:p>
    <w:p w:rsidR="00762D43" w:rsidRDefault="00762D43" w:rsidP="00762D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2D43" w:rsidRPr="00762D43" w:rsidRDefault="00762D43" w:rsidP="00762D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762D43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762D43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762D43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</w:p>
    <w:p w:rsidR="00762D43" w:rsidRPr="00762D43" w:rsidRDefault="00762D43" w:rsidP="00762D43">
      <w:pPr>
        <w:spacing w:after="19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YORIS MAITE MARTINEZ RODRIGUEZ</w:t>
      </w:r>
    </w:p>
    <w:p w:rsidR="00762D43" w:rsidRPr="00762D43" w:rsidRDefault="00762D43" w:rsidP="00762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Default="00762D43" w:rsidP="00762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2D43" w:rsidRDefault="00762D43" w:rsidP="00762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2D43" w:rsidRDefault="00762D43" w:rsidP="00762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2D43" w:rsidRDefault="00762D43" w:rsidP="00762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2D43" w:rsidRDefault="00762D43" w:rsidP="00762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2D43" w:rsidRPr="00762D43" w:rsidRDefault="00762D43" w:rsidP="00762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22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Default="0083485A" w:rsidP="00762D43">
      <w:pPr>
        <w:spacing w:after="17" w:line="240" w:lineRule="auto"/>
        <w:ind w:left="2" w:right="7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27</w:t>
      </w:r>
      <w:r w:rsidR="00762D43"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-</w:t>
      </w:r>
      <w:r w:rsidR="00D65B06"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noviembre</w:t>
      </w:r>
      <w:r w:rsidR="00762D43"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-2023 </w:t>
      </w:r>
    </w:p>
    <w:p w:rsidR="006678BD" w:rsidRDefault="006678BD" w:rsidP="00D65B06">
      <w:pPr>
        <w:spacing w:after="17" w:line="240" w:lineRule="auto"/>
        <w:ind w:left="-8" w:right="7"/>
        <w:jc w:val="both"/>
        <w:rPr>
          <w:rFonts w:ascii="Arial" w:hAnsi="Arial" w:cs="Arial"/>
        </w:rPr>
      </w:pPr>
    </w:p>
    <w:p w:rsidR="002676CD" w:rsidRDefault="002676CD" w:rsidP="00D65B06">
      <w:pPr>
        <w:spacing w:after="17" w:line="240" w:lineRule="auto"/>
        <w:ind w:left="-8" w:right="7"/>
        <w:jc w:val="both"/>
        <w:rPr>
          <w:rFonts w:ascii="Arial" w:eastAsia="Times New Roman" w:hAnsi="Arial" w:cs="Arial"/>
          <w:sz w:val="24"/>
          <w:szCs w:val="24"/>
          <w:lang w:eastAsia="es-419"/>
        </w:rPr>
      </w:pPr>
      <w:r>
        <w:rPr>
          <w:rFonts w:ascii="Arial" w:eastAsia="Times New Roman" w:hAnsi="Arial" w:cs="Arial"/>
          <w:sz w:val="24"/>
          <w:szCs w:val="24"/>
          <w:lang w:eastAsia="es-419"/>
        </w:rPr>
        <w:lastRenderedPageBreak/>
        <w:t>La teoría de bandas es un</w:t>
      </w:r>
      <w:r w:rsidR="00693139">
        <w:rPr>
          <w:rFonts w:ascii="Arial" w:eastAsia="Times New Roman" w:hAnsi="Arial" w:cs="Arial"/>
          <w:sz w:val="24"/>
          <w:szCs w:val="24"/>
          <w:lang w:eastAsia="es-419"/>
        </w:rPr>
        <w:t xml:space="preserve"> modelo</w:t>
      </w:r>
      <w:r>
        <w:rPr>
          <w:rFonts w:ascii="Arial" w:eastAsia="Times New Roman" w:hAnsi="Arial" w:cs="Arial"/>
          <w:sz w:val="24"/>
          <w:szCs w:val="24"/>
          <w:lang w:eastAsia="es-419"/>
        </w:rPr>
        <w:t xml:space="preserve"> </w:t>
      </w:r>
      <w:r w:rsidR="006823D5">
        <w:rPr>
          <w:rFonts w:ascii="Arial" w:eastAsia="Times New Roman" w:hAnsi="Arial" w:cs="Arial"/>
          <w:sz w:val="24"/>
          <w:szCs w:val="24"/>
          <w:lang w:eastAsia="es-419"/>
        </w:rPr>
        <w:t>teórico</w:t>
      </w:r>
      <w:r>
        <w:rPr>
          <w:rFonts w:ascii="Arial" w:eastAsia="Times New Roman" w:hAnsi="Arial" w:cs="Arial"/>
          <w:sz w:val="24"/>
          <w:szCs w:val="24"/>
          <w:lang w:eastAsia="es-419"/>
        </w:rPr>
        <w:t xml:space="preserve"> que se utiliza para describir la estructura electrónica de los materiales en </w:t>
      </w:r>
      <w:r w:rsidR="006823D5">
        <w:rPr>
          <w:rFonts w:ascii="Arial" w:eastAsia="Times New Roman" w:hAnsi="Arial" w:cs="Arial"/>
          <w:sz w:val="24"/>
          <w:szCs w:val="24"/>
          <w:lang w:eastAsia="es-419"/>
        </w:rPr>
        <w:t>términos</w:t>
      </w:r>
      <w:r>
        <w:rPr>
          <w:rFonts w:ascii="Arial" w:eastAsia="Times New Roman" w:hAnsi="Arial" w:cs="Arial"/>
          <w:sz w:val="24"/>
          <w:szCs w:val="24"/>
          <w:lang w:eastAsia="es-419"/>
        </w:rPr>
        <w:t xml:space="preserve"> de bandas de energía. Se utiliza para comprender el comportamiento electrónico de materiales </w:t>
      </w:r>
      <w:r w:rsidR="006823D5">
        <w:rPr>
          <w:rFonts w:ascii="Arial" w:eastAsia="Times New Roman" w:hAnsi="Arial" w:cs="Arial"/>
          <w:sz w:val="24"/>
          <w:szCs w:val="24"/>
          <w:lang w:eastAsia="es-419"/>
        </w:rPr>
        <w:t>cristalinos</w:t>
      </w:r>
      <w:r>
        <w:rPr>
          <w:rFonts w:ascii="Arial" w:eastAsia="Times New Roman" w:hAnsi="Arial" w:cs="Arial"/>
          <w:sz w:val="24"/>
          <w:szCs w:val="24"/>
          <w:lang w:eastAsia="es-419"/>
        </w:rPr>
        <w:t xml:space="preserve"> como metales, semiconductores y aislantes.</w:t>
      </w:r>
      <w:r w:rsidR="00693139">
        <w:rPr>
          <w:rFonts w:ascii="Arial" w:eastAsia="Times New Roman" w:hAnsi="Arial" w:cs="Arial"/>
          <w:sz w:val="24"/>
          <w:szCs w:val="24"/>
          <w:lang w:eastAsia="es-419"/>
        </w:rPr>
        <w:t xml:space="preserve"> En este modelo, los </w:t>
      </w:r>
      <w:r w:rsidR="006823D5">
        <w:rPr>
          <w:rFonts w:ascii="Arial" w:eastAsia="Times New Roman" w:hAnsi="Arial" w:cs="Arial"/>
          <w:sz w:val="24"/>
          <w:szCs w:val="24"/>
          <w:lang w:eastAsia="es-419"/>
        </w:rPr>
        <w:t>estados</w:t>
      </w:r>
      <w:r w:rsidR="00693139">
        <w:rPr>
          <w:rFonts w:ascii="Arial" w:eastAsia="Times New Roman" w:hAnsi="Arial" w:cs="Arial"/>
          <w:sz w:val="24"/>
          <w:szCs w:val="24"/>
          <w:lang w:eastAsia="es-419"/>
        </w:rPr>
        <w:t xml:space="preserve"> de energía de los </w:t>
      </w:r>
      <w:r w:rsidR="006823D5">
        <w:rPr>
          <w:rFonts w:ascii="Arial" w:eastAsia="Times New Roman" w:hAnsi="Arial" w:cs="Arial"/>
          <w:sz w:val="24"/>
          <w:szCs w:val="24"/>
          <w:lang w:eastAsia="es-419"/>
        </w:rPr>
        <w:t>electrones</w:t>
      </w:r>
      <w:r w:rsidR="00693139">
        <w:rPr>
          <w:rFonts w:ascii="Arial" w:eastAsia="Times New Roman" w:hAnsi="Arial" w:cs="Arial"/>
          <w:sz w:val="24"/>
          <w:szCs w:val="24"/>
          <w:lang w:eastAsia="es-419"/>
        </w:rPr>
        <w:t xml:space="preserve"> en un solido se agrupan en bandas. </w:t>
      </w:r>
    </w:p>
    <w:p w:rsidR="00693139" w:rsidRDefault="00693139" w:rsidP="00D65B06">
      <w:pPr>
        <w:spacing w:after="17" w:line="240" w:lineRule="auto"/>
        <w:ind w:left="-8" w:right="7"/>
        <w:jc w:val="both"/>
        <w:rPr>
          <w:rFonts w:ascii="Arial" w:eastAsia="Times New Roman" w:hAnsi="Arial" w:cs="Arial"/>
          <w:sz w:val="24"/>
          <w:szCs w:val="24"/>
          <w:lang w:eastAsia="es-419"/>
        </w:rPr>
      </w:pPr>
      <w:r>
        <w:rPr>
          <w:rFonts w:ascii="Arial" w:eastAsia="Times New Roman" w:hAnsi="Arial" w:cs="Arial"/>
          <w:sz w:val="24"/>
          <w:szCs w:val="24"/>
          <w:lang w:eastAsia="es-419"/>
        </w:rPr>
        <w:t xml:space="preserve">Las bandas de energía son regiones continuas de energía disponible para los electrones. La teoría de bandas es esencial para entender las propiedades </w:t>
      </w:r>
      <w:r w:rsidR="006823D5">
        <w:rPr>
          <w:rFonts w:ascii="Arial" w:eastAsia="Times New Roman" w:hAnsi="Arial" w:cs="Arial"/>
          <w:sz w:val="24"/>
          <w:szCs w:val="24"/>
          <w:lang w:eastAsia="es-419"/>
        </w:rPr>
        <w:t>eléctricas</w:t>
      </w:r>
      <w:r>
        <w:rPr>
          <w:rFonts w:ascii="Arial" w:eastAsia="Times New Roman" w:hAnsi="Arial" w:cs="Arial"/>
          <w:sz w:val="24"/>
          <w:szCs w:val="24"/>
          <w:lang w:eastAsia="es-419"/>
        </w:rPr>
        <w:t xml:space="preserve"> y </w:t>
      </w:r>
      <w:r w:rsidR="006823D5">
        <w:rPr>
          <w:rFonts w:ascii="Arial" w:eastAsia="Times New Roman" w:hAnsi="Arial" w:cs="Arial"/>
          <w:sz w:val="24"/>
          <w:szCs w:val="24"/>
          <w:lang w:eastAsia="es-419"/>
        </w:rPr>
        <w:t>ópticas</w:t>
      </w:r>
      <w:r>
        <w:rPr>
          <w:rFonts w:ascii="Arial" w:eastAsia="Times New Roman" w:hAnsi="Arial" w:cs="Arial"/>
          <w:sz w:val="24"/>
          <w:szCs w:val="24"/>
          <w:lang w:eastAsia="es-419"/>
        </w:rPr>
        <w:t xml:space="preserve"> de los materiales y tiene aplicaciones significativas en diversos campos de la ingeniería.</w:t>
      </w:r>
    </w:p>
    <w:p w:rsidR="00693139" w:rsidRDefault="00693139" w:rsidP="00D65B06">
      <w:pPr>
        <w:spacing w:after="17" w:line="240" w:lineRule="auto"/>
        <w:ind w:left="-8" w:right="7"/>
        <w:jc w:val="both"/>
        <w:rPr>
          <w:rFonts w:ascii="Arial" w:eastAsia="Times New Roman" w:hAnsi="Arial" w:cs="Arial"/>
          <w:sz w:val="24"/>
          <w:szCs w:val="24"/>
          <w:lang w:eastAsia="es-419"/>
        </w:rPr>
      </w:pPr>
      <w:r>
        <w:rPr>
          <w:rFonts w:ascii="Arial" w:eastAsia="Times New Roman" w:hAnsi="Arial" w:cs="Arial"/>
          <w:sz w:val="24"/>
          <w:szCs w:val="24"/>
          <w:lang w:eastAsia="es-419"/>
        </w:rPr>
        <w:t xml:space="preserve">En la ingeniería industrial una de sus aplicaciones mas importantes es en el diseño y fabricación de dispositivos electrónicos. La teoría de bandas se utiliza para predecir las propiedades </w:t>
      </w:r>
      <w:r w:rsidR="006823D5">
        <w:rPr>
          <w:rFonts w:ascii="Arial" w:eastAsia="Times New Roman" w:hAnsi="Arial" w:cs="Arial"/>
          <w:sz w:val="24"/>
          <w:szCs w:val="24"/>
          <w:lang w:eastAsia="es-419"/>
        </w:rPr>
        <w:t>eléctricas</w:t>
      </w:r>
      <w:r>
        <w:rPr>
          <w:rFonts w:ascii="Arial" w:eastAsia="Times New Roman" w:hAnsi="Arial" w:cs="Arial"/>
          <w:sz w:val="24"/>
          <w:szCs w:val="24"/>
          <w:lang w:eastAsia="es-419"/>
        </w:rPr>
        <w:t xml:space="preserve"> de los materiales, como la conductividad, la resistividad y la capacidad. Esto permite diseñar dispositivos </w:t>
      </w:r>
      <w:r w:rsidR="006823D5">
        <w:rPr>
          <w:rFonts w:ascii="Arial" w:eastAsia="Times New Roman" w:hAnsi="Arial" w:cs="Arial"/>
          <w:sz w:val="24"/>
          <w:szCs w:val="24"/>
          <w:lang w:eastAsia="es-419"/>
        </w:rPr>
        <w:t>electrónicos</w:t>
      </w:r>
      <w:r>
        <w:rPr>
          <w:rFonts w:ascii="Arial" w:eastAsia="Times New Roman" w:hAnsi="Arial" w:cs="Arial"/>
          <w:sz w:val="24"/>
          <w:szCs w:val="24"/>
          <w:lang w:eastAsia="es-419"/>
        </w:rPr>
        <w:t xml:space="preserve"> que funcionen de manera eficiente y confiable. </w:t>
      </w:r>
    </w:p>
    <w:p w:rsidR="00693139" w:rsidRDefault="00693139" w:rsidP="00D65B06">
      <w:pPr>
        <w:spacing w:after="17" w:line="240" w:lineRule="auto"/>
        <w:ind w:left="-8" w:right="7"/>
        <w:jc w:val="both"/>
        <w:rPr>
          <w:rFonts w:ascii="Arial" w:eastAsia="Times New Roman" w:hAnsi="Arial" w:cs="Arial"/>
          <w:sz w:val="24"/>
          <w:szCs w:val="24"/>
          <w:lang w:eastAsia="es-419"/>
        </w:rPr>
      </w:pPr>
      <w:r>
        <w:rPr>
          <w:rFonts w:ascii="Arial" w:eastAsia="Times New Roman" w:hAnsi="Arial" w:cs="Arial"/>
          <w:sz w:val="24"/>
          <w:szCs w:val="24"/>
          <w:lang w:eastAsia="es-419"/>
        </w:rPr>
        <w:t>Otros campos en la que se utiliza la teoría de bandas son:</w:t>
      </w:r>
    </w:p>
    <w:p w:rsidR="00693139" w:rsidRDefault="00693139" w:rsidP="00693139">
      <w:pPr>
        <w:pStyle w:val="ListParagraph"/>
        <w:numPr>
          <w:ilvl w:val="0"/>
          <w:numId w:val="6"/>
        </w:numPr>
        <w:spacing w:after="17" w:line="240" w:lineRule="auto"/>
        <w:ind w:right="7"/>
        <w:jc w:val="both"/>
        <w:rPr>
          <w:rFonts w:ascii="Arial" w:eastAsia="Times New Roman" w:hAnsi="Arial" w:cs="Arial"/>
          <w:sz w:val="24"/>
          <w:szCs w:val="24"/>
          <w:lang w:eastAsia="es-419"/>
        </w:rPr>
      </w:pPr>
      <w:r w:rsidRPr="006823D5">
        <w:rPr>
          <w:rFonts w:ascii="Arial" w:eastAsia="Times New Roman" w:hAnsi="Arial" w:cs="Arial"/>
          <w:b/>
          <w:sz w:val="24"/>
          <w:szCs w:val="24"/>
          <w:lang w:eastAsia="es-419"/>
        </w:rPr>
        <w:t xml:space="preserve">Diseño de materiales conductores y semiconductores: </w:t>
      </w:r>
      <w:r>
        <w:rPr>
          <w:rFonts w:ascii="Arial" w:eastAsia="Times New Roman" w:hAnsi="Arial" w:cs="Arial"/>
          <w:sz w:val="24"/>
          <w:szCs w:val="24"/>
          <w:lang w:eastAsia="es-419"/>
        </w:rPr>
        <w:t xml:space="preserve">la ingeniería de materiales utiliza la teoría de bandas para diseñar materiales con propiedades </w:t>
      </w:r>
      <w:r w:rsidR="006823D5">
        <w:rPr>
          <w:rFonts w:ascii="Arial" w:eastAsia="Times New Roman" w:hAnsi="Arial" w:cs="Arial"/>
          <w:sz w:val="24"/>
          <w:szCs w:val="24"/>
          <w:lang w:eastAsia="es-419"/>
        </w:rPr>
        <w:t>eléctricas</w:t>
      </w:r>
      <w:r>
        <w:rPr>
          <w:rFonts w:ascii="Arial" w:eastAsia="Times New Roman" w:hAnsi="Arial" w:cs="Arial"/>
          <w:sz w:val="24"/>
          <w:szCs w:val="24"/>
          <w:lang w:eastAsia="es-419"/>
        </w:rPr>
        <w:t xml:space="preserve"> </w:t>
      </w:r>
      <w:r w:rsidR="006823D5">
        <w:rPr>
          <w:rFonts w:ascii="Arial" w:eastAsia="Times New Roman" w:hAnsi="Arial" w:cs="Arial"/>
          <w:sz w:val="24"/>
          <w:szCs w:val="24"/>
          <w:lang w:eastAsia="es-419"/>
        </w:rPr>
        <w:t>específicas</w:t>
      </w:r>
      <w:r>
        <w:rPr>
          <w:rFonts w:ascii="Arial" w:eastAsia="Times New Roman" w:hAnsi="Arial" w:cs="Arial"/>
          <w:sz w:val="24"/>
          <w:szCs w:val="24"/>
          <w:lang w:eastAsia="es-419"/>
        </w:rPr>
        <w:t xml:space="preserve">. </w:t>
      </w:r>
      <w:r w:rsidR="006823D5">
        <w:rPr>
          <w:rFonts w:ascii="Arial" w:eastAsia="Times New Roman" w:hAnsi="Arial" w:cs="Arial"/>
          <w:sz w:val="24"/>
          <w:szCs w:val="24"/>
          <w:lang w:eastAsia="es-419"/>
        </w:rPr>
        <w:t>Por ejemplo, en la fabricación de componentes electrónicos.</w:t>
      </w:r>
    </w:p>
    <w:p w:rsidR="006823D5" w:rsidRDefault="006823D5" w:rsidP="00693139">
      <w:pPr>
        <w:pStyle w:val="ListParagraph"/>
        <w:numPr>
          <w:ilvl w:val="0"/>
          <w:numId w:val="6"/>
        </w:numPr>
        <w:spacing w:after="17" w:line="240" w:lineRule="auto"/>
        <w:ind w:right="7"/>
        <w:jc w:val="both"/>
        <w:rPr>
          <w:rFonts w:ascii="Arial" w:eastAsia="Times New Roman" w:hAnsi="Arial" w:cs="Arial"/>
          <w:sz w:val="24"/>
          <w:szCs w:val="24"/>
          <w:lang w:eastAsia="es-419"/>
        </w:rPr>
      </w:pPr>
      <w:r>
        <w:rPr>
          <w:rFonts w:ascii="Arial" w:eastAsia="Times New Roman" w:hAnsi="Arial" w:cs="Arial"/>
          <w:b/>
          <w:sz w:val="24"/>
          <w:szCs w:val="24"/>
          <w:lang w:eastAsia="es-419"/>
        </w:rPr>
        <w:t>Desarrollo de dispositivos electrónicos:</w:t>
      </w:r>
      <w:r>
        <w:rPr>
          <w:rFonts w:ascii="Arial" w:eastAsia="Times New Roman" w:hAnsi="Arial" w:cs="Arial"/>
          <w:sz w:val="24"/>
          <w:szCs w:val="24"/>
          <w:lang w:eastAsia="es-419"/>
        </w:rPr>
        <w:t xml:space="preserve"> la teoría de bandas es crucial en el diseño y fabricación de dispositivos electrónicos, como transistores y diodos, que son componentes esenciales en la ingeniería industrial.</w:t>
      </w:r>
    </w:p>
    <w:p w:rsidR="006823D5" w:rsidRDefault="006823D5" w:rsidP="00693139">
      <w:pPr>
        <w:pStyle w:val="ListParagraph"/>
        <w:numPr>
          <w:ilvl w:val="0"/>
          <w:numId w:val="6"/>
        </w:numPr>
        <w:spacing w:after="17" w:line="240" w:lineRule="auto"/>
        <w:ind w:right="7"/>
        <w:jc w:val="both"/>
        <w:rPr>
          <w:rFonts w:ascii="Arial" w:eastAsia="Times New Roman" w:hAnsi="Arial" w:cs="Arial"/>
          <w:sz w:val="24"/>
          <w:szCs w:val="24"/>
          <w:lang w:eastAsia="es-419"/>
        </w:rPr>
      </w:pPr>
      <w:r>
        <w:rPr>
          <w:rFonts w:ascii="Arial" w:eastAsia="Times New Roman" w:hAnsi="Arial" w:cs="Arial"/>
          <w:b/>
          <w:sz w:val="24"/>
          <w:szCs w:val="24"/>
          <w:lang w:eastAsia="es-419"/>
        </w:rPr>
        <w:t>Optoelectrónica:</w:t>
      </w:r>
      <w:r>
        <w:rPr>
          <w:rFonts w:ascii="Arial" w:eastAsia="Times New Roman" w:hAnsi="Arial" w:cs="Arial"/>
          <w:sz w:val="24"/>
          <w:szCs w:val="24"/>
          <w:lang w:eastAsia="es-419"/>
        </w:rPr>
        <w:t xml:space="preserve"> en la ingeniería industrial, la teoría de bandas se aplica en el desarrollo de dispositivos optoelectrónicos, como LEDs y fotodetectores.</w:t>
      </w:r>
    </w:p>
    <w:p w:rsidR="006823D5" w:rsidRDefault="006823D5" w:rsidP="00693139">
      <w:pPr>
        <w:pStyle w:val="ListParagraph"/>
        <w:numPr>
          <w:ilvl w:val="0"/>
          <w:numId w:val="6"/>
        </w:numPr>
        <w:spacing w:after="17" w:line="240" w:lineRule="auto"/>
        <w:ind w:right="7"/>
        <w:jc w:val="both"/>
        <w:rPr>
          <w:rFonts w:ascii="Arial" w:eastAsia="Times New Roman" w:hAnsi="Arial" w:cs="Arial"/>
          <w:sz w:val="24"/>
          <w:szCs w:val="24"/>
          <w:lang w:eastAsia="es-419"/>
        </w:rPr>
      </w:pPr>
      <w:r>
        <w:rPr>
          <w:rFonts w:ascii="Arial" w:eastAsia="Times New Roman" w:hAnsi="Arial" w:cs="Arial"/>
          <w:b/>
          <w:sz w:val="24"/>
          <w:szCs w:val="24"/>
          <w:lang w:eastAsia="es-419"/>
        </w:rPr>
        <w:t>Diseño de materiales con propiedades especificas:</w:t>
      </w:r>
      <w:r>
        <w:rPr>
          <w:rFonts w:ascii="Arial" w:eastAsia="Times New Roman" w:hAnsi="Arial" w:cs="Arial"/>
          <w:sz w:val="24"/>
          <w:szCs w:val="24"/>
          <w:lang w:eastAsia="es-419"/>
        </w:rPr>
        <w:t xml:space="preserve"> la teoría de bandas influye en el diseño de materiales con propiedades térmicas, mecánicas y eléctricas específicas para aplicaciones industriales.</w:t>
      </w:r>
    </w:p>
    <w:p w:rsidR="006823D5" w:rsidRDefault="006823D5" w:rsidP="00693139">
      <w:pPr>
        <w:pStyle w:val="ListParagraph"/>
        <w:numPr>
          <w:ilvl w:val="0"/>
          <w:numId w:val="6"/>
        </w:numPr>
        <w:spacing w:after="17" w:line="240" w:lineRule="auto"/>
        <w:ind w:right="7"/>
        <w:jc w:val="both"/>
        <w:rPr>
          <w:rFonts w:ascii="Arial" w:eastAsia="Times New Roman" w:hAnsi="Arial" w:cs="Arial"/>
          <w:sz w:val="24"/>
          <w:szCs w:val="24"/>
          <w:lang w:eastAsia="es-419"/>
        </w:rPr>
      </w:pPr>
      <w:r>
        <w:rPr>
          <w:rFonts w:ascii="Arial" w:eastAsia="Times New Roman" w:hAnsi="Arial" w:cs="Arial"/>
          <w:b/>
          <w:sz w:val="24"/>
          <w:szCs w:val="24"/>
          <w:lang w:eastAsia="es-419"/>
        </w:rPr>
        <w:t>Eficiencia energética:</w:t>
      </w:r>
      <w:r>
        <w:rPr>
          <w:rFonts w:ascii="Arial" w:eastAsia="Times New Roman" w:hAnsi="Arial" w:cs="Arial"/>
          <w:sz w:val="24"/>
          <w:szCs w:val="24"/>
          <w:lang w:eastAsia="es-419"/>
        </w:rPr>
        <w:t xml:space="preserve"> se utiliza la teoría de bandas para la elección de materiales que contribuya a mejorar la eficiencia energética en dispositivos y sistemas.</w:t>
      </w:r>
    </w:p>
    <w:p w:rsidR="006823D5" w:rsidRPr="006823D5" w:rsidRDefault="006823D5" w:rsidP="006823D5">
      <w:pPr>
        <w:spacing w:after="17" w:line="240" w:lineRule="auto"/>
        <w:ind w:right="7"/>
        <w:jc w:val="both"/>
        <w:rPr>
          <w:rFonts w:ascii="Arial" w:eastAsia="Times New Roman" w:hAnsi="Arial" w:cs="Arial"/>
          <w:sz w:val="24"/>
          <w:szCs w:val="24"/>
          <w:lang w:eastAsia="es-419"/>
        </w:rPr>
      </w:pPr>
      <w:r>
        <w:rPr>
          <w:rFonts w:ascii="Arial" w:eastAsia="Times New Roman" w:hAnsi="Arial" w:cs="Arial"/>
          <w:sz w:val="24"/>
          <w:szCs w:val="24"/>
          <w:lang w:eastAsia="es-419"/>
        </w:rPr>
        <w:t>La teoría de bandas es una herramienta fundamental para la ingeniería industrial. Se utiliza en un numero de áreas para diseñar materiales y dispositivos que cumplan con los requisitos específicos de las aplicaciones industriales.</w:t>
      </w:r>
    </w:p>
    <w:p w:rsidR="00693139" w:rsidRDefault="00693139" w:rsidP="00D65B06">
      <w:pPr>
        <w:spacing w:after="17" w:line="240" w:lineRule="auto"/>
        <w:ind w:left="-8" w:right="7"/>
        <w:jc w:val="both"/>
        <w:rPr>
          <w:rFonts w:ascii="Arial" w:eastAsia="Times New Roman" w:hAnsi="Arial" w:cs="Arial"/>
          <w:sz w:val="24"/>
          <w:szCs w:val="24"/>
          <w:lang w:eastAsia="es-419"/>
        </w:rPr>
      </w:pPr>
    </w:p>
    <w:p w:rsidR="00D65B06" w:rsidRPr="00D65B06" w:rsidRDefault="00D65B06" w:rsidP="00D65B06">
      <w:pPr>
        <w:spacing w:after="17" w:line="240" w:lineRule="auto"/>
        <w:ind w:left="-8" w:right="7"/>
        <w:jc w:val="both"/>
        <w:rPr>
          <w:rFonts w:ascii="Arial" w:eastAsia="Times New Roman" w:hAnsi="Arial" w:cs="Arial"/>
          <w:sz w:val="24"/>
          <w:szCs w:val="24"/>
          <w:lang w:eastAsia="es-419"/>
        </w:rPr>
      </w:pPr>
      <w:r>
        <w:rPr>
          <w:rFonts w:ascii="Arial" w:eastAsia="Times New Roman" w:hAnsi="Arial" w:cs="Arial"/>
          <w:b/>
          <w:sz w:val="24"/>
          <w:szCs w:val="24"/>
          <w:lang w:eastAsia="es-419"/>
        </w:rPr>
        <w:t xml:space="preserve">Bibliografía </w:t>
      </w:r>
    </w:p>
    <w:p w:rsidR="006823D5" w:rsidRPr="006823D5" w:rsidRDefault="006823D5" w:rsidP="006823D5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rPr>
          <w:i/>
          <w:sz w:val="20"/>
          <w:szCs w:val="20"/>
        </w:rPr>
      </w:pPr>
      <w:r w:rsidRPr="006823D5">
        <w:rPr>
          <w:i/>
          <w:sz w:val="20"/>
          <w:szCs w:val="20"/>
        </w:rPr>
        <w:t xml:space="preserve">González, A. (2021, 27 abril). </w:t>
      </w:r>
      <w:r w:rsidRPr="006823D5">
        <w:rPr>
          <w:i/>
          <w:iCs/>
          <w:sz w:val="20"/>
          <w:szCs w:val="20"/>
        </w:rPr>
        <w:t>¿Qué es la teoría de bandas?</w:t>
      </w:r>
      <w:r w:rsidRPr="006823D5">
        <w:rPr>
          <w:i/>
          <w:sz w:val="20"/>
          <w:szCs w:val="20"/>
        </w:rPr>
        <w:t xml:space="preserve"> </w:t>
      </w:r>
      <w:proofErr w:type="spellStart"/>
      <w:r w:rsidRPr="006823D5">
        <w:rPr>
          <w:i/>
          <w:sz w:val="20"/>
          <w:szCs w:val="20"/>
        </w:rPr>
        <w:t>Lifeder</w:t>
      </w:r>
      <w:proofErr w:type="spellEnd"/>
      <w:r w:rsidRPr="006823D5">
        <w:rPr>
          <w:i/>
          <w:sz w:val="20"/>
          <w:szCs w:val="20"/>
        </w:rPr>
        <w:t xml:space="preserve">. </w:t>
      </w:r>
      <w:hyperlink r:id="rId6" w:history="1">
        <w:r w:rsidRPr="006823D5">
          <w:rPr>
            <w:rStyle w:val="Hyperlink"/>
            <w:i/>
            <w:sz w:val="20"/>
            <w:szCs w:val="20"/>
          </w:rPr>
          <w:t>https://www.lifeder.com/teoria-bandas/</w:t>
        </w:r>
      </w:hyperlink>
    </w:p>
    <w:p w:rsidR="006823D5" w:rsidRPr="006823D5" w:rsidRDefault="006823D5" w:rsidP="006823D5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6823D5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 xml:space="preserve">Solutions, M., Solutions, M., &amp; Solutions, M. (2022, 30 </w:t>
      </w:r>
      <w:proofErr w:type="spellStart"/>
      <w:r w:rsidRPr="006823D5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junio</w:t>
      </w:r>
      <w:proofErr w:type="spellEnd"/>
      <w:r w:rsidRPr="006823D5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 xml:space="preserve">). </w:t>
      </w:r>
      <w:proofErr w:type="spellStart"/>
      <w:r w:rsidRPr="006823D5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Teoría</w:t>
      </w:r>
      <w:proofErr w:type="spellEnd"/>
      <w:r w:rsidRPr="006823D5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 xml:space="preserve"> de </w:t>
      </w:r>
      <w:proofErr w:type="spellStart"/>
      <w:r w:rsidRPr="006823D5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bandas</w:t>
      </w:r>
      <w:proofErr w:type="spellEnd"/>
      <w:r w:rsidRPr="006823D5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 xml:space="preserve">. </w:t>
      </w:r>
      <w:proofErr w:type="spellStart"/>
      <w:r w:rsidRPr="006823D5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ConceptoABC</w:t>
      </w:r>
      <w:proofErr w:type="spellEnd"/>
      <w:r w:rsidRPr="006823D5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 xml:space="preserve">. </w:t>
      </w:r>
      <w:hyperlink r:id="rId7" w:history="1">
        <w:r w:rsidRPr="006823D5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  <w:lang w:val="en-US"/>
          </w:rPr>
          <w:t>https://conceptoabc.com/teoria-de-bandas/</w:t>
        </w:r>
      </w:hyperlink>
    </w:p>
    <w:p w:rsidR="006823D5" w:rsidRPr="006823D5" w:rsidRDefault="006823D5" w:rsidP="006823D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i/>
          <w:color w:val="1F1F1F"/>
          <w:sz w:val="20"/>
          <w:szCs w:val="20"/>
          <w:lang w:val="en-US"/>
        </w:rPr>
      </w:pPr>
      <w:r w:rsidRPr="006823D5">
        <w:rPr>
          <w:rFonts w:ascii="Times New Roman" w:eastAsia="Times New Roman" w:hAnsi="Times New Roman" w:cs="Times New Roman"/>
          <w:i/>
          <w:color w:val="1F1F1F"/>
          <w:sz w:val="20"/>
          <w:szCs w:val="20"/>
          <w:lang w:val="en-US"/>
        </w:rPr>
        <w:t>"Band Theory in Engineering", de J. W. Matthews (Journal of Applied Physics, 1964)</w:t>
      </w:r>
    </w:p>
    <w:p w:rsidR="006823D5" w:rsidRPr="005F338B" w:rsidRDefault="006823D5" w:rsidP="005F338B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rPr>
          <w:i/>
          <w:sz w:val="20"/>
          <w:szCs w:val="20"/>
        </w:rPr>
      </w:pPr>
      <w:proofErr w:type="spellStart"/>
      <w:r w:rsidRPr="006823D5">
        <w:rPr>
          <w:i/>
          <w:sz w:val="20"/>
          <w:szCs w:val="20"/>
        </w:rPr>
        <w:t>Studocu</w:t>
      </w:r>
      <w:proofErr w:type="spellEnd"/>
      <w:r w:rsidRPr="006823D5">
        <w:rPr>
          <w:i/>
          <w:sz w:val="20"/>
          <w:szCs w:val="20"/>
        </w:rPr>
        <w:t xml:space="preserve">. (s. f.). </w:t>
      </w:r>
      <w:r w:rsidRPr="006823D5">
        <w:rPr>
          <w:i/>
          <w:iCs/>
          <w:sz w:val="20"/>
          <w:szCs w:val="20"/>
        </w:rPr>
        <w:t xml:space="preserve">Enlace metálico y teoría DE bandas - ENLACE METÁLICO y TEORÍA DE BANDAS Un enlace metálico es un - </w:t>
      </w:r>
      <w:proofErr w:type="spellStart"/>
      <w:r w:rsidRPr="006823D5">
        <w:rPr>
          <w:i/>
          <w:iCs/>
          <w:sz w:val="20"/>
          <w:szCs w:val="20"/>
        </w:rPr>
        <w:t>studocu</w:t>
      </w:r>
      <w:proofErr w:type="spellEnd"/>
      <w:r w:rsidRPr="006823D5">
        <w:rPr>
          <w:i/>
          <w:sz w:val="20"/>
          <w:szCs w:val="20"/>
        </w:rPr>
        <w:t xml:space="preserve">. </w:t>
      </w:r>
      <w:hyperlink r:id="rId8" w:history="1">
        <w:r w:rsidRPr="006823D5">
          <w:rPr>
            <w:rStyle w:val="Hyperlink"/>
            <w:i/>
            <w:sz w:val="20"/>
            <w:szCs w:val="20"/>
          </w:rPr>
          <w:t>https://www.studocu.com/es-mx/document/instituto-tecnologico-de-puebla/sistemas-de-manufactura/enlace-metalico-y-teoria-de-bandas/44212504</w:t>
        </w:r>
      </w:hyperlink>
    </w:p>
    <w:p w:rsidR="006823D5" w:rsidRDefault="006823D5" w:rsidP="006823D5">
      <w:pPr>
        <w:pStyle w:val="NormalWeb"/>
        <w:spacing w:before="0" w:beforeAutospacing="0" w:after="0" w:afterAutospacing="0" w:line="480" w:lineRule="auto"/>
        <w:ind w:left="360"/>
      </w:pPr>
      <w:bookmarkStart w:id="0" w:name="_GoBack"/>
      <w:bookmarkEnd w:id="0"/>
    </w:p>
    <w:sectPr w:rsidR="00682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63BAF"/>
    <w:multiLevelType w:val="hybridMultilevel"/>
    <w:tmpl w:val="0314977C"/>
    <w:lvl w:ilvl="0" w:tplc="0B064DC6">
      <w:start w:val="1"/>
      <w:numFmt w:val="decimal"/>
      <w:lvlText w:val="%1)"/>
      <w:lvlJc w:val="left"/>
      <w:pPr>
        <w:ind w:left="35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72" w:hanging="360"/>
      </w:pPr>
    </w:lvl>
    <w:lvl w:ilvl="2" w:tplc="580A001B" w:tentative="1">
      <w:start w:val="1"/>
      <w:numFmt w:val="lowerRoman"/>
      <w:lvlText w:val="%3."/>
      <w:lvlJc w:val="right"/>
      <w:pPr>
        <w:ind w:left="1792" w:hanging="180"/>
      </w:pPr>
    </w:lvl>
    <w:lvl w:ilvl="3" w:tplc="580A000F" w:tentative="1">
      <w:start w:val="1"/>
      <w:numFmt w:val="decimal"/>
      <w:lvlText w:val="%4."/>
      <w:lvlJc w:val="left"/>
      <w:pPr>
        <w:ind w:left="2512" w:hanging="360"/>
      </w:pPr>
    </w:lvl>
    <w:lvl w:ilvl="4" w:tplc="580A0019" w:tentative="1">
      <w:start w:val="1"/>
      <w:numFmt w:val="lowerLetter"/>
      <w:lvlText w:val="%5."/>
      <w:lvlJc w:val="left"/>
      <w:pPr>
        <w:ind w:left="3232" w:hanging="360"/>
      </w:pPr>
    </w:lvl>
    <w:lvl w:ilvl="5" w:tplc="580A001B" w:tentative="1">
      <w:start w:val="1"/>
      <w:numFmt w:val="lowerRoman"/>
      <w:lvlText w:val="%6."/>
      <w:lvlJc w:val="right"/>
      <w:pPr>
        <w:ind w:left="3952" w:hanging="180"/>
      </w:pPr>
    </w:lvl>
    <w:lvl w:ilvl="6" w:tplc="580A000F" w:tentative="1">
      <w:start w:val="1"/>
      <w:numFmt w:val="decimal"/>
      <w:lvlText w:val="%7."/>
      <w:lvlJc w:val="left"/>
      <w:pPr>
        <w:ind w:left="4672" w:hanging="360"/>
      </w:pPr>
    </w:lvl>
    <w:lvl w:ilvl="7" w:tplc="580A0019" w:tentative="1">
      <w:start w:val="1"/>
      <w:numFmt w:val="lowerLetter"/>
      <w:lvlText w:val="%8."/>
      <w:lvlJc w:val="left"/>
      <w:pPr>
        <w:ind w:left="5392" w:hanging="360"/>
      </w:pPr>
    </w:lvl>
    <w:lvl w:ilvl="8" w:tplc="580A001B" w:tentative="1">
      <w:start w:val="1"/>
      <w:numFmt w:val="lowerRoman"/>
      <w:lvlText w:val="%9."/>
      <w:lvlJc w:val="right"/>
      <w:pPr>
        <w:ind w:left="6112" w:hanging="180"/>
      </w:pPr>
    </w:lvl>
  </w:abstractNum>
  <w:abstractNum w:abstractNumId="1" w15:restartNumberingAfterBreak="0">
    <w:nsid w:val="1DC66E9D"/>
    <w:multiLevelType w:val="hybridMultilevel"/>
    <w:tmpl w:val="D91EF936"/>
    <w:lvl w:ilvl="0" w:tplc="3E70B136">
      <w:start w:val="27"/>
      <w:numFmt w:val="bullet"/>
      <w:lvlText w:val=""/>
      <w:lvlJc w:val="left"/>
      <w:pPr>
        <w:ind w:left="352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</w:abstractNum>
  <w:abstractNum w:abstractNumId="2" w15:restartNumberingAfterBreak="0">
    <w:nsid w:val="366033AA"/>
    <w:multiLevelType w:val="hybridMultilevel"/>
    <w:tmpl w:val="BEBCC8EE"/>
    <w:lvl w:ilvl="0" w:tplc="22765BBC">
      <w:numFmt w:val="bullet"/>
      <w:lvlText w:val=""/>
      <w:lvlJc w:val="left"/>
      <w:pPr>
        <w:ind w:left="352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</w:abstractNum>
  <w:abstractNum w:abstractNumId="3" w15:restartNumberingAfterBreak="0">
    <w:nsid w:val="44D865EE"/>
    <w:multiLevelType w:val="hybridMultilevel"/>
    <w:tmpl w:val="59440270"/>
    <w:lvl w:ilvl="0" w:tplc="AC1E755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632C1"/>
    <w:multiLevelType w:val="multilevel"/>
    <w:tmpl w:val="9670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E3D82"/>
    <w:multiLevelType w:val="multilevel"/>
    <w:tmpl w:val="D55A5A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88604B"/>
    <w:multiLevelType w:val="hybridMultilevel"/>
    <w:tmpl w:val="5ED0D766"/>
    <w:lvl w:ilvl="0" w:tplc="13CE09A6">
      <w:start w:val="3"/>
      <w:numFmt w:val="bullet"/>
      <w:lvlText w:val="-"/>
      <w:lvlJc w:val="left"/>
      <w:pPr>
        <w:ind w:left="352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43"/>
    <w:rsid w:val="002676CD"/>
    <w:rsid w:val="0027703A"/>
    <w:rsid w:val="003626D8"/>
    <w:rsid w:val="003C6EA9"/>
    <w:rsid w:val="005F338B"/>
    <w:rsid w:val="006678BD"/>
    <w:rsid w:val="006823D5"/>
    <w:rsid w:val="00693139"/>
    <w:rsid w:val="006F6A25"/>
    <w:rsid w:val="00762D43"/>
    <w:rsid w:val="0083485A"/>
    <w:rsid w:val="00D6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35FE"/>
  <w15:chartTrackingRefBased/>
  <w15:docId w15:val="{CCD5A95F-F7E7-426D-8908-263BDB2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7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apple-tab-span">
    <w:name w:val="apple-tab-span"/>
    <w:basedOn w:val="DefaultParagraphFont"/>
    <w:rsid w:val="00762D43"/>
  </w:style>
  <w:style w:type="paragraph" w:styleId="ListParagraph">
    <w:name w:val="List Paragraph"/>
    <w:basedOn w:val="Normal"/>
    <w:uiPriority w:val="34"/>
    <w:qFormat/>
    <w:rsid w:val="00762D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5B06"/>
    <w:rPr>
      <w:b/>
      <w:bCs/>
    </w:rPr>
  </w:style>
  <w:style w:type="character" w:customStyle="1" w:styleId="citation-0">
    <w:name w:val="citation-0"/>
    <w:basedOn w:val="DefaultParagraphFont"/>
    <w:rsid w:val="00D65B06"/>
  </w:style>
  <w:style w:type="character" w:styleId="Hyperlink">
    <w:name w:val="Hyperlink"/>
    <w:basedOn w:val="DefaultParagraphFont"/>
    <w:uiPriority w:val="99"/>
    <w:unhideWhenUsed/>
    <w:rsid w:val="00834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3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8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93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31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73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18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64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02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ocu.com/es-mx/document/instituto-tecnologico-de-puebla/sistemas-de-manufactura/enlace-metalico-y-teoria-de-bandas/442125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ceptoabc.com/teoria-de-band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feder.com/teoria-banda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TURNOS</dc:creator>
  <cp:keywords/>
  <dc:description/>
  <cp:lastModifiedBy>maria.torres-m@labinfo.is.escuelaing.edu.co</cp:lastModifiedBy>
  <cp:revision>3</cp:revision>
  <dcterms:created xsi:type="dcterms:W3CDTF">2023-11-27T19:33:00Z</dcterms:created>
  <dcterms:modified xsi:type="dcterms:W3CDTF">2023-11-27T19:34:00Z</dcterms:modified>
</cp:coreProperties>
</file>