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C75" w:rsidP="00BB0C75" w:rsidRDefault="00BB0C75" w14:paraId="5EA9BEC6" w14:textId="77777777">
      <w:pPr>
        <w:pStyle w:val="NormalWeb"/>
        <w:spacing w:line="276" w:lineRule="auto"/>
        <w:jc w:val="both"/>
        <w:rPr>
          <w:rFonts w:asciiTheme="minorHAnsi" w:hAnsiTheme="minorHAnsi" w:eastAsiaTheme="minorEastAsia" w:cstheme="minorBidi"/>
          <w:sz w:val="22"/>
          <w:szCs w:val="22"/>
        </w:rPr>
      </w:pPr>
      <w:r w:rsidRPr="00DA04AB">
        <w:rPr>
          <w:rFonts w:asciiTheme="minorHAnsi" w:hAnsiTheme="minorHAnsi" w:eastAsiaTheme="minorEastAsia" w:cstheme="minorBidi"/>
          <w:sz w:val="22"/>
          <w:szCs w:val="22"/>
        </w:rPr>
        <w:t xml:space="preserve">The spatial organization of cell states in NSCLC reveals a non-random, hierarchically encoded ecosystem architecture, wherein topological coherence among diverse cellular populations points to a conserved spatial grammar underpinning tumor ecology. To decode these mesoscale communities, we employed a sliding-window algorithm that delineates spatially resolved cellular neighborhoods (CNs) by aggregating all lineage-defined cells within a fixed 40-pixel radius (Fig. 3a; see Methods). This unsupervised framework resolved ten canonical CNs that recapitulate archetypal tissue ecologies with distinct immunologic or stromal imprints (Fig. 3b), spanning tumorigenic hubs, fibrotic scaffolds, and immunologically engaged or excluded compartments. The resulting CN taxonomy encompassed a tumorigenic core (CN01), macrophage-dominant enclave (CN02), B cell niche (CN03), stromal-fibrotic domain (CN04), plasma cell cluster (CN05), neutrophil-predominant zone (CN06), tumor–stroma </w:t>
      </w:r>
      <w:r w:rsidRPr="00193E97">
        <w:rPr>
          <w:rFonts w:asciiTheme="minorHAnsi" w:hAnsiTheme="minorHAnsi" w:eastAsiaTheme="minorEastAsia" w:cstheme="minorBidi"/>
          <w:sz w:val="22"/>
          <w:szCs w:val="22"/>
        </w:rPr>
        <w:t>interface</w:t>
      </w:r>
      <w:r w:rsidRPr="00DA04AB">
        <w:rPr>
          <w:rFonts w:asciiTheme="minorHAnsi" w:hAnsiTheme="minorHAnsi" w:eastAsiaTheme="minorEastAsia" w:cstheme="minorBidi"/>
          <w:sz w:val="22"/>
          <w:szCs w:val="22"/>
        </w:rPr>
        <w:t xml:space="preserve"> (CN07), T cell compartment (CN08), pan-immune activation focus (CN09), and vascular interface (CN10) (Fig. 3d–f).</w:t>
      </w:r>
    </w:p>
    <w:p w:rsidRPr="007974DA" w:rsidR="00BB0C75" w:rsidP="00BB0C75" w:rsidRDefault="00BB0C75" w14:paraId="29542EB6" w14:textId="77777777">
      <w:pPr>
        <w:pStyle w:val="NormalWeb"/>
        <w:spacing w:line="276" w:lineRule="auto"/>
        <w:jc w:val="both"/>
        <w:rPr>
          <w:rFonts w:asciiTheme="minorHAnsi" w:hAnsiTheme="minorHAnsi" w:eastAsiaTheme="minorEastAsia" w:cstheme="minorBidi"/>
          <w:sz w:val="22"/>
          <w:szCs w:val="22"/>
        </w:rPr>
      </w:pPr>
      <w:r w:rsidRPr="007974DA">
        <w:rPr>
          <w:rFonts w:asciiTheme="minorHAnsi" w:hAnsiTheme="minorHAnsi" w:eastAsiaTheme="minorEastAsia" w:cstheme="minorBidi"/>
          <w:sz w:val="22"/>
          <w:szCs w:val="22"/>
        </w:rPr>
        <w:t xml:space="preserve">We profiled </w:t>
      </w:r>
      <w:r w:rsidRPr="0057119C">
        <w:rPr>
          <w:rFonts w:asciiTheme="minorHAnsi" w:hAnsiTheme="minorHAnsi" w:eastAsiaTheme="minorEastAsia" w:cstheme="minorBidi"/>
          <w:sz w:val="22"/>
          <w:szCs w:val="22"/>
        </w:rPr>
        <w:t>CN distributions across tumor cores and aligned spatial architectures with clinicopathologic</w:t>
      </w:r>
      <w:r w:rsidRPr="007974DA">
        <w:rPr>
          <w:rFonts w:asciiTheme="minorHAnsi" w:hAnsiTheme="minorHAnsi" w:eastAsiaTheme="minorEastAsia" w:cstheme="minorBidi"/>
          <w:sz w:val="22"/>
          <w:szCs w:val="22"/>
        </w:rPr>
        <w:t xml:space="preserve"> variables. In SCC, CN06, characterized by neutrophilic dominance, was preferentially enriched in high-grade tumors, whereas CN08, CN09, and CN10, reflective of lymphoid and vascular activation, were more prominent in non-invasive and early-stage lesions (Fig. S3a-b). In ADC, CN06 was likewise elevated in poorly differentiated tumors with larger diameters; conversely, CN07 and CN08 were concentrated in smaller lesions, with CN08 and CN09 displaying enrichment in high-grade tumors of limited size (Fig. S3c-d; Table S7).</w:t>
      </w:r>
      <w:r w:rsidRPr="006F4610">
        <w:rPr>
          <w:rFonts w:asciiTheme="minorHAnsi" w:hAnsiTheme="minorHAnsi" w:eastAsiaTheme="minorEastAsia" w:cstheme="minorBidi"/>
          <w:sz w:val="22"/>
          <w:szCs w:val="22"/>
        </w:rPr>
        <w:t xml:space="preserve"> Although prognostic associations were limited within individual subtypes and only ADC CN08 showed a positive correlation with overall survival (Fig. S3d), more consistent patterns emerged through integrative modeling of the full NSCLC cohort. Specifically, univariate Cox analysis delineated CN01, CN04, and CN06 as spatially entrenched tumor–myeloid consortia associated with unfavorable prognostic trajectories, whereas CN03, CN05, CN07, and CN08, enriched for B cells, plasma cells, and vascular–immune circuitry, consistently demarcated immuno-supportive niches predictive of improved clinical outcomes (Fig. 3c).</w:t>
      </w:r>
      <w:r>
        <w:rPr>
          <w:rFonts w:asciiTheme="minorHAnsi" w:hAnsiTheme="minorHAnsi" w:eastAsiaTheme="minorEastAsia" w:cstheme="minorBidi"/>
          <w:sz w:val="22"/>
          <w:szCs w:val="22"/>
        </w:rPr>
        <w:t xml:space="preserve"> </w:t>
      </w:r>
      <w:r w:rsidRPr="000E2B49">
        <w:rPr>
          <w:rFonts w:asciiTheme="minorHAnsi" w:hAnsiTheme="minorHAnsi" w:eastAsiaTheme="minorEastAsia" w:cstheme="minorBidi"/>
          <w:sz w:val="22"/>
          <w:szCs w:val="22"/>
        </w:rPr>
        <w:t xml:space="preserve">These associations were </w:t>
      </w:r>
      <w:r w:rsidRPr="006F4610">
        <w:rPr>
          <w:rFonts w:asciiTheme="minorHAnsi" w:hAnsiTheme="minorHAnsi" w:eastAsiaTheme="minorEastAsia" w:cstheme="minorBidi"/>
          <w:sz w:val="22"/>
          <w:szCs w:val="22"/>
        </w:rPr>
        <w:t xml:space="preserve">consistently </w:t>
      </w:r>
      <w:r w:rsidRPr="000E2B49">
        <w:rPr>
          <w:rFonts w:asciiTheme="minorHAnsi" w:hAnsiTheme="minorHAnsi" w:eastAsiaTheme="minorEastAsia" w:cstheme="minorBidi"/>
          <w:sz w:val="22"/>
          <w:szCs w:val="22"/>
        </w:rPr>
        <w:t xml:space="preserve">recapitulated in an independent TMA validation cohort </w:t>
      </w:r>
      <w:r>
        <w:rPr>
          <w:rFonts w:asciiTheme="minorHAnsi" w:hAnsiTheme="minorHAnsi" w:eastAsiaTheme="minorEastAsia" w:cstheme="minorBidi"/>
          <w:sz w:val="22"/>
          <w:szCs w:val="22"/>
        </w:rPr>
        <w:t>(</w:t>
      </w:r>
      <w:r w:rsidRPr="000E2B49">
        <w:rPr>
          <w:rFonts w:asciiTheme="minorHAnsi" w:hAnsiTheme="minorHAnsi" w:eastAsiaTheme="minorEastAsia" w:cstheme="minorBidi"/>
          <w:sz w:val="22"/>
          <w:szCs w:val="22"/>
        </w:rPr>
        <w:t>n</w:t>
      </w:r>
      <w:r>
        <w:rPr>
          <w:rFonts w:asciiTheme="minorHAnsi" w:hAnsiTheme="minorHAnsi" w:eastAsiaTheme="minorEastAsia" w:cstheme="minorBidi"/>
          <w:sz w:val="22"/>
          <w:szCs w:val="22"/>
        </w:rPr>
        <w:t>=110)</w:t>
      </w:r>
      <w:r w:rsidRPr="000E2B49">
        <w:rPr>
          <w:rFonts w:asciiTheme="minorHAnsi" w:hAnsiTheme="minorHAnsi" w:eastAsiaTheme="minorEastAsia" w:cstheme="minorBidi"/>
          <w:sz w:val="22"/>
          <w:szCs w:val="22"/>
        </w:rPr>
        <w:t xml:space="preserve">, underscoring the generalizability of CN-based spatial signatures </w:t>
      </w:r>
      <w:r w:rsidRPr="007974DA">
        <w:rPr>
          <w:rFonts w:asciiTheme="minorHAnsi" w:hAnsiTheme="minorHAnsi" w:eastAsiaTheme="minorEastAsia" w:cstheme="minorBidi"/>
          <w:sz w:val="22"/>
          <w:szCs w:val="22"/>
        </w:rPr>
        <w:t>(Fig. S4a-b).</w:t>
      </w:r>
      <w:r>
        <w:rPr>
          <w:rFonts w:asciiTheme="minorHAnsi" w:hAnsiTheme="minorHAnsi" w:eastAsiaTheme="minorEastAsia" w:cstheme="minorBidi"/>
          <w:sz w:val="22"/>
          <w:szCs w:val="22"/>
        </w:rPr>
        <w:t xml:space="preserve"> </w:t>
      </w:r>
      <w:r w:rsidRPr="000E2B49">
        <w:rPr>
          <w:rFonts w:asciiTheme="minorHAnsi" w:hAnsiTheme="minorHAnsi" w:eastAsiaTheme="minorEastAsia" w:cstheme="minorBidi"/>
          <w:sz w:val="22"/>
          <w:szCs w:val="22"/>
        </w:rPr>
        <w:t xml:space="preserve">Collectively, </w:t>
      </w:r>
      <w:r>
        <w:rPr>
          <w:rFonts w:asciiTheme="minorHAnsi" w:hAnsiTheme="minorHAnsi" w:eastAsiaTheme="minorEastAsia" w:cstheme="minorBidi"/>
          <w:sz w:val="22"/>
          <w:szCs w:val="22"/>
        </w:rPr>
        <w:t>t</w:t>
      </w:r>
      <w:r w:rsidRPr="007974DA">
        <w:rPr>
          <w:rFonts w:asciiTheme="minorHAnsi" w:hAnsiTheme="minorHAnsi" w:eastAsiaTheme="minorEastAsia" w:cstheme="minorBidi"/>
          <w:sz w:val="22"/>
          <w:szCs w:val="22"/>
        </w:rPr>
        <w:t>hese findings position CN-defined ecosystems as biologically structured and prognostically informative spatial units that transcend histologic classification and refine risk stratification in lung cancer.</w:t>
      </w:r>
    </w:p>
    <w:p w:rsidR="00BB0C75" w:rsidP="00BB0C75" w:rsidRDefault="00BB0C75" w14:paraId="70F59CF9" w14:textId="77777777">
      <w:pPr>
        <w:spacing w:before="100" w:beforeAutospacing="1" w:after="100" w:afterAutospacing="1" w:line="276" w:lineRule="auto"/>
        <w:jc w:val="both"/>
        <w:rPr>
          <w:rFonts w:eastAsia="Times New Roman" w:cstheme="minorHAnsi"/>
        </w:rPr>
      </w:pPr>
      <w:r w:rsidRPr="003F1120">
        <w:rPr>
          <w:rFonts w:eastAsia="Times New Roman" w:cstheme="minorHAnsi"/>
        </w:rPr>
        <w:t xml:space="preserve">The discordant association of </w:t>
      </w:r>
      <w:proofErr w:type="spellStart"/>
      <w:r w:rsidRPr="003F1120">
        <w:rPr>
          <w:rFonts w:eastAsia="Times New Roman" w:cstheme="minorHAnsi"/>
        </w:rPr>
        <w:t>CNFoundry</w:t>
      </w:r>
      <w:proofErr w:type="spellEnd"/>
      <w:r w:rsidRPr="003F1120">
        <w:rPr>
          <w:rFonts w:eastAsia="Times New Roman" w:cstheme="minorHAnsi"/>
        </w:rPr>
        <w:t xml:space="preserve"> ecotypes with immunotherapeutic signatures across cohorts (Fig. 4j) underscores the limitations of fixed spatial clustering in decoding the complex </w:t>
      </w:r>
      <w:proofErr w:type="spellStart"/>
      <w:r w:rsidRPr="003F1120">
        <w:rPr>
          <w:rFonts w:eastAsia="Times New Roman" w:cstheme="minorHAnsi"/>
        </w:rPr>
        <w:t>immunoarchitecture</w:t>
      </w:r>
      <w:proofErr w:type="spellEnd"/>
      <w:r w:rsidRPr="003F1120">
        <w:rPr>
          <w:rFonts w:eastAsia="Times New Roman" w:cstheme="minorHAnsi"/>
        </w:rPr>
        <w:t xml:space="preserve"> of response, emphasizing the need for integrative, multiscale spatial</w:t>
      </w:r>
      <w:r>
        <w:rPr>
          <w:rFonts w:eastAsia="Times New Roman" w:cstheme="minorHAnsi"/>
        </w:rPr>
        <w:t xml:space="preserve"> IO</w:t>
      </w:r>
      <w:r w:rsidRPr="003F1120">
        <w:rPr>
          <w:rFonts w:eastAsia="Times New Roman" w:cstheme="minorHAnsi"/>
        </w:rPr>
        <w:t xml:space="preserve"> biomarkers</w:t>
      </w:r>
      <w:r>
        <w:rPr>
          <w:rFonts w:eastAsia="Times New Roman" w:cstheme="minorHAnsi"/>
        </w:rPr>
        <w:t xml:space="preserve"> (</w:t>
      </w:r>
      <w:r w:rsidRPr="00B13DC6">
        <w:rPr>
          <w:rFonts w:eastAsia="Times New Roman" w:cstheme="minorHAnsi"/>
          <w:highlight w:val="yellow"/>
        </w:rPr>
        <w:t>39138341</w:t>
      </w:r>
      <w:r>
        <w:rPr>
          <w:rFonts w:eastAsia="Times New Roman" w:cstheme="minorHAnsi"/>
        </w:rPr>
        <w:t>)</w:t>
      </w:r>
      <w:r w:rsidRPr="003F1120">
        <w:rPr>
          <w:rFonts w:eastAsia="Times New Roman" w:cstheme="minorHAnsi"/>
        </w:rPr>
        <w:t xml:space="preserve">. </w:t>
      </w:r>
      <w:r w:rsidRPr="006444F2">
        <w:rPr>
          <w:rFonts w:eastAsia="Times New Roman" w:cstheme="minorHAnsi"/>
        </w:rPr>
        <w:t xml:space="preserve">To address this limitation, we devised a spatial </w:t>
      </w:r>
      <w:proofErr w:type="spellStart"/>
      <w:r w:rsidRPr="006444F2">
        <w:rPr>
          <w:rFonts w:eastAsia="Times New Roman" w:cstheme="minorHAnsi"/>
        </w:rPr>
        <w:t>recomposition</w:t>
      </w:r>
      <w:proofErr w:type="spellEnd"/>
      <w:r w:rsidRPr="006444F2">
        <w:rPr>
          <w:rFonts w:eastAsia="Times New Roman" w:cstheme="minorHAnsi"/>
        </w:rPr>
        <w:t xml:space="preserve"> framework—</w:t>
      </w:r>
      <w:proofErr w:type="spellStart"/>
      <w:r w:rsidRPr="006444F2">
        <w:rPr>
          <w:rFonts w:eastAsia="Times New Roman" w:cstheme="minorHAnsi"/>
          <w:b/>
          <w:bCs/>
        </w:rPr>
        <w:t>CNFoundryX</w:t>
      </w:r>
      <w:proofErr w:type="spellEnd"/>
      <w:r w:rsidRPr="006444F2">
        <w:rPr>
          <w:rFonts w:eastAsia="Times New Roman" w:cstheme="minorHAnsi"/>
        </w:rPr>
        <w:t xml:space="preserve"> (</w:t>
      </w:r>
      <w:proofErr w:type="spellStart"/>
      <w:r w:rsidRPr="006444F2">
        <w:rPr>
          <w:rFonts w:eastAsia="Times New Roman" w:cstheme="minorHAnsi"/>
          <w:i/>
          <w:iCs/>
        </w:rPr>
        <w:t>e</w:t>
      </w:r>
      <w:r w:rsidRPr="006444F2">
        <w:rPr>
          <w:rFonts w:eastAsia="Times New Roman" w:cstheme="minorHAnsi"/>
          <w:b/>
          <w:bCs/>
          <w:i/>
          <w:iCs/>
        </w:rPr>
        <w:t>X</w:t>
      </w:r>
      <w:r w:rsidRPr="006444F2">
        <w:rPr>
          <w:rFonts w:eastAsia="Times New Roman" w:cstheme="minorHAnsi"/>
          <w:i/>
          <w:iCs/>
        </w:rPr>
        <w:t>plainable</w:t>
      </w:r>
      <w:proofErr w:type="spellEnd"/>
      <w:r w:rsidRPr="006444F2">
        <w:rPr>
          <w:rFonts w:eastAsia="Times New Roman" w:cstheme="minorHAnsi"/>
          <w:i/>
          <w:iCs/>
        </w:rPr>
        <w:t xml:space="preserve"> spatial habitat integration</w:t>
      </w:r>
      <w:r w:rsidRPr="006444F2">
        <w:rPr>
          <w:rFonts w:eastAsia="Times New Roman" w:cstheme="minorHAnsi"/>
        </w:rPr>
        <w:t xml:space="preserve">)—designed to reassemble fragmented </w:t>
      </w:r>
      <w:r>
        <w:t xml:space="preserve">contextual tissue niches </w:t>
      </w:r>
      <w:r w:rsidRPr="006444F2">
        <w:rPr>
          <w:rFonts w:eastAsia="Times New Roman" w:cstheme="minorHAnsi"/>
        </w:rPr>
        <w:t>into integrative and functionally coherent spatial modules (</w:t>
      </w:r>
      <w:r>
        <w:rPr>
          <w:rFonts w:eastAsia="Times New Roman" w:cstheme="minorHAnsi"/>
        </w:rPr>
        <w:t>see Methods</w:t>
      </w:r>
      <w:r w:rsidRPr="006444F2">
        <w:rPr>
          <w:rFonts w:eastAsia="Times New Roman" w:cstheme="minorHAnsi"/>
        </w:rPr>
        <w:t>). Diverging from conventional metrics such as habitat abundance or classification, this approach centers on modeling emergent spatial features encompassing ecological diversity, mesoscale spatial organization, intermodular connectivity, topographic distance metrics, and non-distance-based transition entropy (Fig. 5a; Table S).</w:t>
      </w:r>
      <w:r w:rsidRPr="007974DA">
        <w:rPr>
          <w:rFonts w:eastAsia="Times New Roman" w:cstheme="minorHAnsi"/>
        </w:rPr>
        <w:t xml:space="preserve"> </w:t>
      </w:r>
    </w:p>
    <w:p w:rsidRPr="00FC39D5" w:rsidR="00BB0C75" w:rsidP="00BB0C75" w:rsidRDefault="00BB0C75" w14:paraId="1993E80F" w14:textId="77777777">
      <w:pPr>
        <w:spacing w:before="100" w:beforeAutospacing="1" w:after="100" w:afterAutospacing="1" w:line="276" w:lineRule="auto"/>
        <w:jc w:val="both"/>
      </w:pPr>
      <w:r>
        <w:t xml:space="preserve">To </w:t>
      </w:r>
      <w:r w:rsidRPr="00B52002">
        <w:rPr>
          <w:rFonts w:eastAsia="Times New Roman" w:cstheme="minorHAnsi"/>
        </w:rPr>
        <w:t>translate this spatial modeling approach into actionable analytic output</w:t>
      </w:r>
      <w:r>
        <w:t>, w</w:t>
      </w:r>
      <w:r w:rsidRPr="007974DA">
        <w:t xml:space="preserve">e deployed </w:t>
      </w:r>
      <w:proofErr w:type="spellStart"/>
      <w:r>
        <w:t>CNFoundryX</w:t>
      </w:r>
      <w:proofErr w:type="spellEnd"/>
      <w:r w:rsidRPr="007974DA">
        <w:t xml:space="preserve"> across the Stanford</w:t>
      </w:r>
      <w:r>
        <w:t xml:space="preserve"> neoadjuvant</w:t>
      </w:r>
      <w:r w:rsidRPr="007974DA">
        <w:t xml:space="preserve"> immunotherapy discovery cohort (</w:t>
      </w:r>
      <w:r w:rsidRPr="003D18B8">
        <w:rPr>
          <w:i/>
          <w:iCs/>
        </w:rPr>
        <w:t>n</w:t>
      </w:r>
      <w:r w:rsidRPr="007974DA">
        <w:t xml:space="preserve"> = 150</w:t>
      </w:r>
      <w:r>
        <w:t>; Fig. 5a</w:t>
      </w:r>
      <w:r w:rsidRPr="007974DA">
        <w:t xml:space="preserve">), extracting a structured panel of 262 spatially </w:t>
      </w:r>
      <w:r w:rsidRPr="00BE3CEB">
        <w:t xml:space="preserve">grounded </w:t>
      </w:r>
      <w:r w:rsidRPr="007974DA">
        <w:t>features</w:t>
      </w:r>
      <w:r>
        <w:t xml:space="preserve"> </w:t>
      </w:r>
      <w:r w:rsidRPr="007974DA">
        <w:t xml:space="preserve">(Table S15). </w:t>
      </w:r>
      <w:r>
        <w:t xml:space="preserve">These features were hierarchically </w:t>
      </w:r>
      <w:r>
        <w:t>classified into six functional domains, reflecting spatial principles that integrate higher-order inter-to-extracellular ecological structuring</w:t>
      </w:r>
      <w:r w:rsidRPr="007974DA">
        <w:t xml:space="preserve">: (1) Composition, quantifying the relative abundance of each habitat across individual tumor sections (n = 10); (2) Diversity, </w:t>
      </w:r>
      <w:r w:rsidRPr="00BE3CEB">
        <w:t>reflecting the ecological complexity of habitat mixtures</w:t>
      </w:r>
      <w:r>
        <w:t xml:space="preserve"> </w:t>
      </w:r>
      <w:r w:rsidRPr="007974DA">
        <w:t>(n = 6)</w:t>
      </w:r>
      <w:r>
        <w:rPr>
          <w:rFonts w:hint="eastAsia"/>
        </w:rPr>
        <w:t>;</w:t>
      </w:r>
      <w:r>
        <w:t xml:space="preserve"> </w:t>
      </w:r>
      <w:r w:rsidRPr="007974DA">
        <w:t xml:space="preserve">(3) Spatial metrics, delineating intra-habitat spatial organization using multiscale statistical descriptors (n = 90); (4) Interaction, inferring inter-habitat spatial coupling through pairwise proximity modeling (n = 100); (5) Distance, measuring absolute spatial segregation between habitat pairs (n = 55); (6) </w:t>
      </w:r>
      <w:r w:rsidRPr="00FC39D5">
        <w:t>Transition</w:t>
      </w:r>
      <w:r>
        <w:t>, an entropy-based, non-distance metric reflecting spatial intermixing (n = 1) (see Methods).</w:t>
      </w:r>
    </w:p>
    <w:p w:rsidR="00BB0C75" w:rsidP="00BB0C75" w:rsidRDefault="00BB0C75" w14:paraId="5A3A34A1" w14:textId="77777777">
      <w:pPr>
        <w:spacing w:before="100" w:beforeAutospacing="1" w:after="100" w:afterAutospacing="1" w:line="276" w:lineRule="auto"/>
        <w:jc w:val="both"/>
      </w:pPr>
      <w:r>
        <w:t>Within the discovery cohort, five habitats (H01, H04, and H06-08) emerged as dominant spatial units that collectively constituted the architectural scaffold of the NSCLC TIME. Spatial co-localized mapping uncovered a recurrent juxtaposition of H03 with H08, and H02 with H10, signifying the formation of immune–vascular convergence zones. By contrast, H01 exhibited marked spatial segregation from both H04 and H08, establishing an exclusionary topology that reflects immune-privileged niches within hyperproliferative tumor territories. Clinically, tumors enriched for H01, H06, and H10 demonstrated inferior PFS, while the presence of H02, H07 and H08 delineated immunologically engaged ecosystems predictive of durable clinical benefit from ICB (Fig. 5b; Table S14). To further evaluate habitat-level spatial alignment associated with therapeutic response, we stratified tumors by ICB outcome and calculated the Scaled Jaccard Index across habitat pairs. Responders exhibited increased spatial contiguity between H08 or H02 and tumor-associated habitats such as H01, H04, and H06, suggesting preferential topologic coupling between immune-permissive and tumor-intrinsic niches that may facilitate immune infiltration and potentiate therapeutic efficacy (Fig. 5c).</w:t>
      </w:r>
    </w:p>
    <w:p w:rsidR="00BB0C75" w:rsidP="00BB0C75" w:rsidRDefault="00BB0C75" w14:paraId="0601F2A3" w14:textId="77777777">
      <w:pPr>
        <w:spacing w:before="100" w:beforeAutospacing="1" w:after="100" w:afterAutospacing="1" w:line="276" w:lineRule="auto"/>
        <w:jc w:val="both"/>
      </w:pPr>
      <w:r>
        <w:t>In parallel, we assessed the prognostic relevance of spatial architecture using habitat-level spatial metrics. Elevated Ripley’s K and L values in H06 and H10 were strongly aggregated and associated with shorter PFS, implicating tightly clustered neutrophilic and vascular niches in the emergence of immunosuppressive configurations that impede effector cell infiltration and diminish therapeutic efficacy (</w:t>
      </w:r>
      <w:r w:rsidRPr="0006250B">
        <w:rPr>
          <w:highlight w:val="yellow"/>
        </w:rPr>
        <w:t>XXXXXX</w:t>
      </w:r>
      <w:r>
        <w:t>) (Fig. S7a). Conversely, higher F function in H01 and increased kernel density in H03 and H08 correlated with prolonged PFS, indicating that spatially permissive or hypocellular tumor regions may facilitate immune cell trafficking and amplify antitumor immune engagement (</w:t>
      </w:r>
      <w:r w:rsidRPr="0006250B">
        <w:rPr>
          <w:highlight w:val="yellow"/>
        </w:rPr>
        <w:t>XXXXXX</w:t>
      </w:r>
      <w:r>
        <w:t xml:space="preserve">) (Fig. 5d). We applied RAA strategy to rank predictive features and visualize representative </w:t>
      </w:r>
      <w:r w:rsidRPr="00D134FA">
        <w:t>feature constellations</w:t>
      </w:r>
      <w:r>
        <w:t xml:space="preserve">. One combination, defined by high abundance of H03 and H08, elevated Shannon diversity, and increased kernel density in H08, was observed in a responder sample (Image #1038061) characterized by dense TIL infiltration and well-formed TLSs. In contrast, a non-responder sample (Image #1039887) exhibited high frequencies of H01 and H04, increased Fisher’s alpha, and elevated F function in H01, reflecting an immune-desert and fibrotic phenotype. These two representative cases also occupied opposite ends of the STE distribution, each falling within the top quartile of either high or low STE values, thereby emphasizing the contribution of habitat transition complexity to ICB responsiveness (Fig. 5f). At the network level, graph-based spatial connectivity analysis further identified H01, H04, H06, H07, and H08 as central interaction hubs, anchoring the structural framework of the NSCLC TIME (Fig. 5g). Together, these multiscale spatial features delineate an immunologic landscape in which </w:t>
      </w:r>
      <w:proofErr w:type="spellStart"/>
      <w:r>
        <w:t>CNFoundryX</w:t>
      </w:r>
      <w:proofErr w:type="spellEnd"/>
      <w:r>
        <w:t xml:space="preserve"> captures salient architectural signatures predictive of immunotherapy outcomes.</w:t>
      </w:r>
    </w:p>
    <w:p w:rsidR="00BB0C75" w:rsidP="00BB0C75" w:rsidRDefault="00BB0C75" w14:paraId="2FA63933" w14:textId="77777777">
      <w:pPr>
        <w:pStyle w:val="NormalWeb"/>
        <w:spacing w:line="276" w:lineRule="auto"/>
        <w:jc w:val="both"/>
        <w:rPr>
          <w:rFonts w:asciiTheme="minorHAnsi" w:hAnsiTheme="minorHAnsi" w:eastAsiaTheme="minorEastAsia" w:cstheme="minorBidi"/>
          <w:sz w:val="22"/>
          <w:szCs w:val="22"/>
        </w:rPr>
      </w:pPr>
      <w:r w:rsidRPr="00F85214">
        <w:rPr>
          <w:rFonts w:asciiTheme="minorHAnsi" w:hAnsiTheme="minorHAnsi" w:eastAsiaTheme="minorEastAsia" w:cstheme="minorBidi"/>
          <w:sz w:val="22"/>
          <w:szCs w:val="22"/>
        </w:rPr>
        <w:t xml:space="preserve">A small subset of spatial features has been shown to underpin critical </w:t>
      </w:r>
      <w:proofErr w:type="spellStart"/>
      <w:r w:rsidRPr="00F85214">
        <w:rPr>
          <w:rFonts w:asciiTheme="minorHAnsi" w:hAnsiTheme="minorHAnsi" w:eastAsiaTheme="minorEastAsia" w:cstheme="minorBidi"/>
          <w:sz w:val="22"/>
          <w:szCs w:val="22"/>
        </w:rPr>
        <w:t>clinico</w:t>
      </w:r>
      <w:proofErr w:type="spellEnd"/>
      <w:r w:rsidRPr="00F85214">
        <w:rPr>
          <w:rFonts w:asciiTheme="minorHAnsi" w:hAnsiTheme="minorHAnsi" w:eastAsiaTheme="minorEastAsia" w:cstheme="minorBidi"/>
          <w:sz w:val="22"/>
          <w:szCs w:val="22"/>
        </w:rPr>
        <w:t>-pathologic assessments</w:t>
      </w:r>
      <w:r w:rsidRPr="00D029FA">
        <w:rPr>
          <w:rFonts w:asciiTheme="minorHAnsi" w:hAnsiTheme="minorHAnsi" w:eastAsiaTheme="minorEastAsia" w:cstheme="minorBidi"/>
          <w:sz w:val="22"/>
          <w:szCs w:val="22"/>
        </w:rPr>
        <w:t xml:space="preserve"> (</w:t>
      </w:r>
      <w:r w:rsidRPr="00AB6D02">
        <w:rPr>
          <w:rFonts w:asciiTheme="minorHAnsi" w:hAnsiTheme="minorHAnsi" w:eastAsiaTheme="minorEastAsia" w:cstheme="minorBidi"/>
          <w:sz w:val="22"/>
          <w:szCs w:val="22"/>
          <w:highlight w:val="yellow"/>
        </w:rPr>
        <w:t>XXXXXX</w:t>
      </w:r>
      <w:r w:rsidRPr="00D029FA">
        <w:rPr>
          <w:rFonts w:asciiTheme="minorHAnsi" w:hAnsiTheme="minorHAnsi" w:eastAsiaTheme="minorEastAsia" w:cstheme="minorBidi"/>
          <w:sz w:val="22"/>
          <w:szCs w:val="22"/>
        </w:rPr>
        <w:t xml:space="preserve">). </w:t>
      </w:r>
      <w:r w:rsidRPr="00F85214">
        <w:rPr>
          <w:rFonts w:asciiTheme="minorHAnsi" w:hAnsiTheme="minorHAnsi" w:eastAsiaTheme="minorEastAsia" w:cstheme="minorBidi"/>
          <w:sz w:val="22"/>
          <w:szCs w:val="22"/>
        </w:rPr>
        <w:t>Building on this rationale, we tested whether a compact panel of spatial descriptors derived from routine H&amp;E images could reliably predict immunotherapy outcomes</w:t>
      </w:r>
      <w:r w:rsidRPr="00D029FA">
        <w:rPr>
          <w:rFonts w:asciiTheme="minorHAnsi" w:hAnsiTheme="minorHAnsi" w:eastAsiaTheme="minorEastAsia" w:cstheme="minorBidi"/>
          <w:sz w:val="22"/>
          <w:szCs w:val="22"/>
        </w:rPr>
        <w:t xml:space="preserve">. Leveraging the internal cohort (randomly split into </w:t>
      </w:r>
      <w:r>
        <w:rPr>
          <w:rFonts w:asciiTheme="minorHAnsi" w:hAnsiTheme="minorHAnsi" w:eastAsiaTheme="minorEastAsia" w:cstheme="minorBidi"/>
          <w:sz w:val="22"/>
          <w:szCs w:val="22"/>
        </w:rPr>
        <w:t>75</w:t>
      </w:r>
      <w:r w:rsidRPr="00D029FA">
        <w:rPr>
          <w:rFonts w:asciiTheme="minorHAnsi" w:hAnsiTheme="minorHAnsi" w:eastAsiaTheme="minorEastAsia" w:cstheme="minorBidi"/>
          <w:sz w:val="22"/>
          <w:szCs w:val="22"/>
        </w:rPr>
        <w:t xml:space="preserve">% training and </w:t>
      </w:r>
      <w:r>
        <w:rPr>
          <w:rFonts w:asciiTheme="minorHAnsi" w:hAnsiTheme="minorHAnsi" w:eastAsiaTheme="minorEastAsia" w:cstheme="minorBidi"/>
          <w:sz w:val="22"/>
          <w:szCs w:val="22"/>
        </w:rPr>
        <w:t>25</w:t>
      </w:r>
      <w:r w:rsidRPr="00D029FA">
        <w:rPr>
          <w:rFonts w:asciiTheme="minorHAnsi" w:hAnsiTheme="minorHAnsi" w:eastAsiaTheme="minorEastAsia" w:cstheme="minorBidi"/>
          <w:sz w:val="22"/>
          <w:szCs w:val="22"/>
        </w:rPr>
        <w:t>% validation), we sequentially applied two independent feature selection strategies following redundancy reduction</w:t>
      </w:r>
      <w:r>
        <w:rPr>
          <w:rFonts w:asciiTheme="minorHAnsi" w:hAnsiTheme="minorHAnsi" w:eastAsiaTheme="minorEastAsia" w:cstheme="minorBidi"/>
          <w:sz w:val="22"/>
          <w:szCs w:val="22"/>
        </w:rPr>
        <w:t xml:space="preserve"> (</w:t>
      </w:r>
      <w:r w:rsidRPr="00D029FA">
        <w:rPr>
          <w:rFonts w:asciiTheme="minorHAnsi" w:hAnsiTheme="minorHAnsi" w:eastAsiaTheme="minorEastAsia" w:cstheme="minorBidi"/>
          <w:sz w:val="22"/>
          <w:szCs w:val="22"/>
        </w:rPr>
        <w:t>see Methods</w:t>
      </w:r>
      <w:r>
        <w:rPr>
          <w:rFonts w:asciiTheme="minorHAnsi" w:hAnsiTheme="minorHAnsi" w:eastAsiaTheme="minorEastAsia" w:cstheme="minorBidi"/>
          <w:sz w:val="22"/>
          <w:szCs w:val="22"/>
        </w:rPr>
        <w:t>)</w:t>
      </w:r>
      <w:r w:rsidRPr="00D029FA">
        <w:rPr>
          <w:rFonts w:asciiTheme="minorHAnsi" w:hAnsiTheme="minorHAnsi" w:eastAsiaTheme="minorEastAsia" w:cstheme="minorBidi"/>
          <w:sz w:val="22"/>
          <w:szCs w:val="22"/>
        </w:rPr>
        <w:t>. Thirteen features consistently overlapped across both methods, converging into a robust and parsimonious predictive signature</w:t>
      </w:r>
      <w:r>
        <w:rPr>
          <w:rFonts w:asciiTheme="minorHAnsi" w:hAnsiTheme="minorHAnsi" w:eastAsiaTheme="minorEastAsia" w:cstheme="minorBidi"/>
          <w:sz w:val="22"/>
          <w:szCs w:val="22"/>
        </w:rPr>
        <w:t xml:space="preserve"> (</w:t>
      </w:r>
      <w:r w:rsidRPr="00D029FA">
        <w:rPr>
          <w:rFonts w:asciiTheme="minorHAnsi" w:hAnsiTheme="minorHAnsi" w:eastAsiaTheme="minorEastAsia" w:cstheme="minorBidi"/>
          <w:sz w:val="22"/>
          <w:szCs w:val="22"/>
        </w:rPr>
        <w:t>Fig. S7b</w:t>
      </w:r>
      <w:r>
        <w:rPr>
          <w:rFonts w:asciiTheme="minorHAnsi" w:hAnsiTheme="minorHAnsi" w:eastAsiaTheme="minorEastAsia" w:cstheme="minorBidi"/>
          <w:sz w:val="22"/>
          <w:szCs w:val="22"/>
        </w:rPr>
        <w:t>)</w:t>
      </w:r>
      <w:r w:rsidRPr="00D029FA">
        <w:rPr>
          <w:rFonts w:asciiTheme="minorHAnsi" w:hAnsiTheme="minorHAnsi" w:eastAsiaTheme="minorEastAsia" w:cstheme="minorBidi"/>
          <w:sz w:val="22"/>
          <w:szCs w:val="22"/>
        </w:rPr>
        <w:t>.</w:t>
      </w:r>
      <w:r>
        <w:rPr>
          <w:rFonts w:asciiTheme="minorHAnsi" w:hAnsiTheme="minorHAnsi" w:eastAsiaTheme="minorEastAsia" w:cstheme="minorBidi"/>
          <w:sz w:val="22"/>
          <w:szCs w:val="22"/>
        </w:rPr>
        <w:t xml:space="preserve"> </w:t>
      </w:r>
      <w:r w:rsidRPr="00CD45C8">
        <w:rPr>
          <w:rFonts w:asciiTheme="minorHAnsi" w:hAnsiTheme="minorHAnsi" w:eastAsiaTheme="minorEastAsia" w:cstheme="minorBidi"/>
          <w:sz w:val="22"/>
          <w:szCs w:val="22"/>
        </w:rPr>
        <w:t>A multivariate Cox model trained on this signature demonstrated progressively increasing prognostic accuracy over extended time horizons, achieving mean AUROCs (100 iterations) of 0.78 at 180 days, 0.81 at 365 days, and 0.82 at 730 days (average C-index = 0.70</w:t>
      </w:r>
      <w:r>
        <w:rPr>
          <w:rFonts w:asciiTheme="minorHAnsi" w:hAnsiTheme="minorHAnsi" w:eastAsiaTheme="minorEastAsia" w:cstheme="minorBidi"/>
          <w:sz w:val="22"/>
          <w:szCs w:val="22"/>
        </w:rPr>
        <w:t xml:space="preserve">; </w:t>
      </w:r>
      <w:r w:rsidRPr="00CD45C8">
        <w:rPr>
          <w:rFonts w:asciiTheme="minorHAnsi" w:hAnsiTheme="minorHAnsi" w:eastAsiaTheme="minorEastAsia" w:cstheme="minorBidi"/>
          <w:sz w:val="22"/>
          <w:szCs w:val="22"/>
        </w:rPr>
        <w:t>Fig. 5h), highlighting its capacity to anticipate durable therapeutic benefit.</w:t>
      </w:r>
    </w:p>
    <w:p w:rsidR="00BB0C75" w:rsidP="00BB0C75" w:rsidRDefault="00BB0C75" w14:paraId="16ED1A31" w14:textId="77777777">
      <w:pPr>
        <w:pStyle w:val="NormalWeb"/>
        <w:spacing w:line="276" w:lineRule="auto"/>
        <w:jc w:val="both"/>
        <w:rPr>
          <w:rFonts w:asciiTheme="minorHAnsi" w:hAnsiTheme="minorHAnsi" w:eastAsiaTheme="minorEastAsia" w:cstheme="minorBidi"/>
          <w:sz w:val="22"/>
          <w:szCs w:val="22"/>
        </w:rPr>
      </w:pPr>
      <w:r w:rsidRPr="002933BB">
        <w:rPr>
          <w:rFonts w:asciiTheme="minorHAnsi" w:hAnsiTheme="minorHAnsi" w:eastAsiaTheme="minorEastAsia" w:cstheme="minorBidi"/>
          <w:sz w:val="22"/>
          <w:szCs w:val="22"/>
        </w:rPr>
        <w:t xml:space="preserve">The 13-feature immunotherapy model exhibits coherent biological interpretability, emphasizing the predictive prominence of immune-centric spatial patterns within the </w:t>
      </w:r>
      <w:r>
        <w:rPr>
          <w:rFonts w:asciiTheme="minorHAnsi" w:hAnsiTheme="minorHAnsi" w:eastAsiaTheme="minorEastAsia" w:cstheme="minorBidi"/>
          <w:sz w:val="22"/>
          <w:szCs w:val="22"/>
        </w:rPr>
        <w:t xml:space="preserve">TIME </w:t>
      </w:r>
      <w:r w:rsidRPr="002933BB">
        <w:rPr>
          <w:rFonts w:asciiTheme="minorHAnsi" w:hAnsiTheme="minorHAnsi" w:eastAsiaTheme="minorEastAsia" w:cstheme="minorBidi"/>
          <w:sz w:val="22"/>
          <w:szCs w:val="22"/>
        </w:rPr>
        <w:t>over tumor-intrinsic compartments.</w:t>
      </w:r>
      <w:r>
        <w:rPr>
          <w:rFonts w:asciiTheme="minorHAnsi" w:hAnsiTheme="minorHAnsi" w:eastAsiaTheme="minorEastAsia" w:cstheme="minorBidi"/>
          <w:sz w:val="22"/>
          <w:szCs w:val="22"/>
        </w:rPr>
        <w:t xml:space="preserve"> </w:t>
      </w:r>
      <w:r w:rsidRPr="002933BB">
        <w:rPr>
          <w:rFonts w:asciiTheme="minorHAnsi" w:hAnsiTheme="minorHAnsi" w:eastAsiaTheme="minorEastAsia" w:cstheme="minorBidi"/>
          <w:sz w:val="22"/>
          <w:szCs w:val="22"/>
        </w:rPr>
        <w:t xml:space="preserve">Among these, </w:t>
      </w:r>
      <w:r>
        <w:rPr>
          <w:rFonts w:asciiTheme="minorHAnsi" w:hAnsiTheme="minorHAnsi" w:eastAsiaTheme="minorEastAsia" w:cstheme="minorBidi"/>
          <w:sz w:val="22"/>
          <w:szCs w:val="22"/>
        </w:rPr>
        <w:t>p</w:t>
      </w:r>
      <w:r w:rsidRPr="00107BD5">
        <w:rPr>
          <w:rFonts w:asciiTheme="minorHAnsi" w:hAnsiTheme="minorHAnsi" w:eastAsiaTheme="minorEastAsia" w:cstheme="minorBidi"/>
          <w:sz w:val="22"/>
          <w:szCs w:val="22"/>
        </w:rPr>
        <w:t xml:space="preserve">rotective features (β &lt; 0) primarily reflect immune-activated </w:t>
      </w:r>
      <w:r>
        <w:rPr>
          <w:rFonts w:asciiTheme="minorHAnsi" w:hAnsiTheme="minorHAnsi" w:eastAsiaTheme="minorEastAsia" w:cstheme="minorBidi"/>
          <w:sz w:val="22"/>
          <w:szCs w:val="22"/>
        </w:rPr>
        <w:t>features</w:t>
      </w:r>
      <w:r w:rsidRPr="00107BD5">
        <w:rPr>
          <w:rFonts w:asciiTheme="minorHAnsi" w:hAnsiTheme="minorHAnsi" w:eastAsiaTheme="minorEastAsia" w:cstheme="minorBidi"/>
          <w:sz w:val="22"/>
          <w:szCs w:val="22"/>
        </w:rPr>
        <w:t xml:space="preserve">. The spatial juxtaposition of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 xml:space="preserve">8, enriched in T helper and cytotoxic lymphocytes, with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3, a B cell–dominant niche, indicates coordinated T–B cell interactions and suggests the presence of TLSs, a hallmark of adaptive immune engagement</w:t>
      </w:r>
      <w:r>
        <w:rPr>
          <w:rFonts w:asciiTheme="minorHAnsi" w:hAnsiTheme="minorHAnsi" w:eastAsiaTheme="minorEastAsia" w:cstheme="minorBidi"/>
          <w:sz w:val="22"/>
          <w:szCs w:val="22"/>
        </w:rPr>
        <w:t xml:space="preserve"> </w:t>
      </w:r>
      <w:r w:rsidRPr="002933BB">
        <w:rPr>
          <w:rFonts w:asciiTheme="minorHAnsi" w:hAnsiTheme="minorHAnsi" w:eastAsiaTheme="minorEastAsia" w:cstheme="minorBidi"/>
          <w:sz w:val="22"/>
          <w:szCs w:val="22"/>
        </w:rPr>
        <w:t>and indicator of IO responsiveness</w:t>
      </w:r>
      <w:r>
        <w:rPr>
          <w:rFonts w:asciiTheme="minorHAnsi" w:hAnsiTheme="minorHAnsi" w:eastAsiaTheme="minorEastAsia" w:cstheme="minorBidi"/>
          <w:sz w:val="22"/>
          <w:szCs w:val="22"/>
        </w:rPr>
        <w:t xml:space="preserve"> (Fig. 5e)</w:t>
      </w:r>
      <w:r w:rsidRPr="00107BD5">
        <w:rPr>
          <w:rFonts w:asciiTheme="minorHAnsi" w:hAnsiTheme="minorHAnsi" w:eastAsiaTheme="minorEastAsia" w:cstheme="minorBidi"/>
          <w:sz w:val="22"/>
          <w:szCs w:val="22"/>
        </w:rPr>
        <w:t xml:space="preserve">. </w:t>
      </w:r>
      <w:r w:rsidRPr="002933BB">
        <w:rPr>
          <w:rFonts w:asciiTheme="minorHAnsi" w:hAnsiTheme="minorHAnsi" w:eastAsiaTheme="minorEastAsia" w:cstheme="minorBidi"/>
          <w:sz w:val="22"/>
          <w:szCs w:val="22"/>
        </w:rPr>
        <w:t>Adjacent positioning of H01 and H03 may potentiate antigen presentation, fostering T cell priming essential for IO efficacy.</w:t>
      </w:r>
      <w:r>
        <w:rPr>
          <w:rFonts w:asciiTheme="minorHAnsi" w:hAnsiTheme="minorHAnsi" w:eastAsiaTheme="minorEastAsia" w:cstheme="minorBidi"/>
          <w:sz w:val="22"/>
          <w:szCs w:val="22"/>
        </w:rPr>
        <w:t xml:space="preserve"> </w:t>
      </w:r>
      <w:r w:rsidRPr="002933BB">
        <w:rPr>
          <w:rFonts w:asciiTheme="minorHAnsi" w:hAnsiTheme="minorHAnsi" w:eastAsiaTheme="minorEastAsia" w:cstheme="minorBidi"/>
          <w:sz w:val="22"/>
          <w:szCs w:val="22"/>
        </w:rPr>
        <w:t xml:space="preserve">Supporting this, low J-function values within H03 reflect a spatially regular B cell distribution, consistent with structurally organized immune zones </w:t>
      </w:r>
      <w:r w:rsidRPr="00107BD5">
        <w:rPr>
          <w:rFonts w:asciiTheme="minorHAnsi" w:hAnsiTheme="minorHAnsi" w:eastAsiaTheme="minorEastAsia" w:cstheme="minorBidi"/>
          <w:sz w:val="22"/>
          <w:szCs w:val="22"/>
        </w:rPr>
        <w:t>linked to favorable outcomes</w:t>
      </w:r>
      <w:r>
        <w:rPr>
          <w:rFonts w:asciiTheme="minorHAnsi" w:hAnsiTheme="minorHAnsi" w:eastAsiaTheme="minorEastAsia" w:cstheme="minorBidi"/>
          <w:sz w:val="22"/>
          <w:szCs w:val="22"/>
        </w:rPr>
        <w:t xml:space="preserve"> (</w:t>
      </w:r>
      <w:r w:rsidRPr="002933BB">
        <w:rPr>
          <w:rFonts w:asciiTheme="minorHAnsi" w:hAnsiTheme="minorHAnsi" w:eastAsiaTheme="minorEastAsia" w:cstheme="minorBidi"/>
          <w:sz w:val="22"/>
          <w:szCs w:val="22"/>
          <w:highlight w:val="yellow"/>
        </w:rPr>
        <w:t>XXXXXX</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 xml:space="preserve">. </w:t>
      </w:r>
      <w:r w:rsidRPr="00C867A8">
        <w:rPr>
          <w:rFonts w:asciiTheme="minorHAnsi" w:hAnsiTheme="minorHAnsi" w:eastAsiaTheme="minorEastAsia" w:cstheme="minorBidi"/>
          <w:sz w:val="22"/>
          <w:szCs w:val="22"/>
        </w:rPr>
        <w:t xml:space="preserve">Moreover, elevated habitat richness, reflecting diverse ecological architectures, may encode organized immunologic compartmentalization conducive to effective antitumor responses rather than reflecting disordered heterogeneity </w:t>
      </w:r>
      <w:r>
        <w:rPr>
          <w:rFonts w:asciiTheme="minorHAnsi" w:hAnsiTheme="minorHAnsi" w:eastAsiaTheme="minorEastAsia" w:cstheme="minorBidi"/>
          <w:sz w:val="22"/>
          <w:szCs w:val="22"/>
        </w:rPr>
        <w:t xml:space="preserve">(Fig. </w:t>
      </w:r>
      <w:r w:rsidRPr="00C867A8">
        <w:rPr>
          <w:rFonts w:asciiTheme="minorHAnsi" w:hAnsiTheme="minorHAnsi" w:eastAsiaTheme="minorEastAsia" w:cstheme="minorBidi"/>
          <w:sz w:val="22"/>
          <w:szCs w:val="22"/>
          <w:highlight w:val="yellow"/>
        </w:rPr>
        <w:t>5i</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w:t>
      </w:r>
      <w:r>
        <w:rPr>
          <w:rFonts w:asciiTheme="minorHAnsi" w:hAnsiTheme="minorHAnsi" w:eastAsiaTheme="minorEastAsia" w:cstheme="minorBidi"/>
          <w:sz w:val="22"/>
          <w:szCs w:val="22"/>
        </w:rPr>
        <w:t xml:space="preserve"> </w:t>
      </w:r>
      <w:r w:rsidRPr="00107BD5">
        <w:rPr>
          <w:rFonts w:asciiTheme="minorHAnsi" w:hAnsiTheme="minorHAnsi" w:eastAsiaTheme="minorEastAsia" w:cstheme="minorBidi"/>
          <w:sz w:val="22"/>
          <w:szCs w:val="22"/>
        </w:rPr>
        <w:t xml:space="preserve">In contrast, risk features (β &gt; 0) trace spatial correlates of immune suppression. Elevated frequency of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6 corresponds to accumulation of neutrophils expressing HIF1A and ARG1, consistent with N2-like TANs implicated in immune evasion</w:t>
      </w:r>
      <w:r>
        <w:rPr>
          <w:rFonts w:asciiTheme="minorHAnsi" w:hAnsiTheme="minorHAnsi" w:eastAsiaTheme="minorEastAsia" w:cstheme="minorBidi"/>
          <w:sz w:val="22"/>
          <w:szCs w:val="22"/>
        </w:rPr>
        <w:t xml:space="preserve"> (</w:t>
      </w:r>
      <w:r w:rsidRPr="00A73D9C">
        <w:rPr>
          <w:rFonts w:asciiTheme="minorHAnsi" w:hAnsiTheme="minorHAnsi" w:eastAsiaTheme="minorEastAsia" w:cstheme="minorBidi"/>
          <w:sz w:val="22"/>
          <w:szCs w:val="22"/>
          <w:highlight w:val="yellow"/>
        </w:rPr>
        <w:t>XXXXXXX</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 xml:space="preserve">. </w:t>
      </w:r>
      <w:r w:rsidRPr="00A73D9C">
        <w:rPr>
          <w:rFonts w:asciiTheme="minorHAnsi" w:hAnsiTheme="minorHAnsi" w:eastAsiaTheme="minorEastAsia" w:cstheme="minorBidi"/>
          <w:sz w:val="22"/>
          <w:szCs w:val="22"/>
        </w:rPr>
        <w:t>Interactions between H04, a CAF-enriched region, and H09, comprising diverse immune cells, suggest that within fibrotic and Treg-rich immunosuppressive TMEs, NK cells frequently undergo functional exhaustion, which synergistically impairs antitumor immunity and undermines the efficacy of ICB therapy</w:t>
      </w:r>
      <w:r>
        <w:t xml:space="preserve"> </w:t>
      </w:r>
      <w:r>
        <w:rPr>
          <w:rFonts w:asciiTheme="minorHAnsi" w:hAnsiTheme="minorHAnsi" w:eastAsiaTheme="minorEastAsia" w:cstheme="minorBidi"/>
          <w:sz w:val="22"/>
          <w:szCs w:val="22"/>
        </w:rPr>
        <w:t>(</w:t>
      </w:r>
      <w:r w:rsidRPr="00A73D9C">
        <w:rPr>
          <w:rFonts w:asciiTheme="minorHAnsi" w:hAnsiTheme="minorHAnsi" w:eastAsiaTheme="minorEastAsia" w:cstheme="minorBidi"/>
          <w:sz w:val="22"/>
          <w:szCs w:val="22"/>
          <w:highlight w:val="yellow"/>
        </w:rPr>
        <w:t>XXXXXX</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 xml:space="preserve">. Frequent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5–</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3 contact, involving plasma and B cells, may reflect inefficient or exhausted humoral activity, with expansion of non-neutralizing antibody responses</w:t>
      </w:r>
      <w:r>
        <w:rPr>
          <w:rFonts w:asciiTheme="minorHAnsi" w:hAnsiTheme="minorHAnsi" w:eastAsiaTheme="minorEastAsia" w:cstheme="minorBidi"/>
          <w:sz w:val="22"/>
          <w:szCs w:val="22"/>
        </w:rPr>
        <w:t xml:space="preserve"> (</w:t>
      </w:r>
      <w:r w:rsidRPr="00A73D9C">
        <w:rPr>
          <w:rFonts w:asciiTheme="minorHAnsi" w:hAnsiTheme="minorHAnsi" w:eastAsiaTheme="minorEastAsia" w:cstheme="minorBidi"/>
          <w:sz w:val="22"/>
          <w:szCs w:val="22"/>
          <w:highlight w:val="yellow"/>
        </w:rPr>
        <w:t>XXXXXX</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 xml:space="preserve">. Close proximity between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 xml:space="preserve">2, populated by macrophages and dendritic cells, and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9 may promote M2 polarization and anti-inflammatory cytokine signaling (e.g., IL-10,</w:t>
      </w:r>
      <w:r>
        <w:rPr>
          <w:rFonts w:asciiTheme="minorHAnsi" w:hAnsiTheme="minorHAnsi" w:eastAsiaTheme="minorEastAsia" w:cstheme="minorBidi"/>
          <w:sz w:val="22"/>
          <w:szCs w:val="22"/>
        </w:rPr>
        <w:t xml:space="preserve"> </w:t>
      </w:r>
      <w:r w:rsidRPr="00986E31">
        <w:rPr>
          <w:rFonts w:asciiTheme="minorHAnsi" w:hAnsiTheme="minorHAnsi" w:eastAsiaTheme="minorEastAsia" w:cstheme="minorBidi"/>
          <w:sz w:val="22"/>
          <w:szCs w:val="22"/>
        </w:rPr>
        <w:t>VEGF-A</w:t>
      </w:r>
      <w:r w:rsidRPr="00107BD5">
        <w:rPr>
          <w:rFonts w:asciiTheme="minorHAnsi" w:hAnsiTheme="minorHAnsi" w:eastAsiaTheme="minorEastAsia" w:cstheme="minorBidi"/>
          <w:sz w:val="22"/>
          <w:szCs w:val="22"/>
        </w:rPr>
        <w:t>), suppressing antigen presentation</w:t>
      </w:r>
      <w:r>
        <w:rPr>
          <w:rFonts w:asciiTheme="minorHAnsi" w:hAnsiTheme="minorHAnsi" w:eastAsiaTheme="minorEastAsia" w:cstheme="minorBidi"/>
          <w:sz w:val="22"/>
          <w:szCs w:val="22"/>
        </w:rPr>
        <w:t xml:space="preserve"> (</w:t>
      </w:r>
      <w:r w:rsidRPr="00986E31">
        <w:rPr>
          <w:rFonts w:asciiTheme="minorHAnsi" w:hAnsiTheme="minorHAnsi" w:eastAsiaTheme="minorEastAsia" w:cstheme="minorBidi"/>
          <w:sz w:val="22"/>
          <w:szCs w:val="22"/>
          <w:highlight w:val="yellow"/>
        </w:rPr>
        <w:t>XXXXXX</w:t>
      </w:r>
      <w:r>
        <w:rPr>
          <w:rFonts w:asciiTheme="minorHAnsi" w:hAnsiTheme="minorHAnsi" w:eastAsiaTheme="minorEastAsia" w:cstheme="minorBidi"/>
          <w:sz w:val="22"/>
          <w:szCs w:val="22"/>
        </w:rPr>
        <w:t>)</w:t>
      </w:r>
      <w:r w:rsidRPr="00107BD5">
        <w:rPr>
          <w:rFonts w:asciiTheme="minorHAnsi" w:hAnsiTheme="minorHAnsi" w:eastAsiaTheme="minorEastAsia" w:cstheme="minorBidi"/>
          <w:sz w:val="22"/>
          <w:szCs w:val="22"/>
        </w:rPr>
        <w:t>.</w:t>
      </w:r>
      <w:r>
        <w:rPr>
          <w:rFonts w:asciiTheme="minorHAnsi" w:hAnsiTheme="minorHAnsi" w:eastAsiaTheme="minorEastAsia" w:cstheme="minorBidi"/>
          <w:sz w:val="22"/>
          <w:szCs w:val="22"/>
        </w:rPr>
        <w:t xml:space="preserve"> The</w:t>
      </w:r>
      <w:r w:rsidRPr="00107BD5">
        <w:rPr>
          <w:rFonts w:asciiTheme="minorHAnsi" w:hAnsiTheme="minorHAnsi" w:eastAsiaTheme="minorEastAsia" w:cstheme="minorBidi"/>
          <w:sz w:val="22"/>
          <w:szCs w:val="22"/>
        </w:rPr>
        <w:t xml:space="preserve"> increased pair correlation in </w:t>
      </w:r>
      <w:r>
        <w:rPr>
          <w:rFonts w:asciiTheme="minorHAnsi" w:hAnsiTheme="minorHAnsi" w:eastAsiaTheme="minorEastAsia" w:cstheme="minorBidi"/>
          <w:sz w:val="22"/>
          <w:szCs w:val="22"/>
        </w:rPr>
        <w:t>H0</w:t>
      </w:r>
      <w:r w:rsidRPr="00107BD5">
        <w:rPr>
          <w:rFonts w:asciiTheme="minorHAnsi" w:hAnsiTheme="minorHAnsi" w:eastAsiaTheme="minorEastAsia" w:cstheme="minorBidi"/>
          <w:sz w:val="22"/>
          <w:szCs w:val="22"/>
        </w:rPr>
        <w:t>2 indicates dense macrophage clustering, potentially marking immunosuppressive TAM hubs that inhibit effector cell access</w:t>
      </w:r>
      <w:r>
        <w:rPr>
          <w:rFonts w:asciiTheme="minorHAnsi" w:hAnsiTheme="minorHAnsi" w:eastAsiaTheme="minorEastAsia" w:cstheme="minorBidi"/>
          <w:sz w:val="22"/>
          <w:szCs w:val="22"/>
        </w:rPr>
        <w:t xml:space="preserve"> (Fig. 5i)</w:t>
      </w:r>
      <w:r w:rsidRPr="00107BD5">
        <w:rPr>
          <w:rFonts w:asciiTheme="minorHAnsi" w:hAnsiTheme="minorHAnsi" w:eastAsiaTheme="minorEastAsia" w:cstheme="minorBidi"/>
          <w:sz w:val="22"/>
          <w:szCs w:val="22"/>
        </w:rPr>
        <w:t>.</w:t>
      </w:r>
      <w:r>
        <w:rPr>
          <w:rFonts w:asciiTheme="minorHAnsi" w:hAnsiTheme="minorHAnsi" w:eastAsiaTheme="minorEastAsia" w:cstheme="minorBidi"/>
          <w:sz w:val="22"/>
          <w:szCs w:val="22"/>
        </w:rPr>
        <w:t xml:space="preserve"> </w:t>
      </w:r>
      <w:r w:rsidRPr="00986E31">
        <w:rPr>
          <w:rFonts w:asciiTheme="minorHAnsi" w:hAnsiTheme="minorHAnsi" w:eastAsiaTheme="minorEastAsia" w:cstheme="minorBidi"/>
          <w:sz w:val="22"/>
          <w:szCs w:val="22"/>
        </w:rPr>
        <w:t>Collectively, these spatial motifs encapsulate the immune-architectural logic through which the TME resists ICB therapy.</w:t>
      </w:r>
    </w:p>
    <w:p w:rsidR="00BB0C75" w:rsidP="00BB0C75" w:rsidRDefault="00BB0C75" w14:paraId="7BB2CEA2" w14:textId="77777777">
      <w:pPr>
        <w:pStyle w:val="NormalWeb"/>
        <w:spacing w:line="276" w:lineRule="auto"/>
        <w:jc w:val="both"/>
        <w:rPr>
          <w:rFonts w:asciiTheme="minorHAnsi" w:hAnsiTheme="minorHAnsi" w:eastAsiaTheme="minorEastAsia" w:cstheme="minorBidi"/>
          <w:sz w:val="22"/>
          <w:szCs w:val="22"/>
        </w:rPr>
      </w:pPr>
      <w:r w:rsidRPr="005A7CB3">
        <w:rPr>
          <w:rFonts w:asciiTheme="minorHAnsi" w:hAnsiTheme="minorHAnsi" w:eastAsiaTheme="minorEastAsia" w:cstheme="minorBidi"/>
          <w:sz w:val="22"/>
          <w:szCs w:val="22"/>
        </w:rPr>
        <w:t xml:space="preserve">Crucially, the </w:t>
      </w:r>
      <w:proofErr w:type="spellStart"/>
      <w:r w:rsidRPr="005A7CB3">
        <w:rPr>
          <w:rFonts w:asciiTheme="minorHAnsi" w:hAnsiTheme="minorHAnsi" w:eastAsiaTheme="minorEastAsia" w:cstheme="minorBidi"/>
          <w:sz w:val="22"/>
          <w:szCs w:val="22"/>
        </w:rPr>
        <w:t>CNFoundryX</w:t>
      </w:r>
      <w:proofErr w:type="spellEnd"/>
      <w:r w:rsidRPr="005A7CB3">
        <w:rPr>
          <w:rFonts w:asciiTheme="minorHAnsi" w:hAnsiTheme="minorHAnsi" w:eastAsiaTheme="minorEastAsia" w:cstheme="minorBidi"/>
          <w:sz w:val="22"/>
          <w:szCs w:val="22"/>
        </w:rPr>
        <w:t xml:space="preserve">-derived risk score exhibited robust discriminatory capacity in stratifying patients according to immunotherapeutic responsiveness (Fig. S7c), revealing markedly divergent </w:t>
      </w:r>
      <w:r>
        <w:rPr>
          <w:rFonts w:asciiTheme="minorHAnsi" w:hAnsiTheme="minorHAnsi" w:eastAsiaTheme="minorEastAsia" w:cstheme="minorBidi"/>
          <w:sz w:val="22"/>
          <w:szCs w:val="22"/>
        </w:rPr>
        <w:t xml:space="preserve">PFS </w:t>
      </w:r>
      <w:r w:rsidRPr="005A7CB3">
        <w:rPr>
          <w:rFonts w:asciiTheme="minorHAnsi" w:hAnsiTheme="minorHAnsi" w:eastAsiaTheme="minorEastAsia" w:cstheme="minorBidi"/>
          <w:sz w:val="22"/>
          <w:szCs w:val="22"/>
        </w:rPr>
        <w:t>trajectories between responders and non-responders (</w:t>
      </w:r>
      <w:r w:rsidRPr="005A7CB3">
        <w:rPr>
          <w:rFonts w:asciiTheme="minorHAnsi" w:hAnsiTheme="minorHAnsi" w:eastAsiaTheme="minorEastAsia" w:cstheme="minorBidi"/>
          <w:i/>
          <w:iCs/>
          <w:sz w:val="22"/>
          <w:szCs w:val="22"/>
        </w:rPr>
        <w:t>P</w:t>
      </w:r>
      <w:r w:rsidRPr="005A7CB3">
        <w:rPr>
          <w:rFonts w:asciiTheme="minorHAnsi" w:hAnsiTheme="minorHAnsi" w:eastAsiaTheme="minorEastAsia" w:cstheme="minorBidi"/>
          <w:sz w:val="22"/>
          <w:szCs w:val="22"/>
        </w:rPr>
        <w:t xml:space="preserve"> &lt; 0.001; Fig. 5j), irrespective of PD-L1 expression levels (CPS = 0 or CPS &gt; 1%; Fig. 5k, S7d). Surpassing the predictive utility of PD-L1 as a clinical biomarker, </w:t>
      </w:r>
      <w:proofErr w:type="spellStart"/>
      <w:r w:rsidRPr="005A7CB3">
        <w:rPr>
          <w:rFonts w:asciiTheme="minorHAnsi" w:hAnsiTheme="minorHAnsi" w:eastAsiaTheme="minorEastAsia" w:cstheme="minorBidi"/>
          <w:sz w:val="22"/>
          <w:szCs w:val="22"/>
        </w:rPr>
        <w:t>CNFoundryX</w:t>
      </w:r>
      <w:proofErr w:type="spellEnd"/>
      <w:r w:rsidRPr="005A7CB3">
        <w:rPr>
          <w:rFonts w:asciiTheme="minorHAnsi" w:hAnsiTheme="minorHAnsi" w:eastAsiaTheme="minorEastAsia" w:cstheme="minorBidi"/>
          <w:sz w:val="22"/>
          <w:szCs w:val="22"/>
        </w:rPr>
        <w:t xml:space="preserve"> further delineated immunologically responsive subsets within EGFR and KRAS mutant tumors, which represent molecular subtypes traditionally considered refractory to immune checkpoint blockade </w:t>
      </w:r>
      <w:r w:rsidRPr="005A7CB3">
        <w:rPr>
          <w:rFonts w:asciiTheme="minorHAnsi" w:hAnsiTheme="minorHAnsi" w:eastAsiaTheme="minorEastAsia" w:cstheme="minorBidi"/>
          <w:sz w:val="22"/>
          <w:szCs w:val="22"/>
        </w:rPr>
        <w:t xml:space="preserve">due to consistently poor historical response rates (Fig. S7d-e). Remarkably, its prognostic fidelity remained stable across therapeutic modalities, encompassing both monotherapy ICI and combination chemoimmunotherapy regimens (Fig. S7g). Multivariate Cox proportional hazards analysis identified </w:t>
      </w:r>
      <w:proofErr w:type="spellStart"/>
      <w:r w:rsidRPr="005A7CB3">
        <w:rPr>
          <w:rFonts w:asciiTheme="minorHAnsi" w:hAnsiTheme="minorHAnsi" w:eastAsiaTheme="minorEastAsia" w:cstheme="minorBidi"/>
          <w:sz w:val="22"/>
          <w:szCs w:val="22"/>
        </w:rPr>
        <w:t>CNFoundryX</w:t>
      </w:r>
      <w:proofErr w:type="spellEnd"/>
      <w:r w:rsidRPr="005A7CB3">
        <w:rPr>
          <w:rFonts w:asciiTheme="minorHAnsi" w:hAnsiTheme="minorHAnsi" w:eastAsiaTheme="minorEastAsia" w:cstheme="minorBidi"/>
          <w:sz w:val="22"/>
          <w:szCs w:val="22"/>
        </w:rPr>
        <w:t xml:space="preserve"> as the sole independent predictor of PFS (P &lt; 0.001), aside from smoking history (Fig. S7h), underscoring its clinical relevance as a spatially encoded biomarker of treatment benefit.</w:t>
      </w:r>
    </w:p>
    <w:p w:rsidR="004418BA" w:rsidP="004418BA" w:rsidRDefault="004418BA" w14:paraId="3DF681CE" w14:textId="77777777">
      <w:r>
        <w:t xml:space="preserve">01 </w:t>
      </w:r>
      <w:proofErr w:type="spellStart"/>
      <w:r>
        <w:t>Tumorogenic</w:t>
      </w:r>
      <w:proofErr w:type="spellEnd"/>
      <w:r>
        <w:t xml:space="preserve"> Core</w:t>
      </w:r>
    </w:p>
    <w:p w:rsidR="004418BA" w:rsidP="004418BA" w:rsidRDefault="004418BA" w14:paraId="34DE9214" w14:textId="77777777">
      <w:proofErr w:type="gramStart"/>
      <w:r>
        <w:t xml:space="preserve">02  </w:t>
      </w:r>
      <w:proofErr w:type="spellStart"/>
      <w:r>
        <w:t>Macophage</w:t>
      </w:r>
      <w:proofErr w:type="spellEnd"/>
      <w:proofErr w:type="gramEnd"/>
      <w:r>
        <w:t xml:space="preserve"> Enriched</w:t>
      </w:r>
    </w:p>
    <w:p w:rsidR="004418BA" w:rsidP="004418BA" w:rsidRDefault="004418BA" w14:paraId="5996E5BA" w14:textId="77777777">
      <w:r>
        <w:t>03 B-cell Enriched</w:t>
      </w:r>
    </w:p>
    <w:p w:rsidR="004418BA" w:rsidP="004418BA" w:rsidRDefault="004418BA" w14:paraId="0CF7EFF5" w14:textId="77777777">
      <w:r>
        <w:t>04 Fibrotic Activity Hub</w:t>
      </w:r>
    </w:p>
    <w:p w:rsidR="004418BA" w:rsidP="004418BA" w:rsidRDefault="004418BA" w14:paraId="1EBD4640" w14:textId="77777777">
      <w:r>
        <w:t>05 Plasma cell Enriched</w:t>
      </w:r>
    </w:p>
    <w:p w:rsidR="004418BA" w:rsidP="004418BA" w:rsidRDefault="004418BA" w14:paraId="5E3CBA39" w14:textId="77777777">
      <w:r>
        <w:t>06 Neutrophil Prominent</w:t>
      </w:r>
    </w:p>
    <w:p w:rsidR="004418BA" w:rsidP="004418BA" w:rsidRDefault="004418BA" w14:paraId="5AC106A8" w14:textId="77777777">
      <w:r>
        <w:t>07 Tumor Interface</w:t>
      </w:r>
    </w:p>
    <w:p w:rsidR="004418BA" w:rsidP="004418BA" w:rsidRDefault="004418BA" w14:paraId="3A292EBA" w14:textId="77777777">
      <w:r>
        <w:t>08 T-</w:t>
      </w:r>
      <w:proofErr w:type="spellStart"/>
      <w:r>
        <w:t>lymphonic</w:t>
      </w:r>
      <w:proofErr w:type="spellEnd"/>
      <w:r>
        <w:t xml:space="preserve"> Enriched</w:t>
      </w:r>
    </w:p>
    <w:p w:rsidR="004418BA" w:rsidP="004418BA" w:rsidRDefault="004418BA" w14:paraId="58F26B49" w14:textId="77777777">
      <w:r>
        <w:t>09 Pan-immune Active Zone</w:t>
      </w:r>
    </w:p>
    <w:p w:rsidR="004418BA" w:rsidP="004418BA" w:rsidRDefault="004418BA" w14:paraId="670AC7ED" w14:textId="77777777">
      <w:r>
        <w:t>10 Vasculature Niche</w:t>
      </w:r>
    </w:p>
    <w:p w:rsidR="004418BA" w:rsidP="004418BA" w:rsidRDefault="004418BA" w14:paraId="23A4CB55" w14:textId="777777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3900"/>
        <w:gridCol w:w="3195"/>
      </w:tblGrid>
      <w:tr w:rsidRPr="00D150FA" w:rsidR="004418BA" w:rsidTr="00A0240E" w14:paraId="721CF100" w14:textId="77777777">
        <w:trPr>
          <w:tblHeader/>
          <w:tblCellSpacing w:w="15" w:type="dxa"/>
        </w:trPr>
        <w:tc>
          <w:tcPr>
            <w:tcW w:w="0" w:type="auto"/>
            <w:vAlign w:val="center"/>
            <w:hideMark/>
          </w:tcPr>
          <w:p w:rsidRPr="00D150FA" w:rsidR="004418BA" w:rsidP="00A0240E" w:rsidRDefault="004418BA" w14:paraId="04193581" w14:textId="77777777">
            <w:pPr>
              <w:spacing w:after="0" w:line="240" w:lineRule="auto"/>
              <w:jc w:val="center"/>
              <w:rPr>
                <w:rFonts w:ascii="Times New Roman" w:hAnsi="Times New Roman" w:eastAsia="Times New Roman" w:cs="Times New Roman"/>
                <w:b/>
                <w:bCs/>
                <w:sz w:val="24"/>
                <w:szCs w:val="24"/>
              </w:rPr>
            </w:pPr>
            <w:r w:rsidRPr="00D150FA">
              <w:rPr>
                <w:rFonts w:hint="eastAsia" w:ascii="SimSun" w:hAnsi="SimSun" w:eastAsia="SimSun" w:cs="SimSun"/>
                <w:b/>
                <w:bCs/>
                <w:sz w:val="24"/>
                <w:szCs w:val="24"/>
              </w:rPr>
              <w:t>特征类</w:t>
            </w:r>
            <w:r w:rsidRPr="00D150FA">
              <w:rPr>
                <w:rFonts w:ascii="SimSun" w:hAnsi="SimSun" w:eastAsia="SimSun" w:cs="SimSun"/>
                <w:b/>
                <w:bCs/>
                <w:sz w:val="24"/>
                <w:szCs w:val="24"/>
              </w:rPr>
              <w:t>型</w:t>
            </w:r>
          </w:p>
        </w:tc>
        <w:tc>
          <w:tcPr>
            <w:tcW w:w="0" w:type="auto"/>
            <w:vAlign w:val="center"/>
            <w:hideMark/>
          </w:tcPr>
          <w:p w:rsidRPr="00D150FA" w:rsidR="004418BA" w:rsidP="00A0240E" w:rsidRDefault="004418BA" w14:paraId="56263D20" w14:textId="77777777">
            <w:pPr>
              <w:spacing w:after="0" w:line="240" w:lineRule="auto"/>
              <w:jc w:val="center"/>
              <w:rPr>
                <w:rFonts w:ascii="Times New Roman" w:hAnsi="Times New Roman" w:eastAsia="Times New Roman" w:cs="Times New Roman"/>
                <w:b/>
                <w:bCs/>
                <w:sz w:val="24"/>
                <w:szCs w:val="24"/>
              </w:rPr>
            </w:pPr>
            <w:r w:rsidRPr="00D150FA">
              <w:rPr>
                <w:rFonts w:ascii="Times New Roman" w:hAnsi="Times New Roman" w:eastAsia="Times New Roman" w:cs="Times New Roman"/>
                <w:b/>
                <w:bCs/>
                <w:sz w:val="24"/>
                <w:szCs w:val="24"/>
              </w:rPr>
              <w:t xml:space="preserve">β &gt; 0 </w:t>
            </w:r>
            <w:r w:rsidRPr="00D150FA">
              <w:rPr>
                <w:rFonts w:ascii="SimSun" w:hAnsi="SimSun" w:eastAsia="SimSun" w:cs="SimSun"/>
                <w:b/>
                <w:bCs/>
                <w:sz w:val="24"/>
                <w:szCs w:val="24"/>
              </w:rPr>
              <w:t>含义</w:t>
            </w:r>
          </w:p>
        </w:tc>
        <w:tc>
          <w:tcPr>
            <w:tcW w:w="0" w:type="auto"/>
            <w:vAlign w:val="center"/>
            <w:hideMark/>
          </w:tcPr>
          <w:p w:rsidRPr="00D150FA" w:rsidR="004418BA" w:rsidP="00A0240E" w:rsidRDefault="004418BA" w14:paraId="1403D55C" w14:textId="77777777">
            <w:pPr>
              <w:spacing w:after="0" w:line="240" w:lineRule="auto"/>
              <w:jc w:val="center"/>
              <w:rPr>
                <w:rFonts w:ascii="Times New Roman" w:hAnsi="Times New Roman" w:eastAsia="Times New Roman" w:cs="Times New Roman"/>
                <w:b/>
                <w:bCs/>
                <w:sz w:val="24"/>
                <w:szCs w:val="24"/>
              </w:rPr>
            </w:pPr>
            <w:r w:rsidRPr="00D150FA">
              <w:rPr>
                <w:rFonts w:ascii="Times New Roman" w:hAnsi="Times New Roman" w:eastAsia="Times New Roman" w:cs="Times New Roman"/>
                <w:b/>
                <w:bCs/>
                <w:sz w:val="24"/>
                <w:szCs w:val="24"/>
              </w:rPr>
              <w:t xml:space="preserve">β &lt; 0 </w:t>
            </w:r>
            <w:r w:rsidRPr="00D150FA">
              <w:rPr>
                <w:rFonts w:ascii="SimSun" w:hAnsi="SimSun" w:eastAsia="SimSun" w:cs="SimSun"/>
                <w:b/>
                <w:bCs/>
                <w:sz w:val="24"/>
                <w:szCs w:val="24"/>
              </w:rPr>
              <w:t>含义</w:t>
            </w:r>
          </w:p>
        </w:tc>
      </w:tr>
      <w:tr w:rsidRPr="00D150FA" w:rsidR="004418BA" w:rsidTr="00A0240E" w14:paraId="2F69F275" w14:textId="77777777">
        <w:trPr>
          <w:tblCellSpacing w:w="15" w:type="dxa"/>
        </w:trPr>
        <w:tc>
          <w:tcPr>
            <w:tcW w:w="0" w:type="auto"/>
            <w:vAlign w:val="center"/>
            <w:hideMark/>
          </w:tcPr>
          <w:p w:rsidRPr="00D150FA" w:rsidR="004418BA" w:rsidP="00A0240E" w:rsidRDefault="004418BA" w14:paraId="5B56913F" w14:textId="77777777">
            <w:pPr>
              <w:spacing w:after="0" w:line="240" w:lineRule="auto"/>
              <w:rPr>
                <w:rFonts w:ascii="Times New Roman" w:hAnsi="Times New Roman" w:eastAsia="Times New Roman" w:cs="Times New Roman"/>
                <w:sz w:val="24"/>
                <w:szCs w:val="24"/>
              </w:rPr>
            </w:pPr>
            <w:r w:rsidRPr="00D150FA">
              <w:rPr>
                <w:rFonts w:ascii="Times New Roman" w:hAnsi="Times New Roman" w:eastAsia="Times New Roman" w:cs="Times New Roman"/>
                <w:sz w:val="24"/>
                <w:szCs w:val="24"/>
              </w:rPr>
              <w:t>Ripley’s K / L</w:t>
            </w:r>
          </w:p>
        </w:tc>
        <w:tc>
          <w:tcPr>
            <w:tcW w:w="0" w:type="auto"/>
            <w:vAlign w:val="center"/>
            <w:hideMark/>
          </w:tcPr>
          <w:p w:rsidRPr="00D150FA" w:rsidR="004418BA" w:rsidP="00A0240E" w:rsidRDefault="004418BA" w14:paraId="230F0EA8"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越聚集，可能为免疫排斥屏障</w:t>
            </w:r>
          </w:p>
        </w:tc>
        <w:tc>
          <w:tcPr>
            <w:tcW w:w="0" w:type="auto"/>
            <w:vAlign w:val="center"/>
            <w:hideMark/>
          </w:tcPr>
          <w:p w:rsidRPr="00D150FA" w:rsidR="004418BA" w:rsidP="00A0240E" w:rsidRDefault="004418BA" w14:paraId="13B204AC"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趋向分散，利于免疫细胞渗透</w:t>
            </w:r>
          </w:p>
        </w:tc>
      </w:tr>
      <w:tr w:rsidRPr="00D150FA" w:rsidR="004418BA" w:rsidTr="00A0240E" w14:paraId="4C0008AC" w14:textId="77777777">
        <w:trPr>
          <w:tblCellSpacing w:w="15" w:type="dxa"/>
        </w:trPr>
        <w:tc>
          <w:tcPr>
            <w:tcW w:w="0" w:type="auto"/>
            <w:vAlign w:val="center"/>
            <w:hideMark/>
          </w:tcPr>
          <w:p w:rsidRPr="00D150FA" w:rsidR="004418BA" w:rsidP="00A0240E" w:rsidRDefault="004418BA" w14:paraId="0E874048" w14:textId="77777777">
            <w:pPr>
              <w:spacing w:after="0" w:line="240" w:lineRule="auto"/>
              <w:rPr>
                <w:rFonts w:ascii="Times New Roman" w:hAnsi="Times New Roman" w:eastAsia="Times New Roman" w:cs="Times New Roman"/>
                <w:sz w:val="24"/>
                <w:szCs w:val="24"/>
              </w:rPr>
            </w:pPr>
            <w:r w:rsidRPr="00D150FA">
              <w:rPr>
                <w:rFonts w:ascii="Times New Roman" w:hAnsi="Times New Roman" w:eastAsia="Times New Roman" w:cs="Times New Roman"/>
                <w:sz w:val="24"/>
                <w:szCs w:val="24"/>
              </w:rPr>
              <w:t>F function</w:t>
            </w:r>
          </w:p>
        </w:tc>
        <w:tc>
          <w:tcPr>
            <w:tcW w:w="0" w:type="auto"/>
            <w:vAlign w:val="center"/>
            <w:hideMark/>
          </w:tcPr>
          <w:p w:rsidRPr="00D150FA" w:rsidR="004418BA" w:rsidP="00A0240E" w:rsidRDefault="004418BA" w14:paraId="75B9D276"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越稀疏（空点到细胞距离大），越好</w:t>
            </w:r>
          </w:p>
        </w:tc>
        <w:tc>
          <w:tcPr>
            <w:tcW w:w="0" w:type="auto"/>
            <w:vAlign w:val="center"/>
            <w:hideMark/>
          </w:tcPr>
          <w:p w:rsidRPr="00D150FA" w:rsidR="004418BA" w:rsidP="00A0240E" w:rsidRDefault="004418BA" w14:paraId="74CBDD91"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紧密结构可能为抑制区</w:t>
            </w:r>
          </w:p>
        </w:tc>
      </w:tr>
      <w:tr w:rsidRPr="00D150FA" w:rsidR="004418BA" w:rsidTr="00A0240E" w14:paraId="5E092835" w14:textId="77777777">
        <w:trPr>
          <w:tblCellSpacing w:w="15" w:type="dxa"/>
        </w:trPr>
        <w:tc>
          <w:tcPr>
            <w:tcW w:w="0" w:type="auto"/>
            <w:vAlign w:val="center"/>
            <w:hideMark/>
          </w:tcPr>
          <w:p w:rsidRPr="00D150FA" w:rsidR="004418BA" w:rsidP="00A0240E" w:rsidRDefault="004418BA" w14:paraId="38599836" w14:textId="77777777">
            <w:pPr>
              <w:spacing w:after="0" w:line="240" w:lineRule="auto"/>
              <w:rPr>
                <w:rFonts w:ascii="Times New Roman" w:hAnsi="Times New Roman" w:eastAsia="Times New Roman" w:cs="Times New Roman"/>
                <w:sz w:val="24"/>
                <w:szCs w:val="24"/>
              </w:rPr>
            </w:pPr>
            <w:r w:rsidRPr="00D150FA">
              <w:rPr>
                <w:rFonts w:ascii="Times New Roman" w:hAnsi="Times New Roman" w:eastAsia="Times New Roman" w:cs="Times New Roman"/>
                <w:sz w:val="24"/>
                <w:szCs w:val="24"/>
              </w:rPr>
              <w:t>G function / Kernel</w:t>
            </w:r>
          </w:p>
        </w:tc>
        <w:tc>
          <w:tcPr>
            <w:tcW w:w="0" w:type="auto"/>
            <w:vAlign w:val="center"/>
            <w:hideMark/>
          </w:tcPr>
          <w:p w:rsidRPr="00D150FA" w:rsidR="004418BA" w:rsidP="00A0240E" w:rsidRDefault="004418BA" w14:paraId="60310E68"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越稠密</w:t>
            </w:r>
            <w:r w:rsidRPr="00D150FA">
              <w:rPr>
                <w:rFonts w:ascii="Times New Roman" w:hAnsi="Times New Roman" w:eastAsia="Times New Roman" w:cs="Times New Roman"/>
                <w:sz w:val="24"/>
                <w:szCs w:val="24"/>
              </w:rPr>
              <w:t xml:space="preserve"> → </w:t>
            </w:r>
            <w:r w:rsidRPr="00D150FA">
              <w:rPr>
                <w:rFonts w:ascii="SimSun" w:hAnsi="SimSun" w:eastAsia="SimSun" w:cs="SimSun"/>
                <w:sz w:val="24"/>
                <w:szCs w:val="24"/>
              </w:rPr>
              <w:t>若是免疫区则可能利好</w:t>
            </w:r>
          </w:p>
        </w:tc>
        <w:tc>
          <w:tcPr>
            <w:tcW w:w="0" w:type="auto"/>
            <w:vAlign w:val="center"/>
            <w:hideMark/>
          </w:tcPr>
          <w:p w:rsidRPr="00D150FA" w:rsidR="004418BA" w:rsidP="00A0240E" w:rsidRDefault="004418BA" w14:paraId="55028DDD"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若为肿瘤核心则可能预后差</w:t>
            </w:r>
          </w:p>
        </w:tc>
      </w:tr>
      <w:tr w:rsidRPr="00D150FA" w:rsidR="004418BA" w:rsidTr="00A0240E" w14:paraId="37D52CFD" w14:textId="77777777">
        <w:trPr>
          <w:tblCellSpacing w:w="15" w:type="dxa"/>
        </w:trPr>
        <w:tc>
          <w:tcPr>
            <w:tcW w:w="0" w:type="auto"/>
            <w:vAlign w:val="center"/>
            <w:hideMark/>
          </w:tcPr>
          <w:p w:rsidRPr="00D150FA" w:rsidR="004418BA" w:rsidP="00A0240E" w:rsidRDefault="004418BA" w14:paraId="205859B0" w14:textId="77777777">
            <w:pPr>
              <w:spacing w:after="0" w:line="240" w:lineRule="auto"/>
              <w:rPr>
                <w:rFonts w:ascii="Times New Roman" w:hAnsi="Times New Roman" w:eastAsia="Times New Roman" w:cs="Times New Roman"/>
                <w:sz w:val="24"/>
                <w:szCs w:val="24"/>
              </w:rPr>
            </w:pPr>
            <w:r w:rsidRPr="00D150FA">
              <w:rPr>
                <w:rFonts w:ascii="Times New Roman" w:hAnsi="Times New Roman" w:eastAsia="Times New Roman" w:cs="Times New Roman"/>
                <w:sz w:val="24"/>
                <w:szCs w:val="24"/>
              </w:rPr>
              <w:t>Clark-Evans</w:t>
            </w:r>
          </w:p>
        </w:tc>
        <w:tc>
          <w:tcPr>
            <w:tcW w:w="0" w:type="auto"/>
            <w:vAlign w:val="center"/>
            <w:hideMark/>
          </w:tcPr>
          <w:p w:rsidRPr="00D150FA" w:rsidR="004418BA" w:rsidP="00A0240E" w:rsidRDefault="004418BA" w14:paraId="78758602"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越均匀分布越好</w:t>
            </w:r>
          </w:p>
        </w:tc>
        <w:tc>
          <w:tcPr>
            <w:tcW w:w="0" w:type="auto"/>
            <w:vAlign w:val="center"/>
            <w:hideMark/>
          </w:tcPr>
          <w:p w:rsidRPr="00D150FA" w:rsidR="004418BA" w:rsidP="00A0240E" w:rsidRDefault="004418BA" w14:paraId="4FA2E918"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越聚集可能不利</w:t>
            </w:r>
          </w:p>
        </w:tc>
      </w:tr>
      <w:tr w:rsidRPr="00D150FA" w:rsidR="004418BA" w:rsidTr="00A0240E" w14:paraId="7AD7AEF9" w14:textId="77777777">
        <w:trPr>
          <w:tblCellSpacing w:w="15" w:type="dxa"/>
        </w:trPr>
        <w:tc>
          <w:tcPr>
            <w:tcW w:w="0" w:type="auto"/>
            <w:vAlign w:val="center"/>
            <w:hideMark/>
          </w:tcPr>
          <w:p w:rsidRPr="00D150FA" w:rsidR="004418BA" w:rsidP="00A0240E" w:rsidRDefault="004418BA" w14:paraId="082BB5A3" w14:textId="77777777">
            <w:pPr>
              <w:spacing w:after="0" w:line="240" w:lineRule="auto"/>
              <w:rPr>
                <w:rFonts w:ascii="Times New Roman" w:hAnsi="Times New Roman" w:eastAsia="Times New Roman" w:cs="Times New Roman"/>
                <w:sz w:val="24"/>
                <w:szCs w:val="24"/>
              </w:rPr>
            </w:pPr>
            <w:r w:rsidRPr="00D150FA">
              <w:rPr>
                <w:rFonts w:ascii="Times New Roman" w:hAnsi="Times New Roman" w:eastAsia="Times New Roman" w:cs="Times New Roman"/>
                <w:sz w:val="24"/>
                <w:szCs w:val="24"/>
              </w:rPr>
              <w:t>J function</w:t>
            </w:r>
          </w:p>
        </w:tc>
        <w:tc>
          <w:tcPr>
            <w:tcW w:w="0" w:type="auto"/>
            <w:vAlign w:val="center"/>
            <w:hideMark/>
          </w:tcPr>
          <w:p w:rsidRPr="00D150FA" w:rsidR="004418BA" w:rsidP="00A0240E" w:rsidRDefault="004418BA" w14:paraId="0FE3EBE2"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高值</w:t>
            </w:r>
            <w:r w:rsidRPr="00D150FA">
              <w:rPr>
                <w:rFonts w:ascii="Times New Roman" w:hAnsi="Times New Roman" w:eastAsia="Times New Roman" w:cs="Times New Roman"/>
                <w:sz w:val="24"/>
                <w:szCs w:val="24"/>
              </w:rPr>
              <w:t xml:space="preserve"> = </w:t>
            </w:r>
            <w:r w:rsidRPr="00D150FA">
              <w:rPr>
                <w:rFonts w:ascii="SimSun" w:hAnsi="SimSun" w:eastAsia="SimSun" w:cs="SimSun"/>
                <w:sz w:val="24"/>
                <w:szCs w:val="24"/>
              </w:rPr>
              <w:t>聚集性主导</w:t>
            </w:r>
            <w:r w:rsidRPr="00D150FA">
              <w:rPr>
                <w:rFonts w:ascii="Times New Roman" w:hAnsi="Times New Roman" w:eastAsia="Times New Roman" w:cs="Times New Roman"/>
                <w:sz w:val="24"/>
                <w:szCs w:val="24"/>
              </w:rPr>
              <w:t xml:space="preserve"> → </w:t>
            </w:r>
            <w:r w:rsidRPr="00D150FA">
              <w:rPr>
                <w:rFonts w:ascii="SimSun" w:hAnsi="SimSun" w:eastAsia="SimSun" w:cs="SimSun"/>
                <w:sz w:val="24"/>
                <w:szCs w:val="24"/>
              </w:rPr>
              <w:t>不良</w:t>
            </w:r>
          </w:p>
        </w:tc>
        <w:tc>
          <w:tcPr>
            <w:tcW w:w="0" w:type="auto"/>
            <w:vAlign w:val="center"/>
            <w:hideMark/>
          </w:tcPr>
          <w:p w:rsidRPr="00D150FA" w:rsidR="004418BA" w:rsidP="00A0240E" w:rsidRDefault="004418BA" w14:paraId="35DD0363" w14:textId="77777777">
            <w:pPr>
              <w:spacing w:after="0" w:line="240" w:lineRule="auto"/>
              <w:rPr>
                <w:rFonts w:ascii="Times New Roman" w:hAnsi="Times New Roman" w:eastAsia="Times New Roman" w:cs="Times New Roman"/>
                <w:sz w:val="24"/>
                <w:szCs w:val="24"/>
              </w:rPr>
            </w:pPr>
            <w:r w:rsidRPr="00D150FA">
              <w:rPr>
                <w:rFonts w:ascii="SimSun" w:hAnsi="SimSun" w:eastAsia="SimSun" w:cs="SimSun"/>
                <w:sz w:val="24"/>
                <w:szCs w:val="24"/>
              </w:rPr>
              <w:t>低值</w:t>
            </w:r>
            <w:r w:rsidRPr="00D150FA">
              <w:rPr>
                <w:rFonts w:ascii="Times New Roman" w:hAnsi="Times New Roman" w:eastAsia="Times New Roman" w:cs="Times New Roman"/>
                <w:sz w:val="24"/>
                <w:szCs w:val="24"/>
              </w:rPr>
              <w:t xml:space="preserve"> = </w:t>
            </w:r>
            <w:r w:rsidRPr="00D150FA">
              <w:rPr>
                <w:rFonts w:ascii="SimSun" w:hAnsi="SimSun" w:eastAsia="SimSun" w:cs="SimSun"/>
                <w:sz w:val="24"/>
                <w:szCs w:val="24"/>
              </w:rPr>
              <w:t>均匀稀疏</w:t>
            </w:r>
            <w:r w:rsidRPr="00D150FA">
              <w:rPr>
                <w:rFonts w:ascii="Times New Roman" w:hAnsi="Times New Roman" w:eastAsia="Times New Roman" w:cs="Times New Roman"/>
                <w:sz w:val="24"/>
                <w:szCs w:val="24"/>
              </w:rPr>
              <w:t xml:space="preserve"> → </w:t>
            </w:r>
            <w:r w:rsidRPr="00D150FA">
              <w:rPr>
                <w:rFonts w:ascii="SimSun" w:hAnsi="SimSun" w:eastAsia="SimSun" w:cs="SimSun"/>
                <w:sz w:val="24"/>
                <w:szCs w:val="24"/>
              </w:rPr>
              <w:t>良好</w:t>
            </w:r>
          </w:p>
        </w:tc>
      </w:tr>
    </w:tbl>
    <w:p w:rsidR="004418BA" w:rsidP="004418BA" w:rsidRDefault="004418BA" w14:paraId="3F6087A2" w14:textId="77777777"/>
    <w:p w:rsidR="004418BA" w:rsidP="004418BA" w:rsidRDefault="004418BA" w14:paraId="75403162" w14:textId="77777777"/>
    <w:p w:rsidR="004418BA" w:rsidP="004418BA" w:rsidRDefault="004418BA" w14:paraId="3AB36D25" w14:textId="77777777">
      <w:r>
        <w:rPr>
          <w:rFonts w:hint="eastAsia"/>
        </w:rPr>
        <w:t>我现在已经得到的结果，对于</w:t>
      </w:r>
      <w:r>
        <w:rPr>
          <w:rFonts w:hint="eastAsia"/>
        </w:rPr>
        <w:t>150</w:t>
      </w:r>
      <w:r>
        <w:rPr>
          <w:rFonts w:hint="eastAsia"/>
        </w:rPr>
        <w:t>例肺癌免疫治疗的</w:t>
      </w:r>
      <w:r>
        <w:rPr>
          <w:rFonts w:hint="eastAsia"/>
        </w:rPr>
        <w:t>H&amp;E</w:t>
      </w:r>
      <w:r>
        <w:rPr>
          <w:rFonts w:hint="eastAsia"/>
        </w:rPr>
        <w:t>的</w:t>
      </w:r>
      <w:r>
        <w:rPr>
          <w:rFonts w:hint="eastAsia"/>
        </w:rPr>
        <w:t xml:space="preserve"> patch level </w:t>
      </w:r>
      <w:r>
        <w:rPr>
          <w:rFonts w:hint="eastAsia"/>
        </w:rPr>
        <w:t>的</w:t>
      </w:r>
      <w:r>
        <w:rPr>
          <w:rFonts w:hint="eastAsia"/>
        </w:rPr>
        <w:t>CN</w:t>
      </w:r>
      <w:r>
        <w:rPr>
          <w:rFonts w:hint="eastAsia"/>
        </w:rPr>
        <w:t>预测，有些是已经出来的结果，有些还有问题：请帮我排下顺序理清思路，每一个（</w:t>
      </w:r>
      <w:r>
        <w:rPr>
          <w:rFonts w:hint="eastAsia"/>
        </w:rPr>
        <w:t>1</w:t>
      </w:r>
      <w:r>
        <w:t>-7</w:t>
      </w:r>
      <w:r>
        <w:rPr>
          <w:rFonts w:hint="eastAsia"/>
        </w:rPr>
        <w:t>）的专业英文名称句子是什么，给予解答。</w:t>
      </w:r>
    </w:p>
    <w:p w:rsidR="004418BA" w:rsidP="004418BA" w:rsidRDefault="004418BA" w14:paraId="106EF7B1" w14:textId="77777777">
      <w:r>
        <w:rPr>
          <w:rFonts w:hint="eastAsia"/>
        </w:rPr>
        <w:t>（</w:t>
      </w:r>
      <w:r>
        <w:rPr>
          <w:rFonts w:hint="eastAsia"/>
        </w:rPr>
        <w:t>1</w:t>
      </w:r>
      <w:r>
        <w:rPr>
          <w:rFonts w:hint="eastAsia"/>
        </w:rPr>
        <w:t>）</w:t>
      </w:r>
      <w:proofErr w:type="spellStart"/>
      <w:r>
        <w:rPr>
          <w:rFonts w:hint="eastAsia"/>
        </w:rPr>
        <w:t>freq</w:t>
      </w:r>
      <w:proofErr w:type="spellEnd"/>
      <w:r>
        <w:rPr>
          <w:rFonts w:hint="eastAsia"/>
        </w:rPr>
        <w:t>，每张</w:t>
      </w:r>
      <w:r>
        <w:rPr>
          <w:rFonts w:hint="eastAsia"/>
        </w:rPr>
        <w:t>image</w:t>
      </w:r>
      <w:r>
        <w:rPr>
          <w:rFonts w:hint="eastAsia"/>
        </w:rPr>
        <w:t>的</w:t>
      </w:r>
      <w:r>
        <w:rPr>
          <w:rFonts w:hint="eastAsia"/>
        </w:rPr>
        <w:t>CN</w:t>
      </w:r>
      <w:r>
        <w:rPr>
          <w:rFonts w:hint="eastAsia"/>
        </w:rPr>
        <w:t>占比，计算了</w:t>
      </w:r>
      <w:r>
        <w:rPr>
          <w:rFonts w:hint="eastAsia"/>
        </w:rPr>
        <w:t>co-</w:t>
      </w:r>
      <w:proofErr w:type="spellStart"/>
      <w:r>
        <w:rPr>
          <w:rFonts w:hint="eastAsia"/>
        </w:rPr>
        <w:t>occurace</w:t>
      </w:r>
      <w:proofErr w:type="spellEnd"/>
      <w:r>
        <w:rPr>
          <w:rFonts w:hint="eastAsia"/>
        </w:rPr>
        <w:t>和每个</w:t>
      </w:r>
      <w:r>
        <w:rPr>
          <w:rFonts w:hint="eastAsia"/>
        </w:rPr>
        <w:t>CN</w:t>
      </w:r>
      <w:r>
        <w:rPr>
          <w:rFonts w:hint="eastAsia"/>
        </w:rPr>
        <w:t>的</w:t>
      </w:r>
      <w:r>
        <w:rPr>
          <w:rFonts w:hint="eastAsia"/>
        </w:rPr>
        <w:t xml:space="preserve">PFS </w:t>
      </w:r>
      <w:proofErr w:type="spellStart"/>
      <w:r>
        <w:rPr>
          <w:rFonts w:hint="eastAsia"/>
        </w:rPr>
        <w:t>unicox</w:t>
      </w:r>
      <w:proofErr w:type="spellEnd"/>
      <w:r>
        <w:rPr>
          <w:rFonts w:hint="eastAsia"/>
        </w:rPr>
        <w:t>，这个我想纳入后面的机器学习模型。</w:t>
      </w:r>
    </w:p>
    <w:p w:rsidR="004418BA" w:rsidP="004418BA" w:rsidRDefault="004418BA" w14:paraId="0C20ED36" w14:textId="77777777">
      <w:r>
        <w:rPr>
          <w:rFonts w:hint="eastAsia"/>
        </w:rPr>
        <w:t>（</w:t>
      </w:r>
      <w:r>
        <w:rPr>
          <w:rFonts w:hint="eastAsia"/>
        </w:rPr>
        <w:t>2</w:t>
      </w:r>
      <w:r>
        <w:rPr>
          <w:rFonts w:hint="eastAsia"/>
        </w:rPr>
        <w:t>）计算了</w:t>
      </w:r>
      <w:r>
        <w:rPr>
          <w:rFonts w:hint="eastAsia"/>
        </w:rPr>
        <w:t>diversity</w:t>
      </w:r>
      <w:r>
        <w:rPr>
          <w:rFonts w:hint="eastAsia"/>
        </w:rPr>
        <w:t>，目前是这几个参数</w:t>
      </w:r>
      <w:r>
        <w:rPr>
          <w:rFonts w:hint="eastAsia"/>
        </w:rPr>
        <w:t>Richness</w:t>
      </w:r>
      <w:r>
        <w:rPr>
          <w:rFonts w:hint="eastAsia"/>
        </w:rPr>
        <w:tab/>
      </w:r>
      <w:r>
        <w:rPr>
          <w:rFonts w:hint="eastAsia"/>
        </w:rPr>
        <w:t>Shannon</w:t>
      </w:r>
      <w:r>
        <w:rPr>
          <w:rFonts w:hint="eastAsia"/>
        </w:rPr>
        <w:tab/>
      </w:r>
      <w:r>
        <w:rPr>
          <w:rFonts w:hint="eastAsia"/>
        </w:rPr>
        <w:t>Simpson</w:t>
      </w:r>
      <w:r>
        <w:rPr>
          <w:rFonts w:hint="eastAsia"/>
        </w:rPr>
        <w:tab/>
      </w:r>
      <w:proofErr w:type="spellStart"/>
      <w:r>
        <w:rPr>
          <w:rFonts w:hint="eastAsia"/>
        </w:rPr>
        <w:t>Inv_Simpson</w:t>
      </w:r>
      <w:proofErr w:type="spellEnd"/>
      <w:r>
        <w:rPr>
          <w:rFonts w:hint="eastAsia"/>
        </w:rPr>
        <w:tab/>
      </w:r>
      <w:proofErr w:type="spellStart"/>
      <w:r>
        <w:rPr>
          <w:rFonts w:hint="eastAsia"/>
        </w:rPr>
        <w:t>Pielou</w:t>
      </w:r>
      <w:proofErr w:type="spellEnd"/>
      <w:r>
        <w:rPr>
          <w:rFonts w:hint="eastAsia"/>
        </w:rPr>
        <w:tab/>
      </w:r>
      <w:proofErr w:type="spellStart"/>
      <w:r>
        <w:rPr>
          <w:rFonts w:hint="eastAsia"/>
        </w:rPr>
        <w:t>Fisher_alpha</w:t>
      </w:r>
      <w:proofErr w:type="spellEnd"/>
      <w:r>
        <w:rPr>
          <w:rFonts w:hint="eastAsia"/>
        </w:rPr>
        <w:t>，</w:t>
      </w:r>
      <w:r>
        <w:rPr>
          <w:rFonts w:hint="eastAsia"/>
        </w:rPr>
        <w:t xml:space="preserve"> </w:t>
      </w:r>
      <w:r>
        <w:rPr>
          <w:rFonts w:hint="eastAsia"/>
        </w:rPr>
        <w:t>还不知道怎么做，纳入后面的机器学习模型？</w:t>
      </w:r>
    </w:p>
    <w:p w:rsidR="004418BA" w:rsidP="004418BA" w:rsidRDefault="004418BA" w14:paraId="6638F506" w14:textId="77777777">
      <w:r>
        <w:rPr>
          <w:rFonts w:hint="eastAsia"/>
        </w:rPr>
        <w:t>（</w:t>
      </w:r>
      <w:r>
        <w:t>3</w:t>
      </w:r>
      <w:r>
        <w:rPr>
          <w:rFonts w:hint="eastAsia"/>
        </w:rPr>
        <w:t>）计算了每张</w:t>
      </w:r>
      <w:r>
        <w:rPr>
          <w:rFonts w:hint="eastAsia"/>
        </w:rPr>
        <w:t xml:space="preserve">image </w:t>
      </w:r>
      <w:r>
        <w:rPr>
          <w:rFonts w:hint="eastAsia"/>
        </w:rPr>
        <w:t>每个</w:t>
      </w:r>
      <w:r>
        <w:rPr>
          <w:rFonts w:hint="eastAsia"/>
        </w:rPr>
        <w:t>CN</w:t>
      </w:r>
      <w:r>
        <w:rPr>
          <w:rFonts w:hint="eastAsia"/>
        </w:rPr>
        <w:t>的空间</w:t>
      </w:r>
      <w:r>
        <w:rPr>
          <w:rFonts w:hint="eastAsia"/>
        </w:rPr>
        <w:t>spat feature</w:t>
      </w:r>
      <w:r>
        <w:rPr>
          <w:rFonts w:hint="eastAsia"/>
        </w:rPr>
        <w:t>，（</w:t>
      </w:r>
      <w:proofErr w:type="spellStart"/>
      <w:r>
        <w:rPr>
          <w:rFonts w:hint="eastAsia"/>
        </w:rPr>
        <w:t>Ripley_K_mean</w:t>
      </w:r>
      <w:proofErr w:type="spellEnd"/>
      <w:r>
        <w:rPr>
          <w:rFonts w:hint="eastAsia"/>
        </w:rPr>
        <w:t xml:space="preserve"> </w:t>
      </w:r>
      <w:proofErr w:type="spellStart"/>
      <w:r>
        <w:rPr>
          <w:rFonts w:hint="eastAsia"/>
        </w:rPr>
        <w:t>Ripley_L_mean</w:t>
      </w:r>
      <w:proofErr w:type="spellEnd"/>
      <w:r>
        <w:rPr>
          <w:rFonts w:hint="eastAsia"/>
        </w:rPr>
        <w:t xml:space="preserve"> </w:t>
      </w:r>
      <w:proofErr w:type="spellStart"/>
      <w:r>
        <w:rPr>
          <w:rFonts w:hint="eastAsia"/>
        </w:rPr>
        <w:t>Pair_corr_g_meanG_mean</w:t>
      </w:r>
      <w:proofErr w:type="spellEnd"/>
      <w:r>
        <w:rPr>
          <w:rFonts w:hint="eastAsia"/>
        </w:rPr>
        <w:t xml:space="preserve"> </w:t>
      </w:r>
      <w:proofErr w:type="spellStart"/>
      <w:r>
        <w:rPr>
          <w:rFonts w:hint="eastAsia"/>
        </w:rPr>
        <w:t>F_mean</w:t>
      </w:r>
      <w:proofErr w:type="spellEnd"/>
      <w:r>
        <w:rPr>
          <w:rFonts w:hint="eastAsia"/>
        </w:rPr>
        <w:t xml:space="preserve"> </w:t>
      </w:r>
      <w:proofErr w:type="spellStart"/>
      <w:r>
        <w:rPr>
          <w:rFonts w:hint="eastAsia"/>
        </w:rPr>
        <w:t>J_mean</w:t>
      </w:r>
      <w:proofErr w:type="spellEnd"/>
      <w:r>
        <w:rPr>
          <w:rFonts w:hint="eastAsia"/>
        </w:rPr>
        <w:t xml:space="preserve"> </w:t>
      </w:r>
      <w:proofErr w:type="spellStart"/>
      <w:r>
        <w:rPr>
          <w:rFonts w:hint="eastAsia"/>
        </w:rPr>
        <w:t>Clark_Evans</w:t>
      </w:r>
      <w:proofErr w:type="spellEnd"/>
      <w:r>
        <w:rPr>
          <w:rFonts w:hint="eastAsia"/>
        </w:rPr>
        <w:t xml:space="preserve"> </w:t>
      </w:r>
      <w:proofErr w:type="spellStart"/>
      <w:r>
        <w:rPr>
          <w:rFonts w:hint="eastAsia"/>
        </w:rPr>
        <w:t>Quadrat_chisq</w:t>
      </w:r>
      <w:proofErr w:type="spellEnd"/>
      <w:r>
        <w:rPr>
          <w:rFonts w:hint="eastAsia"/>
        </w:rPr>
        <w:t xml:space="preserve"> </w:t>
      </w:r>
      <w:proofErr w:type="spellStart"/>
      <w:r>
        <w:rPr>
          <w:rFonts w:hint="eastAsia"/>
        </w:rPr>
        <w:t>Kernel_density</w:t>
      </w:r>
      <w:proofErr w:type="spellEnd"/>
      <w:r>
        <w:rPr>
          <w:rFonts w:hint="eastAsia"/>
        </w:rPr>
        <w:t>），这个我进行了和</w:t>
      </w:r>
      <w:r>
        <w:rPr>
          <w:rFonts w:hint="eastAsia"/>
        </w:rPr>
        <w:t>PFS</w:t>
      </w:r>
      <w:r>
        <w:rPr>
          <w:rFonts w:hint="eastAsia"/>
        </w:rPr>
        <w:t>的</w:t>
      </w:r>
      <w:r>
        <w:rPr>
          <w:rFonts w:hint="eastAsia"/>
        </w:rPr>
        <w:t>Partial R</w:t>
      </w:r>
      <w:r>
        <w:rPr>
          <w:rFonts w:hint="eastAsia"/>
        </w:rPr>
        <w:t>分析，目的是观察这些</w:t>
      </w:r>
      <w:r>
        <w:rPr>
          <w:rFonts w:hint="eastAsia"/>
        </w:rPr>
        <w:t>CN</w:t>
      </w:r>
      <w:r>
        <w:rPr>
          <w:rFonts w:hint="eastAsia"/>
        </w:rPr>
        <w:t>的空间分布和</w:t>
      </w:r>
      <w:r>
        <w:rPr>
          <w:rFonts w:hint="eastAsia"/>
        </w:rPr>
        <w:t>PFS</w:t>
      </w:r>
      <w:r>
        <w:rPr>
          <w:rFonts w:hint="eastAsia"/>
        </w:rPr>
        <w:t>的关系，引出后面的</w:t>
      </w:r>
      <w:r>
        <w:rPr>
          <w:rFonts w:hint="eastAsia"/>
        </w:rPr>
        <w:t>distance</w:t>
      </w:r>
      <w:r>
        <w:rPr>
          <w:rFonts w:hint="eastAsia"/>
        </w:rPr>
        <w:t>，和</w:t>
      </w:r>
      <w:r>
        <w:rPr>
          <w:rFonts w:hint="eastAsia"/>
        </w:rPr>
        <w:t>interaction</w:t>
      </w:r>
      <w:r>
        <w:rPr>
          <w:rFonts w:hint="eastAsia"/>
        </w:rPr>
        <w:t>。但这里要对应的展示几张</w:t>
      </w:r>
      <w:r>
        <w:t xml:space="preserve">CN </w:t>
      </w:r>
      <w:r>
        <w:rPr>
          <w:rFonts w:hint="eastAsia"/>
        </w:rPr>
        <w:t>label</w:t>
      </w:r>
      <w:r>
        <w:rPr>
          <w:rFonts w:hint="eastAsia"/>
        </w:rPr>
        <w:t>的</w:t>
      </w:r>
      <w:proofErr w:type="gramStart"/>
      <w:r>
        <w:t>HE,</w:t>
      </w:r>
      <w:r>
        <w:rPr>
          <w:rFonts w:hint="eastAsia"/>
        </w:rPr>
        <w:t>说明问题</w:t>
      </w:r>
      <w:proofErr w:type="gramEnd"/>
      <w:r>
        <w:rPr>
          <w:rFonts w:hint="eastAsia"/>
        </w:rPr>
        <w:t>。</w:t>
      </w:r>
    </w:p>
    <w:p w:rsidR="004418BA" w:rsidP="004418BA" w:rsidRDefault="004418BA" w14:paraId="321CE12A" w14:textId="77777777">
      <w:r>
        <w:rPr>
          <w:rFonts w:hint="eastAsia"/>
        </w:rPr>
        <w:t>（</w:t>
      </w:r>
      <w:r>
        <w:t>4</w:t>
      </w:r>
      <w:r>
        <w:rPr>
          <w:rFonts w:hint="eastAsia"/>
        </w:rPr>
        <w:t>）计算了</w:t>
      </w:r>
      <w:r>
        <w:rPr>
          <w:rFonts w:hint="eastAsia"/>
        </w:rPr>
        <w:t>GNN</w:t>
      </w:r>
      <w:r>
        <w:rPr>
          <w:rFonts w:hint="eastAsia"/>
        </w:rPr>
        <w:t>（</w:t>
      </w:r>
      <w:r>
        <w:rPr>
          <w:rFonts w:hint="eastAsia"/>
        </w:rPr>
        <w:t>800pixel</w:t>
      </w:r>
      <w:r>
        <w:rPr>
          <w:rFonts w:hint="eastAsia"/>
        </w:rPr>
        <w:t>），</w:t>
      </w:r>
      <w:r>
        <w:rPr>
          <w:rFonts w:hint="eastAsia"/>
        </w:rPr>
        <w:t>edge</w:t>
      </w:r>
      <w:r>
        <w:rPr>
          <w:rFonts w:hint="eastAsia"/>
        </w:rPr>
        <w:t>和</w:t>
      </w:r>
      <w:r>
        <w:rPr>
          <w:rFonts w:hint="eastAsia"/>
        </w:rPr>
        <w:t>GCN score</w:t>
      </w:r>
      <w:r>
        <w:rPr>
          <w:rFonts w:hint="eastAsia"/>
        </w:rPr>
        <w:t>，目的是评估队列中那些</w:t>
      </w:r>
      <w:r>
        <w:rPr>
          <w:rFonts w:hint="eastAsia"/>
        </w:rPr>
        <w:t>CN</w:t>
      </w:r>
      <w:r>
        <w:rPr>
          <w:rFonts w:hint="eastAsia"/>
        </w:rPr>
        <w:t>的互作强度更大，作用更密切。</w:t>
      </w:r>
    </w:p>
    <w:p w:rsidR="004418BA" w:rsidP="004418BA" w:rsidRDefault="004418BA" w14:paraId="18F6D703" w14:textId="77777777">
      <w:r>
        <w:rPr>
          <w:rFonts w:hint="eastAsia"/>
        </w:rPr>
        <w:t>（</w:t>
      </w:r>
      <w:r>
        <w:t>5</w:t>
      </w:r>
      <w:r>
        <w:rPr>
          <w:rFonts w:hint="eastAsia"/>
        </w:rPr>
        <w:t>）承接（</w:t>
      </w:r>
      <w:r>
        <w:t>4</w:t>
      </w:r>
      <w:r>
        <w:rPr>
          <w:rFonts w:hint="eastAsia"/>
        </w:rPr>
        <w:t>）计算相同半径下，</w:t>
      </w:r>
      <w:proofErr w:type="spellStart"/>
      <w:r>
        <w:rPr>
          <w:rFonts w:hint="eastAsia"/>
        </w:rPr>
        <w:t>scimap</w:t>
      </w:r>
      <w:proofErr w:type="spellEnd"/>
      <w:r>
        <w:rPr>
          <w:rFonts w:hint="eastAsia"/>
        </w:rPr>
        <w:t>输出的多个</w:t>
      </w:r>
      <w:r>
        <w:rPr>
          <w:rFonts w:hint="eastAsia"/>
        </w:rPr>
        <w:t>image</w:t>
      </w:r>
      <w:r>
        <w:rPr>
          <w:rFonts w:hint="eastAsia"/>
        </w:rPr>
        <w:t>的</w:t>
      </w:r>
      <w:r>
        <w:rPr>
          <w:rFonts w:hint="eastAsia"/>
        </w:rPr>
        <w:t>CN-CN</w:t>
      </w:r>
      <w:r>
        <w:rPr>
          <w:rFonts w:hint="eastAsia"/>
        </w:rPr>
        <w:t>互作网络</w:t>
      </w:r>
      <w:proofErr w:type="spellStart"/>
      <w:r>
        <w:rPr>
          <w:rFonts w:hint="eastAsia"/>
        </w:rPr>
        <w:t>zscore</w:t>
      </w:r>
      <w:proofErr w:type="spellEnd"/>
      <w:r>
        <w:rPr>
          <w:rFonts w:hint="eastAsia"/>
        </w:rPr>
        <w:t>，计算</w:t>
      </w:r>
      <w:proofErr w:type="spellStart"/>
      <w:r>
        <w:rPr>
          <w:rFonts w:hint="eastAsia"/>
        </w:rPr>
        <w:t>unicox</w:t>
      </w:r>
      <w:proofErr w:type="spellEnd"/>
      <w:r>
        <w:rPr>
          <w:rFonts w:hint="eastAsia"/>
        </w:rPr>
        <w:t>，这个我想纳入后面的机器学习模型。</w:t>
      </w:r>
    </w:p>
    <w:p w:rsidR="004418BA" w:rsidP="004418BA" w:rsidRDefault="004418BA" w14:paraId="50A33DE5" w14:textId="77777777">
      <w:r>
        <w:rPr>
          <w:rFonts w:hint="eastAsia"/>
        </w:rPr>
        <w:t>（</w:t>
      </w:r>
      <w:r>
        <w:rPr>
          <w:rFonts w:hint="eastAsia"/>
        </w:rPr>
        <w:t>6</w:t>
      </w:r>
      <w:r>
        <w:rPr>
          <w:rFonts w:hint="eastAsia"/>
        </w:rPr>
        <w:t>）最后是计算</w:t>
      </w:r>
      <w:r>
        <w:t>CN</w:t>
      </w:r>
      <w:r>
        <w:rPr>
          <w:rFonts w:hint="eastAsia"/>
        </w:rPr>
        <w:t>之间的</w:t>
      </w:r>
      <w:r>
        <w:rPr>
          <w:rFonts w:hint="eastAsia"/>
        </w:rPr>
        <w:t>distance</w:t>
      </w:r>
      <w:r>
        <w:rPr>
          <w:rFonts w:hint="eastAsia"/>
        </w:rPr>
        <w:t>（不在半径范围内部），就是直接距离，然后和</w:t>
      </w:r>
      <w:r>
        <w:t>PFS</w:t>
      </w:r>
      <w:r>
        <w:rPr>
          <w:rFonts w:hint="eastAsia"/>
        </w:rPr>
        <w:t>的</w:t>
      </w:r>
      <w:proofErr w:type="spellStart"/>
      <w:r>
        <w:rPr>
          <w:rFonts w:hint="eastAsia"/>
        </w:rPr>
        <w:t>unicox</w:t>
      </w:r>
      <w:proofErr w:type="spellEnd"/>
      <w:r>
        <w:rPr>
          <w:rFonts w:hint="eastAsia"/>
        </w:rPr>
        <w:t>，计算</w:t>
      </w:r>
      <w:proofErr w:type="spellStart"/>
      <w:r>
        <w:rPr>
          <w:rFonts w:hint="eastAsia"/>
        </w:rPr>
        <w:t>unicox</w:t>
      </w:r>
      <w:proofErr w:type="spellEnd"/>
      <w:r>
        <w:rPr>
          <w:rFonts w:hint="eastAsia"/>
        </w:rPr>
        <w:t>，这个我想纳入后面的机器学习模型。</w:t>
      </w:r>
    </w:p>
    <w:p w:rsidR="004418BA" w:rsidP="004418BA" w:rsidRDefault="004418BA" w14:paraId="218A4FB0" w14:textId="77777777">
      <w:r>
        <w:rPr>
          <w:rFonts w:hint="eastAsia"/>
        </w:rPr>
        <w:t>（</w:t>
      </w:r>
      <w:r>
        <w:rPr>
          <w:rFonts w:hint="eastAsia"/>
        </w:rPr>
        <w:t>7</w:t>
      </w:r>
      <w:r>
        <w:rPr>
          <w:rFonts w:hint="eastAsia"/>
        </w:rPr>
        <w:t>）最后是</w:t>
      </w:r>
      <w:r>
        <w:t xml:space="preserve">LASSO </w:t>
      </w:r>
      <w:r>
        <w:rPr>
          <w:rFonts w:hint="eastAsia"/>
        </w:rPr>
        <w:t>和</w:t>
      </w:r>
      <w:r>
        <w:t xml:space="preserve">RF </w:t>
      </w:r>
      <w:r>
        <w:rPr>
          <w:rFonts w:hint="eastAsia"/>
        </w:rPr>
        <w:t>进行特征筛选，构建机器学习模型，评估这些特征的意义，画出模式图，</w:t>
      </w:r>
      <w:r>
        <w:rPr>
          <w:rFonts w:hint="eastAsia"/>
        </w:rPr>
        <w:t>training</w:t>
      </w:r>
      <w:r>
        <w:rPr>
          <w:rFonts w:hint="eastAsia"/>
        </w:rPr>
        <w:t>组</w:t>
      </w:r>
      <w:r>
        <w:t>5-</w:t>
      </w:r>
      <w:r>
        <w:rPr>
          <w:rFonts w:hint="eastAsia"/>
        </w:rPr>
        <w:t>fold</w:t>
      </w:r>
      <w:r>
        <w:rPr>
          <w:rFonts w:hint="eastAsia"/>
        </w:rPr>
        <w:t>交叉验证，</w:t>
      </w:r>
      <w:r>
        <w:rPr>
          <w:rFonts w:hint="eastAsia"/>
        </w:rPr>
        <w:t>validation</w:t>
      </w:r>
      <w:r>
        <w:rPr>
          <w:rFonts w:hint="eastAsia"/>
        </w:rPr>
        <w:t>组验证。</w:t>
      </w:r>
    </w:p>
    <w:p w:rsidR="004418BA" w:rsidP="004418BA" w:rsidRDefault="004418BA" w14:paraId="521FD014" w14:textId="77777777"/>
    <w:p w:rsidR="004418BA" w:rsidP="004418BA" w:rsidRDefault="004418BA" w14:paraId="297E7180" w14:textId="77777777">
      <w:r>
        <w:t>1. Frequency/</w:t>
      </w:r>
      <w:r w:rsidRPr="00323FFD">
        <w:t xml:space="preserve"> </w:t>
      </w:r>
      <w:r>
        <w:t>Composition</w:t>
      </w:r>
      <w:r>
        <w:rPr>
          <w:rFonts w:hint="eastAsia"/>
        </w:rPr>
        <w:t>（</w:t>
      </w:r>
      <w:r>
        <w:rPr>
          <w:rFonts w:hint="eastAsia"/>
        </w:rPr>
        <w:t>C</w:t>
      </w:r>
      <w:r>
        <w:t xml:space="preserve">N </w:t>
      </w:r>
      <w:r>
        <w:rPr>
          <w:rFonts w:hint="eastAsia"/>
        </w:rPr>
        <w:t>level</w:t>
      </w:r>
      <w:r>
        <w:rPr>
          <w:rFonts w:hint="eastAsia"/>
        </w:rPr>
        <w:t>）</w:t>
      </w:r>
    </w:p>
    <w:tbl>
      <w:tblPr>
        <w:tblW w:w="6420" w:type="dxa"/>
        <w:tblLook w:val="04A0" w:firstRow="1" w:lastRow="0" w:firstColumn="1" w:lastColumn="0" w:noHBand="0" w:noVBand="1"/>
      </w:tblPr>
      <w:tblGrid>
        <w:gridCol w:w="1711"/>
        <w:gridCol w:w="1053"/>
        <w:gridCol w:w="1029"/>
        <w:gridCol w:w="960"/>
        <w:gridCol w:w="997"/>
        <w:gridCol w:w="960"/>
      </w:tblGrid>
      <w:tr w:rsidRPr="006C2FBA" w:rsidR="004418BA" w:rsidTr="00A0240E" w14:paraId="0506F096"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72D4F3FE" w14:textId="77777777">
            <w:pPr>
              <w:spacing w:after="0" w:line="240" w:lineRule="auto"/>
              <w:rPr>
                <w:rFonts w:ascii="Calibri" w:hAnsi="Calibri" w:eastAsia="Times New Roman" w:cs="Calibri"/>
                <w:color w:val="000000"/>
              </w:rPr>
            </w:pPr>
            <w:proofErr w:type="spellStart"/>
            <w:r w:rsidRPr="006C2FBA">
              <w:rPr>
                <w:rFonts w:ascii="Calibri" w:hAnsi="Calibri" w:eastAsia="Times New Roman" w:cs="Calibri"/>
                <w:color w:val="000000"/>
              </w:rPr>
              <w:t>CN_term</w:t>
            </w:r>
            <w:proofErr w:type="spellEnd"/>
          </w:p>
        </w:tc>
        <w:tc>
          <w:tcPr>
            <w:tcW w:w="960" w:type="dxa"/>
            <w:tcBorders>
              <w:top w:val="nil"/>
              <w:left w:val="nil"/>
              <w:bottom w:val="nil"/>
              <w:right w:val="nil"/>
            </w:tcBorders>
            <w:shd w:val="clear" w:color="auto" w:fill="auto"/>
            <w:noWrap/>
            <w:vAlign w:val="bottom"/>
            <w:hideMark/>
          </w:tcPr>
          <w:p w:rsidRPr="006C2FBA" w:rsidR="004418BA" w:rsidP="00A0240E" w:rsidRDefault="004418BA" w14:paraId="6EA155D3" w14:textId="77777777">
            <w:pPr>
              <w:spacing w:after="0" w:line="240" w:lineRule="auto"/>
              <w:rPr>
                <w:rFonts w:ascii="Calibri" w:hAnsi="Calibri" w:eastAsia="Times New Roman" w:cs="Calibri"/>
                <w:color w:val="000000"/>
              </w:rPr>
            </w:pPr>
            <w:proofErr w:type="spellStart"/>
            <w:proofErr w:type="gramStart"/>
            <w:r w:rsidRPr="006C2FBA">
              <w:rPr>
                <w:rFonts w:ascii="Calibri" w:hAnsi="Calibri" w:eastAsia="Times New Roman" w:cs="Calibri"/>
                <w:color w:val="000000"/>
              </w:rPr>
              <w:t>lr.p</w:t>
            </w:r>
            <w:proofErr w:type="spellEnd"/>
            <w:proofErr w:type="gramEnd"/>
          </w:p>
        </w:tc>
        <w:tc>
          <w:tcPr>
            <w:tcW w:w="960" w:type="dxa"/>
            <w:tcBorders>
              <w:top w:val="nil"/>
              <w:left w:val="nil"/>
              <w:bottom w:val="nil"/>
              <w:right w:val="nil"/>
            </w:tcBorders>
            <w:shd w:val="clear" w:color="auto" w:fill="auto"/>
            <w:noWrap/>
            <w:vAlign w:val="bottom"/>
            <w:hideMark/>
          </w:tcPr>
          <w:p w:rsidRPr="006C2FBA" w:rsidR="004418BA" w:rsidP="00A0240E" w:rsidRDefault="004418BA" w14:paraId="3E6677EA" w14:textId="77777777">
            <w:pPr>
              <w:spacing w:after="0" w:line="240" w:lineRule="auto"/>
              <w:rPr>
                <w:rFonts w:ascii="Calibri" w:hAnsi="Calibri" w:eastAsia="Times New Roman" w:cs="Calibri"/>
                <w:color w:val="000000"/>
              </w:rPr>
            </w:pPr>
            <w:proofErr w:type="spellStart"/>
            <w:proofErr w:type="gramStart"/>
            <w:r w:rsidRPr="006C2FBA">
              <w:rPr>
                <w:rFonts w:ascii="Calibri" w:hAnsi="Calibri" w:eastAsia="Times New Roman" w:cs="Calibri"/>
                <w:color w:val="000000"/>
              </w:rPr>
              <w:t>uni.cox.p</w:t>
            </w:r>
            <w:proofErr w:type="spellEnd"/>
            <w:proofErr w:type="gramEnd"/>
          </w:p>
        </w:tc>
        <w:tc>
          <w:tcPr>
            <w:tcW w:w="960" w:type="dxa"/>
            <w:tcBorders>
              <w:top w:val="nil"/>
              <w:left w:val="nil"/>
              <w:bottom w:val="nil"/>
              <w:right w:val="nil"/>
            </w:tcBorders>
            <w:shd w:val="clear" w:color="auto" w:fill="auto"/>
            <w:noWrap/>
            <w:vAlign w:val="bottom"/>
            <w:hideMark/>
          </w:tcPr>
          <w:p w:rsidRPr="006C2FBA" w:rsidR="004418BA" w:rsidP="00A0240E" w:rsidRDefault="004418BA" w14:paraId="7C131403" w14:textId="77777777">
            <w:pPr>
              <w:spacing w:after="0" w:line="240" w:lineRule="auto"/>
              <w:rPr>
                <w:rFonts w:ascii="Calibri" w:hAnsi="Calibri" w:eastAsia="Times New Roman" w:cs="Calibri"/>
                <w:color w:val="000000"/>
              </w:rPr>
            </w:pPr>
            <w:proofErr w:type="spellStart"/>
            <w:r w:rsidRPr="006C2FBA">
              <w:rPr>
                <w:rFonts w:ascii="Calibri" w:hAnsi="Calibri" w:eastAsia="Times New Roman" w:cs="Calibri"/>
                <w:color w:val="000000"/>
              </w:rPr>
              <w:t>hr</w:t>
            </w:r>
            <w:proofErr w:type="spellEnd"/>
          </w:p>
        </w:tc>
        <w:tc>
          <w:tcPr>
            <w:tcW w:w="960" w:type="dxa"/>
            <w:tcBorders>
              <w:top w:val="nil"/>
              <w:left w:val="nil"/>
              <w:bottom w:val="nil"/>
              <w:right w:val="nil"/>
            </w:tcBorders>
            <w:shd w:val="clear" w:color="auto" w:fill="auto"/>
            <w:noWrap/>
            <w:vAlign w:val="bottom"/>
            <w:hideMark/>
          </w:tcPr>
          <w:p w:rsidRPr="006C2FBA" w:rsidR="004418BA" w:rsidP="00A0240E" w:rsidRDefault="004418BA" w14:paraId="02F3A64A" w14:textId="77777777">
            <w:pPr>
              <w:spacing w:after="0" w:line="240" w:lineRule="auto"/>
              <w:rPr>
                <w:rFonts w:ascii="Calibri" w:hAnsi="Calibri" w:eastAsia="Times New Roman" w:cs="Calibri"/>
                <w:color w:val="000000"/>
              </w:rPr>
            </w:pPr>
            <w:proofErr w:type="spellStart"/>
            <w:proofErr w:type="gramStart"/>
            <w:r w:rsidRPr="006C2FBA">
              <w:rPr>
                <w:rFonts w:ascii="Calibri" w:hAnsi="Calibri" w:eastAsia="Times New Roman" w:cs="Calibri"/>
                <w:color w:val="000000"/>
              </w:rPr>
              <w:t>hr.upper</w:t>
            </w:r>
            <w:proofErr w:type="spellEnd"/>
            <w:proofErr w:type="gramEnd"/>
          </w:p>
        </w:tc>
        <w:tc>
          <w:tcPr>
            <w:tcW w:w="960" w:type="dxa"/>
            <w:tcBorders>
              <w:top w:val="nil"/>
              <w:left w:val="nil"/>
              <w:bottom w:val="nil"/>
              <w:right w:val="nil"/>
            </w:tcBorders>
            <w:shd w:val="clear" w:color="auto" w:fill="auto"/>
            <w:noWrap/>
            <w:vAlign w:val="bottom"/>
            <w:hideMark/>
          </w:tcPr>
          <w:p w:rsidRPr="006C2FBA" w:rsidR="004418BA" w:rsidP="00A0240E" w:rsidRDefault="004418BA" w14:paraId="583F0746" w14:textId="77777777">
            <w:pPr>
              <w:spacing w:after="0" w:line="240" w:lineRule="auto"/>
              <w:rPr>
                <w:rFonts w:ascii="Calibri" w:hAnsi="Calibri" w:eastAsia="Times New Roman" w:cs="Calibri"/>
                <w:color w:val="000000"/>
              </w:rPr>
            </w:pPr>
            <w:proofErr w:type="spellStart"/>
            <w:r w:rsidRPr="006C2FBA">
              <w:rPr>
                <w:rFonts w:ascii="Calibri" w:hAnsi="Calibri" w:eastAsia="Times New Roman" w:cs="Calibri"/>
                <w:color w:val="000000"/>
              </w:rPr>
              <w:t>hr.low</w:t>
            </w:r>
            <w:proofErr w:type="spellEnd"/>
          </w:p>
        </w:tc>
      </w:tr>
      <w:tr w:rsidRPr="006C2FBA" w:rsidR="004418BA" w:rsidTr="00A0240E" w14:paraId="3409532B"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76486109"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frequency_CN01</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51BF9F76"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0.00487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F55622F"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0.00578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9A489A1"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1.99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840B630"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3.24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59A1AF6"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1.22</w:t>
            </w:r>
          </w:p>
        </w:tc>
      </w:tr>
      <w:tr w:rsidRPr="006C2FBA" w:rsidR="004418BA" w:rsidTr="00A0240E" w14:paraId="3A933F0D"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64C85F94"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frequency_CN02</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6078B20"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0.033414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1A714D14"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0.0355</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7A6B4E3"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0.608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217619EB"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0.967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ACD21B7"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0.383</w:t>
            </w:r>
          </w:p>
        </w:tc>
      </w:tr>
      <w:tr w:rsidRPr="006C2FBA" w:rsidR="004418BA" w:rsidTr="00A0240E" w14:paraId="2E506063"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3DE699D5"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frequency_CN03</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52A85E7D"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0.097999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203DC0A5"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0.0997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C144E9B"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0.71</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2189A41"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1.07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4E27285"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0.473</w:t>
            </w:r>
          </w:p>
        </w:tc>
      </w:tr>
      <w:tr w:rsidRPr="006C2FBA" w:rsidR="004418BA" w:rsidTr="00A0240E" w14:paraId="4AC6683E"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5C8E8A68"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360ACD1"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0.41926</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ED2C37E"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0.419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6A26C06"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1.17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017054F"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E338D73"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0.802</w:t>
            </w:r>
          </w:p>
        </w:tc>
      </w:tr>
      <w:tr w:rsidRPr="006C2FBA" w:rsidR="004418BA" w:rsidTr="00A0240E" w14:paraId="0D7D263A"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3899E8EB"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frequency_CN05</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3894369"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0.282127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3EBC3EC"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0.284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6C81817"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1.31</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550FEA7"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2.16</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F460D69"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0.798</w:t>
            </w:r>
          </w:p>
        </w:tc>
      </w:tr>
      <w:tr w:rsidRPr="006C2FBA" w:rsidR="004418BA" w:rsidTr="00A0240E" w14:paraId="794DB5A6"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15303193"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frequency_CN06</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4EA9836"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0.037303</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6DE3837"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61F85B2"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1.77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258F733"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3.05</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1A102AFC"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1.03</w:t>
            </w:r>
          </w:p>
        </w:tc>
      </w:tr>
      <w:tr w:rsidRPr="006C2FBA" w:rsidR="004418BA" w:rsidTr="00A0240E" w14:paraId="590E1243"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353E92AC"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frequency_CN07</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C8DA395"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0.014595</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20C94F77"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0.0156</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5FA54E1"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0.613</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F9734F9"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0.911</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6D80A3F"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0.412</w:t>
            </w:r>
          </w:p>
        </w:tc>
      </w:tr>
      <w:tr w:rsidRPr="006C2FBA" w:rsidR="004418BA" w:rsidTr="00A0240E" w14:paraId="00CF6925"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0BDF8C74"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1A1BF823"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0.030782</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E0B20D2"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0.0319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BF6E46A"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0.653</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59A5A553"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0.964</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2C453CB"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0.442</w:t>
            </w:r>
          </w:p>
        </w:tc>
      </w:tr>
      <w:tr w:rsidRPr="006C2FBA" w:rsidR="004418BA" w:rsidTr="00A0240E" w14:paraId="7973283B"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30014E1D"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frequency_CN09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D1E85AE"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0.136368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56FB2CB4"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0.141</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CEED84B"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0.598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1ECAC74"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1.19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1FA0DE0C"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0.302</w:t>
            </w:r>
          </w:p>
        </w:tc>
      </w:tr>
      <w:tr w:rsidRPr="006C2FBA" w:rsidR="004418BA" w:rsidTr="00A0240E" w14:paraId="7CD18C50" w14:textId="77777777">
        <w:trPr>
          <w:trHeight w:val="290"/>
        </w:trPr>
        <w:tc>
          <w:tcPr>
            <w:tcW w:w="1620" w:type="dxa"/>
            <w:tcBorders>
              <w:top w:val="nil"/>
              <w:left w:val="nil"/>
              <w:bottom w:val="nil"/>
              <w:right w:val="nil"/>
            </w:tcBorders>
            <w:shd w:val="clear" w:color="auto" w:fill="auto"/>
            <w:noWrap/>
            <w:vAlign w:val="bottom"/>
            <w:hideMark/>
          </w:tcPr>
          <w:p w:rsidRPr="006C2FBA" w:rsidR="004418BA" w:rsidP="00A0240E" w:rsidRDefault="004418BA" w14:paraId="51DB5046" w14:textId="77777777">
            <w:pPr>
              <w:spacing w:after="0" w:line="240" w:lineRule="auto"/>
              <w:rPr>
                <w:rFonts w:ascii="Calibri" w:hAnsi="Calibri" w:eastAsia="Times New Roman" w:cs="Calibri"/>
                <w:color w:val="000000"/>
              </w:rPr>
            </w:pPr>
            <w:r w:rsidRPr="006C2FBA">
              <w:rPr>
                <w:rFonts w:ascii="Calibri" w:hAnsi="Calibri" w:eastAsia="Times New Roman" w:cs="Calibri"/>
                <w:color w:val="000000"/>
              </w:rPr>
              <w:t>frequency_CN10</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65A37C8C"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0.082349</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4BEDEF02"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0.0848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01F70C01"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1.58</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7D942188"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2.65</w:t>
            </w:r>
          </w:p>
        </w:tc>
        <w:tc>
          <w:tcPr>
            <w:tcW w:w="960" w:type="dxa"/>
            <w:tcBorders>
              <w:top w:val="nil"/>
              <w:left w:val="nil"/>
              <w:bottom w:val="nil"/>
              <w:right w:val="nil"/>
            </w:tcBorders>
            <w:shd w:val="clear" w:color="auto" w:fill="auto"/>
            <w:noWrap/>
            <w:vAlign w:val="bottom"/>
            <w:hideMark/>
          </w:tcPr>
          <w:p w:rsidRPr="006C2FBA" w:rsidR="004418BA" w:rsidP="00A0240E" w:rsidRDefault="004418BA" w14:paraId="36D74DD4" w14:textId="77777777">
            <w:pPr>
              <w:spacing w:after="0" w:line="240" w:lineRule="auto"/>
              <w:jc w:val="right"/>
              <w:rPr>
                <w:rFonts w:ascii="Calibri" w:hAnsi="Calibri" w:eastAsia="Times New Roman" w:cs="Calibri"/>
                <w:color w:val="000000"/>
              </w:rPr>
            </w:pPr>
            <w:r w:rsidRPr="006C2FBA">
              <w:rPr>
                <w:rFonts w:ascii="Calibri" w:hAnsi="Calibri" w:eastAsia="Times New Roman" w:cs="Calibri"/>
                <w:color w:val="000000"/>
              </w:rPr>
              <w:t>0.939</w:t>
            </w:r>
          </w:p>
        </w:tc>
      </w:tr>
    </w:tbl>
    <w:p w:rsidR="004418BA" w:rsidP="004418BA" w:rsidRDefault="004418BA" w14:paraId="0E00D226" w14:textId="77777777"/>
    <w:p w:rsidR="004418BA" w:rsidP="004418BA" w:rsidRDefault="004418BA" w14:paraId="508AC3A9" w14:textId="77777777"/>
    <w:p w:rsidR="004418BA" w:rsidP="004418BA" w:rsidRDefault="004418BA" w14:paraId="76810BA6" w14:textId="77777777"/>
    <w:p w:rsidR="004418BA" w:rsidP="004418BA" w:rsidRDefault="004418BA" w14:paraId="4FA8D6AA" w14:textId="77777777"/>
    <w:p w:rsidR="004418BA" w:rsidP="004418BA" w:rsidRDefault="004418BA" w14:paraId="1B401F3D" w14:textId="77777777"/>
    <w:p w:rsidR="004418BA" w:rsidP="004418BA" w:rsidRDefault="004418BA" w14:paraId="05FB14B8" w14:textId="77777777"/>
    <w:p w:rsidR="004418BA" w:rsidP="004418BA" w:rsidRDefault="004418BA" w14:paraId="0C569B1B" w14:textId="77777777">
      <w:r>
        <w:t>2. Diversity</w:t>
      </w:r>
      <w:r>
        <w:rPr>
          <w:rFonts w:hint="eastAsia"/>
        </w:rPr>
        <w:t>；</w:t>
      </w:r>
      <w:r>
        <w:rPr>
          <w:rFonts w:hint="eastAsia"/>
        </w:rPr>
        <w:t xml:space="preserve"> </w:t>
      </w:r>
      <w:r>
        <w:rPr>
          <w:rFonts w:hint="eastAsia"/>
        </w:rPr>
        <w:t>这是每个</w:t>
      </w:r>
      <w:r>
        <w:rPr>
          <w:rFonts w:hint="eastAsia"/>
        </w:rPr>
        <w:t>image</w:t>
      </w:r>
      <w:r>
        <w:t xml:space="preserve"> </w:t>
      </w:r>
      <w:r>
        <w:rPr>
          <w:rFonts w:hint="eastAsia"/>
        </w:rPr>
        <w:t>水平的结果</w:t>
      </w:r>
    </w:p>
    <w:tbl>
      <w:tblPr>
        <w:tblW w:w="6060" w:type="dxa"/>
        <w:tblLook w:val="04A0" w:firstRow="1" w:lastRow="0" w:firstColumn="1" w:lastColumn="0" w:noHBand="0" w:noVBand="1"/>
      </w:tblPr>
      <w:tblGrid>
        <w:gridCol w:w="1358"/>
        <w:gridCol w:w="1053"/>
        <w:gridCol w:w="1029"/>
        <w:gridCol w:w="960"/>
        <w:gridCol w:w="997"/>
        <w:gridCol w:w="960"/>
      </w:tblGrid>
      <w:tr w:rsidRPr="001F6C99" w:rsidR="004418BA" w:rsidTr="00A0240E" w14:paraId="1113DA3A"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7189207D"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CN_term</w:t>
            </w:r>
            <w:proofErr w:type="spell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34B058C4" w14:textId="77777777">
            <w:pPr>
              <w:spacing w:after="0" w:line="240" w:lineRule="auto"/>
              <w:rPr>
                <w:rFonts w:ascii="Calibri" w:hAnsi="Calibri" w:eastAsia="Times New Roman" w:cs="Calibri"/>
                <w:color w:val="000000"/>
              </w:rPr>
            </w:pPr>
            <w:proofErr w:type="spellStart"/>
            <w:proofErr w:type="gramStart"/>
            <w:r w:rsidRPr="001F6C99">
              <w:rPr>
                <w:rFonts w:ascii="Calibri" w:hAnsi="Calibri" w:eastAsia="Times New Roman" w:cs="Calibri"/>
                <w:color w:val="000000"/>
              </w:rPr>
              <w:t>lr.p</w:t>
            </w:r>
            <w:proofErr w:type="spellEnd"/>
            <w:proofErr w:type="gram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6C4A2CB2" w14:textId="77777777">
            <w:pPr>
              <w:spacing w:after="0" w:line="240" w:lineRule="auto"/>
              <w:rPr>
                <w:rFonts w:ascii="Calibri" w:hAnsi="Calibri" w:eastAsia="Times New Roman" w:cs="Calibri"/>
                <w:color w:val="000000"/>
              </w:rPr>
            </w:pPr>
            <w:proofErr w:type="spellStart"/>
            <w:proofErr w:type="gramStart"/>
            <w:r w:rsidRPr="001F6C99">
              <w:rPr>
                <w:rFonts w:ascii="Calibri" w:hAnsi="Calibri" w:eastAsia="Times New Roman" w:cs="Calibri"/>
                <w:color w:val="000000"/>
              </w:rPr>
              <w:t>uni.cox.p</w:t>
            </w:r>
            <w:proofErr w:type="spellEnd"/>
            <w:proofErr w:type="gram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74A18C2A"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hr</w:t>
            </w:r>
            <w:proofErr w:type="spell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748B2FD9" w14:textId="77777777">
            <w:pPr>
              <w:spacing w:after="0" w:line="240" w:lineRule="auto"/>
              <w:rPr>
                <w:rFonts w:ascii="Calibri" w:hAnsi="Calibri" w:eastAsia="Times New Roman" w:cs="Calibri"/>
                <w:color w:val="000000"/>
              </w:rPr>
            </w:pPr>
            <w:proofErr w:type="spellStart"/>
            <w:proofErr w:type="gramStart"/>
            <w:r w:rsidRPr="001F6C99">
              <w:rPr>
                <w:rFonts w:ascii="Calibri" w:hAnsi="Calibri" w:eastAsia="Times New Roman" w:cs="Calibri"/>
                <w:color w:val="000000"/>
              </w:rPr>
              <w:t>hr.upper</w:t>
            </w:r>
            <w:proofErr w:type="spellEnd"/>
            <w:proofErr w:type="gram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1AB79D22"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hr.low</w:t>
            </w:r>
            <w:proofErr w:type="spellEnd"/>
          </w:p>
        </w:tc>
      </w:tr>
      <w:tr w:rsidRPr="001F6C99" w:rsidR="004418BA" w:rsidTr="00A0240E" w14:paraId="47ED1B27"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41A79160" w14:textId="77777777">
            <w:pPr>
              <w:spacing w:after="0" w:line="240" w:lineRule="auto"/>
              <w:rPr>
                <w:rFonts w:ascii="Calibri" w:hAnsi="Calibri" w:eastAsia="Times New Roman" w:cs="Calibri"/>
                <w:color w:val="000000"/>
              </w:rPr>
            </w:pPr>
            <w:r w:rsidRPr="001F6C99">
              <w:rPr>
                <w:rFonts w:ascii="Calibri" w:hAnsi="Calibri" w:eastAsia="Times New Roman" w:cs="Calibri"/>
                <w:color w:val="000000"/>
              </w:rPr>
              <w:t>Richness</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5480F374"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0.129051</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72089256"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0.133</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4DE2EE58"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0.63</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5DE7E9D"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1.15</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3ABFBF1"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0.345</w:t>
            </w:r>
          </w:p>
        </w:tc>
      </w:tr>
      <w:tr w:rsidRPr="001F6C99" w:rsidR="004418BA" w:rsidTr="00A0240E" w14:paraId="30AEB484"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6E376F65" w14:textId="77777777">
            <w:pPr>
              <w:spacing w:after="0" w:line="240" w:lineRule="auto"/>
              <w:rPr>
                <w:rFonts w:ascii="Calibri" w:hAnsi="Calibri" w:eastAsia="Times New Roman" w:cs="Calibri"/>
                <w:color w:val="000000"/>
              </w:rPr>
            </w:pPr>
            <w:r w:rsidRPr="001F6C99">
              <w:rPr>
                <w:rFonts w:ascii="Calibri" w:hAnsi="Calibri" w:eastAsia="Times New Roman" w:cs="Calibri"/>
                <w:color w:val="000000"/>
              </w:rPr>
              <w:t>Shannon</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5FB979CA"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0.04478</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9821D36"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0.0462</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3FA790DC"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0.675</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A6D2583"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0.993</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844C10B"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0.459</w:t>
            </w:r>
          </w:p>
        </w:tc>
      </w:tr>
      <w:tr w:rsidRPr="001F6C99" w:rsidR="004418BA" w:rsidTr="00A0240E" w14:paraId="130288BD"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394FE68C" w14:textId="77777777">
            <w:pPr>
              <w:spacing w:after="0" w:line="240" w:lineRule="auto"/>
              <w:rPr>
                <w:rFonts w:ascii="Calibri" w:hAnsi="Calibri" w:eastAsia="Times New Roman" w:cs="Calibri"/>
                <w:color w:val="000000"/>
              </w:rPr>
            </w:pPr>
            <w:r w:rsidRPr="001F6C99">
              <w:rPr>
                <w:rFonts w:ascii="Calibri" w:hAnsi="Calibri" w:eastAsia="Times New Roman" w:cs="Calibri"/>
                <w:color w:val="000000"/>
              </w:rPr>
              <w:t>Simpson</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494C6459"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0.058974</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2B27BDB"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0.0605</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4464C02"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0.697</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77DEE58E"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1.02</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3D1969F4"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0.478</w:t>
            </w:r>
          </w:p>
        </w:tc>
      </w:tr>
      <w:tr w:rsidRPr="001F6C99" w:rsidR="004418BA" w:rsidTr="00A0240E" w14:paraId="406A1C6B"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63447EFE"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Inv_Simpson</w:t>
            </w:r>
            <w:proofErr w:type="spell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55C8C94A"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0.058974</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2DEEEC2"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0.0605</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0D7A37E9"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0.697</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24BF984C"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1.02</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5426D5B"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0.478</w:t>
            </w:r>
          </w:p>
        </w:tc>
      </w:tr>
      <w:tr w:rsidRPr="001F6C99" w:rsidR="004418BA" w:rsidTr="00A0240E" w14:paraId="07468B5E"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41D0FEFA"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Pielou</w:t>
            </w:r>
            <w:proofErr w:type="spell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09D288F3"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0.175311</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CDC9ABB"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0.177</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6628EA92"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0.773</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4ABBDFF2"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1.12</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248B18E3"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0.531</w:t>
            </w:r>
          </w:p>
        </w:tc>
      </w:tr>
      <w:tr w:rsidRPr="001F6C99" w:rsidR="004418BA" w:rsidTr="00A0240E" w14:paraId="17CA552E" w14:textId="77777777">
        <w:trPr>
          <w:trHeight w:val="290"/>
        </w:trPr>
        <w:tc>
          <w:tcPr>
            <w:tcW w:w="1260" w:type="dxa"/>
            <w:tcBorders>
              <w:top w:val="nil"/>
              <w:left w:val="nil"/>
              <w:bottom w:val="nil"/>
              <w:right w:val="nil"/>
            </w:tcBorders>
            <w:shd w:val="clear" w:color="auto" w:fill="auto"/>
            <w:noWrap/>
            <w:vAlign w:val="bottom"/>
            <w:hideMark/>
          </w:tcPr>
          <w:p w:rsidRPr="001F6C99" w:rsidR="004418BA" w:rsidP="00A0240E" w:rsidRDefault="004418BA" w14:paraId="385D52E4" w14:textId="77777777">
            <w:pPr>
              <w:spacing w:after="0" w:line="240" w:lineRule="auto"/>
              <w:rPr>
                <w:rFonts w:ascii="Calibri" w:hAnsi="Calibri" w:eastAsia="Times New Roman" w:cs="Calibri"/>
                <w:color w:val="000000"/>
              </w:rPr>
            </w:pPr>
            <w:proofErr w:type="spellStart"/>
            <w:r w:rsidRPr="001F6C99">
              <w:rPr>
                <w:rFonts w:ascii="Calibri" w:hAnsi="Calibri" w:eastAsia="Times New Roman" w:cs="Calibri"/>
                <w:color w:val="000000"/>
              </w:rPr>
              <w:t>Fisher_alpha</w:t>
            </w:r>
            <w:proofErr w:type="spellEnd"/>
          </w:p>
        </w:tc>
        <w:tc>
          <w:tcPr>
            <w:tcW w:w="960" w:type="dxa"/>
            <w:tcBorders>
              <w:top w:val="nil"/>
              <w:left w:val="nil"/>
              <w:bottom w:val="nil"/>
              <w:right w:val="nil"/>
            </w:tcBorders>
            <w:shd w:val="clear" w:color="auto" w:fill="auto"/>
            <w:noWrap/>
            <w:vAlign w:val="bottom"/>
            <w:hideMark/>
          </w:tcPr>
          <w:p w:rsidRPr="001F6C99" w:rsidR="004418BA" w:rsidP="00A0240E" w:rsidRDefault="004418BA" w14:paraId="6F41C214"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0.067814</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48BF5D85"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0.0696</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707392A7"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1.47</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1CCDFA9E"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2.23</w:t>
            </w:r>
          </w:p>
        </w:tc>
        <w:tc>
          <w:tcPr>
            <w:tcW w:w="960" w:type="dxa"/>
            <w:tcBorders>
              <w:top w:val="nil"/>
              <w:left w:val="nil"/>
              <w:bottom w:val="nil"/>
              <w:right w:val="nil"/>
            </w:tcBorders>
            <w:shd w:val="clear" w:color="auto" w:fill="auto"/>
            <w:noWrap/>
            <w:vAlign w:val="bottom"/>
            <w:hideMark/>
          </w:tcPr>
          <w:p w:rsidRPr="001F6C99" w:rsidR="004418BA" w:rsidP="00A0240E" w:rsidRDefault="004418BA" w14:paraId="2514533F" w14:textId="77777777">
            <w:pPr>
              <w:spacing w:after="0" w:line="240" w:lineRule="auto"/>
              <w:jc w:val="right"/>
              <w:rPr>
                <w:rFonts w:ascii="Calibri" w:hAnsi="Calibri" w:eastAsia="Times New Roman" w:cs="Calibri"/>
                <w:color w:val="000000"/>
              </w:rPr>
            </w:pPr>
            <w:r w:rsidRPr="001F6C99">
              <w:rPr>
                <w:rFonts w:ascii="Calibri" w:hAnsi="Calibri" w:eastAsia="Times New Roman" w:cs="Calibri"/>
                <w:color w:val="000000"/>
              </w:rPr>
              <w:t>0.97</w:t>
            </w:r>
          </w:p>
        </w:tc>
      </w:tr>
    </w:tbl>
    <w:p w:rsidR="004418BA" w:rsidP="004418BA" w:rsidRDefault="004418BA" w14:paraId="48328F84" w14:textId="77777777"/>
    <w:p w:rsidRPr="00CB1561" w:rsidR="004418BA" w:rsidP="004418BA" w:rsidRDefault="004418BA" w14:paraId="56B89192"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CB1561">
        <w:rPr>
          <w:rFonts w:ascii="Segoe UI Emoji" w:hAnsi="Segoe UI Emoji" w:eastAsia="Times New Roman" w:cs="Segoe UI Emoji"/>
          <w:b/>
          <w:bCs/>
          <w:sz w:val="36"/>
          <w:szCs w:val="36"/>
        </w:rPr>
        <w:t>🔍</w:t>
      </w:r>
      <w:r w:rsidRPr="00CB1561">
        <w:rPr>
          <w:rFonts w:ascii="Times New Roman" w:hAnsi="Times New Roman" w:eastAsia="Times New Roman" w:cs="Times New Roman"/>
          <w:b/>
          <w:bCs/>
          <w:sz w:val="36"/>
          <w:szCs w:val="36"/>
        </w:rPr>
        <w:t xml:space="preserve"> </w:t>
      </w:r>
      <w:r w:rsidRPr="00CB1561">
        <w:rPr>
          <w:rFonts w:hint="eastAsia" w:ascii="SimSun" w:hAnsi="SimSun" w:eastAsia="SimSun" w:cs="SimSun"/>
          <w:b/>
          <w:bCs/>
          <w:sz w:val="36"/>
          <w:szCs w:val="36"/>
        </w:rPr>
        <w:t>各指标解读</w:t>
      </w:r>
      <w:r w:rsidRPr="00CB1561">
        <w:rPr>
          <w:rFonts w:ascii="SimSun" w:hAnsi="SimSun" w:eastAsia="SimSun" w:cs="SimSun"/>
          <w:b/>
          <w:bCs/>
          <w:sz w:val="36"/>
          <w:szCs w:val="36"/>
        </w:rPr>
        <w:t>：</w:t>
      </w:r>
    </w:p>
    <w:p w:rsidRPr="00CB1561" w:rsidR="004418BA" w:rsidP="004418BA" w:rsidRDefault="004418BA" w14:paraId="01B566FC"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CB1561">
        <w:rPr>
          <w:rFonts w:ascii="Times New Roman" w:hAnsi="Times New Roman" w:eastAsia="Times New Roman" w:cs="Times New Roman"/>
          <w:b/>
          <w:bCs/>
          <w:sz w:val="27"/>
          <w:szCs w:val="27"/>
        </w:rPr>
        <w:t>1. Shannon</w:t>
      </w:r>
    </w:p>
    <w:p w:rsidRPr="00CB1561" w:rsidR="004418BA" w:rsidP="004418BA" w:rsidRDefault="004418BA" w14:paraId="273C75F7"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CB1561">
        <w:rPr>
          <w:rFonts w:ascii="Courier New" w:hAnsi="Courier New" w:eastAsia="Times New Roman" w:cs="Courier New"/>
          <w:sz w:val="20"/>
          <w:szCs w:val="20"/>
        </w:rPr>
        <w:t>p = 0.0462</w:t>
      </w:r>
      <w:r w:rsidRPr="00CB1561">
        <w:rPr>
          <w:rFonts w:hint="eastAsia" w:ascii="SimSun" w:hAnsi="SimSun" w:eastAsia="SimSun" w:cs="SimSun"/>
          <w:sz w:val="24"/>
          <w:szCs w:val="24"/>
        </w:rPr>
        <w:t>，统计显</w:t>
      </w:r>
      <w:r w:rsidRPr="00CB1561">
        <w:rPr>
          <w:rFonts w:ascii="SimSun" w:hAnsi="SimSun" w:eastAsia="SimSun" w:cs="SimSun"/>
          <w:sz w:val="24"/>
          <w:szCs w:val="24"/>
        </w:rPr>
        <w:t>著</w:t>
      </w:r>
    </w:p>
    <w:p w:rsidRPr="00CB1561" w:rsidR="004418BA" w:rsidP="004418BA" w:rsidRDefault="004418BA" w14:paraId="558642D9"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CB1561">
        <w:rPr>
          <w:rFonts w:ascii="Courier New" w:hAnsi="Courier New" w:eastAsia="Times New Roman" w:cs="Courier New"/>
          <w:sz w:val="20"/>
          <w:szCs w:val="20"/>
        </w:rPr>
        <w:t>HR = 0.675</w:t>
      </w:r>
      <w:r w:rsidRPr="00CB1561">
        <w:rPr>
          <w:rFonts w:hint="eastAsia" w:ascii="SimSun" w:hAnsi="SimSun" w:eastAsia="SimSun" w:cs="SimSun"/>
          <w:sz w:val="24"/>
          <w:szCs w:val="24"/>
        </w:rPr>
        <w:t>（</w:t>
      </w:r>
      <w:r w:rsidRPr="00CB1561">
        <w:rPr>
          <w:rFonts w:ascii="Times New Roman" w:hAnsi="Times New Roman" w:eastAsia="Times New Roman" w:cs="Times New Roman"/>
          <w:sz w:val="24"/>
          <w:szCs w:val="24"/>
        </w:rPr>
        <w:t>&lt; 1</w:t>
      </w:r>
      <w:r w:rsidRPr="00CB1561">
        <w:rPr>
          <w:rFonts w:hint="eastAsia" w:ascii="SimSun" w:hAnsi="SimSun" w:eastAsia="SimSun" w:cs="SimSun"/>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sz w:val="24"/>
          <w:szCs w:val="24"/>
        </w:rPr>
        <w:t>多样性越高，</w:t>
      </w:r>
      <w:r w:rsidRPr="00CB1561">
        <w:rPr>
          <w:rFonts w:ascii="Times New Roman" w:hAnsi="Times New Roman" w:eastAsia="Times New Roman" w:cs="Times New Roman"/>
          <w:sz w:val="24"/>
          <w:szCs w:val="24"/>
        </w:rPr>
        <w:t xml:space="preserve">PFS </w:t>
      </w:r>
      <w:r w:rsidRPr="00CB1561">
        <w:rPr>
          <w:rFonts w:hint="eastAsia" w:ascii="SimSun" w:hAnsi="SimSun" w:eastAsia="SimSun" w:cs="SimSun"/>
          <w:sz w:val="24"/>
          <w:szCs w:val="24"/>
        </w:rPr>
        <w:t>越</w:t>
      </w:r>
      <w:r w:rsidRPr="00CB1561">
        <w:rPr>
          <w:rFonts w:ascii="SimSun" w:hAnsi="SimSun" w:eastAsia="SimSun" w:cs="SimSun"/>
          <w:sz w:val="24"/>
          <w:szCs w:val="24"/>
        </w:rPr>
        <w:t>好</w:t>
      </w:r>
    </w:p>
    <w:p w:rsidRPr="00CB1561" w:rsidR="004418BA" w:rsidP="004418BA" w:rsidRDefault="004418BA" w14:paraId="1ABF5F91"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CB1561">
        <w:rPr>
          <w:rFonts w:ascii="Segoe UI Emoji" w:hAnsi="Segoe UI Emoji" w:eastAsia="Times New Roman" w:cs="Segoe UI Emoji"/>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b/>
          <w:bCs/>
          <w:sz w:val="24"/>
          <w:szCs w:val="24"/>
        </w:rPr>
        <w:t>是目前唯一显著的指标</w:t>
      </w:r>
      <w:r w:rsidRPr="00CB1561">
        <w:rPr>
          <w:rFonts w:hint="eastAsia" w:ascii="SimSun" w:hAnsi="SimSun" w:eastAsia="SimSun" w:cs="SimSun"/>
          <w:sz w:val="24"/>
          <w:szCs w:val="24"/>
        </w:rPr>
        <w:t>，建议在图中高亮</w:t>
      </w:r>
      <w:r w:rsidRPr="00CB1561">
        <w:rPr>
          <w:rFonts w:ascii="Times New Roman" w:hAnsi="Times New Roman" w:eastAsia="Times New Roman" w:cs="Times New Roman"/>
          <w:sz w:val="24"/>
          <w:szCs w:val="24"/>
        </w:rPr>
        <w:t xml:space="preserve"> + </w:t>
      </w:r>
      <w:r w:rsidRPr="00CB1561">
        <w:rPr>
          <w:rFonts w:hint="eastAsia" w:ascii="SimSun" w:hAnsi="SimSun" w:eastAsia="SimSun" w:cs="SimSun"/>
          <w:sz w:val="24"/>
          <w:szCs w:val="24"/>
        </w:rPr>
        <w:t>写入</w:t>
      </w:r>
      <w:r w:rsidRPr="00CB1561">
        <w:rPr>
          <w:rFonts w:ascii="Times New Roman" w:hAnsi="Times New Roman" w:eastAsia="Times New Roman" w:cs="Times New Roman"/>
          <w:sz w:val="24"/>
          <w:szCs w:val="24"/>
        </w:rPr>
        <w:t xml:space="preserve"> main text</w:t>
      </w:r>
    </w:p>
    <w:p w:rsidRPr="00CB1561" w:rsidR="004418BA" w:rsidP="004418BA" w:rsidRDefault="004418BA" w14:paraId="3AC20442"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CB1561">
        <w:rPr>
          <w:rFonts w:ascii="Times New Roman" w:hAnsi="Times New Roman" w:eastAsia="Times New Roman" w:cs="Times New Roman"/>
          <w:b/>
          <w:bCs/>
          <w:sz w:val="27"/>
          <w:szCs w:val="27"/>
        </w:rPr>
        <w:t xml:space="preserve">2. Simpson / </w:t>
      </w:r>
      <w:proofErr w:type="spellStart"/>
      <w:r w:rsidRPr="00CB1561">
        <w:rPr>
          <w:rFonts w:ascii="Times New Roman" w:hAnsi="Times New Roman" w:eastAsia="Times New Roman" w:cs="Times New Roman"/>
          <w:b/>
          <w:bCs/>
          <w:sz w:val="27"/>
          <w:szCs w:val="27"/>
        </w:rPr>
        <w:t>Inv_Simpson</w:t>
      </w:r>
      <w:proofErr w:type="spellEnd"/>
    </w:p>
    <w:p w:rsidRPr="00CB1561" w:rsidR="004418BA" w:rsidP="004418BA" w:rsidRDefault="004418BA" w14:paraId="402A35DD"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CB1561">
        <w:rPr>
          <w:rFonts w:ascii="Times New Roman" w:hAnsi="Times New Roman" w:eastAsia="Times New Roman" w:cs="Times New Roman"/>
          <w:sz w:val="24"/>
          <w:szCs w:val="24"/>
        </w:rPr>
        <w:t xml:space="preserve">p </w:t>
      </w:r>
      <w:r w:rsidRPr="00CB1561">
        <w:rPr>
          <w:rFonts w:hint="eastAsia" w:ascii="SimSun" w:hAnsi="SimSun" w:eastAsia="SimSun" w:cs="SimSun"/>
          <w:sz w:val="24"/>
          <w:szCs w:val="24"/>
        </w:rPr>
        <w:t>接近显著（</w:t>
      </w:r>
      <w:r w:rsidRPr="00CB1561">
        <w:rPr>
          <w:rFonts w:ascii="Times New Roman" w:hAnsi="Times New Roman" w:eastAsia="Times New Roman" w:cs="Times New Roman"/>
          <w:sz w:val="24"/>
          <w:szCs w:val="24"/>
        </w:rPr>
        <w:t>~0.06</w:t>
      </w:r>
      <w:r w:rsidRPr="00CB1561">
        <w:rPr>
          <w:rFonts w:ascii="SimSun" w:hAnsi="SimSun" w:eastAsia="SimSun" w:cs="SimSun"/>
          <w:sz w:val="24"/>
          <w:szCs w:val="24"/>
        </w:rPr>
        <w:t>）</w:t>
      </w:r>
    </w:p>
    <w:p w:rsidRPr="00CB1561" w:rsidR="004418BA" w:rsidP="004418BA" w:rsidRDefault="004418BA" w14:paraId="2E61299E"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CB1561">
        <w:rPr>
          <w:rFonts w:ascii="Times New Roman" w:hAnsi="Times New Roman" w:eastAsia="Times New Roman" w:cs="Times New Roman"/>
          <w:sz w:val="24"/>
          <w:szCs w:val="24"/>
        </w:rPr>
        <w:t>HR ≈ 0.70</w:t>
      </w:r>
      <w:r w:rsidRPr="00CB1561">
        <w:rPr>
          <w:rFonts w:hint="eastAsia" w:ascii="SimSun" w:hAnsi="SimSun" w:eastAsia="SimSun" w:cs="SimSun"/>
          <w:sz w:val="24"/>
          <w:szCs w:val="24"/>
        </w:rPr>
        <w:t>，趋势与</w:t>
      </w:r>
      <w:r w:rsidRPr="00CB1561">
        <w:rPr>
          <w:rFonts w:ascii="Times New Roman" w:hAnsi="Times New Roman" w:eastAsia="Times New Roman" w:cs="Times New Roman"/>
          <w:sz w:val="24"/>
          <w:szCs w:val="24"/>
        </w:rPr>
        <w:t xml:space="preserve"> Shannon </w:t>
      </w:r>
      <w:r w:rsidRPr="00CB1561">
        <w:rPr>
          <w:rFonts w:hint="eastAsia" w:ascii="SimSun" w:hAnsi="SimSun" w:eastAsia="SimSun" w:cs="SimSun"/>
          <w:sz w:val="24"/>
          <w:szCs w:val="24"/>
        </w:rPr>
        <w:t>一</w:t>
      </w:r>
      <w:r w:rsidRPr="00CB1561">
        <w:rPr>
          <w:rFonts w:ascii="SimSun" w:hAnsi="SimSun" w:eastAsia="SimSun" w:cs="SimSun"/>
          <w:sz w:val="24"/>
          <w:szCs w:val="24"/>
        </w:rPr>
        <w:t>致</w:t>
      </w:r>
    </w:p>
    <w:p w:rsidRPr="00CB1561" w:rsidR="004418BA" w:rsidP="004418BA" w:rsidRDefault="004418BA" w14:paraId="60864D11"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CB1561">
        <w:rPr>
          <w:rFonts w:ascii="Segoe UI Emoji" w:hAnsi="Segoe UI Emoji" w:eastAsia="Times New Roman" w:cs="Segoe UI Emoji"/>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b/>
          <w:bCs/>
          <w:sz w:val="24"/>
          <w:szCs w:val="24"/>
        </w:rPr>
        <w:t>次要支持证据</w:t>
      </w:r>
      <w:r w:rsidRPr="00CB1561">
        <w:rPr>
          <w:rFonts w:hint="eastAsia" w:ascii="SimSun" w:hAnsi="SimSun" w:eastAsia="SimSun" w:cs="SimSun"/>
          <w:sz w:val="24"/>
          <w:szCs w:val="24"/>
        </w:rPr>
        <w:t>，可作为附图或用于模型特</w:t>
      </w:r>
      <w:r w:rsidRPr="00CB1561">
        <w:rPr>
          <w:rFonts w:ascii="SimSun" w:hAnsi="SimSun" w:eastAsia="SimSun" w:cs="SimSun"/>
          <w:sz w:val="24"/>
          <w:szCs w:val="24"/>
        </w:rPr>
        <w:t>征</w:t>
      </w:r>
    </w:p>
    <w:p w:rsidRPr="00CB1561" w:rsidR="004418BA" w:rsidP="004418BA" w:rsidRDefault="004418BA" w14:paraId="1B4767A2"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CB1561">
        <w:rPr>
          <w:rFonts w:ascii="Times New Roman" w:hAnsi="Times New Roman" w:eastAsia="Times New Roman" w:cs="Times New Roman"/>
          <w:b/>
          <w:bCs/>
          <w:sz w:val="27"/>
          <w:szCs w:val="27"/>
        </w:rPr>
        <w:t xml:space="preserve">3. </w:t>
      </w:r>
      <w:proofErr w:type="spellStart"/>
      <w:r w:rsidRPr="00CB1561">
        <w:rPr>
          <w:rFonts w:ascii="Times New Roman" w:hAnsi="Times New Roman" w:eastAsia="Times New Roman" w:cs="Times New Roman"/>
          <w:b/>
          <w:bCs/>
          <w:sz w:val="27"/>
          <w:szCs w:val="27"/>
        </w:rPr>
        <w:t>Fisher_alpha</w:t>
      </w:r>
      <w:proofErr w:type="spellEnd"/>
    </w:p>
    <w:p w:rsidRPr="00CB1561" w:rsidR="004418BA" w:rsidP="004418BA" w:rsidRDefault="004418BA" w14:paraId="1D5F7F41"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CB1561">
        <w:rPr>
          <w:rFonts w:ascii="Courier New" w:hAnsi="Courier New" w:eastAsia="Times New Roman" w:cs="Courier New"/>
          <w:sz w:val="20"/>
          <w:szCs w:val="20"/>
        </w:rPr>
        <w:t>p = 0.0696</w:t>
      </w:r>
      <w:r w:rsidRPr="00CB1561">
        <w:rPr>
          <w:rFonts w:hint="eastAsia" w:ascii="SimSun" w:hAnsi="SimSun" w:eastAsia="SimSun" w:cs="SimSun"/>
          <w:sz w:val="24"/>
          <w:szCs w:val="24"/>
        </w:rPr>
        <w:t>，接近显</w:t>
      </w:r>
      <w:r w:rsidRPr="00CB1561">
        <w:rPr>
          <w:rFonts w:ascii="SimSun" w:hAnsi="SimSun" w:eastAsia="SimSun" w:cs="SimSun"/>
          <w:sz w:val="24"/>
          <w:szCs w:val="24"/>
        </w:rPr>
        <w:t>著</w:t>
      </w:r>
    </w:p>
    <w:p w:rsidRPr="00CB1561" w:rsidR="004418BA" w:rsidP="004418BA" w:rsidRDefault="004418BA" w14:paraId="73A1AC70"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CB1561">
        <w:rPr>
          <w:rFonts w:ascii="Courier New" w:hAnsi="Courier New" w:eastAsia="Times New Roman" w:cs="Courier New"/>
          <w:sz w:val="20"/>
          <w:szCs w:val="20"/>
        </w:rPr>
        <w:t>HR = 1.47</w:t>
      </w:r>
      <w:r w:rsidRPr="00CB1561">
        <w:rPr>
          <w:rFonts w:hint="eastAsia" w:ascii="SimSun" w:hAnsi="SimSun" w:eastAsia="SimSun" w:cs="SimSun"/>
          <w:sz w:val="24"/>
          <w:szCs w:val="24"/>
        </w:rPr>
        <w:t>（</w:t>
      </w:r>
      <w:r w:rsidRPr="00CB1561">
        <w:rPr>
          <w:rFonts w:ascii="Times New Roman" w:hAnsi="Times New Roman" w:eastAsia="Times New Roman" w:cs="Times New Roman"/>
          <w:sz w:val="24"/>
          <w:szCs w:val="24"/>
        </w:rPr>
        <w:t>&gt;1</w:t>
      </w:r>
      <w:r w:rsidRPr="00CB1561">
        <w:rPr>
          <w:rFonts w:hint="eastAsia" w:ascii="SimSun" w:hAnsi="SimSun" w:eastAsia="SimSun" w:cs="SimSun"/>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sz w:val="24"/>
          <w:szCs w:val="24"/>
        </w:rPr>
        <w:t>趋势相反：</w:t>
      </w:r>
      <w:r w:rsidRPr="00CB1561">
        <w:rPr>
          <w:rFonts w:ascii="Times New Roman" w:hAnsi="Times New Roman" w:eastAsia="Times New Roman" w:cs="Times New Roman"/>
          <w:sz w:val="24"/>
          <w:szCs w:val="24"/>
        </w:rPr>
        <w:t xml:space="preserve">Fisher </w:t>
      </w:r>
      <w:r w:rsidRPr="00CB1561">
        <w:rPr>
          <w:rFonts w:hint="eastAsia" w:ascii="SimSun" w:hAnsi="SimSun" w:eastAsia="SimSun" w:cs="SimSun"/>
          <w:sz w:val="24"/>
          <w:szCs w:val="24"/>
        </w:rPr>
        <w:t>指数越高，预后越</w:t>
      </w:r>
      <w:r w:rsidRPr="00CB1561">
        <w:rPr>
          <w:rFonts w:ascii="SimSun" w:hAnsi="SimSun" w:eastAsia="SimSun" w:cs="SimSun"/>
          <w:sz w:val="24"/>
          <w:szCs w:val="24"/>
        </w:rPr>
        <w:t>差</w:t>
      </w:r>
    </w:p>
    <w:p w:rsidRPr="00CB1561" w:rsidR="004418BA" w:rsidP="004418BA" w:rsidRDefault="004418BA" w14:paraId="1C613E00"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CB1561">
        <w:rPr>
          <w:rFonts w:ascii="Segoe UI Emoji" w:hAnsi="Segoe UI Emoji" w:eastAsia="Times New Roman" w:cs="Segoe UI Emoji"/>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sz w:val="24"/>
          <w:szCs w:val="24"/>
        </w:rPr>
        <w:t>说明稀有</w:t>
      </w:r>
      <w:r w:rsidRPr="00CB1561">
        <w:rPr>
          <w:rFonts w:ascii="Times New Roman" w:hAnsi="Times New Roman" w:eastAsia="Times New Roman" w:cs="Times New Roman"/>
          <w:sz w:val="24"/>
          <w:szCs w:val="24"/>
        </w:rPr>
        <w:t xml:space="preserve"> CN </w:t>
      </w:r>
      <w:r w:rsidRPr="00CB1561">
        <w:rPr>
          <w:rFonts w:hint="eastAsia" w:ascii="SimSun" w:hAnsi="SimSun" w:eastAsia="SimSun" w:cs="SimSun"/>
          <w:sz w:val="24"/>
          <w:szCs w:val="24"/>
        </w:rPr>
        <w:t>占比高的样本</w:t>
      </w:r>
      <w:r w:rsidRPr="00CB1561">
        <w:rPr>
          <w:rFonts w:ascii="Times New Roman" w:hAnsi="Times New Roman" w:eastAsia="Times New Roman" w:cs="Times New Roman"/>
          <w:sz w:val="24"/>
          <w:szCs w:val="24"/>
        </w:rPr>
        <w:t xml:space="preserve"> PFS </w:t>
      </w:r>
      <w:r w:rsidRPr="00CB1561">
        <w:rPr>
          <w:rFonts w:hint="eastAsia" w:ascii="SimSun" w:hAnsi="SimSun" w:eastAsia="SimSun" w:cs="SimSun"/>
          <w:sz w:val="24"/>
          <w:szCs w:val="24"/>
        </w:rPr>
        <w:t>反而差</w:t>
      </w:r>
      <w:r w:rsidRPr="00CB1561">
        <w:rPr>
          <w:rFonts w:ascii="Times New Roman" w:hAnsi="Times New Roman" w:eastAsia="Times New Roman" w:cs="Times New Roman"/>
          <w:sz w:val="24"/>
          <w:szCs w:val="24"/>
        </w:rPr>
        <w:t xml:space="preserve"> → </w:t>
      </w:r>
      <w:r w:rsidRPr="00CB1561">
        <w:rPr>
          <w:rFonts w:hint="eastAsia" w:ascii="SimSun" w:hAnsi="SimSun" w:eastAsia="SimSun" w:cs="SimSun"/>
          <w:sz w:val="24"/>
          <w:szCs w:val="24"/>
        </w:rPr>
        <w:t>可能提示免疫扰乱或不均</w:t>
      </w:r>
      <w:r w:rsidRPr="00CB1561">
        <w:rPr>
          <w:rFonts w:ascii="SimSun" w:hAnsi="SimSun" w:eastAsia="SimSun" w:cs="SimSun"/>
          <w:sz w:val="24"/>
          <w:szCs w:val="24"/>
        </w:rPr>
        <w:t>衡</w:t>
      </w:r>
    </w:p>
    <w:p w:rsidRPr="00CB1561" w:rsidR="004418BA" w:rsidP="004418BA" w:rsidRDefault="004418BA" w14:paraId="59943C79" w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CB1561">
        <w:rPr>
          <w:rFonts w:ascii="Segoe UI Emoji" w:hAnsi="Segoe UI Emoji" w:eastAsia="Times New Roman" w:cs="Segoe UI Emoji"/>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sz w:val="24"/>
          <w:szCs w:val="24"/>
        </w:rPr>
        <w:t>值得深入分析：</w:t>
      </w:r>
      <w:r w:rsidRPr="00CB1561">
        <w:rPr>
          <w:rFonts w:hint="eastAsia" w:ascii="SimSun" w:hAnsi="SimSun" w:eastAsia="SimSun" w:cs="SimSun"/>
          <w:b/>
          <w:bCs/>
          <w:sz w:val="24"/>
          <w:szCs w:val="24"/>
        </w:rPr>
        <w:t>它与</w:t>
      </w:r>
      <w:r w:rsidRPr="00CB1561">
        <w:rPr>
          <w:rFonts w:ascii="Times New Roman" w:hAnsi="Times New Roman" w:eastAsia="Times New Roman" w:cs="Times New Roman"/>
          <w:b/>
          <w:bCs/>
          <w:sz w:val="24"/>
          <w:szCs w:val="24"/>
        </w:rPr>
        <w:t xml:space="preserve"> Shannon </w:t>
      </w:r>
      <w:r w:rsidRPr="00CB1561">
        <w:rPr>
          <w:rFonts w:hint="eastAsia" w:ascii="SimSun" w:hAnsi="SimSun" w:eastAsia="SimSun" w:cs="SimSun"/>
          <w:b/>
          <w:bCs/>
          <w:sz w:val="24"/>
          <w:szCs w:val="24"/>
        </w:rPr>
        <w:t>的方向相</w:t>
      </w:r>
      <w:r w:rsidRPr="00CB1561">
        <w:rPr>
          <w:rFonts w:ascii="SimSun" w:hAnsi="SimSun" w:eastAsia="SimSun" w:cs="SimSun"/>
          <w:b/>
          <w:bCs/>
          <w:sz w:val="24"/>
          <w:szCs w:val="24"/>
        </w:rPr>
        <w:t>反</w:t>
      </w:r>
    </w:p>
    <w:p w:rsidRPr="00CB1561" w:rsidR="004418BA" w:rsidP="004418BA" w:rsidRDefault="004418BA" w14:paraId="26E0C9D2"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CB1561">
        <w:rPr>
          <w:rFonts w:ascii="Times New Roman" w:hAnsi="Times New Roman" w:eastAsia="Times New Roman" w:cs="Times New Roman"/>
          <w:b/>
          <w:bCs/>
          <w:sz w:val="27"/>
          <w:szCs w:val="27"/>
        </w:rPr>
        <w:t>4. Richness</w:t>
      </w:r>
    </w:p>
    <w:p w:rsidRPr="00CB1561" w:rsidR="004418BA" w:rsidP="004418BA" w:rsidRDefault="004418BA" w14:paraId="18AB4B4B"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CB1561">
        <w:rPr>
          <w:rFonts w:ascii="Times New Roman" w:hAnsi="Times New Roman" w:eastAsia="Times New Roman" w:cs="Times New Roman"/>
          <w:sz w:val="24"/>
          <w:szCs w:val="24"/>
        </w:rPr>
        <w:t>p = 0.13</w:t>
      </w:r>
      <w:r w:rsidRPr="00CB1561">
        <w:rPr>
          <w:rFonts w:hint="eastAsia" w:ascii="SimSun" w:hAnsi="SimSun" w:eastAsia="SimSun" w:cs="SimSun"/>
          <w:sz w:val="24"/>
          <w:szCs w:val="24"/>
        </w:rPr>
        <w:t>，</w:t>
      </w:r>
      <w:r w:rsidRPr="00CB1561">
        <w:rPr>
          <w:rFonts w:ascii="Times New Roman" w:hAnsi="Times New Roman" w:eastAsia="Times New Roman" w:cs="Times New Roman"/>
          <w:sz w:val="24"/>
          <w:szCs w:val="24"/>
        </w:rPr>
        <w:t>HR = 0.63</w:t>
      </w:r>
      <w:r w:rsidRPr="00CB1561">
        <w:rPr>
          <w:rFonts w:hint="eastAsia" w:ascii="SimSun" w:hAnsi="SimSun" w:eastAsia="SimSun" w:cs="SimSun"/>
          <w:sz w:val="24"/>
          <w:szCs w:val="24"/>
        </w:rPr>
        <w:t>，但不显</w:t>
      </w:r>
      <w:r w:rsidRPr="00CB1561">
        <w:rPr>
          <w:rFonts w:ascii="SimSun" w:hAnsi="SimSun" w:eastAsia="SimSun" w:cs="SimSun"/>
          <w:sz w:val="24"/>
          <w:szCs w:val="24"/>
        </w:rPr>
        <w:t>著</w:t>
      </w:r>
    </w:p>
    <w:p w:rsidRPr="00CB1561" w:rsidR="004418BA" w:rsidP="004418BA" w:rsidRDefault="004418BA" w14:paraId="7E743317"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CB1561">
        <w:rPr>
          <w:rFonts w:ascii="Segoe UI Emoji" w:hAnsi="Segoe UI Emoji" w:eastAsia="Times New Roman" w:cs="Segoe UI Emoji"/>
          <w:sz w:val="24"/>
          <w:szCs w:val="24"/>
        </w:rPr>
        <w:t>🟡</w:t>
      </w:r>
      <w:r w:rsidRPr="00CB1561">
        <w:rPr>
          <w:rFonts w:ascii="Times New Roman" w:hAnsi="Times New Roman" w:eastAsia="Times New Roman" w:cs="Times New Roman"/>
          <w:sz w:val="24"/>
          <w:szCs w:val="24"/>
        </w:rPr>
        <w:t xml:space="preserve"> </w:t>
      </w:r>
      <w:r w:rsidRPr="00CB1561">
        <w:rPr>
          <w:rFonts w:hint="eastAsia" w:ascii="SimSun" w:hAnsi="SimSun" w:eastAsia="SimSun" w:cs="SimSun"/>
          <w:sz w:val="24"/>
          <w:szCs w:val="24"/>
        </w:rPr>
        <w:t>有一定趋势，非决定性特</w:t>
      </w:r>
      <w:r w:rsidRPr="00CB1561">
        <w:rPr>
          <w:rFonts w:ascii="SimSun" w:hAnsi="SimSun" w:eastAsia="SimSun" w:cs="SimSun"/>
          <w:sz w:val="24"/>
          <w:szCs w:val="24"/>
        </w:rPr>
        <w:t>征</w:t>
      </w:r>
    </w:p>
    <w:p w:rsidRPr="00CB1561" w:rsidR="004418BA" w:rsidP="004418BA" w:rsidRDefault="004418BA" w14:paraId="4AD8F80F"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CB1561">
        <w:rPr>
          <w:rFonts w:ascii="Times New Roman" w:hAnsi="Times New Roman" w:eastAsia="Times New Roman" w:cs="Times New Roman"/>
          <w:b/>
          <w:bCs/>
          <w:sz w:val="27"/>
          <w:szCs w:val="27"/>
        </w:rPr>
        <w:t xml:space="preserve">5. </w:t>
      </w:r>
      <w:proofErr w:type="spellStart"/>
      <w:r w:rsidRPr="00CB1561">
        <w:rPr>
          <w:rFonts w:ascii="Times New Roman" w:hAnsi="Times New Roman" w:eastAsia="Times New Roman" w:cs="Times New Roman"/>
          <w:b/>
          <w:bCs/>
          <w:sz w:val="27"/>
          <w:szCs w:val="27"/>
        </w:rPr>
        <w:t>Pielou</w:t>
      </w:r>
      <w:proofErr w:type="spellEnd"/>
    </w:p>
    <w:p w:rsidRPr="00CB1561" w:rsidR="004418BA" w:rsidP="004418BA" w:rsidRDefault="004418BA" w14:paraId="00B13749" w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CB1561">
        <w:rPr>
          <w:rFonts w:hint="eastAsia" w:ascii="SimSun" w:hAnsi="SimSun" w:eastAsia="SimSun" w:cs="SimSun"/>
          <w:sz w:val="24"/>
          <w:szCs w:val="24"/>
        </w:rPr>
        <w:t>均匀度指标，</w:t>
      </w:r>
      <w:r w:rsidRPr="00CB1561">
        <w:rPr>
          <w:rFonts w:ascii="Times New Roman" w:hAnsi="Times New Roman" w:eastAsia="Times New Roman" w:cs="Times New Roman"/>
          <w:sz w:val="24"/>
          <w:szCs w:val="24"/>
        </w:rPr>
        <w:t>p = 0.177</w:t>
      </w:r>
      <w:r w:rsidRPr="00CB1561">
        <w:rPr>
          <w:rFonts w:hint="eastAsia" w:ascii="SimSun" w:hAnsi="SimSun" w:eastAsia="SimSun" w:cs="SimSun"/>
          <w:sz w:val="24"/>
          <w:szCs w:val="24"/>
        </w:rPr>
        <w:t>，不显</w:t>
      </w:r>
      <w:r w:rsidRPr="00CB1561">
        <w:rPr>
          <w:rFonts w:ascii="SimSun" w:hAnsi="SimSun" w:eastAsia="SimSun" w:cs="SimSun"/>
          <w:sz w:val="24"/>
          <w:szCs w:val="24"/>
        </w:rPr>
        <w:t>著</w:t>
      </w:r>
    </w:p>
    <w:p w:rsidR="004418BA" w:rsidP="004418BA" w:rsidRDefault="004418BA" w14:paraId="29A2AB36" w14:textId="77777777"/>
    <w:p w:rsidR="004418BA" w:rsidP="004418BA" w:rsidRDefault="004418BA" w14:paraId="608EF93A" w14:textId="77777777"/>
    <w:p w:rsidR="004418BA" w:rsidP="004418BA" w:rsidRDefault="004418BA" w14:paraId="67FC1DC4" w14:textId="77777777"/>
    <w:p w:rsidR="004418BA" w:rsidP="004418BA" w:rsidRDefault="004418BA" w14:paraId="4E0EDBBE" w14:textId="77777777"/>
    <w:p w:rsidR="004418BA" w:rsidP="004418BA" w:rsidRDefault="004418BA" w14:paraId="2B10E550" w14:textId="77777777"/>
    <w:p w:rsidR="004418BA" w:rsidP="004418BA" w:rsidRDefault="004418BA" w14:paraId="4239E702" w14:textId="77777777"/>
    <w:p w:rsidR="004418BA" w:rsidP="004418BA" w:rsidRDefault="004418BA" w14:paraId="4260135D" w14:textId="77777777"/>
    <w:p w:rsidR="004418BA" w:rsidP="004418BA" w:rsidRDefault="004418BA" w14:paraId="7AD3B63E" w14:textId="77777777"/>
    <w:p w:rsidR="004418BA" w:rsidP="004418BA" w:rsidRDefault="004418BA" w14:paraId="27035219" w14:textId="77777777"/>
    <w:p w:rsidR="004418BA" w:rsidP="004418BA" w:rsidRDefault="004418BA" w14:paraId="45716060" w14:textId="77777777"/>
    <w:p w:rsidR="004418BA" w:rsidP="004418BA" w:rsidRDefault="004418BA" w14:paraId="298B0DCE" w14:textId="77777777"/>
    <w:p w:rsidR="004418BA" w:rsidP="004418BA" w:rsidRDefault="004418BA" w14:paraId="569D63E3" w14:textId="77777777"/>
    <w:p w:rsidR="004418BA" w:rsidP="004418BA" w:rsidRDefault="004418BA" w14:paraId="6F0DE350" w14:textId="77777777"/>
    <w:p w:rsidR="004418BA" w:rsidP="004418BA" w:rsidRDefault="004418BA" w14:paraId="02D66AD4" w14:textId="77777777"/>
    <w:p w:rsidR="004418BA" w:rsidP="004418BA" w:rsidRDefault="004418BA" w14:paraId="76CCF6BE" w14:textId="77777777"/>
    <w:p w:rsidR="004418BA" w:rsidP="004418BA" w:rsidRDefault="004418BA" w14:paraId="3022CBEA" w14:textId="77777777"/>
    <w:p w:rsidR="004418BA" w:rsidP="004418BA" w:rsidRDefault="004418BA" w14:paraId="41F5A859" w14:textId="77777777"/>
    <w:p w:rsidR="004418BA" w:rsidP="004418BA" w:rsidRDefault="004418BA" w14:paraId="08483E18" w14:textId="77777777"/>
    <w:p w:rsidR="004418BA" w:rsidP="004418BA" w:rsidRDefault="004418BA" w14:paraId="5682D770" w14:textId="77777777">
      <w:r>
        <w:t xml:space="preserve">3. </w:t>
      </w:r>
      <w:proofErr w:type="spellStart"/>
      <w:r>
        <w:t>Spat_feature</w:t>
      </w:r>
      <w:proofErr w:type="spellEnd"/>
      <w:r>
        <w:t xml:space="preserve"> </w:t>
      </w:r>
      <w:r>
        <w:rPr>
          <w:rFonts w:hint="eastAsia"/>
        </w:rPr>
        <w:t>每个</w:t>
      </w:r>
      <w:r>
        <w:rPr>
          <w:rFonts w:hint="eastAsia"/>
        </w:rPr>
        <w:t>image</w:t>
      </w:r>
      <w:r>
        <w:t xml:space="preserve"> </w:t>
      </w:r>
      <w:r>
        <w:rPr>
          <w:rFonts w:hint="eastAsia"/>
        </w:rPr>
        <w:t>中每个</w:t>
      </w:r>
      <w:r>
        <w:t xml:space="preserve">CN </w:t>
      </w:r>
      <w:r>
        <w:rPr>
          <w:rFonts w:hint="eastAsia"/>
        </w:rPr>
        <w:t>level</w:t>
      </w:r>
    </w:p>
    <w:p w:rsidR="004418BA" w:rsidP="004418BA" w:rsidRDefault="004418BA" w14:paraId="748FD0C8" w14:textId="77777777"/>
    <w:p w:rsidR="004418BA" w:rsidP="004418BA" w:rsidRDefault="004418BA" w14:paraId="4C49747A" w14:textId="77777777">
      <w:r>
        <w:t>Ripley’s K</w:t>
      </w:r>
    </w:p>
    <w:p w:rsidR="004418BA" w:rsidP="004418BA" w:rsidRDefault="004418BA" w14:paraId="390654D9" w14:textId="77777777">
      <w:r>
        <w:t>Ripley’s L</w:t>
      </w:r>
    </w:p>
    <w:p w:rsidR="004418BA" w:rsidP="004418BA" w:rsidRDefault="004418BA" w14:paraId="42F1CB38" w14:textId="77777777">
      <w:r>
        <w:t xml:space="preserve">Pair </w:t>
      </w:r>
      <w:proofErr w:type="spellStart"/>
      <w:r>
        <w:t>corr</w:t>
      </w:r>
      <w:proofErr w:type="spellEnd"/>
      <w:r>
        <w:t xml:space="preserve"> g(r)</w:t>
      </w:r>
    </w:p>
    <w:p w:rsidR="004418BA" w:rsidP="004418BA" w:rsidRDefault="004418BA" w14:paraId="510DFAA2" w14:textId="77777777">
      <w:r>
        <w:t>G function</w:t>
      </w:r>
    </w:p>
    <w:p w:rsidR="004418BA" w:rsidP="004418BA" w:rsidRDefault="004418BA" w14:paraId="20550A25" w14:textId="77777777">
      <w:r>
        <w:t>F function</w:t>
      </w:r>
    </w:p>
    <w:p w:rsidR="004418BA" w:rsidP="004418BA" w:rsidRDefault="004418BA" w14:paraId="7972F97E" w14:textId="77777777">
      <w:r>
        <w:t>J function</w:t>
      </w:r>
    </w:p>
    <w:p w:rsidR="004418BA" w:rsidP="004418BA" w:rsidRDefault="004418BA" w14:paraId="4ADA3EA0" w14:textId="77777777">
      <w:r>
        <w:t>Clark-Evans</w:t>
      </w:r>
    </w:p>
    <w:p w:rsidR="004418BA" w:rsidP="004418BA" w:rsidRDefault="004418BA" w14:paraId="31A150AD" w14:textId="77777777">
      <w:r>
        <w:t>Quadrat test</w:t>
      </w:r>
    </w:p>
    <w:p w:rsidR="004418BA" w:rsidP="004418BA" w:rsidRDefault="004418BA" w14:paraId="14A0BA71" w14:textId="77777777">
      <w:r>
        <w:t>Kernel density</w:t>
      </w:r>
    </w:p>
    <w:p w:rsidR="004418BA" w:rsidP="004418BA" w:rsidRDefault="004418BA" w14:paraId="751D405D" w14:textId="77777777"/>
    <w:p w:rsidR="004418BA" w:rsidP="004418BA" w:rsidRDefault="004418BA" w14:paraId="7E3B1C47" w14:textId="77777777">
      <w:r w:rsidRPr="00DB5DF3">
        <w:t xml:space="preserve">Ripley’s </w:t>
      </w:r>
      <w:proofErr w:type="gramStart"/>
      <w:r w:rsidRPr="00DB5DF3">
        <w:t>K  Ripley’s</w:t>
      </w:r>
      <w:proofErr w:type="gramEnd"/>
      <w:r w:rsidRPr="00DB5DF3">
        <w:t xml:space="preserve"> L</w:t>
      </w:r>
      <w:r>
        <w:t xml:space="preserve"> CN05 06 10 </w:t>
      </w:r>
      <w:r>
        <w:rPr>
          <w:rFonts w:hint="eastAsia"/>
        </w:rPr>
        <w:t>越高，</w:t>
      </w:r>
      <w:r>
        <w:t>PFS</w:t>
      </w:r>
      <w:r>
        <w:rPr>
          <w:rFonts w:hint="eastAsia"/>
        </w:rPr>
        <w:t>越小</w:t>
      </w:r>
    </w:p>
    <w:p w:rsidR="004418BA" w:rsidP="004418BA" w:rsidRDefault="004418BA" w14:paraId="3CB8D098" w14:textId="77777777">
      <w:r w:rsidRPr="00DB5DF3">
        <w:t>F function</w:t>
      </w:r>
      <w:r>
        <w:t xml:space="preserve"> CN01 CN05</w:t>
      </w:r>
      <w:r>
        <w:rPr>
          <w:rFonts w:hint="eastAsia"/>
        </w:rPr>
        <w:t>越高，</w:t>
      </w:r>
      <w:proofErr w:type="spellStart"/>
      <w:r>
        <w:rPr>
          <w:rFonts w:hint="eastAsia"/>
        </w:rPr>
        <w:t>pfs</w:t>
      </w:r>
      <w:proofErr w:type="spellEnd"/>
      <w:r>
        <w:rPr>
          <w:rFonts w:hint="eastAsia"/>
        </w:rPr>
        <w:t>越长</w:t>
      </w:r>
    </w:p>
    <w:p w:rsidR="004418BA" w:rsidP="004418BA" w:rsidRDefault="004418BA" w14:paraId="19273A5A" w14:textId="77777777">
      <w:r w:rsidRPr="00DB5DF3">
        <w:t>Clark-Evans</w:t>
      </w:r>
      <w:r>
        <w:t xml:space="preserve"> CN06 </w:t>
      </w:r>
      <w:proofErr w:type="gramStart"/>
      <w:r>
        <w:rPr>
          <w:rFonts w:hint="eastAsia"/>
        </w:rPr>
        <w:t>越高</w:t>
      </w:r>
      <w:r>
        <w:rPr>
          <w:rFonts w:hint="eastAsia"/>
        </w:rPr>
        <w:t xml:space="preserve"> </w:t>
      </w:r>
      <w:r>
        <w:t xml:space="preserve"> </w:t>
      </w:r>
      <w:proofErr w:type="spellStart"/>
      <w:r>
        <w:rPr>
          <w:rFonts w:hint="eastAsia"/>
        </w:rPr>
        <w:t>pfs</w:t>
      </w:r>
      <w:proofErr w:type="spellEnd"/>
      <w:proofErr w:type="gramEnd"/>
      <w:r>
        <w:rPr>
          <w:rFonts w:hint="eastAsia"/>
        </w:rPr>
        <w:t>越长</w:t>
      </w:r>
    </w:p>
    <w:p w:rsidR="004418BA" w:rsidP="004418BA" w:rsidRDefault="004418BA" w14:paraId="10F64E16" w14:textId="77777777">
      <w:r w:rsidRPr="00DB5DF3">
        <w:t>Kernel density</w:t>
      </w:r>
      <w:r>
        <w:t xml:space="preserve"> CN03 CN07 CN08</w:t>
      </w:r>
      <w:r>
        <w:rPr>
          <w:rFonts w:hint="eastAsia"/>
        </w:rPr>
        <w:t>越高</w:t>
      </w:r>
      <w:r>
        <w:t xml:space="preserve"> </w:t>
      </w:r>
      <w:proofErr w:type="spellStart"/>
      <w:r>
        <w:rPr>
          <w:rFonts w:hint="eastAsia"/>
        </w:rPr>
        <w:t>pfs</w:t>
      </w:r>
      <w:proofErr w:type="spellEnd"/>
      <w:r>
        <w:rPr>
          <w:rFonts w:hint="eastAsia"/>
        </w:rPr>
        <w:t>越长</w:t>
      </w:r>
    </w:p>
    <w:p w:rsidRPr="00DB5DF3" w:rsidR="004418BA" w:rsidP="004418BA" w:rsidRDefault="004418BA" w14:paraId="541E6F18" w14:textId="77777777"/>
    <w:p w:rsidR="004418BA" w:rsidP="004418BA" w:rsidRDefault="004418BA" w14:paraId="2E98C20A" w14:textId="77777777"/>
    <w:p w:rsidR="004418BA" w:rsidP="004418BA" w:rsidRDefault="004418BA" w14:paraId="3558B6B3" w14:textId="77777777"/>
    <w:p w:rsidR="004418BA" w:rsidP="004418BA" w:rsidRDefault="004418BA" w14:paraId="2765CC4B" w14:textId="77777777"/>
    <w:p w:rsidR="004418BA" w:rsidP="004418BA" w:rsidRDefault="004418BA" w14:paraId="075B15DE" w14:textId="77777777">
      <w:pPr>
        <w:pStyle w:val="Heading3"/>
      </w:pPr>
      <w:r>
        <w:rPr>
          <w:rFonts w:ascii="Segoe UI Emoji" w:hAnsi="Segoe UI Emoji" w:cs="Segoe UI Emoji"/>
        </w:rPr>
        <w:t>🧬</w:t>
      </w:r>
      <w:r>
        <w:t xml:space="preserve"> </w:t>
      </w:r>
      <w:r>
        <w:rPr>
          <w:rFonts w:hint="eastAsia" w:ascii="SimSun" w:hAnsi="SimSun" w:eastAsia="SimSun" w:cs="SimSun"/>
        </w:rPr>
        <w:t>生物学解读建议：</w:t>
      </w:r>
    </w:p>
    <w:p w:rsidR="004418BA" w:rsidP="004418BA" w:rsidRDefault="004418BA" w14:paraId="4C62971A" w14:textId="77777777">
      <w:pPr>
        <w:pStyle w:val="Heading4"/>
      </w:pPr>
      <w:r>
        <w:t xml:space="preserve">1. </w:t>
      </w:r>
      <w:r>
        <w:rPr>
          <w:rStyle w:val="Strong"/>
        </w:rPr>
        <w:t>Ripley’s K &amp; L</w:t>
      </w:r>
      <w:r>
        <w:rPr>
          <w:rStyle w:val="Strong"/>
        </w:rPr>
        <w:t>（聚集性</w:t>
      </w:r>
      <w:r>
        <w:rPr>
          <w:rStyle w:val="Strong"/>
          <w:rFonts w:hint="eastAsia" w:ascii="SimSun" w:hAnsi="SimSun" w:eastAsia="SimSun" w:cs="SimSun"/>
        </w:rPr>
        <w:t>）</w:t>
      </w:r>
    </w:p>
    <w:p w:rsidR="004418BA" w:rsidP="004418BA" w:rsidRDefault="004418BA" w14:paraId="7D4B95C9" w14:textId="77777777">
      <w:pPr>
        <w:numPr>
          <w:ilvl w:val="0"/>
          <w:numId w:val="6"/>
        </w:numPr>
        <w:spacing w:before="100" w:beforeAutospacing="1" w:after="100" w:afterAutospacing="1" w:line="240" w:lineRule="auto"/>
      </w:pPr>
      <w:r>
        <w:t>在某些</w:t>
      </w:r>
      <w:r>
        <w:t xml:space="preserve"> CN</w:t>
      </w:r>
      <w:r>
        <w:t>（如右侧的紫色</w:t>
      </w:r>
      <w:r>
        <w:t>/</w:t>
      </w:r>
      <w:r>
        <w:t>黑色</w:t>
      </w:r>
      <w:r>
        <w:t xml:space="preserve"> CN</w:t>
      </w:r>
      <w:r>
        <w:t>，对应</w:t>
      </w:r>
      <w:r>
        <w:t xml:space="preserve"> CN06/07/08</w:t>
      </w:r>
      <w:r>
        <w:t>）显著负相关（蓝色，带黑圈）</w:t>
      </w:r>
      <w:r>
        <w:rPr>
          <w:rFonts w:hint="eastAsia" w:ascii="SimSun" w:hAnsi="SimSun" w:eastAsia="SimSun" w:cs="SimSun"/>
        </w:rPr>
        <w:t>：</w:t>
      </w:r>
    </w:p>
    <w:p w:rsidR="004418BA" w:rsidP="004418BA" w:rsidRDefault="004418BA" w14:paraId="57BE3BF3" w14:textId="77777777">
      <w:pPr>
        <w:numPr>
          <w:ilvl w:val="1"/>
          <w:numId w:val="6"/>
        </w:numPr>
        <w:spacing w:before="100" w:beforeAutospacing="1" w:after="100" w:afterAutospacing="1" w:line="240" w:lineRule="auto"/>
      </w:pPr>
      <w:r>
        <w:rPr>
          <w:rFonts w:ascii="Segoe UI Symbol" w:hAnsi="Segoe UI Symbol" w:cs="Segoe UI Symbol"/>
        </w:rPr>
        <w:t>➤</w:t>
      </w:r>
      <w:r>
        <w:t xml:space="preserve"> </w:t>
      </w:r>
      <w:r>
        <w:rPr>
          <w:rStyle w:val="Strong"/>
        </w:rPr>
        <w:t>解释</w:t>
      </w:r>
      <w:r>
        <w:t>：在这些区域中，细胞越聚集，</w:t>
      </w:r>
      <w:r>
        <w:t xml:space="preserve">PFS </w:t>
      </w:r>
      <w:r>
        <w:t>越差</w:t>
      </w:r>
      <w:r>
        <w:rPr>
          <w:rFonts w:hint="eastAsia" w:ascii="SimSun" w:hAnsi="SimSun" w:eastAsia="SimSun" w:cs="SimSun"/>
        </w:rPr>
        <w:t>。</w:t>
      </w:r>
    </w:p>
    <w:p w:rsidR="004418BA" w:rsidP="004418BA" w:rsidRDefault="004418BA" w14:paraId="380EC3E7" w14:textId="77777777">
      <w:pPr>
        <w:numPr>
          <w:ilvl w:val="1"/>
          <w:numId w:val="6"/>
        </w:numPr>
        <w:spacing w:before="100" w:beforeAutospacing="1" w:after="100" w:afterAutospacing="1" w:line="240" w:lineRule="auto"/>
      </w:pPr>
      <w:r>
        <w:rPr>
          <w:rFonts w:ascii="Segoe UI Symbol" w:hAnsi="Segoe UI Symbol" w:cs="Segoe UI Symbol"/>
        </w:rPr>
        <w:t>➤</w:t>
      </w:r>
      <w:r>
        <w:t xml:space="preserve"> </w:t>
      </w:r>
      <w:r>
        <w:rPr>
          <w:rStyle w:val="Strong"/>
        </w:rPr>
        <w:t>可能机制</w:t>
      </w:r>
      <w:r>
        <w:t>：高度聚集可能反映免疫抑制微环境、肿瘤密度升高，抑制免疫细胞渗透</w:t>
      </w:r>
      <w:r>
        <w:rPr>
          <w:rFonts w:hint="eastAsia" w:ascii="SimSun" w:hAnsi="SimSun" w:eastAsia="SimSun" w:cs="SimSun"/>
        </w:rPr>
        <w:t>。</w:t>
      </w:r>
    </w:p>
    <w:p w:rsidR="004418BA" w:rsidP="004418BA" w:rsidRDefault="004418BA" w14:paraId="297E3A9A" w14:textId="77777777">
      <w:pPr>
        <w:pStyle w:val="Heading4"/>
      </w:pPr>
      <w:r>
        <w:t xml:space="preserve">2. </w:t>
      </w:r>
      <w:r>
        <w:rPr>
          <w:rStyle w:val="Strong"/>
        </w:rPr>
        <w:t>F Function</w:t>
      </w:r>
      <w:r>
        <w:rPr>
          <w:rStyle w:val="Strong"/>
        </w:rPr>
        <w:t>（空点到最近细胞距离</w:t>
      </w:r>
      <w:r>
        <w:rPr>
          <w:rStyle w:val="Strong"/>
          <w:rFonts w:hint="eastAsia" w:ascii="SimSun" w:hAnsi="SimSun" w:eastAsia="SimSun" w:cs="SimSun"/>
        </w:rPr>
        <w:t>）</w:t>
      </w:r>
    </w:p>
    <w:p w:rsidR="004418BA" w:rsidP="004418BA" w:rsidRDefault="004418BA" w14:paraId="6A9AFCEF" w14:textId="77777777">
      <w:pPr>
        <w:numPr>
          <w:ilvl w:val="0"/>
          <w:numId w:val="7"/>
        </w:numPr>
        <w:spacing w:before="100" w:beforeAutospacing="1" w:after="100" w:afterAutospacing="1" w:line="240" w:lineRule="auto"/>
      </w:pPr>
      <w:r>
        <w:t>多个</w:t>
      </w:r>
      <w:r>
        <w:t xml:space="preserve"> CN </w:t>
      </w:r>
      <w:r>
        <w:t>显著正相关（红色</w:t>
      </w:r>
      <w:r>
        <w:t xml:space="preserve"> + </w:t>
      </w:r>
      <w:r>
        <w:t>黑圈）</w:t>
      </w:r>
      <w:r>
        <w:rPr>
          <w:rFonts w:hint="eastAsia" w:ascii="SimSun" w:hAnsi="SimSun" w:eastAsia="SimSun" w:cs="SimSun"/>
        </w:rPr>
        <w:t>：</w:t>
      </w:r>
    </w:p>
    <w:p w:rsidR="004418BA" w:rsidP="004418BA" w:rsidRDefault="004418BA" w14:paraId="56E6589B" w14:textId="77777777">
      <w:pPr>
        <w:numPr>
          <w:ilvl w:val="1"/>
          <w:numId w:val="7"/>
        </w:numPr>
        <w:spacing w:before="100" w:beforeAutospacing="1" w:after="100" w:afterAutospacing="1" w:line="240" w:lineRule="auto"/>
      </w:pPr>
      <w:r>
        <w:rPr>
          <w:rFonts w:ascii="Segoe UI Symbol" w:hAnsi="Segoe UI Symbol" w:cs="Segoe UI Symbol"/>
        </w:rPr>
        <w:t>➤</w:t>
      </w:r>
      <w:r>
        <w:t xml:space="preserve"> </w:t>
      </w:r>
      <w:r>
        <w:rPr>
          <w:rStyle w:val="Strong"/>
        </w:rPr>
        <w:t>解释</w:t>
      </w:r>
      <w:r>
        <w:t>：如果从空点到最近细胞的距离变大（</w:t>
      </w:r>
      <w:r>
        <w:t xml:space="preserve">F </w:t>
      </w:r>
      <w:r>
        <w:t>函数变大），</w:t>
      </w:r>
      <w:r>
        <w:t xml:space="preserve">PFS </w:t>
      </w:r>
      <w:r>
        <w:t>变好</w:t>
      </w:r>
      <w:r>
        <w:rPr>
          <w:rFonts w:hint="eastAsia" w:ascii="SimSun" w:hAnsi="SimSun" w:eastAsia="SimSun" w:cs="SimSun"/>
        </w:rPr>
        <w:t>。</w:t>
      </w:r>
    </w:p>
    <w:p w:rsidR="004418BA" w:rsidP="004418BA" w:rsidRDefault="004418BA" w14:paraId="5DE20ED8" w14:textId="77777777">
      <w:pPr>
        <w:numPr>
          <w:ilvl w:val="1"/>
          <w:numId w:val="7"/>
        </w:numPr>
        <w:spacing w:before="100" w:beforeAutospacing="1" w:after="100" w:afterAutospacing="1" w:line="240" w:lineRule="auto"/>
      </w:pPr>
      <w:r>
        <w:rPr>
          <w:rFonts w:ascii="Segoe UI Symbol" w:hAnsi="Segoe UI Symbol" w:cs="Segoe UI Symbol"/>
        </w:rPr>
        <w:t>➤</w:t>
      </w:r>
      <w:r>
        <w:t xml:space="preserve"> </w:t>
      </w:r>
      <w:r>
        <w:rPr>
          <w:rStyle w:val="Strong"/>
        </w:rPr>
        <w:t>可能机制</w:t>
      </w:r>
      <w:r>
        <w:t>：</w:t>
      </w:r>
      <w:bookmarkStart w:name="_Hlk199608748" w:id="0"/>
      <w:proofErr w:type="gramStart"/>
      <w:r>
        <w:t>表示该区域细胞</w:t>
      </w:r>
      <w:r>
        <w:t>“</w:t>
      </w:r>
      <w:proofErr w:type="gramEnd"/>
      <w:r>
        <w:t>稀疏</w:t>
      </w:r>
      <w:r>
        <w:t>”</w:t>
      </w:r>
      <w:r>
        <w:t>或存在空隙，有利于免疫细胞流动与扩散</w:t>
      </w:r>
      <w:r>
        <w:rPr>
          <w:rFonts w:hint="eastAsia" w:ascii="SimSun" w:hAnsi="SimSun" w:eastAsia="SimSun" w:cs="SimSun"/>
        </w:rPr>
        <w:t>。</w:t>
      </w:r>
      <w:bookmarkEnd w:id="0"/>
    </w:p>
    <w:p w:rsidR="004418BA" w:rsidP="004418BA" w:rsidRDefault="004418BA" w14:paraId="44605AD2" w14:textId="77777777">
      <w:pPr>
        <w:pStyle w:val="Heading4"/>
      </w:pPr>
      <w:r>
        <w:t xml:space="preserve">3. </w:t>
      </w:r>
      <w:r>
        <w:rPr>
          <w:rStyle w:val="Strong"/>
        </w:rPr>
        <w:t>Kernel Density</w:t>
      </w:r>
      <w:r>
        <w:rPr>
          <w:rStyle w:val="Strong"/>
        </w:rPr>
        <w:t>（核密度估计</w:t>
      </w:r>
      <w:r>
        <w:rPr>
          <w:rStyle w:val="Strong"/>
          <w:rFonts w:hint="eastAsia" w:ascii="SimSun" w:hAnsi="SimSun" w:eastAsia="SimSun" w:cs="SimSun"/>
        </w:rPr>
        <w:t>）</w:t>
      </w:r>
    </w:p>
    <w:p w:rsidR="004418BA" w:rsidP="004418BA" w:rsidRDefault="004418BA" w14:paraId="3F8908C6" w14:textId="77777777">
      <w:pPr>
        <w:numPr>
          <w:ilvl w:val="0"/>
          <w:numId w:val="8"/>
        </w:numPr>
        <w:spacing w:before="100" w:beforeAutospacing="1" w:after="100" w:afterAutospacing="1" w:line="240" w:lineRule="auto"/>
      </w:pPr>
      <w:r>
        <w:t>在多个</w:t>
      </w:r>
      <w:r>
        <w:t xml:space="preserve"> CN</w:t>
      </w:r>
      <w:r>
        <w:t>（如橘色、蓝绿、紫红）显著正相关（红色</w:t>
      </w:r>
      <w:r>
        <w:t xml:space="preserve"> + </w:t>
      </w:r>
      <w:r>
        <w:t>黑圈）</w:t>
      </w:r>
      <w:r>
        <w:rPr>
          <w:rFonts w:hint="eastAsia" w:ascii="SimSun" w:hAnsi="SimSun" w:eastAsia="SimSun" w:cs="SimSun"/>
        </w:rPr>
        <w:t>：</w:t>
      </w:r>
    </w:p>
    <w:p w:rsidR="004418BA" w:rsidP="004418BA" w:rsidRDefault="004418BA" w14:paraId="07226FA5" w14:textId="77777777">
      <w:pPr>
        <w:numPr>
          <w:ilvl w:val="1"/>
          <w:numId w:val="8"/>
        </w:numPr>
        <w:spacing w:before="100" w:beforeAutospacing="1" w:after="100" w:afterAutospacing="1" w:line="240" w:lineRule="auto"/>
      </w:pPr>
      <w:r>
        <w:rPr>
          <w:rFonts w:ascii="Segoe UI Symbol" w:hAnsi="Segoe UI Symbol" w:cs="Segoe UI Symbol"/>
        </w:rPr>
        <w:t>➤</w:t>
      </w:r>
      <w:r>
        <w:t xml:space="preserve"> </w:t>
      </w:r>
      <w:r>
        <w:rPr>
          <w:rStyle w:val="Strong"/>
        </w:rPr>
        <w:t>解释</w:t>
      </w:r>
      <w:r>
        <w:t>：这些区域密度越高，</w:t>
      </w:r>
      <w:r>
        <w:t xml:space="preserve">PFS </w:t>
      </w:r>
      <w:r>
        <w:t>越好</w:t>
      </w:r>
      <w:r>
        <w:rPr>
          <w:rFonts w:hint="eastAsia" w:ascii="SimSun" w:hAnsi="SimSun" w:eastAsia="SimSun" w:cs="SimSun"/>
        </w:rPr>
        <w:t>。</w:t>
      </w:r>
    </w:p>
    <w:p w:rsidR="004418BA" w:rsidP="004418BA" w:rsidRDefault="004418BA" w14:paraId="4F21CD01" w14:textId="77777777">
      <w:pPr>
        <w:numPr>
          <w:ilvl w:val="1"/>
          <w:numId w:val="8"/>
        </w:numPr>
        <w:spacing w:before="100" w:beforeAutospacing="1" w:after="100" w:afterAutospacing="1" w:line="240" w:lineRule="auto"/>
      </w:pPr>
      <w:r>
        <w:rPr>
          <w:rFonts w:ascii="Segoe UI Symbol" w:hAnsi="Segoe UI Symbol" w:cs="Segoe UI Symbol"/>
        </w:rPr>
        <w:t>➤</w:t>
      </w:r>
      <w:r>
        <w:t xml:space="preserve"> </w:t>
      </w:r>
      <w:r>
        <w:rPr>
          <w:rStyle w:val="Strong"/>
        </w:rPr>
        <w:t>可能机制</w:t>
      </w:r>
      <w:r>
        <w:t>：可能是</w:t>
      </w:r>
      <w:r>
        <w:rPr>
          <w:rStyle w:val="Strong"/>
        </w:rPr>
        <w:t>T</w:t>
      </w:r>
      <w:proofErr w:type="gramStart"/>
      <w:r>
        <w:rPr>
          <w:rStyle w:val="Strong"/>
        </w:rPr>
        <w:t>细胞富集区</w:t>
      </w:r>
      <w:r>
        <w:t>或</w:t>
      </w:r>
      <w:r>
        <w:t>“</w:t>
      </w:r>
      <w:proofErr w:type="gramEnd"/>
      <w:r>
        <w:t>免疫热点</w:t>
      </w:r>
      <w:r>
        <w:t>”</w:t>
      </w:r>
      <w:r>
        <w:t>，密度反而代表免疫活跃而非抑制</w:t>
      </w:r>
      <w:r>
        <w:rPr>
          <w:rFonts w:hint="eastAsia" w:ascii="SimSun" w:hAnsi="SimSun" w:eastAsia="SimSun" w:cs="SimSun"/>
        </w:rPr>
        <w:t>。</w:t>
      </w:r>
    </w:p>
    <w:p w:rsidR="004418BA" w:rsidP="004418BA" w:rsidRDefault="004418BA" w14:paraId="5EC284D1" w14:textId="77777777">
      <w:pPr>
        <w:pStyle w:val="Heading4"/>
      </w:pPr>
      <w:r>
        <w:t xml:space="preserve">4. </w:t>
      </w:r>
      <w:r>
        <w:rPr>
          <w:rStyle w:val="Strong"/>
        </w:rPr>
        <w:t>Clark-Evans</w:t>
      </w:r>
    </w:p>
    <w:p w:rsidR="004418BA" w:rsidP="004418BA" w:rsidRDefault="004418BA" w14:paraId="676E1D84" w14:textId="77777777">
      <w:pPr>
        <w:numPr>
          <w:ilvl w:val="0"/>
          <w:numId w:val="9"/>
        </w:numPr>
        <w:spacing w:before="100" w:beforeAutospacing="1" w:after="100" w:afterAutospacing="1" w:line="240" w:lineRule="auto"/>
      </w:pPr>
      <w:r>
        <w:t>有一处显著正相关</w:t>
      </w:r>
      <w:r>
        <w:rPr>
          <w:rFonts w:hint="eastAsia" w:ascii="SimSun" w:hAnsi="SimSun" w:eastAsia="SimSun" w:cs="SimSun"/>
        </w:rPr>
        <w:t>：</w:t>
      </w:r>
    </w:p>
    <w:p w:rsidR="004418BA" w:rsidP="004418BA" w:rsidRDefault="004418BA" w14:paraId="066F37C2" w14:textId="77777777">
      <w:pPr>
        <w:numPr>
          <w:ilvl w:val="1"/>
          <w:numId w:val="9"/>
        </w:numPr>
        <w:spacing w:before="100" w:beforeAutospacing="1" w:after="100" w:afterAutospacing="1" w:line="240" w:lineRule="auto"/>
      </w:pPr>
      <w:r>
        <w:rPr>
          <w:rFonts w:ascii="Segoe UI Symbol" w:hAnsi="Segoe UI Symbol" w:cs="Segoe UI Symbol"/>
        </w:rPr>
        <w:t>➤</w:t>
      </w:r>
      <w:r>
        <w:t xml:space="preserve"> </w:t>
      </w:r>
      <w:r>
        <w:rPr>
          <w:rStyle w:val="Strong"/>
        </w:rPr>
        <w:t>解释</w:t>
      </w:r>
      <w:r>
        <w:t>：更接近均匀分布（值高）与</w:t>
      </w:r>
      <w:r>
        <w:t xml:space="preserve"> PFS </w:t>
      </w:r>
      <w:r>
        <w:t>增加相关</w:t>
      </w:r>
      <w:r>
        <w:rPr>
          <w:rFonts w:hint="eastAsia" w:ascii="SimSun" w:hAnsi="SimSun" w:eastAsia="SimSun" w:cs="SimSun"/>
        </w:rPr>
        <w:t>。</w:t>
      </w:r>
    </w:p>
    <w:p w:rsidR="004418BA" w:rsidP="004418BA" w:rsidRDefault="004418BA" w14:paraId="73BAC90B" w14:textId="77777777">
      <w:pPr>
        <w:numPr>
          <w:ilvl w:val="1"/>
          <w:numId w:val="9"/>
        </w:numPr>
        <w:spacing w:before="100" w:beforeAutospacing="1" w:after="100" w:afterAutospacing="1" w:line="240" w:lineRule="auto"/>
      </w:pPr>
      <w:r>
        <w:rPr>
          <w:rFonts w:ascii="Segoe UI Symbol" w:hAnsi="Segoe UI Symbol" w:cs="Segoe UI Symbol"/>
        </w:rPr>
        <w:t>➤</w:t>
      </w:r>
      <w:r>
        <w:t xml:space="preserve"> </w:t>
      </w:r>
      <w:r>
        <w:rPr>
          <w:rStyle w:val="Strong"/>
        </w:rPr>
        <w:t>机制猜想</w:t>
      </w:r>
      <w:r>
        <w:t>：免疫细胞在组织中</w:t>
      </w:r>
      <w:r>
        <w:rPr>
          <w:rStyle w:val="Strong"/>
        </w:rPr>
        <w:t>均匀分布</w:t>
      </w:r>
      <w:r>
        <w:t>可能更有效控制肿瘤</w:t>
      </w:r>
      <w:r>
        <w:rPr>
          <w:rFonts w:hint="eastAsia" w:ascii="SimSun" w:hAnsi="SimSun" w:eastAsia="SimSun" w:cs="SimSun"/>
        </w:rPr>
        <w:t>。</w:t>
      </w:r>
    </w:p>
    <w:p w:rsidR="004418BA" w:rsidP="004418BA" w:rsidRDefault="004418BA" w14:paraId="5FBF9458" w14:textId="77777777"/>
    <w:p w:rsidR="004418BA" w:rsidP="004418BA" w:rsidRDefault="004418BA" w14:paraId="53AADCCB" w14:textId="77777777">
      <w:r>
        <w:t>4. GNN-derived CN Connectivity Graph (radius = 800 pix)</w:t>
      </w:r>
    </w:p>
    <w:p w:rsidR="004418BA" w:rsidP="004418BA" w:rsidRDefault="004418BA" w14:paraId="5CE53601" w14:textId="77777777"/>
    <w:p w:rsidR="004418BA" w:rsidP="004418BA" w:rsidRDefault="004418BA" w14:paraId="6055B188" w14:textId="77777777"/>
    <w:p w:rsidR="004418BA" w:rsidP="004418BA" w:rsidRDefault="004418BA" w14:paraId="5288A132" w14:textId="77777777"/>
    <w:p w:rsidR="004418BA" w:rsidP="004418BA" w:rsidRDefault="004418BA" w14:paraId="5E9CDF7E" w14:textId="77777777"/>
    <w:p w:rsidR="004418BA" w:rsidP="004418BA" w:rsidRDefault="004418BA" w14:paraId="4336C6EE" w14:textId="77777777"/>
    <w:p w:rsidR="004418BA" w:rsidP="004418BA" w:rsidRDefault="004418BA" w14:paraId="277A705B" w14:textId="77777777">
      <w:r>
        <w:rPr>
          <w:rFonts w:hint="eastAsia"/>
        </w:rPr>
        <w:t>总结</w:t>
      </w:r>
    </w:p>
    <w:p w:rsidRPr="006C2FBA" w:rsidR="004418BA" w:rsidP="004418BA" w:rsidRDefault="004418BA" w14:paraId="1F350902"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6C2FBA">
        <w:rPr>
          <w:rFonts w:ascii="Segoe UI Emoji" w:hAnsi="Segoe UI Emoji" w:eastAsia="Times New Roman" w:cs="Segoe UI Emoji"/>
          <w:b/>
          <w:bCs/>
          <w:sz w:val="36"/>
          <w:szCs w:val="36"/>
        </w:rPr>
        <w:t>🧠</w:t>
      </w:r>
      <w:r w:rsidRPr="006C2FBA">
        <w:rPr>
          <w:rFonts w:ascii="Times New Roman" w:hAnsi="Times New Roman" w:eastAsia="Times New Roman" w:cs="Times New Roman"/>
          <w:b/>
          <w:bCs/>
          <w:sz w:val="36"/>
          <w:szCs w:val="36"/>
        </w:rPr>
        <w:t xml:space="preserve"> CN-specific </w:t>
      </w:r>
      <w:r w:rsidRPr="006C2FBA">
        <w:rPr>
          <w:rFonts w:hint="eastAsia" w:ascii="SimSun" w:hAnsi="SimSun" w:eastAsia="SimSun" w:cs="SimSun"/>
          <w:b/>
          <w:bCs/>
          <w:sz w:val="36"/>
          <w:szCs w:val="36"/>
        </w:rPr>
        <w:t>空间行为与</w:t>
      </w:r>
      <w:r w:rsidRPr="006C2FBA">
        <w:rPr>
          <w:rFonts w:ascii="Times New Roman" w:hAnsi="Times New Roman" w:eastAsia="Times New Roman" w:cs="Times New Roman"/>
          <w:b/>
          <w:bCs/>
          <w:sz w:val="36"/>
          <w:szCs w:val="36"/>
        </w:rPr>
        <w:t>PFS</w:t>
      </w:r>
      <w:r w:rsidRPr="006C2FBA">
        <w:rPr>
          <w:rFonts w:hint="eastAsia" w:ascii="SimSun" w:hAnsi="SimSun" w:eastAsia="SimSun" w:cs="SimSun"/>
          <w:b/>
          <w:bCs/>
          <w:sz w:val="36"/>
          <w:szCs w:val="36"/>
        </w:rPr>
        <w:t>关联总结（</w:t>
      </w:r>
      <w:r w:rsidRPr="006C2FBA">
        <w:rPr>
          <w:rFonts w:ascii="Times New Roman" w:hAnsi="Times New Roman" w:eastAsia="Times New Roman" w:cs="Times New Roman"/>
          <w:b/>
          <w:bCs/>
          <w:sz w:val="36"/>
          <w:szCs w:val="36"/>
        </w:rPr>
        <w:t>Frequency / Diversity / Spatial Feature</w:t>
      </w:r>
      <w:r w:rsidRPr="006C2FBA">
        <w:rPr>
          <w:rFonts w:ascii="SimSun" w:hAnsi="SimSun" w:eastAsia="SimSun" w:cs="SimSun"/>
          <w:b/>
          <w:bCs/>
          <w:sz w:val="36"/>
          <w:szCs w:val="36"/>
        </w:rPr>
        <w:t>）</w:t>
      </w:r>
    </w:p>
    <w:p w:rsidRPr="006C2FBA" w:rsidR="004418BA" w:rsidP="004418BA" w:rsidRDefault="004418BA" w14:paraId="50A7632C"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35D64FD3">
          <v:rect id="_x0000_i1025" style="width:0;height:1.5pt" o:hr="t" o:hrstd="t" o:hralign="center" fillcolor="#a0a0a0" stroked="f"/>
        </w:pict>
      </w:r>
    </w:p>
    <w:p w:rsidRPr="006C2FBA" w:rsidR="004418BA" w:rsidP="004418BA" w:rsidRDefault="004418BA" w14:paraId="409479D5"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CN01 – Tumorigenic Core</w:t>
      </w:r>
    </w:p>
    <w:p w:rsidRPr="006C2FBA" w:rsidR="004418BA" w:rsidP="004418BA" w:rsidRDefault="004418BA" w14:paraId="1B12BAF8"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Frequency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hint="eastAsia" w:ascii="SimSun" w:hAnsi="SimSun" w:eastAsia="SimSun" w:cs="SimSun"/>
          <w:b/>
          <w:bCs/>
          <w:sz w:val="24"/>
          <w:szCs w:val="24"/>
        </w:rPr>
        <w:t>差</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HR = 1.99</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p = 0.00578</w:t>
      </w:r>
      <w:r w:rsidRPr="006C2FBA">
        <w:rPr>
          <w:rFonts w:ascii="SimSun" w:hAnsi="SimSun" w:eastAsia="SimSun" w:cs="SimSun"/>
          <w:sz w:val="24"/>
          <w:szCs w:val="24"/>
        </w:rPr>
        <w:t>）</w:t>
      </w:r>
    </w:p>
    <w:p w:rsidRPr="006C2FBA" w:rsidR="004418BA" w:rsidP="004418BA" w:rsidRDefault="004418BA" w14:paraId="389B86B9"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F function</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hint="eastAsia" w:ascii="SimSun" w:hAnsi="SimSun" w:eastAsia="SimSun" w:cs="SimSun"/>
          <w:b/>
          <w:bCs/>
          <w:sz w:val="24"/>
          <w:szCs w:val="24"/>
        </w:rPr>
        <w:t>好</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F</w:t>
      </w:r>
      <w:r w:rsidRPr="006C2FBA">
        <w:rPr>
          <w:rFonts w:hint="eastAsia" w:ascii="SimSun" w:hAnsi="SimSun" w:eastAsia="SimSun" w:cs="SimSun"/>
          <w:sz w:val="24"/>
          <w:szCs w:val="24"/>
        </w:rPr>
        <w:t>函数代表点到最近邻的分布，提示</w:t>
      </w:r>
      <w:r w:rsidRPr="006C2FBA">
        <w:rPr>
          <w:rFonts w:ascii="Times New Roman" w:hAnsi="Times New Roman" w:eastAsia="Times New Roman" w:cs="Times New Roman"/>
          <w:sz w:val="24"/>
          <w:szCs w:val="24"/>
        </w:rPr>
        <w:t xml:space="preserve"> CN01 </w:t>
      </w:r>
      <w:r w:rsidRPr="006C2FBA">
        <w:rPr>
          <w:rFonts w:hint="eastAsia" w:ascii="SimSun" w:hAnsi="SimSun" w:eastAsia="SimSun" w:cs="SimSun"/>
          <w:sz w:val="24"/>
          <w:szCs w:val="24"/>
        </w:rPr>
        <w:t>更靠近免疫结构，可能存在一定浸润趋势</w:t>
      </w:r>
      <w:r w:rsidRPr="006C2FBA">
        <w:rPr>
          <w:rFonts w:ascii="SimSun" w:hAnsi="SimSun" w:eastAsia="SimSun" w:cs="SimSun"/>
          <w:sz w:val="24"/>
          <w:szCs w:val="24"/>
        </w:rPr>
        <w:t>。</w:t>
      </w:r>
    </w:p>
    <w:p w:rsidRPr="006C2FBA" w:rsidR="004418BA" w:rsidP="004418BA" w:rsidRDefault="004418BA" w14:paraId="418C3DC0" w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 xml:space="preserve">Tumor core </w:t>
      </w:r>
      <w:r w:rsidRPr="006C2FBA">
        <w:rPr>
          <w:rFonts w:hint="eastAsia" w:ascii="SimSun" w:hAnsi="SimSun" w:eastAsia="SimSun" w:cs="SimSun"/>
          <w:sz w:val="24"/>
          <w:szCs w:val="24"/>
        </w:rPr>
        <w:t>占比大为负面标志，但其空间邻近免疫细胞时，反而提示有反应性免疫浸润</w:t>
      </w:r>
      <w:r w:rsidRPr="006C2FBA">
        <w:rPr>
          <w:rFonts w:ascii="SimSun" w:hAnsi="SimSun" w:eastAsia="SimSun" w:cs="SimSun"/>
          <w:sz w:val="24"/>
          <w:szCs w:val="24"/>
        </w:rPr>
        <w:t>。</w:t>
      </w:r>
    </w:p>
    <w:p w:rsidRPr="006C2FBA" w:rsidR="004418BA" w:rsidP="004418BA" w:rsidRDefault="004418BA" w14:paraId="3C29C0B9"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9C1330E">
          <v:rect id="_x0000_i1026" style="width:0;height:1.5pt" o:hr="t" o:hrstd="t" o:hralign="center" fillcolor="#a0a0a0" stroked="f"/>
        </w:pict>
      </w:r>
    </w:p>
    <w:p w:rsidRPr="006C2FBA" w:rsidR="004418BA" w:rsidP="004418BA" w:rsidRDefault="004418BA" w14:paraId="28D3481C"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CN02 – Macrophage Enriched</w:t>
      </w:r>
    </w:p>
    <w:p w:rsidRPr="006C2FBA" w:rsidR="004418BA" w:rsidP="004418BA" w:rsidRDefault="004418BA" w14:paraId="4C8217EA"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Frequency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hint="eastAsia" w:ascii="SimSun" w:hAnsi="SimSun" w:eastAsia="SimSun" w:cs="SimSun"/>
          <w:b/>
          <w:bCs/>
          <w:sz w:val="24"/>
          <w:szCs w:val="24"/>
        </w:rPr>
        <w:t>好</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HR = 0.608</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p = 0.0355</w:t>
      </w:r>
      <w:r w:rsidRPr="006C2FBA">
        <w:rPr>
          <w:rFonts w:ascii="SimSun" w:hAnsi="SimSun" w:eastAsia="SimSun" w:cs="SimSun"/>
          <w:sz w:val="24"/>
          <w:szCs w:val="24"/>
        </w:rPr>
        <w:t>）</w:t>
      </w:r>
    </w:p>
    <w:p w:rsidRPr="006C2FBA" w:rsidR="004418BA" w:rsidP="004418BA" w:rsidRDefault="004418BA" w14:paraId="35DC3943" w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：提示</w:t>
      </w:r>
      <w:r w:rsidRPr="006C2FBA">
        <w:rPr>
          <w:rFonts w:ascii="Times New Roman" w:hAnsi="Times New Roman" w:eastAsia="Times New Roman" w:cs="Times New Roman"/>
          <w:sz w:val="24"/>
          <w:szCs w:val="24"/>
        </w:rPr>
        <w:t>MΦ</w:t>
      </w:r>
      <w:r w:rsidRPr="006C2FBA">
        <w:rPr>
          <w:rFonts w:hint="eastAsia" w:ascii="SimSun" w:hAnsi="SimSun" w:eastAsia="SimSun" w:cs="SimSun"/>
          <w:sz w:val="24"/>
          <w:szCs w:val="24"/>
        </w:rPr>
        <w:t>富集可能与良好预后相关，可能呈</w:t>
      </w:r>
      <w:r w:rsidRPr="006C2FBA">
        <w:rPr>
          <w:rFonts w:ascii="Times New Roman" w:hAnsi="Times New Roman" w:eastAsia="Times New Roman" w:cs="Times New Roman"/>
          <w:sz w:val="24"/>
          <w:szCs w:val="24"/>
        </w:rPr>
        <w:t>M1</w:t>
      </w:r>
      <w:r w:rsidRPr="006C2FBA">
        <w:rPr>
          <w:rFonts w:hint="eastAsia" w:ascii="SimSun" w:hAnsi="SimSun" w:eastAsia="SimSun" w:cs="SimSun"/>
          <w:sz w:val="24"/>
          <w:szCs w:val="24"/>
        </w:rPr>
        <w:t>偏向或抗肿瘤状态</w:t>
      </w:r>
      <w:r w:rsidRPr="006C2FBA">
        <w:rPr>
          <w:rFonts w:ascii="SimSun" w:hAnsi="SimSun" w:eastAsia="SimSun" w:cs="SimSun"/>
          <w:sz w:val="24"/>
          <w:szCs w:val="24"/>
        </w:rPr>
        <w:t>。</w:t>
      </w:r>
    </w:p>
    <w:p w:rsidRPr="006C2FBA" w:rsidR="004418BA" w:rsidP="004418BA" w:rsidRDefault="004418BA" w14:paraId="5C8D7D3B"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03D0A563">
          <v:rect id="_x0000_i1027" style="width:0;height:1.5pt" o:hr="t" o:hrstd="t" o:hralign="center" fillcolor="#a0a0a0" stroked="f"/>
        </w:pict>
      </w:r>
    </w:p>
    <w:p w:rsidRPr="006C2FBA" w:rsidR="004418BA" w:rsidP="004418BA" w:rsidRDefault="004418BA" w14:paraId="3B0A1B9F"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CN03 – B-cell Enriched</w:t>
      </w:r>
    </w:p>
    <w:p w:rsidRPr="006C2FBA" w:rsidR="004418BA" w:rsidP="004418BA" w:rsidRDefault="004418BA" w14:paraId="0DD27EC7"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Kernel density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好</w:t>
      </w:r>
    </w:p>
    <w:p w:rsidRPr="006C2FBA" w:rsidR="004418BA" w:rsidP="004418BA" w:rsidRDefault="004418BA" w14:paraId="5F564DDD"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 xml:space="preserve">Quadrat </w:t>
      </w:r>
      <w:proofErr w:type="spellStart"/>
      <w:r w:rsidRPr="006C2FBA">
        <w:rPr>
          <w:rFonts w:ascii="Times New Roman" w:hAnsi="Times New Roman" w:eastAsia="Times New Roman" w:cs="Times New Roman"/>
          <w:b/>
          <w:bCs/>
          <w:sz w:val="24"/>
          <w:szCs w:val="24"/>
        </w:rPr>
        <w:t>Chisq</w:t>
      </w:r>
      <w:proofErr w:type="spellEnd"/>
      <w:r w:rsidRPr="006C2FBA">
        <w:rPr>
          <w:rFonts w:hint="eastAsia" w:ascii="SimSun" w:hAnsi="SimSun" w:eastAsia="SimSun" w:cs="SimSun"/>
          <w:b/>
          <w:bCs/>
          <w:sz w:val="24"/>
          <w:szCs w:val="24"/>
        </w:rPr>
        <w:t>较高</w:t>
      </w:r>
      <w:r w:rsidRPr="006C2FBA">
        <w:rPr>
          <w:rFonts w:ascii="Times New Roman" w:hAnsi="Times New Roman" w:eastAsia="Times New Roman" w:cs="Times New Roman"/>
          <w:b/>
          <w:bCs/>
          <w:sz w:val="24"/>
          <w:szCs w:val="24"/>
        </w:rPr>
        <w:t xml:space="preserve"> → </w:t>
      </w:r>
      <w:r w:rsidRPr="006C2FBA">
        <w:rPr>
          <w:rFonts w:hint="eastAsia" w:ascii="SimSun" w:hAnsi="SimSun" w:eastAsia="SimSun" w:cs="SimSun"/>
          <w:b/>
          <w:bCs/>
          <w:sz w:val="24"/>
          <w:szCs w:val="24"/>
        </w:rPr>
        <w:t>分布不</w:t>
      </w:r>
      <w:r w:rsidRPr="006C2FBA">
        <w:rPr>
          <w:rFonts w:ascii="SimSun" w:hAnsi="SimSun" w:eastAsia="SimSun" w:cs="SimSun"/>
          <w:b/>
          <w:bCs/>
          <w:sz w:val="24"/>
          <w:szCs w:val="24"/>
        </w:rPr>
        <w:t>均</w:t>
      </w:r>
    </w:p>
    <w:p w:rsidRPr="006C2FBA" w:rsidR="004418BA" w:rsidP="004418BA" w:rsidRDefault="004418BA" w14:paraId="0CF6129F" w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：高密度、聚集的</w:t>
      </w:r>
      <w:r w:rsidRPr="006C2FBA">
        <w:rPr>
          <w:rFonts w:ascii="Times New Roman" w:hAnsi="Times New Roman" w:eastAsia="Times New Roman" w:cs="Times New Roman"/>
          <w:sz w:val="24"/>
          <w:szCs w:val="24"/>
        </w:rPr>
        <w:t>B</w:t>
      </w:r>
      <w:r w:rsidRPr="006C2FBA">
        <w:rPr>
          <w:rFonts w:hint="eastAsia" w:ascii="SimSun" w:hAnsi="SimSun" w:eastAsia="SimSun" w:cs="SimSun"/>
          <w:sz w:val="24"/>
          <w:szCs w:val="24"/>
        </w:rPr>
        <w:t>细胞结构可能反映</w:t>
      </w:r>
      <w:r w:rsidRPr="006C2FBA">
        <w:rPr>
          <w:rFonts w:ascii="Times New Roman" w:hAnsi="Times New Roman" w:eastAsia="Times New Roman" w:cs="Times New Roman"/>
          <w:sz w:val="24"/>
          <w:szCs w:val="24"/>
        </w:rPr>
        <w:t xml:space="preserve"> tertiary lymphoid structure</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TLS</w:t>
      </w:r>
      <w:r w:rsidRPr="006C2FBA">
        <w:rPr>
          <w:rFonts w:hint="eastAsia" w:ascii="SimSun" w:hAnsi="SimSun" w:eastAsia="SimSun" w:cs="SimSun"/>
          <w:sz w:val="24"/>
          <w:szCs w:val="24"/>
        </w:rPr>
        <w:t>），与免疫应答增强相关</w:t>
      </w:r>
      <w:r w:rsidRPr="006C2FBA">
        <w:rPr>
          <w:rFonts w:ascii="SimSun" w:hAnsi="SimSun" w:eastAsia="SimSun" w:cs="SimSun"/>
          <w:sz w:val="24"/>
          <w:szCs w:val="24"/>
        </w:rPr>
        <w:t>。</w:t>
      </w:r>
    </w:p>
    <w:p w:rsidRPr="006C2FBA" w:rsidR="004418BA" w:rsidP="004418BA" w:rsidRDefault="004418BA" w14:paraId="5735107D"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6657FD5">
          <v:rect id="_x0000_i1028" style="width:0;height:1.5pt" o:hr="t" o:hrstd="t" o:hralign="center" fillcolor="#a0a0a0" stroked="f"/>
        </w:pict>
      </w:r>
    </w:p>
    <w:p w:rsidRPr="006C2FBA" w:rsidR="004418BA" w:rsidP="004418BA" w:rsidRDefault="004418BA" w14:paraId="29C66420"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CN04 – Fibrotic Activity Hub</w:t>
      </w:r>
    </w:p>
    <w:p w:rsidRPr="006C2FBA" w:rsidR="004418BA" w:rsidP="004418BA" w:rsidRDefault="004418BA" w14:paraId="3AFBFBDD"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 xml:space="preserve">Frequency </w:t>
      </w:r>
      <w:r w:rsidRPr="006C2FBA">
        <w:rPr>
          <w:rFonts w:hint="eastAsia" w:ascii="SimSun" w:hAnsi="SimSun" w:eastAsia="SimSun" w:cs="SimSun"/>
          <w:b/>
          <w:bCs/>
          <w:sz w:val="24"/>
          <w:szCs w:val="24"/>
        </w:rPr>
        <w:t>与</w:t>
      </w:r>
      <w:r w:rsidRPr="006C2FBA">
        <w:rPr>
          <w:rFonts w:ascii="Times New Roman" w:hAnsi="Times New Roman" w:eastAsia="Times New Roman" w:cs="Times New Roman"/>
          <w:b/>
          <w:bCs/>
          <w:sz w:val="24"/>
          <w:szCs w:val="24"/>
        </w:rPr>
        <w:t xml:space="preserve"> PFS</w:t>
      </w:r>
      <w:r w:rsidRPr="006C2FBA">
        <w:rPr>
          <w:rFonts w:hint="eastAsia" w:ascii="SimSun" w:hAnsi="SimSun" w:eastAsia="SimSun" w:cs="SimSun"/>
          <w:b/>
          <w:bCs/>
          <w:sz w:val="24"/>
          <w:szCs w:val="24"/>
        </w:rPr>
        <w:t>无显著关</w:t>
      </w:r>
      <w:r w:rsidRPr="006C2FBA">
        <w:rPr>
          <w:rFonts w:ascii="SimSun" w:hAnsi="SimSun" w:eastAsia="SimSun" w:cs="SimSun"/>
          <w:b/>
          <w:bCs/>
          <w:sz w:val="24"/>
          <w:szCs w:val="24"/>
        </w:rPr>
        <w:t>联</w:t>
      </w:r>
    </w:p>
    <w:p w:rsidRPr="006C2FBA" w:rsidR="004418BA" w:rsidP="004418BA" w:rsidRDefault="004418BA" w14:paraId="6FFA17C3"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：虽然为间质主导区，但其在本队列中对免疫治疗的影响可能较中性</w:t>
      </w:r>
      <w:r w:rsidRPr="006C2FBA">
        <w:rPr>
          <w:rFonts w:ascii="SimSun" w:hAnsi="SimSun" w:eastAsia="SimSun" w:cs="SimSun"/>
          <w:sz w:val="24"/>
          <w:szCs w:val="24"/>
        </w:rPr>
        <w:t>。</w:t>
      </w:r>
    </w:p>
    <w:p w:rsidRPr="006C2FBA" w:rsidR="004418BA" w:rsidP="004418BA" w:rsidRDefault="004418BA" w14:paraId="686E82CE"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2EE6096A">
          <v:rect id="_x0000_i1029" style="width:0;height:1.5pt" o:hr="t" o:hrstd="t" o:hralign="center" fillcolor="#a0a0a0" stroked="f"/>
        </w:pict>
      </w:r>
    </w:p>
    <w:p w:rsidRPr="006C2FBA" w:rsidR="004418BA" w:rsidP="004418BA" w:rsidRDefault="004418BA" w14:paraId="729D197C"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CN05 – Plasma cell Enriched</w:t>
      </w:r>
    </w:p>
    <w:p w:rsidRPr="006C2FBA" w:rsidR="004418BA" w:rsidP="004418BA" w:rsidRDefault="004418BA" w14:paraId="0FE7A588"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F function</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好</w:t>
      </w:r>
    </w:p>
    <w:p w:rsidRPr="006C2FBA" w:rsidR="004418BA" w:rsidP="004418BA" w:rsidRDefault="004418BA" w14:paraId="44C61312"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Ripley’s K/L</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差</w:t>
      </w:r>
    </w:p>
    <w:p w:rsidRPr="006C2FBA" w:rsidR="004418BA" w:rsidP="004418BA" w:rsidRDefault="004418BA" w14:paraId="7DD66A02" w14:textId="77777777">
      <w:pPr>
        <w:numPr>
          <w:ilvl w:val="0"/>
          <w:numId w:val="14"/>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：当</w:t>
      </w:r>
      <w:r w:rsidRPr="006C2FBA">
        <w:rPr>
          <w:rFonts w:ascii="Times New Roman" w:hAnsi="Times New Roman" w:eastAsia="Times New Roman" w:cs="Times New Roman"/>
          <w:sz w:val="24"/>
          <w:szCs w:val="24"/>
        </w:rPr>
        <w:t>plasma cells</w:t>
      </w:r>
      <w:r w:rsidRPr="006C2FBA">
        <w:rPr>
          <w:rFonts w:hint="eastAsia" w:ascii="SimSun" w:hAnsi="SimSun" w:eastAsia="SimSun" w:cs="SimSun"/>
          <w:sz w:val="24"/>
          <w:szCs w:val="24"/>
        </w:rPr>
        <w:t>过度聚集（</w:t>
      </w:r>
      <w:r w:rsidRPr="006C2FBA">
        <w:rPr>
          <w:rFonts w:ascii="Times New Roman" w:hAnsi="Times New Roman" w:eastAsia="Times New Roman" w:cs="Times New Roman"/>
          <w:sz w:val="24"/>
          <w:szCs w:val="24"/>
        </w:rPr>
        <w:t>Ripley</w:t>
      </w:r>
      <w:r w:rsidRPr="006C2FBA">
        <w:rPr>
          <w:rFonts w:hint="eastAsia" w:ascii="SimSun" w:hAnsi="SimSun" w:eastAsia="SimSun" w:cs="SimSun"/>
          <w:sz w:val="24"/>
          <w:szCs w:val="24"/>
        </w:rPr>
        <w:t>高），可能提示免疫抑制性结构；但当其呈均匀分布、邻近肿瘤</w:t>
      </w:r>
      <w:r w:rsidRPr="006C2FBA">
        <w:rPr>
          <w:rFonts w:ascii="Times New Roman" w:hAnsi="Times New Roman" w:eastAsia="Times New Roman" w:cs="Times New Roman"/>
          <w:sz w:val="24"/>
          <w:szCs w:val="24"/>
        </w:rPr>
        <w:t>/</w:t>
      </w:r>
      <w:r w:rsidRPr="006C2FBA">
        <w:rPr>
          <w:rFonts w:hint="eastAsia" w:ascii="SimSun" w:hAnsi="SimSun" w:eastAsia="SimSun" w:cs="SimSun"/>
          <w:sz w:val="24"/>
          <w:szCs w:val="24"/>
        </w:rPr>
        <w:t>免疫区时，反而提示良好响应</w:t>
      </w:r>
      <w:r w:rsidRPr="006C2FBA">
        <w:rPr>
          <w:rFonts w:ascii="SimSun" w:hAnsi="SimSun" w:eastAsia="SimSun" w:cs="SimSun"/>
          <w:sz w:val="24"/>
          <w:szCs w:val="24"/>
        </w:rPr>
        <w:t>。</w:t>
      </w:r>
    </w:p>
    <w:p w:rsidRPr="006C2FBA" w:rsidR="004418BA" w:rsidP="004418BA" w:rsidRDefault="004418BA" w14:paraId="25ADD214"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4A03E4E0">
          <v:rect id="_x0000_i1030" style="width:0;height:1.5pt" o:hr="t" o:hrstd="t" o:hralign="center" fillcolor="#a0a0a0" stroked="f"/>
        </w:pict>
      </w:r>
    </w:p>
    <w:p w:rsidRPr="006C2FBA" w:rsidR="004418BA" w:rsidP="004418BA" w:rsidRDefault="004418BA" w14:paraId="18610CC7"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CN06 – Neutrophil Prominent</w:t>
      </w:r>
    </w:p>
    <w:p w:rsidRPr="006C2FBA" w:rsidR="004418BA" w:rsidP="004418BA" w:rsidRDefault="004418BA" w14:paraId="5E33FB05" w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Frequency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hint="eastAsia" w:ascii="SimSun" w:hAnsi="SimSun" w:eastAsia="SimSun" w:cs="SimSun"/>
          <w:b/>
          <w:bCs/>
          <w:sz w:val="24"/>
          <w:szCs w:val="24"/>
        </w:rPr>
        <w:t>差</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HR = 1.77</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p = 0.04</w:t>
      </w:r>
      <w:r w:rsidRPr="006C2FBA">
        <w:rPr>
          <w:rFonts w:ascii="SimSun" w:hAnsi="SimSun" w:eastAsia="SimSun" w:cs="SimSun"/>
          <w:sz w:val="24"/>
          <w:szCs w:val="24"/>
        </w:rPr>
        <w:t>）</w:t>
      </w:r>
    </w:p>
    <w:p w:rsidRPr="006C2FBA" w:rsidR="004418BA" w:rsidP="004418BA" w:rsidRDefault="004418BA" w14:paraId="0B31C8A9" w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Ripley’s K/L</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差</w:t>
      </w:r>
    </w:p>
    <w:p w:rsidRPr="006C2FBA" w:rsidR="004418BA" w:rsidP="004418BA" w:rsidRDefault="004418BA" w14:paraId="0FEBA6B5" w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Clark-Evans</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好</w:t>
      </w:r>
    </w:p>
    <w:p w:rsidRPr="006C2FBA" w:rsidR="004418BA" w:rsidP="004418BA" w:rsidRDefault="004418BA" w14:paraId="5E6720C7" w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：高度聚集的中性粒细胞通常与免疫抑制、</w:t>
      </w:r>
      <w:r w:rsidRPr="006C2FBA">
        <w:rPr>
          <w:rFonts w:ascii="Times New Roman" w:hAnsi="Times New Roman" w:eastAsia="Times New Roman" w:cs="Times New Roman"/>
          <w:sz w:val="24"/>
          <w:szCs w:val="24"/>
        </w:rPr>
        <w:t>NETs</w:t>
      </w:r>
      <w:r w:rsidRPr="006C2FBA">
        <w:rPr>
          <w:rFonts w:hint="eastAsia" w:ascii="SimSun" w:hAnsi="SimSun" w:eastAsia="SimSun" w:cs="SimSun"/>
          <w:sz w:val="24"/>
          <w:szCs w:val="24"/>
        </w:rPr>
        <w:t>形成有关，但当其较分散（</w:t>
      </w:r>
      <w:r w:rsidRPr="006C2FBA">
        <w:rPr>
          <w:rFonts w:ascii="Times New Roman" w:hAnsi="Times New Roman" w:eastAsia="Times New Roman" w:cs="Times New Roman"/>
          <w:sz w:val="24"/>
          <w:szCs w:val="24"/>
        </w:rPr>
        <w:t>Clark-Evans</w:t>
      </w:r>
      <w:r w:rsidRPr="006C2FBA">
        <w:rPr>
          <w:rFonts w:hint="eastAsia" w:ascii="SimSun" w:hAnsi="SimSun" w:eastAsia="SimSun" w:cs="SimSun"/>
          <w:sz w:val="24"/>
          <w:szCs w:val="24"/>
        </w:rPr>
        <w:t>高）时，可能免疫环境更良好</w:t>
      </w:r>
      <w:r w:rsidRPr="006C2FBA">
        <w:rPr>
          <w:rFonts w:ascii="SimSun" w:hAnsi="SimSun" w:eastAsia="SimSun" w:cs="SimSun"/>
          <w:sz w:val="24"/>
          <w:szCs w:val="24"/>
        </w:rPr>
        <w:t>。</w:t>
      </w:r>
    </w:p>
    <w:p w:rsidRPr="006C2FBA" w:rsidR="004418BA" w:rsidP="004418BA" w:rsidRDefault="004418BA" w14:paraId="356166E2"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12703627">
          <v:rect id="_x0000_i1031" style="width:0;height:1.5pt" o:hr="t" o:hrstd="t" o:hralign="center" fillcolor="#a0a0a0" stroked="f"/>
        </w:pict>
      </w:r>
    </w:p>
    <w:p w:rsidRPr="006C2FBA" w:rsidR="004418BA" w:rsidP="004418BA" w:rsidRDefault="004418BA" w14:paraId="74B4B7DA"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CN07 – Tumor Interface</w:t>
      </w:r>
    </w:p>
    <w:p w:rsidRPr="006C2FBA" w:rsidR="004418BA" w:rsidP="004418BA" w:rsidRDefault="004418BA" w14:paraId="53FE1889" w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Kernel density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好</w:t>
      </w:r>
    </w:p>
    <w:p w:rsidRPr="006C2FBA" w:rsidR="004418BA" w:rsidP="004418BA" w:rsidRDefault="004418BA" w14:paraId="560020CD" w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 xml:space="preserve">Tumor Interface </w:t>
      </w:r>
      <w:r w:rsidRPr="006C2FBA">
        <w:rPr>
          <w:rFonts w:hint="eastAsia" w:ascii="SimSun" w:hAnsi="SimSun" w:eastAsia="SimSun" w:cs="SimSun"/>
          <w:sz w:val="24"/>
          <w:szCs w:val="24"/>
        </w:rPr>
        <w:t>越丰富，提示免疫细胞越可能在边缘启动反应；高密度有望代表活跃的肿瘤边界免疫应答</w:t>
      </w:r>
      <w:r w:rsidRPr="006C2FBA">
        <w:rPr>
          <w:rFonts w:ascii="SimSun" w:hAnsi="SimSun" w:eastAsia="SimSun" w:cs="SimSun"/>
          <w:sz w:val="24"/>
          <w:szCs w:val="24"/>
        </w:rPr>
        <w:t>。</w:t>
      </w:r>
    </w:p>
    <w:p w:rsidRPr="006C2FBA" w:rsidR="004418BA" w:rsidP="004418BA" w:rsidRDefault="004418BA" w14:paraId="5DF73AED"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5DA224C">
          <v:rect id="_x0000_i1032" style="width:0;height:1.5pt" o:hr="t" o:hrstd="t" o:hralign="center" fillcolor="#a0a0a0" stroked="f"/>
        </w:pict>
      </w:r>
    </w:p>
    <w:p w:rsidRPr="006C2FBA" w:rsidR="004418BA" w:rsidP="004418BA" w:rsidRDefault="004418BA" w14:paraId="709C89DC"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CN08 – T-lymphocyte Enriched</w:t>
      </w:r>
    </w:p>
    <w:p w:rsidRPr="006C2FBA" w:rsidR="004418BA" w:rsidP="004418BA" w:rsidRDefault="004418BA" w14:paraId="4061AF1D"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Kernel density</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好</w:t>
      </w:r>
    </w:p>
    <w:p w:rsidRPr="006C2FBA" w:rsidR="004418BA" w:rsidP="004418BA" w:rsidRDefault="004418BA" w14:paraId="7E87BE7A"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w:t>
      </w:r>
      <w:r w:rsidRPr="006C2FBA">
        <w:rPr>
          <w:rFonts w:ascii="Times New Roman" w:hAnsi="Times New Roman" w:eastAsia="Times New Roman" w:cs="Times New Roman"/>
          <w:sz w:val="24"/>
          <w:szCs w:val="24"/>
        </w:rPr>
        <w:t>T</w:t>
      </w:r>
      <w:r w:rsidRPr="006C2FBA">
        <w:rPr>
          <w:rFonts w:hint="eastAsia" w:ascii="SimSun" w:hAnsi="SimSun" w:eastAsia="SimSun" w:cs="SimSun"/>
          <w:sz w:val="24"/>
          <w:szCs w:val="24"/>
        </w:rPr>
        <w:t>细胞密度是良好预后的标志，可能反映更强的免疫浸润状态</w:t>
      </w:r>
      <w:r w:rsidRPr="006C2FBA">
        <w:rPr>
          <w:rFonts w:ascii="SimSun" w:hAnsi="SimSun" w:eastAsia="SimSun" w:cs="SimSun"/>
          <w:sz w:val="24"/>
          <w:szCs w:val="24"/>
        </w:rPr>
        <w:t>。</w:t>
      </w:r>
    </w:p>
    <w:p w:rsidRPr="006C2FBA" w:rsidR="004418BA" w:rsidP="004418BA" w:rsidRDefault="004418BA" w14:paraId="38A35172"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4C62BD49">
          <v:rect id="_x0000_i1033" style="width:0;height:1.5pt" o:hr="t" o:hrstd="t" o:hralign="center" fillcolor="#a0a0a0" stroked="f"/>
        </w:pict>
      </w:r>
    </w:p>
    <w:p w:rsidRPr="006C2FBA" w:rsidR="004418BA" w:rsidP="004418BA" w:rsidRDefault="004418BA" w14:paraId="6C785775"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CN09 – Pan-immune Active Zone</w:t>
      </w:r>
    </w:p>
    <w:p w:rsidRPr="006C2FBA" w:rsidR="004418BA" w:rsidP="004418BA" w:rsidRDefault="004418BA" w14:paraId="5FC0038F" w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 xml:space="preserve">Frequency </w:t>
      </w:r>
      <w:r w:rsidRPr="006C2FBA">
        <w:rPr>
          <w:rFonts w:hint="eastAsia" w:ascii="SimSun" w:hAnsi="SimSun" w:eastAsia="SimSun" w:cs="SimSun"/>
          <w:b/>
          <w:bCs/>
          <w:sz w:val="24"/>
          <w:szCs w:val="24"/>
        </w:rPr>
        <w:t>与</w:t>
      </w:r>
      <w:r w:rsidRPr="006C2FBA">
        <w:rPr>
          <w:rFonts w:ascii="Times New Roman" w:hAnsi="Times New Roman" w:eastAsia="Times New Roman" w:cs="Times New Roman"/>
          <w:b/>
          <w:bCs/>
          <w:sz w:val="24"/>
          <w:szCs w:val="24"/>
        </w:rPr>
        <w:t>PFS</w:t>
      </w:r>
      <w:r w:rsidRPr="006C2FBA">
        <w:rPr>
          <w:rFonts w:hint="eastAsia" w:ascii="SimSun" w:hAnsi="SimSun" w:eastAsia="SimSun" w:cs="SimSun"/>
          <w:b/>
          <w:bCs/>
          <w:sz w:val="24"/>
          <w:szCs w:val="24"/>
        </w:rPr>
        <w:t>无显著关</w:t>
      </w:r>
      <w:r w:rsidRPr="006C2FBA">
        <w:rPr>
          <w:rFonts w:ascii="SimSun" w:hAnsi="SimSun" w:eastAsia="SimSun" w:cs="SimSun"/>
          <w:b/>
          <w:bCs/>
          <w:sz w:val="24"/>
          <w:szCs w:val="24"/>
        </w:rPr>
        <w:t>联</w:t>
      </w:r>
    </w:p>
    <w:p w:rsidRPr="006C2FBA" w:rsidR="004418BA" w:rsidP="004418BA" w:rsidRDefault="004418BA" w14:paraId="6455800E" w14:textId="77777777">
      <w:pPr>
        <w:numPr>
          <w:ilvl w:val="0"/>
          <w:numId w:val="18"/>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：尽管为免疫主导区，但多样化免疫构成可能掩盖其总体作用</w:t>
      </w:r>
      <w:r w:rsidRPr="006C2FBA">
        <w:rPr>
          <w:rFonts w:ascii="SimSun" w:hAnsi="SimSun" w:eastAsia="SimSun" w:cs="SimSun"/>
          <w:sz w:val="24"/>
          <w:szCs w:val="24"/>
        </w:rPr>
        <w:t>。</w:t>
      </w:r>
    </w:p>
    <w:p w:rsidRPr="006C2FBA" w:rsidR="004418BA" w:rsidP="004418BA" w:rsidRDefault="004418BA" w14:paraId="3F1E83A2"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03048725">
          <v:rect id="_x0000_i1034" style="width:0;height:1.5pt" o:hr="t" o:hrstd="t" o:hralign="center" fillcolor="#a0a0a0" stroked="f"/>
        </w:pict>
      </w:r>
    </w:p>
    <w:p w:rsidRPr="006C2FBA" w:rsidR="004418BA" w:rsidP="004418BA" w:rsidRDefault="004418BA" w14:paraId="10ACC2EF" w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6C2FBA">
        <w:rPr>
          <w:rFonts w:ascii="Segoe UI Emoji" w:hAnsi="Segoe UI Emoji" w:eastAsia="Times New Roman" w:cs="Segoe UI Emoji"/>
          <w:b/>
          <w:bCs/>
          <w:sz w:val="27"/>
          <w:szCs w:val="27"/>
        </w:rPr>
        <w:t>🟤</w:t>
      </w:r>
      <w:r w:rsidRPr="006C2FBA">
        <w:rPr>
          <w:rFonts w:ascii="Times New Roman" w:hAnsi="Times New Roman" w:eastAsia="Times New Roman" w:cs="Times New Roman"/>
          <w:b/>
          <w:bCs/>
          <w:sz w:val="27"/>
          <w:szCs w:val="27"/>
        </w:rPr>
        <w:t xml:space="preserve"> CN10 – Vasculature Niche</w:t>
      </w:r>
    </w:p>
    <w:p w:rsidRPr="006C2FBA" w:rsidR="004418BA" w:rsidP="004418BA" w:rsidRDefault="004418BA" w14:paraId="4EBEFF93"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Ripley’s K/L</w:t>
      </w:r>
      <w:r w:rsidRPr="006C2FBA">
        <w:rPr>
          <w:rFonts w:hint="eastAsia" w:ascii="SimSun" w:hAnsi="SimSun" w:eastAsia="SimSun" w:cs="SimSun"/>
          <w:b/>
          <w:bCs/>
          <w:sz w:val="24"/>
          <w:szCs w:val="24"/>
        </w:rPr>
        <w:t>高</w:t>
      </w:r>
      <w:r w:rsidRPr="006C2FBA">
        <w:rPr>
          <w:rFonts w:ascii="Times New Roman" w:hAnsi="Times New Roman" w:eastAsia="Times New Roman" w:cs="Times New Roman"/>
          <w:b/>
          <w:bCs/>
          <w:sz w:val="24"/>
          <w:szCs w:val="24"/>
        </w:rPr>
        <w:t xml:space="preserve"> → PFS</w:t>
      </w:r>
      <w:r w:rsidRPr="006C2FBA">
        <w:rPr>
          <w:rFonts w:ascii="SimSun" w:hAnsi="SimSun" w:eastAsia="SimSun" w:cs="SimSun"/>
          <w:b/>
          <w:bCs/>
          <w:sz w:val="24"/>
          <w:szCs w:val="24"/>
        </w:rPr>
        <w:t>差</w:t>
      </w:r>
    </w:p>
    <w:p w:rsidRPr="006C2FBA" w:rsidR="004418BA" w:rsidP="004418BA" w:rsidRDefault="004418BA" w14:paraId="105F7F73" w14:textId="77777777">
      <w:pPr>
        <w:numPr>
          <w:ilvl w:val="0"/>
          <w:numId w:val="19"/>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b/>
          <w:bCs/>
          <w:sz w:val="24"/>
          <w:szCs w:val="24"/>
        </w:rPr>
        <w:t>解释</w:t>
      </w:r>
      <w:r w:rsidRPr="006C2FBA">
        <w:rPr>
          <w:rFonts w:hint="eastAsia" w:ascii="SimSun" w:hAnsi="SimSun" w:eastAsia="SimSun" w:cs="SimSun"/>
          <w:sz w:val="24"/>
          <w:szCs w:val="24"/>
        </w:rPr>
        <w:t>：过度血管结构聚集提示新生血管活跃，或伴随免疫抑制结构（如</w:t>
      </w:r>
      <w:r w:rsidRPr="006C2FBA">
        <w:rPr>
          <w:rFonts w:ascii="Times New Roman" w:hAnsi="Times New Roman" w:eastAsia="Times New Roman" w:cs="Times New Roman"/>
          <w:sz w:val="24"/>
          <w:szCs w:val="24"/>
        </w:rPr>
        <w:t>VEGFA</w:t>
      </w:r>
      <w:r w:rsidRPr="006C2FBA">
        <w:rPr>
          <w:rFonts w:hint="eastAsia" w:ascii="SimSun" w:hAnsi="SimSun" w:eastAsia="SimSun" w:cs="SimSun"/>
          <w:sz w:val="24"/>
          <w:szCs w:val="24"/>
        </w:rPr>
        <w:t>相关），与免疫逃逸相关</w:t>
      </w:r>
      <w:r w:rsidRPr="006C2FBA">
        <w:rPr>
          <w:rFonts w:ascii="SimSun" w:hAnsi="SimSun" w:eastAsia="SimSun" w:cs="SimSun"/>
          <w:sz w:val="24"/>
          <w:szCs w:val="24"/>
        </w:rPr>
        <w:t>。</w:t>
      </w:r>
    </w:p>
    <w:p w:rsidRPr="006C2FBA" w:rsidR="004418BA" w:rsidP="004418BA" w:rsidRDefault="004418BA" w14:paraId="3AA91879"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5FC13FF3">
          <v:rect id="_x0000_i1035" style="width:0;height:1.5pt" o:hr="t" o:hrstd="t" o:hralign="center" fillcolor="#a0a0a0" stroked="f"/>
        </w:pict>
      </w:r>
    </w:p>
    <w:p w:rsidRPr="006C2FBA" w:rsidR="004418BA" w:rsidP="004418BA" w:rsidRDefault="004418BA" w14:paraId="041CAE8E"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6C2FBA">
        <w:rPr>
          <w:rFonts w:ascii="Segoe UI Emoji" w:hAnsi="Segoe UI Emoji" w:eastAsia="Times New Roman" w:cs="Segoe UI Emoji"/>
          <w:b/>
          <w:bCs/>
          <w:sz w:val="36"/>
          <w:szCs w:val="36"/>
        </w:rPr>
        <w:t>🧩</w:t>
      </w:r>
      <w:r w:rsidRPr="006C2FBA">
        <w:rPr>
          <w:rFonts w:ascii="Times New Roman" w:hAnsi="Times New Roman" w:eastAsia="Times New Roman" w:cs="Times New Roman"/>
          <w:b/>
          <w:bCs/>
          <w:sz w:val="36"/>
          <w:szCs w:val="36"/>
        </w:rPr>
        <w:t xml:space="preserve"> </w:t>
      </w:r>
      <w:r w:rsidRPr="006C2FBA">
        <w:rPr>
          <w:rFonts w:hint="eastAsia" w:ascii="SimSun" w:hAnsi="SimSun" w:eastAsia="SimSun" w:cs="SimSun"/>
          <w:b/>
          <w:bCs/>
          <w:sz w:val="36"/>
          <w:szCs w:val="36"/>
        </w:rPr>
        <w:t>总结建议</w:t>
      </w:r>
      <w:r w:rsidRPr="006C2FBA">
        <w:rPr>
          <w:rFonts w:ascii="SimSun" w:hAnsi="SimSun" w:eastAsia="SimSun" w:cs="SimSun"/>
          <w:b/>
          <w:bCs/>
          <w:sz w:val="36"/>
          <w:szCs w:val="36"/>
        </w:rPr>
        <w:t>：</w:t>
      </w:r>
    </w:p>
    <w:p w:rsidRPr="006C2FBA" w:rsidR="004418BA" w:rsidP="004418BA" w:rsidRDefault="004418BA" w14:paraId="5B6133D5"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CN-specific</w:t>
      </w:r>
      <w:r w:rsidRPr="006C2FBA">
        <w:rPr>
          <w:rFonts w:hint="eastAsia" w:ascii="SimSun" w:hAnsi="SimSun" w:eastAsia="SimSun" w:cs="SimSun"/>
          <w:b/>
          <w:bCs/>
          <w:sz w:val="24"/>
          <w:szCs w:val="24"/>
        </w:rPr>
        <w:t>空间特征可用于反映其微环境功能</w:t>
      </w:r>
      <w:r w:rsidRPr="006C2FBA">
        <w:rPr>
          <w:rFonts w:hint="eastAsia" w:ascii="SimSun" w:hAnsi="SimSun" w:eastAsia="SimSun" w:cs="SimSun"/>
          <w:sz w:val="24"/>
          <w:szCs w:val="24"/>
        </w:rPr>
        <w:t>，如</w:t>
      </w:r>
      <w:r w:rsidRPr="006C2FBA">
        <w:rPr>
          <w:rFonts w:ascii="SimSun" w:hAnsi="SimSun" w:eastAsia="SimSun" w:cs="SimSun"/>
          <w:sz w:val="24"/>
          <w:szCs w:val="24"/>
        </w:rPr>
        <w:t>：</w:t>
      </w:r>
    </w:p>
    <w:p w:rsidRPr="006C2FBA" w:rsidR="004418BA" w:rsidP="004418BA" w:rsidRDefault="004418BA" w14:paraId="3B0E5FB3"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sz w:val="24"/>
          <w:szCs w:val="24"/>
        </w:rPr>
        <w:t>聚集（</w:t>
      </w:r>
      <w:r w:rsidRPr="006C2FBA">
        <w:rPr>
          <w:rFonts w:ascii="Times New Roman" w:hAnsi="Times New Roman" w:eastAsia="Times New Roman" w:cs="Times New Roman"/>
          <w:sz w:val="24"/>
          <w:szCs w:val="24"/>
        </w:rPr>
        <w:t>K/L</w:t>
      </w:r>
      <w:r w:rsidRPr="006C2FBA">
        <w:rPr>
          <w:rFonts w:hint="eastAsia" w:ascii="SimSun" w:hAnsi="SimSun" w:eastAsia="SimSun" w:cs="SimSun"/>
          <w:sz w:val="24"/>
          <w:szCs w:val="24"/>
        </w:rPr>
        <w:t>）代表异质结构</w:t>
      </w:r>
      <w:r w:rsidRPr="006C2FBA">
        <w:rPr>
          <w:rFonts w:ascii="SimSun" w:hAnsi="SimSun" w:eastAsia="SimSun" w:cs="SimSun"/>
          <w:sz w:val="24"/>
          <w:szCs w:val="24"/>
        </w:rPr>
        <w:t>。</w:t>
      </w:r>
    </w:p>
    <w:p w:rsidRPr="006C2FBA" w:rsidR="004418BA" w:rsidP="004418BA" w:rsidRDefault="004418BA" w14:paraId="317A3064"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sz w:val="24"/>
          <w:szCs w:val="24"/>
        </w:rPr>
        <w:t>F/G</w:t>
      </w:r>
      <w:r w:rsidRPr="006C2FBA">
        <w:rPr>
          <w:rFonts w:hint="eastAsia" w:ascii="SimSun" w:hAnsi="SimSun" w:eastAsia="SimSun" w:cs="SimSun"/>
          <w:sz w:val="24"/>
          <w:szCs w:val="24"/>
        </w:rPr>
        <w:t>函数反映最近邻或环境密度</w:t>
      </w:r>
      <w:r w:rsidRPr="006C2FBA">
        <w:rPr>
          <w:rFonts w:ascii="SimSun" w:hAnsi="SimSun" w:eastAsia="SimSun" w:cs="SimSun"/>
          <w:sz w:val="24"/>
          <w:szCs w:val="24"/>
        </w:rPr>
        <w:t>。</w:t>
      </w:r>
    </w:p>
    <w:p w:rsidRPr="006C2FBA" w:rsidR="004418BA" w:rsidP="004418BA" w:rsidRDefault="004418BA" w14:paraId="379F486A"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sz w:val="24"/>
          <w:szCs w:val="24"/>
        </w:rPr>
        <w:t xml:space="preserve">Kernel density </w:t>
      </w:r>
      <w:r w:rsidRPr="006C2FBA">
        <w:rPr>
          <w:rFonts w:hint="eastAsia" w:ascii="SimSun" w:hAnsi="SimSun" w:eastAsia="SimSun" w:cs="SimSun"/>
          <w:sz w:val="24"/>
          <w:szCs w:val="24"/>
        </w:rPr>
        <w:t>可解释细胞丰度与反应性</w:t>
      </w:r>
      <w:r w:rsidRPr="006C2FBA">
        <w:rPr>
          <w:rFonts w:ascii="SimSun" w:hAnsi="SimSun" w:eastAsia="SimSun" w:cs="SimSun"/>
          <w:sz w:val="24"/>
          <w:szCs w:val="24"/>
        </w:rPr>
        <w:t>。</w:t>
      </w:r>
    </w:p>
    <w:p w:rsidRPr="006C2FBA" w:rsidR="004418BA" w:rsidP="004418BA" w:rsidRDefault="004418BA" w14:paraId="74A9ED69"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sz w:val="24"/>
          <w:szCs w:val="24"/>
        </w:rPr>
        <w:t xml:space="preserve">Clark-Evans </w:t>
      </w:r>
      <w:r w:rsidRPr="006C2FBA">
        <w:rPr>
          <w:rFonts w:hint="eastAsia" w:ascii="SimSun" w:hAnsi="SimSun" w:eastAsia="SimSun" w:cs="SimSun"/>
          <w:sz w:val="24"/>
          <w:szCs w:val="24"/>
        </w:rPr>
        <w:t>与空间均匀性有关</w:t>
      </w:r>
      <w:r w:rsidRPr="006C2FBA">
        <w:rPr>
          <w:rFonts w:ascii="SimSun" w:hAnsi="SimSun" w:eastAsia="SimSun" w:cs="SimSun"/>
          <w:sz w:val="24"/>
          <w:szCs w:val="24"/>
        </w:rPr>
        <w:t>。</w:t>
      </w:r>
    </w:p>
    <w:p w:rsidRPr="006C2FBA" w:rsidR="004418BA" w:rsidP="004418BA" w:rsidRDefault="004418BA" w14:paraId="3605CC5B"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ascii="Times New Roman" w:hAnsi="Times New Roman" w:eastAsia="Times New Roman" w:cs="Times New Roman"/>
          <w:b/>
          <w:bCs/>
          <w:sz w:val="24"/>
          <w:szCs w:val="24"/>
        </w:rPr>
        <w:t xml:space="preserve">Frequency + Spat feature + Diversity </w:t>
      </w:r>
      <w:r w:rsidRPr="006C2FBA">
        <w:rPr>
          <w:rFonts w:hint="eastAsia" w:ascii="SimSun" w:hAnsi="SimSun" w:eastAsia="SimSun" w:cs="SimSun"/>
          <w:b/>
          <w:bCs/>
          <w:sz w:val="24"/>
          <w:szCs w:val="24"/>
        </w:rPr>
        <w:t>三类特征组合分析</w:t>
      </w:r>
      <w:r w:rsidRPr="006C2FBA">
        <w:rPr>
          <w:rFonts w:hint="eastAsia" w:ascii="SimSun" w:hAnsi="SimSun" w:eastAsia="SimSun" w:cs="SimSun"/>
          <w:sz w:val="24"/>
          <w:szCs w:val="24"/>
        </w:rPr>
        <w:t>可提供更加全面的免疫景观理解</w:t>
      </w:r>
      <w:r w:rsidRPr="006C2FBA">
        <w:rPr>
          <w:rFonts w:ascii="SimSun" w:hAnsi="SimSun" w:eastAsia="SimSun" w:cs="SimSun"/>
          <w:sz w:val="24"/>
          <w:szCs w:val="24"/>
        </w:rPr>
        <w:t>。</w:t>
      </w:r>
    </w:p>
    <w:p w:rsidRPr="006C2FBA" w:rsidR="004418BA" w:rsidP="004418BA" w:rsidRDefault="004418BA" w14:paraId="177D989A"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sz w:val="24"/>
          <w:szCs w:val="24"/>
        </w:rPr>
        <w:t>建议你</w:t>
      </w:r>
      <w:r w:rsidRPr="006C2FBA">
        <w:rPr>
          <w:rFonts w:ascii="SimSun" w:hAnsi="SimSun" w:eastAsia="SimSun" w:cs="SimSun"/>
          <w:sz w:val="24"/>
          <w:szCs w:val="24"/>
        </w:rPr>
        <w:t>：</w:t>
      </w:r>
    </w:p>
    <w:p w:rsidRPr="006C2FBA" w:rsidR="004418BA" w:rsidP="004418BA" w:rsidRDefault="004418BA" w14:paraId="485401BE"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sz w:val="24"/>
          <w:szCs w:val="24"/>
        </w:rPr>
        <w:t>结合</w:t>
      </w:r>
      <w:r w:rsidRPr="006C2FBA">
        <w:rPr>
          <w:rFonts w:ascii="Times New Roman" w:hAnsi="Times New Roman" w:eastAsia="Times New Roman" w:cs="Times New Roman"/>
          <w:sz w:val="24"/>
          <w:szCs w:val="24"/>
        </w:rPr>
        <w:t>HE</w:t>
      </w:r>
      <w:r w:rsidRPr="006C2FBA">
        <w:rPr>
          <w:rFonts w:hint="eastAsia" w:ascii="SimSun" w:hAnsi="SimSun" w:eastAsia="SimSun" w:cs="SimSun"/>
          <w:sz w:val="24"/>
          <w:szCs w:val="24"/>
        </w:rPr>
        <w:t>图像展示某些代表性</w:t>
      </w:r>
      <w:r w:rsidRPr="006C2FBA">
        <w:rPr>
          <w:rFonts w:ascii="Times New Roman" w:hAnsi="Times New Roman" w:eastAsia="Times New Roman" w:cs="Times New Roman"/>
          <w:sz w:val="24"/>
          <w:szCs w:val="24"/>
        </w:rPr>
        <w:t>CN</w:t>
      </w:r>
      <w:r w:rsidRPr="006C2FBA">
        <w:rPr>
          <w:rFonts w:hint="eastAsia" w:ascii="SimSun" w:hAnsi="SimSun" w:eastAsia="SimSun" w:cs="SimSun"/>
          <w:sz w:val="24"/>
          <w:szCs w:val="24"/>
        </w:rPr>
        <w:t>（如</w:t>
      </w:r>
      <w:r w:rsidRPr="006C2FBA">
        <w:rPr>
          <w:rFonts w:ascii="Times New Roman" w:hAnsi="Times New Roman" w:eastAsia="Times New Roman" w:cs="Times New Roman"/>
          <w:sz w:val="24"/>
          <w:szCs w:val="24"/>
        </w:rPr>
        <w:t>CN01/03/05/06/08</w:t>
      </w:r>
      <w:r w:rsidRPr="006C2FBA">
        <w:rPr>
          <w:rFonts w:hint="eastAsia" w:ascii="SimSun" w:hAnsi="SimSun" w:eastAsia="SimSun" w:cs="SimSun"/>
          <w:sz w:val="24"/>
          <w:szCs w:val="24"/>
        </w:rPr>
        <w:t>）的空间分布差异</w:t>
      </w:r>
      <w:r w:rsidRPr="006C2FBA">
        <w:rPr>
          <w:rFonts w:ascii="SimSun" w:hAnsi="SimSun" w:eastAsia="SimSun" w:cs="SimSun"/>
          <w:sz w:val="24"/>
          <w:szCs w:val="24"/>
        </w:rPr>
        <w:t>。</w:t>
      </w:r>
    </w:p>
    <w:p w:rsidRPr="006C2FBA" w:rsidR="004418BA" w:rsidP="004418BA" w:rsidRDefault="004418BA" w14:paraId="59D3BFE5" w14:textId="77777777">
      <w:pPr>
        <w:numPr>
          <w:ilvl w:val="1"/>
          <w:numId w:val="20"/>
        </w:num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sz w:val="24"/>
          <w:szCs w:val="24"/>
        </w:rPr>
        <w:t>最终特征筛选时，整合这三类信息进入机器学习模型（如</w:t>
      </w:r>
      <w:r w:rsidRPr="006C2FBA">
        <w:rPr>
          <w:rFonts w:ascii="Times New Roman" w:hAnsi="Times New Roman" w:eastAsia="Times New Roman" w:cs="Times New Roman"/>
          <w:sz w:val="24"/>
          <w:szCs w:val="24"/>
        </w:rPr>
        <w:t>LASSO</w:t>
      </w:r>
      <w:r w:rsidRPr="006C2FBA">
        <w:rPr>
          <w:rFonts w:hint="eastAsia" w:ascii="SimSun" w:hAnsi="SimSun" w:eastAsia="SimSun" w:cs="SimSun"/>
          <w:sz w:val="24"/>
          <w:szCs w:val="24"/>
        </w:rPr>
        <w:t>）</w:t>
      </w:r>
      <w:r w:rsidRPr="006C2FBA">
        <w:rPr>
          <w:rFonts w:ascii="SimSun" w:hAnsi="SimSun" w:eastAsia="SimSun" w:cs="SimSun"/>
          <w:sz w:val="24"/>
          <w:szCs w:val="24"/>
        </w:rPr>
        <w:t>。</w:t>
      </w:r>
    </w:p>
    <w:p w:rsidRPr="006C2FBA" w:rsidR="004418BA" w:rsidP="004418BA" w:rsidRDefault="004418BA" w14:paraId="2B75A748" w14:textId="77777777">
      <w:pPr>
        <w:spacing w:before="100" w:beforeAutospacing="1" w:after="100" w:afterAutospacing="1" w:line="240" w:lineRule="auto"/>
        <w:rPr>
          <w:rFonts w:ascii="Times New Roman" w:hAnsi="Times New Roman" w:eastAsia="Times New Roman" w:cs="Times New Roman"/>
          <w:sz w:val="24"/>
          <w:szCs w:val="24"/>
        </w:rPr>
      </w:pPr>
      <w:r w:rsidRPr="006C2FBA">
        <w:rPr>
          <w:rFonts w:hint="eastAsia" w:ascii="SimSun" w:hAnsi="SimSun" w:eastAsia="SimSun" w:cs="SimSun"/>
          <w:sz w:val="24"/>
          <w:szCs w:val="24"/>
        </w:rPr>
        <w:t>如果你需要我继续帮你做一个表格来总结这些点（按</w:t>
      </w:r>
      <w:r w:rsidRPr="006C2FBA">
        <w:rPr>
          <w:rFonts w:ascii="Times New Roman" w:hAnsi="Times New Roman" w:eastAsia="Times New Roman" w:cs="Times New Roman"/>
          <w:sz w:val="24"/>
          <w:szCs w:val="24"/>
        </w:rPr>
        <w:t>CN</w:t>
      </w:r>
      <w:r w:rsidRPr="006C2FBA">
        <w:rPr>
          <w:rFonts w:hint="eastAsia" w:ascii="SimSun" w:hAnsi="SimSun" w:eastAsia="SimSun" w:cs="SimSun"/>
          <w:sz w:val="24"/>
          <w:szCs w:val="24"/>
        </w:rPr>
        <w:t>编号分行，按频率</w:t>
      </w:r>
      <w:r w:rsidRPr="006C2FBA">
        <w:rPr>
          <w:rFonts w:ascii="Times New Roman" w:hAnsi="Times New Roman" w:eastAsia="Times New Roman" w:cs="Times New Roman"/>
          <w:sz w:val="24"/>
          <w:szCs w:val="24"/>
        </w:rPr>
        <w:t xml:space="preserve"> / </w:t>
      </w:r>
      <w:r w:rsidRPr="006C2FBA">
        <w:rPr>
          <w:rFonts w:hint="eastAsia" w:ascii="SimSun" w:hAnsi="SimSun" w:eastAsia="SimSun" w:cs="SimSun"/>
          <w:sz w:val="24"/>
          <w:szCs w:val="24"/>
        </w:rPr>
        <w:t>空间特征</w:t>
      </w:r>
      <w:r w:rsidRPr="006C2FBA">
        <w:rPr>
          <w:rFonts w:ascii="Times New Roman" w:hAnsi="Times New Roman" w:eastAsia="Times New Roman" w:cs="Times New Roman"/>
          <w:sz w:val="24"/>
          <w:szCs w:val="24"/>
        </w:rPr>
        <w:t xml:space="preserve"> / </w:t>
      </w:r>
      <w:r w:rsidRPr="006C2FBA">
        <w:rPr>
          <w:rFonts w:hint="eastAsia" w:ascii="SimSun" w:hAnsi="SimSun" w:eastAsia="SimSun" w:cs="SimSun"/>
          <w:sz w:val="24"/>
          <w:szCs w:val="24"/>
        </w:rPr>
        <w:t>生物意义分列），可以告诉我</w:t>
      </w:r>
      <w:r w:rsidRPr="006C2FBA">
        <w:rPr>
          <w:rFonts w:ascii="SimSun" w:hAnsi="SimSun" w:eastAsia="SimSun" w:cs="SimSun"/>
          <w:sz w:val="24"/>
          <w:szCs w:val="24"/>
        </w:rPr>
        <w:t>！</w:t>
      </w:r>
    </w:p>
    <w:p w:rsidR="004418BA" w:rsidP="004418BA" w:rsidRDefault="004418BA" w14:paraId="5B9F4EFE" w14:textId="77777777"/>
    <w:p w:rsidR="004418BA" w:rsidP="004418BA" w:rsidRDefault="004418BA" w14:paraId="09A65E50" w14:textId="77777777"/>
    <w:p w:rsidR="004418BA" w:rsidP="004418BA" w:rsidRDefault="004418BA" w14:paraId="4E7CD617" w14:textId="77777777">
      <w:r>
        <w:t>4. F</w:t>
      </w:r>
      <w:r>
        <w:rPr>
          <w:rFonts w:hint="eastAsia"/>
        </w:rPr>
        <w:t>req</w:t>
      </w:r>
      <w:r>
        <w:t xml:space="preserve"> </w:t>
      </w:r>
      <w:r>
        <w:rPr>
          <w:rFonts w:hint="eastAsia"/>
        </w:rPr>
        <w:t>diversity</w:t>
      </w:r>
      <w:r>
        <w:t xml:space="preserve"> </w:t>
      </w:r>
      <w:proofErr w:type="spellStart"/>
      <w:r>
        <w:rPr>
          <w:rFonts w:hint="eastAsia"/>
        </w:rPr>
        <w:t>spatfeature</w:t>
      </w:r>
      <w:proofErr w:type="spellEnd"/>
      <w:r>
        <w:rPr>
          <w:rFonts w:hint="eastAsia"/>
        </w:rPr>
        <w:t>相关系数矩阵</w:t>
      </w:r>
    </w:p>
    <w:p w:rsidR="004418BA" w:rsidP="004418BA" w:rsidRDefault="004418BA" w14:paraId="262DFE95" w14:textId="77777777">
      <w:r>
        <w:t>C</w:t>
      </w:r>
      <w:r>
        <w:rPr>
          <w:rFonts w:hint="eastAsia"/>
        </w:rPr>
        <w:t>luster</w:t>
      </w:r>
      <w:r>
        <w:t>1</w:t>
      </w:r>
      <w:r>
        <w:rPr>
          <w:rFonts w:hint="eastAsia"/>
        </w:rPr>
        <w:t>：</w:t>
      </w:r>
      <w:r>
        <w:t>frequency_CN02 frequency_CN10 Kernel density_CN03 Kernel density_CN08 frequency_CN03 frequency_CN08</w:t>
      </w:r>
    </w:p>
    <w:p w:rsidR="004418BA" w:rsidP="004418BA" w:rsidRDefault="004418BA" w14:paraId="4D8C65E2" w14:textId="77777777">
      <w:r>
        <w:t>C</w:t>
      </w:r>
      <w:r>
        <w:rPr>
          <w:rFonts w:hint="eastAsia"/>
        </w:rPr>
        <w:t>luster</w:t>
      </w:r>
      <w:r>
        <w:t>2</w:t>
      </w:r>
      <w:r>
        <w:rPr>
          <w:rFonts w:hint="eastAsia"/>
        </w:rPr>
        <w:t>：</w:t>
      </w:r>
      <w:r>
        <w:t xml:space="preserve">frequency_CN04 </w:t>
      </w:r>
      <w:proofErr w:type="spellStart"/>
      <w:r>
        <w:t>Fisher_alpha</w:t>
      </w:r>
      <w:proofErr w:type="spellEnd"/>
      <w:r>
        <w:t xml:space="preserve"> </w:t>
      </w:r>
      <w:r>
        <w:rPr>
          <w:rFonts w:hint="eastAsia"/>
        </w:rPr>
        <w:t>相关；</w:t>
      </w:r>
      <w:r>
        <w:t>frequency_CN06 frequency_CN09</w:t>
      </w:r>
      <w:r>
        <w:rPr>
          <w:rFonts w:hint="eastAsia"/>
        </w:rPr>
        <w:t>相关</w:t>
      </w:r>
    </w:p>
    <w:p w:rsidR="004418BA" w:rsidP="004418BA" w:rsidRDefault="004418BA" w14:paraId="1E2D5B15" w14:textId="77777777">
      <w:r>
        <w:t>C</w:t>
      </w:r>
      <w:r>
        <w:rPr>
          <w:rFonts w:hint="eastAsia"/>
        </w:rPr>
        <w:t>luster</w:t>
      </w:r>
      <w:r>
        <w:t>3</w:t>
      </w:r>
      <w:r>
        <w:rPr>
          <w:rFonts w:hint="eastAsia"/>
        </w:rPr>
        <w:t>：</w:t>
      </w:r>
      <w:r>
        <w:t>F function_CN05 Clark−Evans_CN06 frequency_CN01 F function_CN01</w:t>
      </w:r>
    </w:p>
    <w:p w:rsidR="004418BA" w:rsidP="004418BA" w:rsidRDefault="004418BA" w14:paraId="4D0BEF26" w14:textId="77777777">
      <w:r>
        <w:t>C</w:t>
      </w:r>
      <w:r>
        <w:rPr>
          <w:rFonts w:hint="eastAsia"/>
        </w:rPr>
        <w:t>luster</w:t>
      </w:r>
      <w:r>
        <w:t>4</w:t>
      </w:r>
      <w:r>
        <w:rPr>
          <w:rFonts w:hint="eastAsia"/>
        </w:rPr>
        <w:t>：</w:t>
      </w:r>
      <w:r>
        <w:t xml:space="preserve">frequency_CN07 Kernel density_CN07 Richness </w:t>
      </w:r>
      <w:proofErr w:type="spellStart"/>
      <w:r>
        <w:t>Inv_Simpson</w:t>
      </w:r>
      <w:proofErr w:type="spellEnd"/>
      <w:r>
        <w:t xml:space="preserve"> </w:t>
      </w:r>
      <w:proofErr w:type="spellStart"/>
      <w:r>
        <w:t>Pielou</w:t>
      </w:r>
      <w:proofErr w:type="spellEnd"/>
      <w:r>
        <w:t xml:space="preserve"> Shannon Simpson</w:t>
      </w:r>
    </w:p>
    <w:p w:rsidR="004418BA" w:rsidP="004418BA" w:rsidRDefault="004418BA" w14:paraId="5DE25953" w14:textId="77777777">
      <w:r>
        <w:t>C</w:t>
      </w:r>
      <w:r>
        <w:rPr>
          <w:rFonts w:hint="eastAsia"/>
        </w:rPr>
        <w:t>luster</w:t>
      </w:r>
      <w:r>
        <w:t>5</w:t>
      </w:r>
      <w:r>
        <w:rPr>
          <w:rFonts w:hint="eastAsia"/>
        </w:rPr>
        <w:t>：</w:t>
      </w:r>
      <w:r>
        <w:t xml:space="preserve">frequency_CN05 </w:t>
      </w:r>
      <w:proofErr w:type="spellStart"/>
      <w:r>
        <w:t>Ripleys</w:t>
      </w:r>
      <w:proofErr w:type="spellEnd"/>
      <w:r>
        <w:t xml:space="preserve"> K_CN10 </w:t>
      </w:r>
      <w:proofErr w:type="spellStart"/>
      <w:r>
        <w:t>Ripleys</w:t>
      </w:r>
      <w:proofErr w:type="spellEnd"/>
      <w:r>
        <w:t xml:space="preserve"> L_CN10 </w:t>
      </w:r>
      <w:proofErr w:type="spellStart"/>
      <w:r>
        <w:t>Ripleys</w:t>
      </w:r>
      <w:proofErr w:type="spellEnd"/>
      <w:r>
        <w:t xml:space="preserve"> K_CN05 </w:t>
      </w:r>
      <w:proofErr w:type="spellStart"/>
      <w:r>
        <w:t>Ripleys</w:t>
      </w:r>
      <w:proofErr w:type="spellEnd"/>
      <w:r>
        <w:t xml:space="preserve"> L_CN05 </w:t>
      </w:r>
      <w:proofErr w:type="spellStart"/>
      <w:r>
        <w:t>Ripleys</w:t>
      </w:r>
      <w:proofErr w:type="spellEnd"/>
      <w:r>
        <w:t xml:space="preserve"> K_CN06 </w:t>
      </w:r>
      <w:proofErr w:type="spellStart"/>
      <w:r>
        <w:t>Ripleys</w:t>
      </w:r>
      <w:proofErr w:type="spellEnd"/>
      <w:r>
        <w:t xml:space="preserve"> L_CN06</w:t>
      </w:r>
    </w:p>
    <w:p w:rsidR="004418BA" w:rsidP="004418BA" w:rsidRDefault="004418BA" w14:paraId="4F899ACB" w14:textId="77777777"/>
    <w:p w:rsidR="004418BA" w:rsidP="004418BA" w:rsidRDefault="004418BA" w14:paraId="6D044F2F" w14:textId="77777777"/>
    <w:p w:rsidR="004418BA" w:rsidP="004418BA" w:rsidRDefault="004418BA" w14:paraId="595EBE6D" w14:textId="77777777">
      <w:pPr>
        <w:pStyle w:val="Heading3"/>
      </w:pPr>
      <w:r>
        <w:rPr>
          <w:rStyle w:val="Strong"/>
          <w:rFonts w:ascii="Segoe UI Emoji" w:hAnsi="Segoe UI Emoji" w:cs="Segoe UI Emoji" w:eastAsiaTheme="majorEastAsia"/>
        </w:rPr>
        <w:t>📌</w:t>
      </w:r>
      <w:r>
        <w:rPr>
          <w:rStyle w:val="Strong"/>
          <w:rFonts w:eastAsiaTheme="majorEastAsia"/>
        </w:rPr>
        <w:t xml:space="preserve"> 4. </w:t>
      </w:r>
      <w:r>
        <w:rPr>
          <w:rStyle w:val="Strong"/>
          <w:rFonts w:hint="eastAsia" w:ascii="SimSun" w:hAnsi="SimSun" w:eastAsia="SimSun" w:cs="SimSun"/>
        </w:rPr>
        <w:t>聚类结果解读（整合</w:t>
      </w:r>
      <w:r>
        <w:rPr>
          <w:rStyle w:val="Strong"/>
          <w:rFonts w:eastAsiaTheme="majorEastAsia"/>
        </w:rPr>
        <w:t xml:space="preserve"> </w:t>
      </w:r>
      <w:proofErr w:type="spellStart"/>
      <w:r>
        <w:rPr>
          <w:rStyle w:val="Strong"/>
          <w:rFonts w:eastAsiaTheme="majorEastAsia"/>
        </w:rPr>
        <w:t>corr</w:t>
      </w:r>
      <w:proofErr w:type="spellEnd"/>
      <w:r>
        <w:rPr>
          <w:rStyle w:val="Strong"/>
          <w:rFonts w:eastAsiaTheme="majorEastAsia"/>
        </w:rPr>
        <w:t xml:space="preserve"> </w:t>
      </w:r>
      <w:r>
        <w:rPr>
          <w:rStyle w:val="Strong"/>
          <w:rFonts w:hint="eastAsia" w:ascii="SimSun" w:hAnsi="SimSun" w:eastAsia="SimSun" w:cs="SimSun"/>
        </w:rPr>
        <w:t>分析）</w:t>
      </w:r>
    </w:p>
    <w:p w:rsidR="004418BA" w:rsidP="004418BA" w:rsidRDefault="004418BA" w14:paraId="22BC3B48" w14:textId="77777777">
      <w:pPr>
        <w:spacing w:before="100" w:beforeAutospacing="1" w:after="100" w:afterAutospacing="1"/>
      </w:pPr>
      <w:r>
        <w:t>你聚类出了</w:t>
      </w:r>
      <w:r>
        <w:t xml:space="preserve"> 5 </w:t>
      </w:r>
      <w:r>
        <w:t>个</w:t>
      </w:r>
      <w:r>
        <w:t xml:space="preserve"> cluster</w:t>
      </w:r>
      <w:r>
        <w:t>，综合了</w:t>
      </w:r>
      <w:r>
        <w:t xml:space="preserve"> Frequency / Diversity / Spatial Features</w:t>
      </w:r>
      <w:r>
        <w:rPr>
          <w:rFonts w:hint="eastAsia" w:ascii="SimSun" w:hAnsi="SimSun" w:eastAsia="SimSun" w:cs="SimSun"/>
        </w:rPr>
        <w:t>：</w:t>
      </w:r>
    </w:p>
    <w:p w:rsidR="004418BA" w:rsidP="004418BA" w:rsidRDefault="004418BA" w14:paraId="2A3B1146" w14:textId="77777777">
      <w:pPr>
        <w:spacing w:after="0"/>
      </w:pPr>
      <w:r>
        <w:pict w14:anchorId="13BF3F40">
          <v:rect id="_x0000_i1036" style="width:0;height:1.5pt" o:hr="t" o:hrstd="t" o:hralign="center" fillcolor="#a0a0a0" stroked="f"/>
        </w:pict>
      </w:r>
    </w:p>
    <w:p w:rsidR="004418BA" w:rsidP="004418BA" w:rsidRDefault="004418BA" w14:paraId="37127549" w14:textId="77777777">
      <w:pPr>
        <w:pStyle w:val="Heading4"/>
      </w:pPr>
      <w:r>
        <w:rPr>
          <w:rFonts w:ascii="Segoe UI Emoji" w:hAnsi="Segoe UI Emoji" w:cs="Segoe UI Emoji"/>
        </w:rPr>
        <w:t>✅</w:t>
      </w:r>
      <w:r>
        <w:t xml:space="preserve"> Cluster 1</w:t>
      </w:r>
      <w:r>
        <w:t>：</w:t>
      </w:r>
      <w:r>
        <w:rPr>
          <w:rStyle w:val="Strong"/>
        </w:rPr>
        <w:t>免疫活跃型</w:t>
      </w:r>
      <w:r>
        <w:rPr>
          <w:rStyle w:val="Strong"/>
        </w:rPr>
        <w:t xml:space="preserve"> CN</w:t>
      </w:r>
    </w:p>
    <w:p w:rsidR="004418BA" w:rsidP="004418BA" w:rsidRDefault="004418BA" w14:paraId="5A2A369A" w14:textId="77777777">
      <w:pPr>
        <w:numPr>
          <w:ilvl w:val="0"/>
          <w:numId w:val="21"/>
        </w:numPr>
        <w:spacing w:before="100" w:beforeAutospacing="1" w:after="100" w:afterAutospacing="1" w:line="240" w:lineRule="auto"/>
      </w:pPr>
      <w:r>
        <w:t>变量：</w:t>
      </w:r>
      <w:r>
        <w:t>frequency_CN02/03/08, kernel_density_CN03/08</w:t>
      </w:r>
    </w:p>
    <w:p w:rsidR="004418BA" w:rsidP="004418BA" w:rsidRDefault="004418BA" w14:paraId="207D9DEB" w14:textId="77777777">
      <w:pPr>
        <w:numPr>
          <w:ilvl w:val="0"/>
          <w:numId w:val="21"/>
        </w:numPr>
        <w:spacing w:before="100" w:beforeAutospacing="1" w:after="100" w:afterAutospacing="1" w:line="240" w:lineRule="auto"/>
      </w:pPr>
      <w:r>
        <w:t>特征：这些</w:t>
      </w:r>
      <w:r>
        <w:t xml:space="preserve"> CN </w:t>
      </w:r>
      <w:r>
        <w:t>表现高密度</w:t>
      </w:r>
      <w:r>
        <w:t>/</w:t>
      </w:r>
      <w:r>
        <w:t>高频率分布，</w:t>
      </w:r>
      <w:r>
        <w:rPr>
          <w:rStyle w:val="Strong"/>
        </w:rPr>
        <w:t xml:space="preserve">PFS </w:t>
      </w:r>
      <w:r>
        <w:rPr>
          <w:rStyle w:val="Strong"/>
        </w:rPr>
        <w:t>较</w:t>
      </w:r>
      <w:r>
        <w:rPr>
          <w:rStyle w:val="Strong"/>
          <w:rFonts w:hint="eastAsia" w:ascii="SimSun" w:hAnsi="SimSun" w:eastAsia="SimSun" w:cs="SimSun"/>
        </w:rPr>
        <w:t>好</w:t>
      </w:r>
    </w:p>
    <w:p w:rsidR="004418BA" w:rsidP="004418BA" w:rsidRDefault="004418BA" w14:paraId="0E201066" w14:textId="77777777">
      <w:pPr>
        <w:numPr>
          <w:ilvl w:val="0"/>
          <w:numId w:val="21"/>
        </w:numPr>
        <w:spacing w:before="100" w:beforeAutospacing="1" w:after="100" w:afterAutospacing="1" w:line="240" w:lineRule="auto"/>
      </w:pPr>
      <w:r>
        <w:t>结论：代表</w:t>
      </w:r>
      <w:r>
        <w:t xml:space="preserve"> </w:t>
      </w:r>
      <w:r>
        <w:rPr>
          <w:rStyle w:val="Strong"/>
        </w:rPr>
        <w:t xml:space="preserve">B-cell/NK/T cell </w:t>
      </w:r>
      <w:r>
        <w:rPr>
          <w:rStyle w:val="Strong"/>
        </w:rPr>
        <w:t>富集型亚群</w:t>
      </w:r>
      <w:r>
        <w:t>，体现出抗肿瘤免疫的正反馈机</w:t>
      </w:r>
      <w:r>
        <w:rPr>
          <w:rFonts w:hint="eastAsia" w:ascii="SimSun" w:hAnsi="SimSun" w:eastAsia="SimSun" w:cs="SimSun"/>
        </w:rPr>
        <w:t>制</w:t>
      </w:r>
    </w:p>
    <w:p w:rsidR="004418BA" w:rsidP="004418BA" w:rsidRDefault="004418BA" w14:paraId="7F21CC3A" w14:textId="77777777">
      <w:pPr>
        <w:spacing w:after="0"/>
      </w:pPr>
      <w:r>
        <w:pict w14:anchorId="2AEA28EF">
          <v:rect id="_x0000_i1037" style="width:0;height:1.5pt" o:hr="t" o:hrstd="t" o:hralign="center" fillcolor="#a0a0a0" stroked="f"/>
        </w:pict>
      </w:r>
    </w:p>
    <w:p w:rsidR="004418BA" w:rsidP="004418BA" w:rsidRDefault="004418BA" w14:paraId="4EA4CF98" w14:textId="77777777">
      <w:pPr>
        <w:pStyle w:val="Heading4"/>
      </w:pPr>
      <w:r>
        <w:rPr>
          <w:rFonts w:ascii="Segoe UI Emoji" w:hAnsi="Segoe UI Emoji" w:cs="Segoe UI Emoji"/>
        </w:rPr>
        <w:t>✅</w:t>
      </w:r>
      <w:r>
        <w:t xml:space="preserve"> Cluster 2</w:t>
      </w:r>
      <w:r>
        <w:t>：</w:t>
      </w:r>
      <w:r>
        <w:rPr>
          <w:rStyle w:val="Strong"/>
        </w:rPr>
        <w:t>Fisher</w:t>
      </w:r>
      <w:r>
        <w:rPr>
          <w:rStyle w:val="Strong"/>
        </w:rPr>
        <w:t>异常群</w:t>
      </w:r>
      <w:r>
        <w:rPr>
          <w:rStyle w:val="Strong"/>
        </w:rPr>
        <w:t xml:space="preserve"> &amp; </w:t>
      </w:r>
      <w:r>
        <w:rPr>
          <w:rStyle w:val="Strong"/>
        </w:rPr>
        <w:t>非典型免疫样</w:t>
      </w:r>
      <w:r>
        <w:rPr>
          <w:rStyle w:val="Strong"/>
          <w:rFonts w:hint="eastAsia" w:ascii="SimSun" w:hAnsi="SimSun" w:eastAsia="SimSun" w:cs="SimSun"/>
        </w:rPr>
        <w:t>本</w:t>
      </w:r>
    </w:p>
    <w:p w:rsidR="004418BA" w:rsidP="004418BA" w:rsidRDefault="004418BA" w14:paraId="23BCE43F" w14:textId="77777777">
      <w:pPr>
        <w:numPr>
          <w:ilvl w:val="0"/>
          <w:numId w:val="22"/>
        </w:numPr>
        <w:spacing w:before="100" w:beforeAutospacing="1" w:after="100" w:afterAutospacing="1" w:line="240" w:lineRule="auto"/>
      </w:pPr>
      <w:r>
        <w:t>变量：</w:t>
      </w:r>
      <w:r>
        <w:t>frequency_CN04/06/09</w:t>
      </w:r>
      <w:r>
        <w:t>，</w:t>
      </w:r>
      <w:proofErr w:type="spellStart"/>
      <w:r>
        <w:t>Fisher_alpha</w:t>
      </w:r>
      <w:proofErr w:type="spellEnd"/>
    </w:p>
    <w:p w:rsidR="004418BA" w:rsidP="004418BA" w:rsidRDefault="004418BA" w14:paraId="208CF930" w14:textId="77777777">
      <w:pPr>
        <w:numPr>
          <w:ilvl w:val="0"/>
          <w:numId w:val="22"/>
        </w:numPr>
        <w:spacing w:before="100" w:beforeAutospacing="1" w:after="100" w:afterAutospacing="1" w:line="240" w:lineRule="auto"/>
      </w:pPr>
      <w:r>
        <w:t>特征：这几个</w:t>
      </w:r>
      <w:r>
        <w:t xml:space="preserve"> CN </w:t>
      </w:r>
      <w:r>
        <w:t>没有显著</w:t>
      </w:r>
      <w:r>
        <w:t xml:space="preserve"> PFS </w:t>
      </w:r>
      <w:r>
        <w:t>相关性，</w:t>
      </w:r>
      <w:r>
        <w:t xml:space="preserve">Fisher </w:t>
      </w:r>
      <w:r>
        <w:t>指数高但结果不稳</w:t>
      </w:r>
      <w:r>
        <w:rPr>
          <w:rFonts w:hint="eastAsia" w:ascii="SimSun" w:hAnsi="SimSun" w:eastAsia="SimSun" w:cs="SimSun"/>
        </w:rPr>
        <w:t>定</w:t>
      </w:r>
    </w:p>
    <w:p w:rsidR="004418BA" w:rsidP="004418BA" w:rsidRDefault="004418BA" w14:paraId="5B407808" w14:textId="77777777">
      <w:pPr>
        <w:numPr>
          <w:ilvl w:val="0"/>
          <w:numId w:val="22"/>
        </w:numPr>
        <w:spacing w:before="100" w:beforeAutospacing="1" w:after="100" w:afterAutospacing="1" w:line="240" w:lineRule="auto"/>
      </w:pPr>
      <w:r>
        <w:t>结论：可能为</w:t>
      </w:r>
      <w:r>
        <w:t xml:space="preserve"> </w:t>
      </w:r>
      <w:r>
        <w:rPr>
          <w:rStyle w:val="Strong"/>
        </w:rPr>
        <w:t>功能不明或异质性高但免疫抑制主导的区</w:t>
      </w:r>
      <w:r>
        <w:rPr>
          <w:rStyle w:val="Strong"/>
          <w:rFonts w:hint="eastAsia" w:ascii="SimSun" w:hAnsi="SimSun" w:eastAsia="SimSun" w:cs="SimSun"/>
        </w:rPr>
        <w:t>域</w:t>
      </w:r>
    </w:p>
    <w:p w:rsidR="004418BA" w:rsidP="004418BA" w:rsidRDefault="004418BA" w14:paraId="5349C3B1" w14:textId="77777777">
      <w:pPr>
        <w:spacing w:after="0"/>
      </w:pPr>
      <w:r>
        <w:pict w14:anchorId="74311284">
          <v:rect id="_x0000_i1038" style="width:0;height:1.5pt" o:hr="t" o:hrstd="t" o:hralign="center" fillcolor="#a0a0a0" stroked="f"/>
        </w:pict>
      </w:r>
    </w:p>
    <w:p w:rsidR="004418BA" w:rsidP="004418BA" w:rsidRDefault="004418BA" w14:paraId="4FE52FA5" w14:textId="77777777">
      <w:pPr>
        <w:pStyle w:val="Heading4"/>
      </w:pPr>
      <w:r>
        <w:rPr>
          <w:rFonts w:ascii="Segoe UI Emoji" w:hAnsi="Segoe UI Emoji" w:cs="Segoe UI Emoji"/>
        </w:rPr>
        <w:t>✅</w:t>
      </w:r>
      <w:r>
        <w:t xml:space="preserve"> Cluster 3</w:t>
      </w:r>
      <w:r>
        <w:t>：</w:t>
      </w:r>
      <w:r>
        <w:rPr>
          <w:rStyle w:val="Strong"/>
        </w:rPr>
        <w:t>空间非聚集免疫支持</w:t>
      </w:r>
      <w:r>
        <w:rPr>
          <w:rStyle w:val="Strong"/>
          <w:rFonts w:hint="eastAsia" w:ascii="SimSun" w:hAnsi="SimSun" w:eastAsia="SimSun" w:cs="SimSun"/>
        </w:rPr>
        <w:t>型</w:t>
      </w:r>
    </w:p>
    <w:p w:rsidR="004418BA" w:rsidP="004418BA" w:rsidRDefault="004418BA" w14:paraId="2661BEAF" w14:textId="77777777">
      <w:pPr>
        <w:numPr>
          <w:ilvl w:val="0"/>
          <w:numId w:val="23"/>
        </w:numPr>
        <w:spacing w:before="100" w:beforeAutospacing="1" w:after="100" w:afterAutospacing="1" w:line="240" w:lineRule="auto"/>
      </w:pPr>
      <w:r>
        <w:t>变量：</w:t>
      </w:r>
      <w:r>
        <w:t>F_function_CN01/05</w:t>
      </w:r>
      <w:r>
        <w:t>，</w:t>
      </w:r>
      <w:r>
        <w:t>Clark_Evans_CN06</w:t>
      </w:r>
      <w:r>
        <w:t>，</w:t>
      </w:r>
      <w:r>
        <w:t>frequency_CN01</w:t>
      </w:r>
    </w:p>
    <w:p w:rsidR="004418BA" w:rsidP="004418BA" w:rsidRDefault="004418BA" w14:paraId="0EDD0F14" w14:textId="77777777">
      <w:pPr>
        <w:numPr>
          <w:ilvl w:val="0"/>
          <w:numId w:val="23"/>
        </w:numPr>
        <w:spacing w:before="100" w:beforeAutospacing="1" w:after="100" w:afterAutospacing="1" w:line="240" w:lineRule="auto"/>
      </w:pPr>
      <w:r>
        <w:t>特征：反映局部免疫结构不聚集，有利于</w:t>
      </w:r>
      <w:r>
        <w:t xml:space="preserve"> T cell </w:t>
      </w:r>
      <w:r>
        <w:t>渗</w:t>
      </w:r>
      <w:r>
        <w:rPr>
          <w:rFonts w:hint="eastAsia" w:ascii="SimSun" w:hAnsi="SimSun" w:eastAsia="SimSun" w:cs="SimSun"/>
        </w:rPr>
        <w:t>透</w:t>
      </w:r>
    </w:p>
    <w:p w:rsidR="004418BA" w:rsidP="004418BA" w:rsidRDefault="004418BA" w14:paraId="51981B07" w14:textId="77777777">
      <w:pPr>
        <w:numPr>
          <w:ilvl w:val="0"/>
          <w:numId w:val="23"/>
        </w:numPr>
        <w:spacing w:before="100" w:beforeAutospacing="1" w:after="100" w:afterAutospacing="1" w:line="240" w:lineRule="auto"/>
      </w:pPr>
      <w:r>
        <w:t>结论：</w:t>
      </w:r>
      <w:r>
        <w:rPr>
          <w:rStyle w:val="Strong"/>
        </w:rPr>
        <w:t>高免疫渗透力型</w:t>
      </w:r>
      <w:r>
        <w:rPr>
          <w:rStyle w:val="Strong"/>
        </w:rPr>
        <w:t xml:space="preserve"> CN</w:t>
      </w:r>
      <w:r>
        <w:t>，如</w:t>
      </w:r>
      <w:r>
        <w:t xml:space="preserve"> </w:t>
      </w:r>
      <w:proofErr w:type="spellStart"/>
      <w:r>
        <w:t>Tcyto</w:t>
      </w:r>
      <w:proofErr w:type="spellEnd"/>
      <w:r>
        <w:t xml:space="preserve">/NK friendly </w:t>
      </w:r>
      <w:r>
        <w:t>区</w:t>
      </w:r>
      <w:r>
        <w:rPr>
          <w:rFonts w:hint="eastAsia" w:ascii="SimSun" w:hAnsi="SimSun" w:eastAsia="SimSun" w:cs="SimSun"/>
        </w:rPr>
        <w:t>域</w:t>
      </w:r>
    </w:p>
    <w:p w:rsidR="004418BA" w:rsidP="004418BA" w:rsidRDefault="004418BA" w14:paraId="5351AE30" w14:textId="77777777">
      <w:pPr>
        <w:spacing w:after="0"/>
      </w:pPr>
      <w:r>
        <w:pict w14:anchorId="19A04CEA">
          <v:rect id="_x0000_i1039" style="width:0;height:1.5pt" o:hr="t" o:hrstd="t" o:hralign="center" fillcolor="#a0a0a0" stroked="f"/>
        </w:pict>
      </w:r>
    </w:p>
    <w:p w:rsidR="004418BA" w:rsidP="004418BA" w:rsidRDefault="004418BA" w14:paraId="7F944EAF" w14:textId="77777777">
      <w:pPr>
        <w:pStyle w:val="Heading4"/>
      </w:pPr>
      <w:r>
        <w:rPr>
          <w:rFonts w:ascii="Segoe UI Emoji" w:hAnsi="Segoe UI Emoji" w:cs="Segoe UI Emoji"/>
        </w:rPr>
        <w:t>✅</w:t>
      </w:r>
      <w:r>
        <w:t xml:space="preserve"> Cluster 4</w:t>
      </w:r>
      <w:r>
        <w:t>：</w:t>
      </w:r>
      <w:r>
        <w:rPr>
          <w:rStyle w:val="Strong"/>
        </w:rPr>
        <w:t>免疫复杂度</w:t>
      </w:r>
      <w:r>
        <w:rPr>
          <w:rStyle w:val="Strong"/>
        </w:rPr>
        <w:t>/</w:t>
      </w:r>
      <w:r>
        <w:rPr>
          <w:rStyle w:val="Strong"/>
        </w:rPr>
        <w:t>多样性</w:t>
      </w:r>
      <w:r>
        <w:rPr>
          <w:rStyle w:val="Strong"/>
          <w:rFonts w:hint="eastAsia" w:ascii="SimSun" w:hAnsi="SimSun" w:eastAsia="SimSun" w:cs="SimSun"/>
        </w:rPr>
        <w:t>型</w:t>
      </w:r>
    </w:p>
    <w:p w:rsidR="004418BA" w:rsidP="004418BA" w:rsidRDefault="004418BA" w14:paraId="779B9B50" w14:textId="77777777">
      <w:pPr>
        <w:numPr>
          <w:ilvl w:val="0"/>
          <w:numId w:val="24"/>
        </w:numPr>
        <w:spacing w:before="100" w:beforeAutospacing="1" w:after="100" w:afterAutospacing="1" w:line="240" w:lineRule="auto"/>
      </w:pPr>
      <w:r>
        <w:t>变量：</w:t>
      </w:r>
      <w:r>
        <w:t xml:space="preserve">freq_CN07, kernel_density_CN07, Richness, Shannon, </w:t>
      </w:r>
      <w:proofErr w:type="spellStart"/>
      <w:r>
        <w:t>Pielou</w:t>
      </w:r>
      <w:proofErr w:type="spellEnd"/>
      <w:r>
        <w:t>...</w:t>
      </w:r>
    </w:p>
    <w:p w:rsidR="004418BA" w:rsidP="004418BA" w:rsidRDefault="004418BA" w14:paraId="27A24320" w14:textId="77777777">
      <w:pPr>
        <w:numPr>
          <w:ilvl w:val="0"/>
          <w:numId w:val="24"/>
        </w:numPr>
        <w:spacing w:before="100" w:beforeAutospacing="1" w:after="100" w:afterAutospacing="1" w:line="240" w:lineRule="auto"/>
      </w:pPr>
      <w:r>
        <w:t>特征：一致反映高异质性，</w:t>
      </w:r>
      <w:r>
        <w:rPr>
          <w:rStyle w:val="Strong"/>
        </w:rPr>
        <w:t xml:space="preserve">PFS </w:t>
      </w:r>
      <w:r>
        <w:rPr>
          <w:rStyle w:val="Strong"/>
          <w:rFonts w:hint="eastAsia" w:ascii="SimSun" w:hAnsi="SimSun" w:eastAsia="SimSun" w:cs="SimSun"/>
        </w:rPr>
        <w:t>长</w:t>
      </w:r>
    </w:p>
    <w:p w:rsidR="004418BA" w:rsidP="004418BA" w:rsidRDefault="004418BA" w14:paraId="16F5EE3B" w14:textId="77777777">
      <w:pPr>
        <w:numPr>
          <w:ilvl w:val="0"/>
          <w:numId w:val="24"/>
        </w:numPr>
        <w:spacing w:before="100" w:beforeAutospacing="1" w:after="100" w:afterAutospacing="1" w:line="240" w:lineRule="auto"/>
      </w:pPr>
      <w:r>
        <w:t>结论：</w:t>
      </w:r>
      <w:r>
        <w:rPr>
          <w:rStyle w:val="Strong"/>
        </w:rPr>
        <w:t>抗原识别广泛、免疫响应高度复杂的区</w:t>
      </w:r>
      <w:r>
        <w:rPr>
          <w:rStyle w:val="Strong"/>
          <w:rFonts w:hint="eastAsia" w:ascii="SimSun" w:hAnsi="SimSun" w:eastAsia="SimSun" w:cs="SimSun"/>
        </w:rPr>
        <w:t>域</w:t>
      </w:r>
    </w:p>
    <w:p w:rsidR="004418BA" w:rsidP="004418BA" w:rsidRDefault="004418BA" w14:paraId="73C10B79" w14:textId="77777777">
      <w:pPr>
        <w:spacing w:after="0"/>
      </w:pPr>
      <w:r>
        <w:pict w14:anchorId="35B36355">
          <v:rect id="_x0000_i1040" style="width:0;height:1.5pt" o:hr="t" o:hrstd="t" o:hralign="center" fillcolor="#a0a0a0" stroked="f"/>
        </w:pict>
      </w:r>
    </w:p>
    <w:p w:rsidR="004418BA" w:rsidP="004418BA" w:rsidRDefault="004418BA" w14:paraId="4FE20A15" w14:textId="77777777">
      <w:pPr>
        <w:pStyle w:val="Heading4"/>
      </w:pPr>
      <w:r>
        <w:rPr>
          <w:rFonts w:ascii="Segoe UI Emoji" w:hAnsi="Segoe UI Emoji" w:cs="Segoe UI Emoji"/>
        </w:rPr>
        <w:t>✅</w:t>
      </w:r>
      <w:r>
        <w:t xml:space="preserve"> Cluster 5</w:t>
      </w:r>
      <w:r>
        <w:t>：</w:t>
      </w:r>
      <w:r>
        <w:rPr>
          <w:rStyle w:val="Strong"/>
        </w:rPr>
        <w:t>肿瘤空间抑制</w:t>
      </w:r>
      <w:r>
        <w:rPr>
          <w:rStyle w:val="Strong"/>
          <w:rFonts w:hint="eastAsia" w:ascii="SimSun" w:hAnsi="SimSun" w:eastAsia="SimSun" w:cs="SimSun"/>
        </w:rPr>
        <w:t>型</w:t>
      </w:r>
    </w:p>
    <w:p w:rsidR="004418BA" w:rsidP="004418BA" w:rsidRDefault="004418BA" w14:paraId="2DA99B7A" w14:textId="77777777">
      <w:pPr>
        <w:numPr>
          <w:ilvl w:val="0"/>
          <w:numId w:val="25"/>
        </w:numPr>
        <w:spacing w:before="100" w:beforeAutospacing="1" w:after="100" w:afterAutospacing="1" w:line="240" w:lineRule="auto"/>
      </w:pPr>
      <w:r>
        <w:t>变量：</w:t>
      </w:r>
      <w:r>
        <w:t>Ripley’s K/L CN05/06/10, freq_CN05</w:t>
      </w:r>
    </w:p>
    <w:p w:rsidR="004418BA" w:rsidP="004418BA" w:rsidRDefault="004418BA" w14:paraId="5EBE549C" w14:textId="77777777">
      <w:pPr>
        <w:numPr>
          <w:ilvl w:val="0"/>
          <w:numId w:val="25"/>
        </w:numPr>
        <w:spacing w:before="100" w:beforeAutospacing="1" w:after="100" w:afterAutospacing="1" w:line="240" w:lineRule="auto"/>
      </w:pPr>
      <w:r>
        <w:t>特征：空间聚集性强，频率高，</w:t>
      </w:r>
      <w:r>
        <w:rPr>
          <w:rStyle w:val="Strong"/>
        </w:rPr>
        <w:t xml:space="preserve">PFS </w:t>
      </w:r>
      <w:r>
        <w:rPr>
          <w:rStyle w:val="Strong"/>
          <w:rFonts w:hint="eastAsia" w:ascii="SimSun" w:hAnsi="SimSun" w:eastAsia="SimSun" w:cs="SimSun"/>
        </w:rPr>
        <w:t>差</w:t>
      </w:r>
    </w:p>
    <w:p w:rsidRPr="00CF29C0" w:rsidR="004418BA" w:rsidP="004418BA" w:rsidRDefault="004418BA" w14:paraId="46C0D4D7" w14:textId="77777777">
      <w:pPr>
        <w:numPr>
          <w:ilvl w:val="0"/>
          <w:numId w:val="25"/>
        </w:numPr>
        <w:spacing w:before="100" w:beforeAutospacing="1" w:after="100" w:afterAutospacing="1" w:line="240" w:lineRule="auto"/>
        <w:rPr>
          <w:rStyle w:val="Strong"/>
          <w:b w:val="0"/>
          <w:bCs w:val="0"/>
        </w:rPr>
      </w:pPr>
      <w:r>
        <w:t>结论：可能为</w:t>
      </w:r>
      <w:r>
        <w:t xml:space="preserve"> </w:t>
      </w:r>
      <w:r>
        <w:rPr>
          <w:rStyle w:val="Strong"/>
        </w:rPr>
        <w:t>肿瘤免疫排斥屏障</w:t>
      </w:r>
      <w:r>
        <w:rPr>
          <w:rStyle w:val="Strong"/>
        </w:rPr>
        <w:t>/“</w:t>
      </w:r>
      <w:r>
        <w:rPr>
          <w:rStyle w:val="Strong"/>
        </w:rPr>
        <w:t>免疫冷</w:t>
      </w:r>
      <w:r>
        <w:rPr>
          <w:rStyle w:val="Strong"/>
        </w:rPr>
        <w:t>”</w:t>
      </w:r>
      <w:r>
        <w:rPr>
          <w:rStyle w:val="Strong"/>
        </w:rPr>
        <w:t>区</w:t>
      </w:r>
      <w:r>
        <w:rPr>
          <w:rStyle w:val="Strong"/>
          <w:rFonts w:hint="eastAsia" w:ascii="SimSun" w:hAnsi="SimSun" w:eastAsia="SimSun" w:cs="SimSun"/>
        </w:rPr>
        <w:t>域</w:t>
      </w:r>
    </w:p>
    <w:p w:rsidR="004418BA" w:rsidP="004418BA" w:rsidRDefault="004418BA" w14:paraId="6EB212B8" w14:textId="77777777">
      <w:pPr>
        <w:spacing w:before="100" w:beforeAutospacing="1" w:after="100" w:afterAutospacing="1" w:line="240" w:lineRule="auto"/>
        <w:rPr>
          <w:rStyle w:val="Strong"/>
          <w:rFonts w:ascii="SimSun" w:hAnsi="SimSun" w:eastAsia="SimSun" w:cs="SimSun"/>
        </w:rPr>
      </w:pPr>
    </w:p>
    <w:p w:rsidR="004418BA" w:rsidP="004418BA" w:rsidRDefault="004418BA" w14:paraId="56F31145" w14:textId="77777777">
      <w:pPr>
        <w:spacing w:before="100" w:beforeAutospacing="1" w:after="100" w:afterAutospacing="1" w:line="240" w:lineRule="auto"/>
      </w:pPr>
      <w:r>
        <w:t xml:space="preserve">6. </w:t>
      </w:r>
      <w:r w:rsidRPr="00CF29C0">
        <w:t>Spatial Transition Entropy----non-distance-based spatial diversity metric</w:t>
      </w:r>
    </w:p>
    <w:p w:rsidRPr="004418BA" w:rsidR="004418BA" w:rsidP="004418BA" w:rsidRDefault="004418BA" w14:paraId="4CCDABAF" w14:textId="485477EB">
      <w:pPr>
        <w:spacing w:before="100" w:beforeAutospacing="1" w:after="100" w:afterAutospacing="1" w:line="240" w:lineRule="auto"/>
        <w:rPr>
          <w:rFonts w:ascii="SimSun" w:hAnsi="SimSun" w:eastAsia="SimSun" w:cs="SimSun"/>
        </w:rPr>
      </w:pPr>
      <w:r>
        <w:rPr>
          <w:rStyle w:val="Strong"/>
        </w:rPr>
        <w:t>Spatial Transition Entropy</w:t>
      </w:r>
      <w:r>
        <w:rPr>
          <w:rStyle w:val="Strong"/>
        </w:rPr>
        <w:t>（空间转换熵）</w:t>
      </w:r>
      <w:r>
        <w:t xml:space="preserve"> </w:t>
      </w:r>
      <w:r>
        <w:t>衡量的是不同空间单元（如</w:t>
      </w:r>
      <w:r>
        <w:t xml:space="preserve"> patch</w:t>
      </w:r>
      <w:r>
        <w:t>）之间的标签（如</w:t>
      </w:r>
      <w:r>
        <w:t xml:space="preserve"> CN label</w:t>
      </w:r>
      <w:r>
        <w:t>）</w:t>
      </w:r>
      <w:bookmarkStart w:name="_Hlk199612129" w:id="1"/>
      <w:r>
        <w:rPr>
          <w:rStyle w:val="Strong"/>
        </w:rPr>
        <w:t>转换频率的复杂性</w:t>
      </w:r>
      <w:bookmarkEnd w:id="1"/>
      <w:r>
        <w:t>，而不是距离本身</w:t>
      </w:r>
      <w:r>
        <w:rPr>
          <w:rFonts w:hint="eastAsia" w:ascii="SimSun" w:hAnsi="SimSun" w:eastAsia="SimSun" w:cs="SimSun"/>
        </w:rPr>
        <w:t>。上面</w:t>
      </w:r>
      <w:r>
        <w:rPr>
          <w:rFonts w:ascii="SimSun" w:hAnsi="SimSun" w:eastAsia="SimSun" w:cs="SimSun"/>
        </w:rPr>
        <w:t>1-5</w:t>
      </w:r>
      <w:r>
        <w:rPr>
          <w:rFonts w:hint="eastAsia" w:ascii="SimSun" w:hAnsi="SimSun" w:eastAsia="SimSun" w:cs="SimSun"/>
        </w:rPr>
        <w:t>都是</w:t>
      </w:r>
      <w:proofErr w:type="spellStart"/>
      <w:r>
        <w:rPr>
          <w:rFonts w:hint="eastAsia" w:ascii="SimSun" w:hAnsi="SimSun" w:eastAsia="SimSun" w:cs="SimSun"/>
        </w:rPr>
        <w:t>spatail</w:t>
      </w:r>
      <w:proofErr w:type="spellEnd"/>
      <w:r>
        <w:rPr>
          <w:rFonts w:ascii="SimSun" w:hAnsi="SimSun" w:eastAsia="SimSun" w:cs="SimSun"/>
        </w:rPr>
        <w:t xml:space="preserve"> </w:t>
      </w:r>
      <w:r>
        <w:rPr>
          <w:rFonts w:hint="eastAsia" w:ascii="SimSun" w:hAnsi="SimSun" w:eastAsia="SimSun" w:cs="SimSun"/>
        </w:rPr>
        <w:t>distance</w:t>
      </w:r>
      <w:r>
        <w:rPr>
          <w:rFonts w:ascii="SimSun" w:hAnsi="SimSun" w:eastAsia="SimSun" w:cs="SimSun"/>
        </w:rPr>
        <w:t xml:space="preserve"> </w:t>
      </w:r>
      <w:r>
        <w:rPr>
          <w:rFonts w:hint="eastAsia" w:ascii="SimSun" w:hAnsi="SimSun" w:eastAsia="SimSun" w:cs="SimSun"/>
        </w:rPr>
        <w:t>based</w:t>
      </w:r>
    </w:p>
    <w:p w:rsidR="004418BA" w:rsidP="004418BA" w:rsidRDefault="004418BA" w14:paraId="094031BE" w14:textId="77777777">
      <w:pPr>
        <w:spacing w:before="100" w:beforeAutospacing="1" w:after="100" w:afterAutospacing="1" w:line="240" w:lineRule="auto"/>
      </w:pPr>
      <w:r>
        <w:rPr>
          <w:rFonts w:hint="eastAsia"/>
        </w:rPr>
        <w:t>请问</w:t>
      </w:r>
      <w:r w:rsidRPr="00CF29C0">
        <w:t>Spatial Transition Entropy</w:t>
      </w:r>
      <w:r>
        <w:rPr>
          <w:rFonts w:hint="eastAsia"/>
        </w:rPr>
        <w:t>应该怎么做，代表什么意思，空间转换是多个</w:t>
      </w:r>
      <w:r>
        <w:t>CN</w:t>
      </w:r>
      <w:r>
        <w:rPr>
          <w:rFonts w:hint="eastAsia"/>
        </w:rPr>
        <w:t>好还是</w:t>
      </w:r>
      <w:r>
        <w:t>2</w:t>
      </w:r>
      <w:r>
        <w:rPr>
          <w:rFonts w:hint="eastAsia"/>
        </w:rPr>
        <w:t>个</w:t>
      </w:r>
      <w:r>
        <w:t>CN</w:t>
      </w:r>
      <w:r>
        <w:rPr>
          <w:rFonts w:hint="eastAsia"/>
        </w:rPr>
        <w:t>之间的，有没有什么代表文献</w:t>
      </w:r>
    </w:p>
    <w:p w:rsidRPr="00461EFF" w:rsidR="004418BA" w:rsidP="004418BA" w:rsidRDefault="004418BA" w14:paraId="7EC0FF57" w14:textId="77777777">
      <w:pPr>
        <w:spacing w:before="100" w:beforeAutospacing="1" w:after="100" w:afterAutospacing="1" w:line="240" w:lineRule="auto"/>
        <w:rPr>
          <w:rFonts w:ascii="Times New Roman" w:hAnsi="Times New Roman" w:eastAsia="Times New Roman" w:cs="Times New Roman"/>
          <w:sz w:val="24"/>
          <w:szCs w:val="24"/>
        </w:rPr>
      </w:pPr>
      <w:r w:rsidRPr="00461EFF">
        <w:rPr>
          <w:rFonts w:hint="eastAsia" w:ascii="SimSun" w:hAnsi="SimSun" w:eastAsia="SimSun" w:cs="SimSun"/>
          <w:b/>
          <w:bCs/>
          <w:sz w:val="24"/>
          <w:szCs w:val="24"/>
        </w:rPr>
        <w:t>解读</w:t>
      </w:r>
      <w:r w:rsidRPr="00461EFF">
        <w:rPr>
          <w:rFonts w:ascii="SimSun" w:hAnsi="SimSun" w:eastAsia="SimSun" w:cs="SimSun"/>
          <w:b/>
          <w:bCs/>
          <w:sz w:val="24"/>
          <w:szCs w:val="24"/>
        </w:rPr>
        <w:t>：</w:t>
      </w:r>
    </w:p>
    <w:p w:rsidRPr="00461EFF" w:rsidR="004418BA" w:rsidP="004418BA" w:rsidRDefault="004418BA" w14:paraId="4D10AB15" w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461EFF">
        <w:rPr>
          <w:rFonts w:hint="eastAsia" w:ascii="SimSun" w:hAnsi="SimSun" w:eastAsia="SimSun" w:cs="SimSun"/>
          <w:sz w:val="24"/>
          <w:szCs w:val="24"/>
        </w:rPr>
        <w:t>高</w:t>
      </w:r>
      <w:r w:rsidRPr="00461EFF">
        <w:rPr>
          <w:rFonts w:ascii="Times New Roman" w:hAnsi="Times New Roman" w:eastAsia="Times New Roman" w:cs="Times New Roman"/>
          <w:sz w:val="24"/>
          <w:szCs w:val="24"/>
        </w:rPr>
        <w:t xml:space="preserve"> Spatial Transition Entropy = </w:t>
      </w:r>
      <w:r w:rsidRPr="00461EFF">
        <w:rPr>
          <w:rFonts w:hint="eastAsia" w:ascii="SimSun" w:hAnsi="SimSun" w:eastAsia="SimSun" w:cs="SimSun"/>
          <w:b/>
          <w:bCs/>
          <w:sz w:val="24"/>
          <w:szCs w:val="24"/>
        </w:rPr>
        <w:t>区域之间高度交错</w:t>
      </w:r>
      <w:r w:rsidRPr="00461EFF">
        <w:rPr>
          <w:rFonts w:ascii="Times New Roman" w:hAnsi="Times New Roman" w:eastAsia="Times New Roman" w:cs="Times New Roman"/>
          <w:b/>
          <w:bCs/>
          <w:sz w:val="24"/>
          <w:szCs w:val="24"/>
        </w:rPr>
        <w:t>/</w:t>
      </w:r>
      <w:r w:rsidRPr="00461EFF">
        <w:rPr>
          <w:rFonts w:hint="eastAsia" w:ascii="SimSun" w:hAnsi="SimSun" w:eastAsia="SimSun" w:cs="SimSun"/>
          <w:b/>
          <w:bCs/>
          <w:sz w:val="24"/>
          <w:szCs w:val="24"/>
        </w:rPr>
        <w:t>界限模糊</w:t>
      </w:r>
      <w:r w:rsidRPr="00461EFF">
        <w:rPr>
          <w:rFonts w:ascii="SimSun" w:hAnsi="SimSun" w:eastAsia="SimSun" w:cs="SimSun"/>
          <w:sz w:val="24"/>
          <w:szCs w:val="24"/>
        </w:rPr>
        <w:t>；</w:t>
      </w:r>
    </w:p>
    <w:p w:rsidRPr="00461EFF" w:rsidR="004418BA" w:rsidP="004418BA" w:rsidRDefault="004418BA" w14:paraId="138035D9" w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461EFF">
        <w:rPr>
          <w:rFonts w:hint="eastAsia" w:ascii="SimSun" w:hAnsi="SimSun" w:eastAsia="SimSun" w:cs="SimSun"/>
          <w:sz w:val="24"/>
          <w:szCs w:val="24"/>
        </w:rPr>
        <w:t>低值</w:t>
      </w:r>
      <w:r w:rsidRPr="00461EFF">
        <w:rPr>
          <w:rFonts w:ascii="Times New Roman" w:hAnsi="Times New Roman" w:eastAsia="Times New Roman" w:cs="Times New Roman"/>
          <w:sz w:val="24"/>
          <w:szCs w:val="24"/>
        </w:rPr>
        <w:t xml:space="preserve"> = </w:t>
      </w:r>
      <w:r w:rsidRPr="00461EFF">
        <w:rPr>
          <w:rFonts w:hint="eastAsia" w:ascii="SimSun" w:hAnsi="SimSun" w:eastAsia="SimSun" w:cs="SimSun"/>
          <w:b/>
          <w:bCs/>
          <w:sz w:val="24"/>
          <w:szCs w:val="24"/>
        </w:rPr>
        <w:t>功能区边界清晰</w:t>
      </w:r>
      <w:r w:rsidRPr="00461EFF">
        <w:rPr>
          <w:rFonts w:ascii="SimSun" w:hAnsi="SimSun" w:eastAsia="SimSun" w:cs="SimSun"/>
          <w:sz w:val="24"/>
          <w:szCs w:val="24"/>
        </w:rPr>
        <w:t>；</w:t>
      </w:r>
    </w:p>
    <w:p w:rsidRPr="00461EFF" w:rsidR="004418BA" w:rsidP="004418BA" w:rsidRDefault="004418BA" w14:paraId="389E8AEB" w14:textId="77777777">
      <w:pPr>
        <w:numPr>
          <w:ilvl w:val="0"/>
          <w:numId w:val="26"/>
        </w:numPr>
        <w:spacing w:before="100" w:beforeAutospacing="1" w:after="100" w:afterAutospacing="1" w:line="240" w:lineRule="auto"/>
        <w:rPr>
          <w:rFonts w:ascii="Times New Roman" w:hAnsi="Times New Roman" w:eastAsia="Times New Roman" w:cs="Times New Roman"/>
          <w:sz w:val="24"/>
          <w:szCs w:val="24"/>
        </w:rPr>
      </w:pPr>
      <w:r w:rsidRPr="00461EFF">
        <w:rPr>
          <w:rFonts w:hint="eastAsia" w:ascii="SimSun" w:hAnsi="SimSun" w:eastAsia="SimSun" w:cs="SimSun"/>
          <w:sz w:val="24"/>
          <w:szCs w:val="24"/>
        </w:rPr>
        <w:t>作为</w:t>
      </w:r>
      <w:r w:rsidRPr="00461EFF">
        <w:rPr>
          <w:rFonts w:ascii="Times New Roman" w:hAnsi="Times New Roman" w:eastAsia="Times New Roman" w:cs="Times New Roman"/>
          <w:sz w:val="24"/>
          <w:szCs w:val="24"/>
        </w:rPr>
        <w:t>“</w:t>
      </w:r>
      <w:r w:rsidRPr="00461EFF">
        <w:rPr>
          <w:rFonts w:hint="eastAsia" w:ascii="SimSun" w:hAnsi="SimSun" w:eastAsia="SimSun" w:cs="SimSun"/>
          <w:sz w:val="24"/>
          <w:szCs w:val="24"/>
        </w:rPr>
        <w:t>结构混杂性</w:t>
      </w:r>
      <w:r w:rsidRPr="00461EFF">
        <w:rPr>
          <w:rFonts w:ascii="Times New Roman" w:hAnsi="Times New Roman" w:eastAsia="Times New Roman" w:cs="Times New Roman"/>
          <w:sz w:val="24"/>
          <w:szCs w:val="24"/>
        </w:rPr>
        <w:t>”</w:t>
      </w:r>
      <w:r w:rsidRPr="00461EFF">
        <w:rPr>
          <w:rFonts w:hint="eastAsia" w:ascii="SimSun" w:hAnsi="SimSun" w:eastAsia="SimSun" w:cs="SimSun"/>
          <w:sz w:val="24"/>
          <w:szCs w:val="24"/>
        </w:rPr>
        <w:t>补充距离熵指标，非距离约束下的组织复杂性评估</w:t>
      </w:r>
      <w:r w:rsidRPr="00461EFF">
        <w:rPr>
          <w:rFonts w:ascii="SimSun" w:hAnsi="SimSun" w:eastAsia="SimSun" w:cs="SimSun"/>
          <w:sz w:val="24"/>
          <w:szCs w:val="24"/>
        </w:rPr>
        <w:t>。</w:t>
      </w:r>
    </w:p>
    <w:p w:rsidR="004418BA" w:rsidP="004418BA" w:rsidRDefault="004418BA" w14:paraId="35441EFB" w14:textId="77777777" w14:noSpellErr="1"/>
    <w:tbl>
      <w:tblPr>
        <w:tblStyle w:val="TableNormal"/>
        <w:bidiVisual w:val="0"/>
        <w:tblW w:w="0" w:type="auto"/>
        <w:tblLayout w:type="fixed"/>
        <w:tblLook w:val="04A0" w:firstRow="1" w:lastRow="0" w:firstColumn="1" w:lastColumn="0" w:noHBand="0" w:noVBand="1"/>
      </w:tblPr>
      <w:tblGrid>
        <w:gridCol w:w="1542"/>
        <w:gridCol w:w="3368"/>
        <w:gridCol w:w="1448"/>
        <w:gridCol w:w="2308"/>
      </w:tblGrid>
      <w:tr w:rsidR="131DA2CA" w:rsidTr="131DA2CA" w14:paraId="0DA109E0">
        <w:trPr>
          <w:trHeight w:val="915"/>
        </w:trPr>
        <w:tc>
          <w:tcPr>
            <w:tcW w:w="1542" w:type="dxa"/>
            <w:tcMar>
              <w:top w:w="15" w:type="dxa"/>
              <w:left w:w="15" w:type="dxa"/>
              <w:bottom w:w="15" w:type="dxa"/>
              <w:right w:w="15" w:type="dxa"/>
            </w:tcMar>
            <w:vAlign w:val="center"/>
          </w:tcPr>
          <w:p w:rsidR="131DA2CA" w:rsidP="131DA2CA" w:rsidRDefault="131DA2CA" w14:paraId="17C043CB" w14:textId="3024616E">
            <w:pPr>
              <w:spacing w:before="0" w:beforeAutospacing="off" w:after="0" w:afterAutospacing="off"/>
              <w:jc w:val="center"/>
            </w:pPr>
            <w:r w:rsidRPr="131DA2CA" w:rsidR="131DA2CA">
              <w:rPr>
                <w:rFonts w:ascii="SimSun" w:hAnsi="SimSun" w:eastAsia="SimSun" w:cs="SimSun"/>
                <w:b w:val="1"/>
                <w:bCs w:val="1"/>
                <w:sz w:val="24"/>
                <w:szCs w:val="24"/>
                <w:lang w:eastAsia="zh-CN"/>
              </w:rPr>
              <w:t>术语层级</w:t>
            </w:r>
          </w:p>
        </w:tc>
        <w:tc>
          <w:tcPr>
            <w:tcW w:w="3368" w:type="dxa"/>
            <w:tcMar>
              <w:top w:w="15" w:type="dxa"/>
              <w:left w:w="15" w:type="dxa"/>
              <w:bottom w:w="15" w:type="dxa"/>
              <w:right w:w="15" w:type="dxa"/>
            </w:tcMar>
            <w:vAlign w:val="center"/>
          </w:tcPr>
          <w:p w:rsidR="131DA2CA" w:rsidP="131DA2CA" w:rsidRDefault="131DA2CA" w14:paraId="5D0C5327" w14:textId="01E34030">
            <w:pPr>
              <w:spacing w:before="0" w:beforeAutospacing="off" w:after="0" w:afterAutospacing="off"/>
              <w:jc w:val="center"/>
            </w:pPr>
            <w:r w:rsidRPr="131DA2CA" w:rsidR="131DA2CA">
              <w:rPr>
                <w:rFonts w:ascii="SimSun" w:hAnsi="SimSun" w:eastAsia="SimSun" w:cs="SimSun"/>
                <w:b w:val="1"/>
                <w:bCs w:val="1"/>
                <w:sz w:val="24"/>
                <w:szCs w:val="24"/>
                <w:lang w:eastAsia="zh-CN"/>
              </w:rPr>
              <w:t>描述</w:t>
            </w:r>
          </w:p>
        </w:tc>
        <w:tc>
          <w:tcPr>
            <w:tcW w:w="1448" w:type="dxa"/>
            <w:tcMar>
              <w:top w:w="15" w:type="dxa"/>
              <w:left w:w="15" w:type="dxa"/>
              <w:bottom w:w="15" w:type="dxa"/>
              <w:right w:w="15" w:type="dxa"/>
            </w:tcMar>
            <w:vAlign w:val="center"/>
          </w:tcPr>
          <w:p w:rsidR="131DA2CA" w:rsidP="131DA2CA" w:rsidRDefault="131DA2CA" w14:paraId="15790599" w14:textId="061D3DB0">
            <w:pPr>
              <w:spacing w:before="0" w:beforeAutospacing="off" w:after="0" w:afterAutospacing="off"/>
              <w:jc w:val="center"/>
            </w:pPr>
            <w:r w:rsidRPr="131DA2CA" w:rsidR="131DA2CA">
              <w:rPr>
                <w:rFonts w:ascii="SimSun" w:hAnsi="SimSun" w:eastAsia="SimSun" w:cs="SimSun"/>
                <w:b w:val="1"/>
                <w:bCs w:val="1"/>
                <w:sz w:val="24"/>
                <w:szCs w:val="24"/>
                <w:lang w:eastAsia="zh-CN"/>
              </w:rPr>
              <w:t>建议加入的</w:t>
            </w:r>
            <w:r w:rsidRPr="131DA2CA" w:rsidR="131DA2CA">
              <w:rPr>
                <w:rFonts w:ascii="Times New Roman" w:hAnsi="Times New Roman" w:eastAsia="Times New Roman" w:cs="Times New Roman"/>
                <w:b w:val="1"/>
                <w:bCs w:val="1"/>
                <w:sz w:val="24"/>
                <w:szCs w:val="24"/>
              </w:rPr>
              <w:t xml:space="preserve"> cellular </w:t>
            </w:r>
            <w:r w:rsidRPr="131DA2CA" w:rsidR="131DA2CA">
              <w:rPr>
                <w:rFonts w:ascii="SimSun" w:hAnsi="SimSun" w:eastAsia="SimSun" w:cs="SimSun"/>
                <w:b w:val="1"/>
                <w:bCs w:val="1"/>
                <w:sz w:val="24"/>
                <w:szCs w:val="24"/>
                <w:lang w:eastAsia="zh-CN"/>
              </w:rPr>
              <w:t>层次</w:t>
            </w:r>
          </w:p>
        </w:tc>
        <w:tc>
          <w:tcPr>
            <w:tcW w:w="2308" w:type="dxa"/>
            <w:tcMar>
              <w:top w:w="15" w:type="dxa"/>
              <w:left w:w="15" w:type="dxa"/>
              <w:bottom w:w="15" w:type="dxa"/>
              <w:right w:w="15" w:type="dxa"/>
            </w:tcMar>
            <w:vAlign w:val="center"/>
          </w:tcPr>
          <w:p w:rsidR="131DA2CA" w:rsidP="131DA2CA" w:rsidRDefault="131DA2CA" w14:paraId="64B0690D" w14:textId="4D161D5B">
            <w:pPr>
              <w:spacing w:before="0" w:beforeAutospacing="off" w:after="0" w:afterAutospacing="off"/>
              <w:jc w:val="center"/>
            </w:pPr>
            <w:r w:rsidRPr="131DA2CA" w:rsidR="131DA2CA">
              <w:rPr>
                <w:rFonts w:ascii="SimSun" w:hAnsi="SimSun" w:eastAsia="SimSun" w:cs="SimSun"/>
                <w:b w:val="1"/>
                <w:bCs w:val="1"/>
                <w:sz w:val="24"/>
                <w:szCs w:val="24"/>
                <w:lang w:eastAsia="zh-CN"/>
              </w:rPr>
              <w:t>说明</w:t>
            </w:r>
          </w:p>
        </w:tc>
      </w:tr>
      <w:tr w:rsidR="131DA2CA" w:rsidTr="131DA2CA" w14:paraId="6CA9AE2B">
        <w:trPr>
          <w:trHeight w:val="1230"/>
        </w:trPr>
        <w:tc>
          <w:tcPr>
            <w:tcW w:w="1542" w:type="dxa"/>
            <w:tcMar>
              <w:top w:w="15" w:type="dxa"/>
              <w:left w:w="15" w:type="dxa"/>
              <w:bottom w:w="15" w:type="dxa"/>
              <w:right w:w="15" w:type="dxa"/>
            </w:tcMar>
            <w:vAlign w:val="center"/>
          </w:tcPr>
          <w:p w:rsidR="131DA2CA" w:rsidP="131DA2CA" w:rsidRDefault="131DA2CA" w14:paraId="65697A5B" w14:textId="3E5811F2">
            <w:pPr>
              <w:spacing w:before="0" w:beforeAutospacing="off" w:after="0" w:afterAutospacing="off"/>
            </w:pPr>
            <w:r w:rsidRPr="131DA2CA" w:rsidR="131DA2CA">
              <w:rPr>
                <w:rFonts w:ascii="Times New Roman" w:hAnsi="Times New Roman" w:eastAsia="Times New Roman" w:cs="Times New Roman"/>
                <w:b w:val="1"/>
                <w:bCs w:val="1"/>
                <w:sz w:val="24"/>
                <w:szCs w:val="24"/>
              </w:rPr>
              <w:t>Cell</w:t>
            </w:r>
          </w:p>
        </w:tc>
        <w:tc>
          <w:tcPr>
            <w:tcW w:w="3368" w:type="dxa"/>
            <w:tcMar>
              <w:top w:w="15" w:type="dxa"/>
              <w:left w:w="15" w:type="dxa"/>
              <w:bottom w:w="15" w:type="dxa"/>
              <w:right w:w="15" w:type="dxa"/>
            </w:tcMar>
            <w:vAlign w:val="center"/>
          </w:tcPr>
          <w:p w:rsidR="131DA2CA" w:rsidP="131DA2CA" w:rsidRDefault="131DA2CA" w14:paraId="5D9512B5" w14:textId="02EEBC3D">
            <w:pPr>
              <w:spacing w:before="0" w:beforeAutospacing="off" w:after="0" w:afterAutospacing="off"/>
            </w:pPr>
            <w:r w:rsidRPr="131DA2CA" w:rsidR="131DA2CA">
              <w:rPr>
                <w:rFonts w:ascii="SimSun" w:hAnsi="SimSun" w:eastAsia="SimSun" w:cs="SimSun"/>
                <w:sz w:val="24"/>
                <w:szCs w:val="24"/>
                <w:lang w:eastAsia="zh-CN"/>
              </w:rPr>
              <w:t>单细胞层面（</w:t>
            </w:r>
            <w:r w:rsidRPr="131DA2CA" w:rsidR="131DA2CA">
              <w:rPr>
                <w:rFonts w:ascii="Times New Roman" w:hAnsi="Times New Roman" w:eastAsia="Times New Roman" w:cs="Times New Roman"/>
                <w:sz w:val="24"/>
                <w:szCs w:val="24"/>
              </w:rPr>
              <w:t>e.g. H&amp;E</w:t>
            </w:r>
            <w:r w:rsidRPr="131DA2CA" w:rsidR="131DA2CA">
              <w:rPr>
                <w:rFonts w:ascii="SimSun" w:hAnsi="SimSun" w:eastAsia="SimSun" w:cs="SimSun"/>
                <w:sz w:val="24"/>
                <w:szCs w:val="24"/>
                <w:lang w:eastAsia="zh-CN"/>
              </w:rPr>
              <w:t>核分割，</w:t>
            </w:r>
            <w:r w:rsidRPr="131DA2CA" w:rsidR="131DA2CA">
              <w:rPr>
                <w:rFonts w:ascii="Times New Roman" w:hAnsi="Times New Roman" w:eastAsia="Times New Roman" w:cs="Times New Roman"/>
                <w:sz w:val="24"/>
                <w:szCs w:val="24"/>
              </w:rPr>
              <w:t>cell type annotation</w:t>
            </w:r>
            <w:r w:rsidRPr="131DA2CA" w:rsidR="131DA2CA">
              <w:rPr>
                <w:rFonts w:ascii="SimSun" w:hAnsi="SimSun" w:eastAsia="SimSun" w:cs="SimSun"/>
                <w:sz w:val="24"/>
                <w:szCs w:val="24"/>
                <w:lang w:eastAsia="zh-CN"/>
              </w:rPr>
              <w:t>）</w:t>
            </w:r>
          </w:p>
        </w:tc>
        <w:tc>
          <w:tcPr>
            <w:tcW w:w="1448" w:type="dxa"/>
            <w:tcMar>
              <w:top w:w="15" w:type="dxa"/>
              <w:left w:w="15" w:type="dxa"/>
              <w:bottom w:w="15" w:type="dxa"/>
              <w:right w:w="15" w:type="dxa"/>
            </w:tcMar>
            <w:vAlign w:val="center"/>
          </w:tcPr>
          <w:p w:rsidR="131DA2CA" w:rsidP="131DA2CA" w:rsidRDefault="131DA2CA" w14:paraId="2F4740CD" w14:textId="19272C30">
            <w:pPr>
              <w:spacing w:before="0" w:beforeAutospacing="off" w:after="0" w:afterAutospacing="off"/>
            </w:pPr>
            <w:r w:rsidRPr="131DA2CA" w:rsidR="131DA2CA">
              <w:rPr>
                <w:rFonts w:ascii="Times New Roman" w:hAnsi="Times New Roman" w:eastAsia="Times New Roman" w:cs="Times New Roman"/>
                <w:b w:val="1"/>
                <w:bCs w:val="1"/>
                <w:sz w:val="24"/>
                <w:szCs w:val="24"/>
              </w:rPr>
              <w:t>intra-cellular</w:t>
            </w:r>
          </w:p>
        </w:tc>
        <w:tc>
          <w:tcPr>
            <w:tcW w:w="2308" w:type="dxa"/>
            <w:tcMar>
              <w:top w:w="15" w:type="dxa"/>
              <w:left w:w="15" w:type="dxa"/>
              <w:bottom w:w="15" w:type="dxa"/>
              <w:right w:w="15" w:type="dxa"/>
            </w:tcMar>
            <w:vAlign w:val="center"/>
          </w:tcPr>
          <w:p w:rsidR="131DA2CA" w:rsidP="131DA2CA" w:rsidRDefault="131DA2CA" w14:paraId="115FDF9B" w14:textId="4603001B">
            <w:pPr>
              <w:spacing w:before="0" w:beforeAutospacing="off" w:after="0" w:afterAutospacing="off"/>
            </w:pPr>
            <w:r w:rsidRPr="131DA2CA" w:rsidR="131DA2CA">
              <w:rPr>
                <w:rFonts w:ascii="SimSun" w:hAnsi="SimSun" w:eastAsia="SimSun" w:cs="SimSun"/>
                <w:sz w:val="24"/>
                <w:szCs w:val="24"/>
                <w:lang w:eastAsia="zh-CN"/>
              </w:rPr>
              <w:t>可描述细胞内特征：如</w:t>
            </w:r>
            <w:r w:rsidRPr="131DA2CA" w:rsidR="131DA2CA">
              <w:rPr>
                <w:rFonts w:ascii="Times New Roman" w:hAnsi="Times New Roman" w:eastAsia="Times New Roman" w:cs="Times New Roman"/>
                <w:sz w:val="24"/>
                <w:szCs w:val="24"/>
              </w:rPr>
              <w:t xml:space="preserve"> RBP/ESCRT </w:t>
            </w:r>
            <w:r w:rsidRPr="131DA2CA" w:rsidR="131DA2CA">
              <w:rPr>
                <w:rFonts w:ascii="SimSun" w:hAnsi="SimSun" w:eastAsia="SimSun" w:cs="SimSun"/>
                <w:sz w:val="24"/>
                <w:szCs w:val="24"/>
                <w:lang w:eastAsia="zh-CN"/>
              </w:rPr>
              <w:t>表达、核特征、</w:t>
            </w:r>
            <w:r w:rsidRPr="131DA2CA" w:rsidR="131DA2CA">
              <w:rPr>
                <w:rFonts w:ascii="Times New Roman" w:hAnsi="Times New Roman" w:eastAsia="Times New Roman" w:cs="Times New Roman"/>
                <w:sz w:val="24"/>
                <w:szCs w:val="24"/>
              </w:rPr>
              <w:t xml:space="preserve">transcriptional state </w:t>
            </w:r>
            <w:r w:rsidRPr="131DA2CA" w:rsidR="131DA2CA">
              <w:rPr>
                <w:rFonts w:ascii="SimSun" w:hAnsi="SimSun" w:eastAsia="SimSun" w:cs="SimSun"/>
                <w:sz w:val="24"/>
                <w:szCs w:val="24"/>
                <w:lang w:eastAsia="zh-CN"/>
              </w:rPr>
              <w:t>等</w:t>
            </w:r>
          </w:p>
        </w:tc>
      </w:tr>
      <w:tr w:rsidR="131DA2CA" w:rsidTr="131DA2CA" w14:paraId="2D9D3199">
        <w:trPr>
          <w:trHeight w:val="1230"/>
        </w:trPr>
        <w:tc>
          <w:tcPr>
            <w:tcW w:w="1542" w:type="dxa"/>
            <w:tcMar>
              <w:top w:w="15" w:type="dxa"/>
              <w:left w:w="15" w:type="dxa"/>
              <w:bottom w:w="15" w:type="dxa"/>
              <w:right w:w="15" w:type="dxa"/>
            </w:tcMar>
            <w:vAlign w:val="center"/>
          </w:tcPr>
          <w:p w:rsidR="131DA2CA" w:rsidP="131DA2CA" w:rsidRDefault="131DA2CA" w14:paraId="312870C4" w14:textId="2522D066">
            <w:pPr>
              <w:spacing w:before="0" w:beforeAutospacing="off" w:after="0" w:afterAutospacing="off"/>
            </w:pPr>
            <w:r w:rsidRPr="131DA2CA" w:rsidR="131DA2CA">
              <w:rPr>
                <w:rFonts w:ascii="Times New Roman" w:hAnsi="Times New Roman" w:eastAsia="Times New Roman" w:cs="Times New Roman"/>
                <w:b w:val="1"/>
                <w:bCs w:val="1"/>
                <w:sz w:val="24"/>
                <w:szCs w:val="24"/>
              </w:rPr>
              <w:t>Intercellular interaction</w:t>
            </w:r>
          </w:p>
        </w:tc>
        <w:tc>
          <w:tcPr>
            <w:tcW w:w="3368" w:type="dxa"/>
            <w:tcMar>
              <w:top w:w="15" w:type="dxa"/>
              <w:left w:w="15" w:type="dxa"/>
              <w:bottom w:w="15" w:type="dxa"/>
              <w:right w:w="15" w:type="dxa"/>
            </w:tcMar>
            <w:vAlign w:val="center"/>
          </w:tcPr>
          <w:p w:rsidR="131DA2CA" w:rsidP="131DA2CA" w:rsidRDefault="131DA2CA" w14:paraId="40921C62" w14:textId="41CA3EED">
            <w:pPr>
              <w:spacing w:before="0" w:beforeAutospacing="off" w:after="0" w:afterAutospacing="off"/>
            </w:pPr>
            <w:r w:rsidRPr="131DA2CA" w:rsidR="131DA2CA">
              <w:rPr>
                <w:rFonts w:ascii="SimSun" w:hAnsi="SimSun" w:eastAsia="SimSun" w:cs="SimSun"/>
                <w:sz w:val="24"/>
                <w:szCs w:val="24"/>
                <w:lang w:eastAsia="zh-CN"/>
              </w:rPr>
              <w:t>两个细胞之间的直接邻近关系、空间交互、</w:t>
            </w:r>
            <w:r w:rsidRPr="131DA2CA" w:rsidR="131DA2CA">
              <w:rPr>
                <w:rFonts w:ascii="Times New Roman" w:hAnsi="Times New Roman" w:eastAsia="Times New Roman" w:cs="Times New Roman"/>
                <w:sz w:val="24"/>
                <w:szCs w:val="24"/>
              </w:rPr>
              <w:t>L-R</w:t>
            </w:r>
            <w:r w:rsidRPr="131DA2CA" w:rsidR="131DA2CA">
              <w:rPr>
                <w:rFonts w:ascii="SimSun" w:hAnsi="SimSun" w:eastAsia="SimSun" w:cs="SimSun"/>
                <w:sz w:val="24"/>
                <w:szCs w:val="24"/>
                <w:lang w:eastAsia="zh-CN"/>
              </w:rPr>
              <w:t>分析等</w:t>
            </w:r>
          </w:p>
        </w:tc>
        <w:tc>
          <w:tcPr>
            <w:tcW w:w="1448" w:type="dxa"/>
            <w:tcMar>
              <w:top w:w="15" w:type="dxa"/>
              <w:left w:w="15" w:type="dxa"/>
              <w:bottom w:w="15" w:type="dxa"/>
              <w:right w:w="15" w:type="dxa"/>
            </w:tcMar>
            <w:vAlign w:val="center"/>
          </w:tcPr>
          <w:p w:rsidR="131DA2CA" w:rsidP="131DA2CA" w:rsidRDefault="131DA2CA" w14:paraId="17A46772" w14:textId="107F9AF5">
            <w:pPr>
              <w:spacing w:before="0" w:beforeAutospacing="off" w:after="0" w:afterAutospacing="off"/>
            </w:pPr>
            <w:r w:rsidRPr="131DA2CA" w:rsidR="131DA2CA">
              <w:rPr>
                <w:rFonts w:ascii="Times New Roman" w:hAnsi="Times New Roman" w:eastAsia="Times New Roman" w:cs="Times New Roman"/>
                <w:b w:val="1"/>
                <w:bCs w:val="1"/>
                <w:sz w:val="24"/>
                <w:szCs w:val="24"/>
              </w:rPr>
              <w:t>inter-cellular</w:t>
            </w:r>
          </w:p>
        </w:tc>
        <w:tc>
          <w:tcPr>
            <w:tcW w:w="2308" w:type="dxa"/>
            <w:tcMar>
              <w:top w:w="15" w:type="dxa"/>
              <w:left w:w="15" w:type="dxa"/>
              <w:bottom w:w="15" w:type="dxa"/>
              <w:right w:w="15" w:type="dxa"/>
            </w:tcMar>
            <w:vAlign w:val="center"/>
          </w:tcPr>
          <w:p w:rsidR="131DA2CA" w:rsidP="131DA2CA" w:rsidRDefault="131DA2CA" w14:paraId="7A0324D5" w14:textId="5455EDA5">
            <w:pPr>
              <w:spacing w:before="0" w:beforeAutospacing="off" w:after="0" w:afterAutospacing="off"/>
            </w:pPr>
            <w:r w:rsidRPr="131DA2CA" w:rsidR="131DA2CA">
              <w:rPr>
                <w:rFonts w:ascii="SimSun" w:hAnsi="SimSun" w:eastAsia="SimSun" w:cs="SimSun"/>
                <w:sz w:val="24"/>
                <w:szCs w:val="24"/>
                <w:lang w:eastAsia="zh-CN"/>
              </w:rPr>
              <w:t>明确对应，描述细胞</w:t>
            </w:r>
            <w:r w:rsidRPr="131DA2CA" w:rsidR="131DA2CA">
              <w:rPr>
                <w:rFonts w:ascii="Times New Roman" w:hAnsi="Times New Roman" w:eastAsia="Times New Roman" w:cs="Times New Roman"/>
                <w:sz w:val="24"/>
                <w:szCs w:val="24"/>
              </w:rPr>
              <w:t>-</w:t>
            </w:r>
            <w:r w:rsidRPr="131DA2CA" w:rsidR="131DA2CA">
              <w:rPr>
                <w:rFonts w:ascii="SimSun" w:hAnsi="SimSun" w:eastAsia="SimSun" w:cs="SimSun"/>
                <w:sz w:val="24"/>
                <w:szCs w:val="24"/>
                <w:lang w:eastAsia="zh-CN"/>
              </w:rPr>
              <w:t>细胞之间的空间关系、免疫抑制轴（如</w:t>
            </w:r>
            <w:r w:rsidRPr="131DA2CA" w:rsidR="131DA2CA">
              <w:rPr>
                <w:rFonts w:ascii="Times New Roman" w:hAnsi="Times New Roman" w:eastAsia="Times New Roman" w:cs="Times New Roman"/>
                <w:sz w:val="24"/>
                <w:szCs w:val="24"/>
              </w:rPr>
              <w:t>PVR–TIGIT</w:t>
            </w:r>
            <w:r w:rsidRPr="131DA2CA" w:rsidR="131DA2CA">
              <w:rPr>
                <w:rFonts w:ascii="SimSun" w:hAnsi="SimSun" w:eastAsia="SimSun" w:cs="SimSun"/>
                <w:sz w:val="24"/>
                <w:szCs w:val="24"/>
                <w:lang w:eastAsia="zh-CN"/>
              </w:rPr>
              <w:t>）等</w:t>
            </w:r>
          </w:p>
        </w:tc>
      </w:tr>
      <w:tr w:rsidR="131DA2CA" w:rsidTr="131DA2CA" w14:paraId="66EFB64F">
        <w:trPr>
          <w:trHeight w:val="1155"/>
        </w:trPr>
        <w:tc>
          <w:tcPr>
            <w:tcW w:w="1542" w:type="dxa"/>
            <w:tcMar>
              <w:top w:w="15" w:type="dxa"/>
              <w:left w:w="15" w:type="dxa"/>
              <w:bottom w:w="15" w:type="dxa"/>
              <w:right w:w="15" w:type="dxa"/>
            </w:tcMar>
            <w:vAlign w:val="center"/>
          </w:tcPr>
          <w:p w:rsidR="131DA2CA" w:rsidP="131DA2CA" w:rsidRDefault="131DA2CA" w14:paraId="5F8792B4" w14:textId="51D63169">
            <w:pPr>
              <w:spacing w:before="0" w:beforeAutospacing="off" w:after="0" w:afterAutospacing="off"/>
            </w:pPr>
            <w:r w:rsidRPr="131DA2CA" w:rsidR="131DA2CA">
              <w:rPr>
                <w:rFonts w:ascii="Times New Roman" w:hAnsi="Times New Roman" w:eastAsia="Times New Roman" w:cs="Times New Roman"/>
                <w:b w:val="1"/>
                <w:bCs w:val="1"/>
                <w:sz w:val="24"/>
                <w:szCs w:val="24"/>
              </w:rPr>
              <w:t>CN with cell-state</w:t>
            </w:r>
          </w:p>
        </w:tc>
        <w:tc>
          <w:tcPr>
            <w:tcW w:w="3368" w:type="dxa"/>
            <w:tcMar>
              <w:top w:w="15" w:type="dxa"/>
              <w:left w:w="15" w:type="dxa"/>
              <w:bottom w:w="15" w:type="dxa"/>
              <w:right w:w="15" w:type="dxa"/>
            </w:tcMar>
            <w:vAlign w:val="center"/>
          </w:tcPr>
          <w:p w:rsidR="131DA2CA" w:rsidP="131DA2CA" w:rsidRDefault="131DA2CA" w14:paraId="5CC718A5" w14:textId="127BF57A">
            <w:pPr>
              <w:spacing w:before="0" w:beforeAutospacing="off" w:after="0" w:afterAutospacing="off"/>
            </w:pPr>
            <w:r w:rsidRPr="131DA2CA" w:rsidR="131DA2CA">
              <w:rPr>
                <w:rFonts w:ascii="SimSun" w:hAnsi="SimSun" w:eastAsia="SimSun" w:cs="SimSun"/>
                <w:sz w:val="24"/>
                <w:szCs w:val="24"/>
                <w:lang w:eastAsia="zh-CN"/>
              </w:rPr>
              <w:t>将细胞聚类为</w:t>
            </w:r>
            <w:r w:rsidRPr="131DA2CA" w:rsidR="131DA2CA">
              <w:rPr>
                <w:rFonts w:ascii="Times New Roman" w:hAnsi="Times New Roman" w:eastAsia="Times New Roman" w:cs="Times New Roman"/>
                <w:sz w:val="24"/>
                <w:szCs w:val="24"/>
              </w:rPr>
              <w:t>CN</w:t>
            </w:r>
            <w:r w:rsidRPr="131DA2CA" w:rsidR="131DA2CA">
              <w:rPr>
                <w:rFonts w:ascii="SimSun" w:hAnsi="SimSun" w:eastAsia="SimSun" w:cs="SimSun"/>
                <w:sz w:val="24"/>
                <w:szCs w:val="24"/>
                <w:lang w:eastAsia="zh-CN"/>
              </w:rPr>
              <w:t>，整合</w:t>
            </w:r>
            <w:r w:rsidRPr="131DA2CA" w:rsidR="131DA2CA">
              <w:rPr>
                <w:rFonts w:ascii="Times New Roman" w:hAnsi="Times New Roman" w:eastAsia="Times New Roman" w:cs="Times New Roman"/>
                <w:sz w:val="24"/>
                <w:szCs w:val="24"/>
              </w:rPr>
              <w:t>cell lineage</w:t>
            </w:r>
            <w:r w:rsidRPr="131DA2CA" w:rsidR="131DA2CA">
              <w:rPr>
                <w:rFonts w:ascii="SimSun" w:hAnsi="SimSun" w:eastAsia="SimSun" w:cs="SimSun"/>
                <w:sz w:val="24"/>
                <w:szCs w:val="24"/>
                <w:lang w:eastAsia="zh-CN"/>
              </w:rPr>
              <w:t>与</w:t>
            </w:r>
            <w:r w:rsidRPr="131DA2CA" w:rsidR="131DA2CA">
              <w:rPr>
                <w:rFonts w:ascii="Times New Roman" w:hAnsi="Times New Roman" w:eastAsia="Times New Roman" w:cs="Times New Roman"/>
                <w:sz w:val="24"/>
                <w:szCs w:val="24"/>
              </w:rPr>
              <w:t>activation/exhaustion</w:t>
            </w:r>
            <w:r w:rsidRPr="131DA2CA" w:rsidR="131DA2CA">
              <w:rPr>
                <w:rFonts w:ascii="SimSun" w:hAnsi="SimSun" w:eastAsia="SimSun" w:cs="SimSun"/>
                <w:sz w:val="24"/>
                <w:szCs w:val="24"/>
                <w:lang w:eastAsia="zh-CN"/>
              </w:rPr>
              <w:t>状态</w:t>
            </w:r>
          </w:p>
        </w:tc>
        <w:tc>
          <w:tcPr>
            <w:tcW w:w="1448" w:type="dxa"/>
            <w:tcMar>
              <w:top w:w="15" w:type="dxa"/>
              <w:left w:w="15" w:type="dxa"/>
              <w:bottom w:w="15" w:type="dxa"/>
              <w:right w:w="15" w:type="dxa"/>
            </w:tcMar>
            <w:vAlign w:val="center"/>
          </w:tcPr>
          <w:p w:rsidR="131DA2CA" w:rsidP="131DA2CA" w:rsidRDefault="131DA2CA" w14:paraId="70C73E4C" w14:textId="47C15A25">
            <w:pPr>
              <w:spacing w:before="0" w:beforeAutospacing="off" w:after="0" w:afterAutospacing="off"/>
            </w:pPr>
            <w:r w:rsidRPr="131DA2CA" w:rsidR="131DA2CA">
              <w:rPr>
                <w:rFonts w:ascii="Times New Roman" w:hAnsi="Times New Roman" w:eastAsia="Times New Roman" w:cs="Times New Roman"/>
                <w:b w:val="1"/>
                <w:bCs w:val="1"/>
                <w:sz w:val="24"/>
                <w:szCs w:val="24"/>
              </w:rPr>
              <w:t>inter-cellular</w:t>
            </w:r>
            <w:r w:rsidRPr="131DA2CA" w:rsidR="131DA2CA">
              <w:rPr>
                <w:rFonts w:ascii="SimSun" w:hAnsi="SimSun" w:eastAsia="SimSun" w:cs="SimSun"/>
                <w:sz w:val="24"/>
                <w:szCs w:val="24"/>
                <w:lang w:eastAsia="zh-CN"/>
              </w:rPr>
              <w:t>（或</w:t>
            </w:r>
            <w:r w:rsidRPr="131DA2CA" w:rsidR="131DA2CA">
              <w:rPr>
                <w:rFonts w:ascii="Times New Roman" w:hAnsi="Times New Roman" w:eastAsia="Times New Roman" w:cs="Times New Roman"/>
                <w:sz w:val="24"/>
                <w:szCs w:val="24"/>
              </w:rPr>
              <w:t>transition zone</w:t>
            </w:r>
            <w:r w:rsidRPr="131DA2CA" w:rsidR="131DA2CA">
              <w:rPr>
                <w:rFonts w:ascii="SimSun" w:hAnsi="SimSun" w:eastAsia="SimSun" w:cs="SimSun"/>
                <w:sz w:val="24"/>
                <w:szCs w:val="24"/>
                <w:lang w:eastAsia="zh-CN"/>
              </w:rPr>
              <w:t>）</w:t>
            </w:r>
          </w:p>
        </w:tc>
        <w:tc>
          <w:tcPr>
            <w:tcW w:w="2308" w:type="dxa"/>
            <w:tcMar>
              <w:top w:w="15" w:type="dxa"/>
              <w:left w:w="15" w:type="dxa"/>
              <w:bottom w:w="15" w:type="dxa"/>
              <w:right w:w="15" w:type="dxa"/>
            </w:tcMar>
            <w:vAlign w:val="center"/>
          </w:tcPr>
          <w:p w:rsidR="131DA2CA" w:rsidP="131DA2CA" w:rsidRDefault="131DA2CA" w14:paraId="6A317124" w14:textId="53C17C5E">
            <w:pPr>
              <w:spacing w:before="0" w:beforeAutospacing="off" w:after="0" w:afterAutospacing="off"/>
            </w:pPr>
            <w:r w:rsidRPr="131DA2CA" w:rsidR="131DA2CA">
              <w:rPr>
                <w:rFonts w:ascii="SimSun" w:hAnsi="SimSun" w:eastAsia="SimSun" w:cs="SimSun"/>
                <w:sz w:val="24"/>
                <w:szCs w:val="24"/>
                <w:lang w:eastAsia="zh-CN"/>
              </w:rPr>
              <w:t>跨</w:t>
            </w:r>
            <w:r w:rsidRPr="131DA2CA" w:rsidR="131DA2CA">
              <w:rPr>
                <w:rFonts w:ascii="Times New Roman" w:hAnsi="Times New Roman" w:eastAsia="Times New Roman" w:cs="Times New Roman"/>
                <w:sz w:val="24"/>
                <w:szCs w:val="24"/>
              </w:rPr>
              <w:t>cell-state</w:t>
            </w:r>
            <w:r w:rsidRPr="131DA2CA" w:rsidR="131DA2CA">
              <w:rPr>
                <w:rFonts w:ascii="SimSun" w:hAnsi="SimSun" w:eastAsia="SimSun" w:cs="SimSun"/>
                <w:sz w:val="24"/>
                <w:szCs w:val="24"/>
                <w:lang w:eastAsia="zh-CN"/>
              </w:rPr>
              <w:t>组合反映</w:t>
            </w:r>
            <w:r w:rsidRPr="131DA2CA" w:rsidR="131DA2CA">
              <w:rPr>
                <w:rFonts w:ascii="Times New Roman" w:hAnsi="Times New Roman" w:eastAsia="Times New Roman" w:cs="Times New Roman"/>
                <w:sz w:val="24"/>
                <w:szCs w:val="24"/>
              </w:rPr>
              <w:t>micro-niche</w:t>
            </w:r>
            <w:r w:rsidRPr="131DA2CA" w:rsidR="131DA2CA">
              <w:rPr>
                <w:rFonts w:ascii="SimSun" w:hAnsi="SimSun" w:eastAsia="SimSun" w:cs="SimSun"/>
                <w:sz w:val="24"/>
                <w:szCs w:val="24"/>
                <w:lang w:eastAsia="zh-CN"/>
              </w:rPr>
              <w:t>构建</w:t>
            </w:r>
          </w:p>
        </w:tc>
      </w:tr>
      <w:tr w:rsidR="131DA2CA" w:rsidTr="131DA2CA" w14:paraId="155E46BD">
        <w:trPr>
          <w:trHeight w:val="915"/>
        </w:trPr>
        <w:tc>
          <w:tcPr>
            <w:tcW w:w="1542" w:type="dxa"/>
            <w:tcMar>
              <w:top w:w="15" w:type="dxa"/>
              <w:left w:w="15" w:type="dxa"/>
              <w:bottom w:w="15" w:type="dxa"/>
              <w:right w:w="15" w:type="dxa"/>
            </w:tcMar>
            <w:vAlign w:val="center"/>
          </w:tcPr>
          <w:p w:rsidR="131DA2CA" w:rsidP="131DA2CA" w:rsidRDefault="131DA2CA" w14:paraId="1FFE1F06" w14:textId="647AAB40">
            <w:pPr>
              <w:spacing w:before="0" w:beforeAutospacing="off" w:after="0" w:afterAutospacing="off"/>
            </w:pPr>
            <w:r w:rsidRPr="131DA2CA" w:rsidR="131DA2CA">
              <w:rPr>
                <w:rFonts w:ascii="Times New Roman" w:hAnsi="Times New Roman" w:eastAsia="Times New Roman" w:cs="Times New Roman"/>
                <w:b w:val="1"/>
                <w:bCs w:val="1"/>
                <w:sz w:val="24"/>
                <w:szCs w:val="24"/>
              </w:rPr>
              <w:t>Habitat</w:t>
            </w:r>
          </w:p>
        </w:tc>
        <w:tc>
          <w:tcPr>
            <w:tcW w:w="3368" w:type="dxa"/>
            <w:tcMar>
              <w:top w:w="15" w:type="dxa"/>
              <w:left w:w="15" w:type="dxa"/>
              <w:bottom w:w="15" w:type="dxa"/>
              <w:right w:w="15" w:type="dxa"/>
            </w:tcMar>
            <w:vAlign w:val="center"/>
          </w:tcPr>
          <w:p w:rsidR="131DA2CA" w:rsidP="131DA2CA" w:rsidRDefault="131DA2CA" w14:paraId="0BC2AB1A" w14:textId="0D609E33">
            <w:pPr>
              <w:spacing w:before="0" w:beforeAutospacing="off" w:after="0" w:afterAutospacing="off"/>
            </w:pPr>
            <w:r w:rsidRPr="131DA2CA" w:rsidR="131DA2CA">
              <w:rPr>
                <w:rFonts w:ascii="Times New Roman" w:hAnsi="Times New Roman" w:eastAsia="Times New Roman" w:cs="Times New Roman"/>
                <w:sz w:val="24"/>
                <w:szCs w:val="24"/>
              </w:rPr>
              <w:t>mesoscale</w:t>
            </w:r>
            <w:r w:rsidRPr="131DA2CA" w:rsidR="131DA2CA">
              <w:rPr>
                <w:rFonts w:ascii="SimSun" w:hAnsi="SimSun" w:eastAsia="SimSun" w:cs="SimSun"/>
                <w:sz w:val="24"/>
                <w:szCs w:val="24"/>
                <w:lang w:eastAsia="zh-CN"/>
              </w:rPr>
              <w:t>生态单元（多个细胞组成的功能区域）</w:t>
            </w:r>
          </w:p>
        </w:tc>
        <w:tc>
          <w:tcPr>
            <w:tcW w:w="1448" w:type="dxa"/>
            <w:tcMar>
              <w:top w:w="15" w:type="dxa"/>
              <w:left w:w="15" w:type="dxa"/>
              <w:bottom w:w="15" w:type="dxa"/>
              <w:right w:w="15" w:type="dxa"/>
            </w:tcMar>
            <w:vAlign w:val="center"/>
          </w:tcPr>
          <w:p w:rsidR="131DA2CA" w:rsidP="131DA2CA" w:rsidRDefault="131DA2CA" w14:paraId="44B6FA76" w14:textId="7EDA9919">
            <w:pPr>
              <w:spacing w:before="0" w:beforeAutospacing="off" w:after="0" w:afterAutospacing="off"/>
            </w:pPr>
            <w:r w:rsidRPr="131DA2CA" w:rsidR="131DA2CA">
              <w:rPr>
                <w:rFonts w:ascii="Times New Roman" w:hAnsi="Times New Roman" w:eastAsia="Times New Roman" w:cs="Times New Roman"/>
                <w:b w:val="1"/>
                <w:bCs w:val="1"/>
                <w:sz w:val="24"/>
                <w:szCs w:val="24"/>
              </w:rPr>
              <w:t>inter-/extra-cellular</w:t>
            </w:r>
          </w:p>
        </w:tc>
        <w:tc>
          <w:tcPr>
            <w:tcW w:w="2308" w:type="dxa"/>
            <w:tcMar>
              <w:top w:w="15" w:type="dxa"/>
              <w:left w:w="15" w:type="dxa"/>
              <w:bottom w:w="15" w:type="dxa"/>
              <w:right w:w="15" w:type="dxa"/>
            </w:tcMar>
            <w:vAlign w:val="center"/>
          </w:tcPr>
          <w:p w:rsidR="131DA2CA" w:rsidP="131DA2CA" w:rsidRDefault="131DA2CA" w14:paraId="260D6CA9" w14:textId="7FF28569">
            <w:pPr>
              <w:spacing w:before="0" w:beforeAutospacing="off" w:after="0" w:afterAutospacing="off"/>
            </w:pPr>
            <w:r w:rsidRPr="131DA2CA" w:rsidR="131DA2CA">
              <w:rPr>
                <w:rFonts w:ascii="SimSun" w:hAnsi="SimSun" w:eastAsia="SimSun" w:cs="SimSun"/>
                <w:sz w:val="24"/>
                <w:szCs w:val="24"/>
                <w:lang w:eastAsia="zh-CN"/>
              </w:rPr>
              <w:t>描述</w:t>
            </w:r>
            <w:r w:rsidRPr="131DA2CA" w:rsidR="131DA2CA">
              <w:rPr>
                <w:rFonts w:ascii="Times New Roman" w:hAnsi="Times New Roman" w:eastAsia="Times New Roman" w:cs="Times New Roman"/>
                <w:sz w:val="24"/>
                <w:szCs w:val="24"/>
              </w:rPr>
              <w:t>habitat</w:t>
            </w:r>
            <w:r w:rsidRPr="131DA2CA" w:rsidR="131DA2CA">
              <w:rPr>
                <w:rFonts w:ascii="SimSun" w:hAnsi="SimSun" w:eastAsia="SimSun" w:cs="SimSun"/>
                <w:sz w:val="24"/>
                <w:szCs w:val="24"/>
                <w:lang w:eastAsia="zh-CN"/>
              </w:rPr>
              <w:t>内部细胞交互及其与周围组织的边界</w:t>
            </w:r>
          </w:p>
        </w:tc>
      </w:tr>
      <w:tr w:rsidR="131DA2CA" w:rsidTr="131DA2CA" w14:paraId="17E767C9">
        <w:trPr>
          <w:trHeight w:val="1230"/>
        </w:trPr>
        <w:tc>
          <w:tcPr>
            <w:tcW w:w="1542" w:type="dxa"/>
            <w:tcMar>
              <w:top w:w="15" w:type="dxa"/>
              <w:left w:w="15" w:type="dxa"/>
              <w:bottom w:w="15" w:type="dxa"/>
              <w:right w:w="15" w:type="dxa"/>
            </w:tcMar>
            <w:vAlign w:val="center"/>
          </w:tcPr>
          <w:p w:rsidR="131DA2CA" w:rsidP="131DA2CA" w:rsidRDefault="131DA2CA" w14:paraId="44ED306A" w14:textId="7E17A794">
            <w:pPr>
              <w:spacing w:before="0" w:beforeAutospacing="off" w:after="0" w:afterAutospacing="off"/>
            </w:pPr>
            <w:r w:rsidRPr="131DA2CA" w:rsidR="131DA2CA">
              <w:rPr>
                <w:rFonts w:ascii="Times New Roman" w:hAnsi="Times New Roman" w:eastAsia="Times New Roman" w:cs="Times New Roman"/>
                <w:b w:val="1"/>
                <w:bCs w:val="1"/>
                <w:sz w:val="24"/>
                <w:szCs w:val="24"/>
              </w:rPr>
              <w:t>Ecotype</w:t>
            </w:r>
          </w:p>
        </w:tc>
        <w:tc>
          <w:tcPr>
            <w:tcW w:w="3368" w:type="dxa"/>
            <w:tcMar>
              <w:top w:w="15" w:type="dxa"/>
              <w:left w:w="15" w:type="dxa"/>
              <w:bottom w:w="15" w:type="dxa"/>
              <w:right w:w="15" w:type="dxa"/>
            </w:tcMar>
            <w:vAlign w:val="center"/>
          </w:tcPr>
          <w:p w:rsidR="131DA2CA" w:rsidP="131DA2CA" w:rsidRDefault="131DA2CA" w14:paraId="45725BBD" w14:textId="592D524B">
            <w:pPr>
              <w:spacing w:before="0" w:beforeAutospacing="off" w:after="0" w:afterAutospacing="off"/>
            </w:pPr>
            <w:r w:rsidRPr="131DA2CA" w:rsidR="131DA2CA">
              <w:rPr>
                <w:rFonts w:ascii="SimSun" w:hAnsi="SimSun" w:eastAsia="SimSun" w:cs="SimSun"/>
                <w:sz w:val="24"/>
                <w:szCs w:val="24"/>
                <w:lang w:eastAsia="zh-CN"/>
              </w:rPr>
              <w:t>样本级整合生态组合（跨</w:t>
            </w:r>
            <w:r w:rsidRPr="131DA2CA" w:rsidR="131DA2CA">
              <w:rPr>
                <w:rFonts w:ascii="Times New Roman" w:hAnsi="Times New Roman" w:eastAsia="Times New Roman" w:cs="Times New Roman"/>
                <w:sz w:val="24"/>
                <w:szCs w:val="24"/>
              </w:rPr>
              <w:t>habitat</w:t>
            </w:r>
            <w:r w:rsidRPr="131DA2CA" w:rsidR="131DA2CA">
              <w:rPr>
                <w:rFonts w:ascii="SimSun" w:hAnsi="SimSun" w:eastAsia="SimSun" w:cs="SimSun"/>
                <w:sz w:val="24"/>
                <w:szCs w:val="24"/>
                <w:lang w:eastAsia="zh-CN"/>
              </w:rPr>
              <w:t>模式的组合）</w:t>
            </w:r>
          </w:p>
        </w:tc>
        <w:tc>
          <w:tcPr>
            <w:tcW w:w="1448" w:type="dxa"/>
            <w:tcMar>
              <w:top w:w="15" w:type="dxa"/>
              <w:left w:w="15" w:type="dxa"/>
              <w:bottom w:w="15" w:type="dxa"/>
              <w:right w:w="15" w:type="dxa"/>
            </w:tcMar>
            <w:vAlign w:val="center"/>
          </w:tcPr>
          <w:p w:rsidR="131DA2CA" w:rsidP="131DA2CA" w:rsidRDefault="131DA2CA" w14:paraId="1B9D79BF" w14:textId="1F7C7969">
            <w:pPr>
              <w:spacing w:before="0" w:beforeAutospacing="off" w:after="0" w:afterAutospacing="off"/>
            </w:pPr>
            <w:r w:rsidRPr="131DA2CA" w:rsidR="131DA2CA">
              <w:rPr>
                <w:rFonts w:ascii="Times New Roman" w:hAnsi="Times New Roman" w:eastAsia="Times New Roman" w:cs="Times New Roman"/>
                <w:b w:val="1"/>
                <w:bCs w:val="1"/>
                <w:sz w:val="24"/>
                <w:szCs w:val="24"/>
              </w:rPr>
              <w:t>extra-cellular</w:t>
            </w:r>
          </w:p>
        </w:tc>
        <w:tc>
          <w:tcPr>
            <w:tcW w:w="2308" w:type="dxa"/>
            <w:tcMar>
              <w:top w:w="15" w:type="dxa"/>
              <w:left w:w="15" w:type="dxa"/>
              <w:bottom w:w="15" w:type="dxa"/>
              <w:right w:w="15" w:type="dxa"/>
            </w:tcMar>
            <w:vAlign w:val="center"/>
          </w:tcPr>
          <w:p w:rsidR="131DA2CA" w:rsidP="131DA2CA" w:rsidRDefault="131DA2CA" w14:paraId="400CF132" w14:textId="28E85200">
            <w:pPr>
              <w:spacing w:before="0" w:beforeAutospacing="off" w:after="0" w:afterAutospacing="off"/>
            </w:pPr>
            <w:r w:rsidRPr="131DA2CA" w:rsidR="131DA2CA">
              <w:rPr>
                <w:rFonts w:ascii="SimSun" w:hAnsi="SimSun" w:eastAsia="SimSun" w:cs="SimSun"/>
                <w:sz w:val="24"/>
                <w:szCs w:val="24"/>
                <w:lang w:eastAsia="zh-CN"/>
              </w:rPr>
              <w:t>类似于</w:t>
            </w:r>
            <w:r w:rsidRPr="131DA2CA" w:rsidR="131DA2CA">
              <w:rPr>
                <w:rFonts w:ascii="Times New Roman" w:hAnsi="Times New Roman" w:eastAsia="Times New Roman" w:cs="Times New Roman"/>
                <w:sz w:val="24"/>
                <w:szCs w:val="24"/>
              </w:rPr>
              <w:t>macro-environmental signature</w:t>
            </w:r>
            <w:r w:rsidRPr="131DA2CA" w:rsidR="131DA2CA">
              <w:rPr>
                <w:rFonts w:ascii="SimSun" w:hAnsi="SimSun" w:eastAsia="SimSun" w:cs="SimSun"/>
                <w:sz w:val="24"/>
                <w:szCs w:val="24"/>
                <w:lang w:eastAsia="zh-CN"/>
              </w:rPr>
              <w:t>，可用来推测系统级免疫状态</w:t>
            </w:r>
          </w:p>
        </w:tc>
      </w:tr>
      <w:tr w:rsidR="131DA2CA" w:rsidTr="131DA2CA" w14:paraId="4D39CD9F">
        <w:trPr>
          <w:trHeight w:val="915"/>
        </w:trPr>
        <w:tc>
          <w:tcPr>
            <w:tcW w:w="1542" w:type="dxa"/>
            <w:tcMar>
              <w:top w:w="15" w:type="dxa"/>
              <w:left w:w="15" w:type="dxa"/>
              <w:bottom w:w="15" w:type="dxa"/>
              <w:right w:w="15" w:type="dxa"/>
            </w:tcMar>
            <w:vAlign w:val="center"/>
          </w:tcPr>
          <w:p w:rsidR="131DA2CA" w:rsidP="131DA2CA" w:rsidRDefault="131DA2CA" w14:paraId="670283DE" w14:textId="21DF0889">
            <w:pPr>
              <w:spacing w:before="0" w:beforeAutospacing="off" w:after="0" w:afterAutospacing="off"/>
            </w:pPr>
            <w:r w:rsidRPr="131DA2CA" w:rsidR="131DA2CA">
              <w:rPr>
                <w:rFonts w:ascii="Times New Roman" w:hAnsi="Times New Roman" w:eastAsia="Times New Roman" w:cs="Times New Roman"/>
                <w:b w:val="1"/>
                <w:bCs w:val="1"/>
                <w:sz w:val="24"/>
                <w:szCs w:val="24"/>
              </w:rPr>
              <w:t>Feature recomposition</w:t>
            </w:r>
          </w:p>
        </w:tc>
        <w:tc>
          <w:tcPr>
            <w:tcW w:w="3368" w:type="dxa"/>
            <w:tcMar>
              <w:top w:w="15" w:type="dxa"/>
              <w:left w:w="15" w:type="dxa"/>
              <w:bottom w:w="15" w:type="dxa"/>
              <w:right w:w="15" w:type="dxa"/>
            </w:tcMar>
            <w:vAlign w:val="center"/>
          </w:tcPr>
          <w:p w:rsidR="131DA2CA" w:rsidP="131DA2CA" w:rsidRDefault="131DA2CA" w14:paraId="27152D66" w14:textId="38DA25F4">
            <w:pPr>
              <w:spacing w:before="0" w:beforeAutospacing="off" w:after="0" w:afterAutospacing="off"/>
            </w:pPr>
            <w:r w:rsidRPr="131DA2CA" w:rsidR="131DA2CA">
              <w:rPr>
                <w:rFonts w:ascii="SimSun" w:hAnsi="SimSun" w:eastAsia="SimSun" w:cs="SimSun"/>
                <w:sz w:val="24"/>
                <w:szCs w:val="24"/>
                <w:lang w:eastAsia="zh-CN"/>
              </w:rPr>
              <w:t>基于空间组合的指标重构（</w:t>
            </w:r>
            <w:r w:rsidRPr="131DA2CA" w:rsidR="131DA2CA">
              <w:rPr>
                <w:rFonts w:ascii="Times New Roman" w:hAnsi="Times New Roman" w:eastAsia="Times New Roman" w:cs="Times New Roman"/>
                <w:sz w:val="24"/>
                <w:szCs w:val="24"/>
              </w:rPr>
              <w:t>composition/diversity/STE</w:t>
            </w:r>
            <w:r w:rsidRPr="131DA2CA" w:rsidR="131DA2CA">
              <w:rPr>
                <w:rFonts w:ascii="SimSun" w:hAnsi="SimSun" w:eastAsia="SimSun" w:cs="SimSun"/>
                <w:sz w:val="24"/>
                <w:szCs w:val="24"/>
                <w:lang w:eastAsia="zh-CN"/>
              </w:rPr>
              <w:t>）</w:t>
            </w:r>
          </w:p>
        </w:tc>
        <w:tc>
          <w:tcPr>
            <w:tcW w:w="1448" w:type="dxa"/>
            <w:tcMar>
              <w:top w:w="15" w:type="dxa"/>
              <w:left w:w="15" w:type="dxa"/>
              <w:bottom w:w="15" w:type="dxa"/>
              <w:right w:w="15" w:type="dxa"/>
            </w:tcMar>
            <w:vAlign w:val="center"/>
          </w:tcPr>
          <w:p w:rsidR="131DA2CA" w:rsidP="131DA2CA" w:rsidRDefault="131DA2CA" w14:paraId="034415A9" w14:textId="68EA4527">
            <w:pPr>
              <w:spacing w:before="0" w:beforeAutospacing="off" w:after="0" w:afterAutospacing="off"/>
            </w:pPr>
            <w:r w:rsidRPr="131DA2CA" w:rsidR="131DA2CA">
              <w:rPr>
                <w:rFonts w:ascii="Times New Roman" w:hAnsi="Times New Roman" w:eastAsia="Times New Roman" w:cs="Times New Roman"/>
                <w:sz w:val="24"/>
                <w:szCs w:val="24"/>
              </w:rPr>
              <w:t>all layers</w:t>
            </w:r>
          </w:p>
        </w:tc>
        <w:tc>
          <w:tcPr>
            <w:tcW w:w="2308" w:type="dxa"/>
            <w:tcMar>
              <w:top w:w="15" w:type="dxa"/>
              <w:left w:w="15" w:type="dxa"/>
              <w:bottom w:w="15" w:type="dxa"/>
              <w:right w:w="15" w:type="dxa"/>
            </w:tcMar>
            <w:vAlign w:val="center"/>
          </w:tcPr>
          <w:p w:rsidR="131DA2CA" w:rsidP="131DA2CA" w:rsidRDefault="131DA2CA" w14:paraId="21869655" w14:textId="00C7D43B">
            <w:pPr>
              <w:spacing w:before="0" w:beforeAutospacing="off" w:after="0" w:afterAutospacing="off"/>
            </w:pPr>
            <w:r w:rsidRPr="131DA2CA" w:rsidR="131DA2CA">
              <w:rPr>
                <w:rFonts w:ascii="SimSun" w:hAnsi="SimSun" w:eastAsia="SimSun" w:cs="SimSun"/>
                <w:sz w:val="24"/>
                <w:szCs w:val="24"/>
                <w:lang w:eastAsia="zh-CN"/>
              </w:rPr>
              <w:t>可跨</w:t>
            </w:r>
            <w:r w:rsidRPr="131DA2CA" w:rsidR="131DA2CA">
              <w:rPr>
                <w:rFonts w:ascii="Times New Roman" w:hAnsi="Times New Roman" w:eastAsia="Times New Roman" w:cs="Times New Roman"/>
                <w:sz w:val="24"/>
                <w:szCs w:val="24"/>
              </w:rPr>
              <w:t xml:space="preserve"> intra/inter/extra</w:t>
            </w:r>
            <w:r w:rsidRPr="131DA2CA" w:rsidR="131DA2CA">
              <w:rPr>
                <w:rFonts w:ascii="SimSun" w:hAnsi="SimSun" w:eastAsia="SimSun" w:cs="SimSun"/>
                <w:sz w:val="24"/>
                <w:szCs w:val="24"/>
                <w:lang w:eastAsia="zh-CN"/>
              </w:rPr>
              <w:t>，重构反映的是多层级融合特征</w:t>
            </w:r>
          </w:p>
        </w:tc>
      </w:tr>
      <w:tr w:rsidR="131DA2CA" w:rsidTr="131DA2CA" w14:paraId="48E4B724">
        <w:trPr>
          <w:trHeight w:val="615"/>
        </w:trPr>
        <w:tc>
          <w:tcPr>
            <w:tcW w:w="1542" w:type="dxa"/>
            <w:tcMar>
              <w:top w:w="15" w:type="dxa"/>
              <w:left w:w="15" w:type="dxa"/>
              <w:bottom w:w="15" w:type="dxa"/>
              <w:right w:w="15" w:type="dxa"/>
            </w:tcMar>
            <w:vAlign w:val="center"/>
          </w:tcPr>
          <w:p w:rsidR="131DA2CA" w:rsidP="131DA2CA" w:rsidRDefault="131DA2CA" w14:paraId="65F13399" w14:textId="66F2CC71">
            <w:pPr>
              <w:spacing w:before="0" w:beforeAutospacing="off" w:after="0" w:afterAutospacing="off"/>
            </w:pPr>
            <w:r w:rsidRPr="131DA2CA" w:rsidR="131DA2CA">
              <w:rPr>
                <w:rFonts w:ascii="Times New Roman" w:hAnsi="Times New Roman" w:eastAsia="Times New Roman" w:cs="Times New Roman"/>
                <w:b w:val="1"/>
                <w:bCs w:val="1"/>
                <w:sz w:val="24"/>
                <w:szCs w:val="24"/>
              </w:rPr>
              <w:t>Model prediction</w:t>
            </w:r>
          </w:p>
        </w:tc>
        <w:tc>
          <w:tcPr>
            <w:tcW w:w="3368" w:type="dxa"/>
            <w:tcMar>
              <w:top w:w="15" w:type="dxa"/>
              <w:left w:w="15" w:type="dxa"/>
              <w:bottom w:w="15" w:type="dxa"/>
              <w:right w:w="15" w:type="dxa"/>
            </w:tcMar>
            <w:vAlign w:val="center"/>
          </w:tcPr>
          <w:p w:rsidR="131DA2CA" w:rsidP="131DA2CA" w:rsidRDefault="131DA2CA" w14:paraId="15AEDA47" w14:textId="31A34B62">
            <w:pPr>
              <w:spacing w:before="0" w:beforeAutospacing="off" w:after="0" w:afterAutospacing="off"/>
            </w:pPr>
            <w:r w:rsidRPr="131DA2CA" w:rsidR="131DA2CA">
              <w:rPr>
                <w:rFonts w:ascii="SimSun" w:hAnsi="SimSun" w:eastAsia="SimSun" w:cs="SimSun"/>
                <w:sz w:val="24"/>
                <w:szCs w:val="24"/>
                <w:lang w:eastAsia="zh-CN"/>
              </w:rPr>
              <w:t>基于上述特征预测</w:t>
            </w:r>
            <w:r w:rsidRPr="131DA2CA" w:rsidR="131DA2CA">
              <w:rPr>
                <w:rFonts w:ascii="Times New Roman" w:hAnsi="Times New Roman" w:eastAsia="Times New Roman" w:cs="Times New Roman"/>
                <w:sz w:val="24"/>
                <w:szCs w:val="24"/>
              </w:rPr>
              <w:t>ICB</w:t>
            </w:r>
            <w:r w:rsidRPr="131DA2CA" w:rsidR="131DA2CA">
              <w:rPr>
                <w:rFonts w:ascii="SimSun" w:hAnsi="SimSun" w:eastAsia="SimSun" w:cs="SimSun"/>
                <w:sz w:val="24"/>
                <w:szCs w:val="24"/>
                <w:lang w:eastAsia="zh-CN"/>
              </w:rPr>
              <w:t>反应、预后</w:t>
            </w:r>
          </w:p>
        </w:tc>
        <w:tc>
          <w:tcPr>
            <w:tcW w:w="1448" w:type="dxa"/>
            <w:tcMar>
              <w:top w:w="15" w:type="dxa"/>
              <w:left w:w="15" w:type="dxa"/>
              <w:bottom w:w="15" w:type="dxa"/>
              <w:right w:w="15" w:type="dxa"/>
            </w:tcMar>
            <w:vAlign w:val="center"/>
          </w:tcPr>
          <w:p w:rsidR="131DA2CA" w:rsidP="131DA2CA" w:rsidRDefault="131DA2CA" w14:paraId="38CC139B" w14:textId="4C3C3FB1">
            <w:pPr>
              <w:spacing w:before="0" w:beforeAutospacing="off" w:after="0" w:afterAutospacing="off"/>
            </w:pPr>
            <w:r w:rsidRPr="131DA2CA" w:rsidR="131DA2CA">
              <w:rPr>
                <w:rFonts w:ascii="Times New Roman" w:hAnsi="Times New Roman" w:eastAsia="Times New Roman" w:cs="Times New Roman"/>
                <w:sz w:val="24"/>
                <w:szCs w:val="24"/>
              </w:rPr>
              <w:t>all layers</w:t>
            </w:r>
          </w:p>
        </w:tc>
        <w:tc>
          <w:tcPr>
            <w:tcW w:w="2308" w:type="dxa"/>
            <w:tcMar>
              <w:top w:w="15" w:type="dxa"/>
              <w:left w:w="15" w:type="dxa"/>
              <w:bottom w:w="15" w:type="dxa"/>
              <w:right w:w="15" w:type="dxa"/>
            </w:tcMar>
            <w:vAlign w:val="center"/>
          </w:tcPr>
          <w:p w:rsidR="131DA2CA" w:rsidP="131DA2CA" w:rsidRDefault="131DA2CA" w14:paraId="361982B5" w14:textId="28F23D43">
            <w:pPr>
              <w:spacing w:before="0" w:beforeAutospacing="off" w:after="0" w:afterAutospacing="off"/>
            </w:pPr>
            <w:r w:rsidRPr="131DA2CA" w:rsidR="131DA2CA">
              <w:rPr>
                <w:rFonts w:ascii="SimSun" w:hAnsi="SimSun" w:eastAsia="SimSun" w:cs="SimSun"/>
                <w:sz w:val="24"/>
                <w:szCs w:val="24"/>
                <w:lang w:eastAsia="zh-CN"/>
              </w:rPr>
              <w:t>模型输入特征可包含不同层级的空间表征指标</w:t>
            </w:r>
          </w:p>
        </w:tc>
      </w:tr>
    </w:tbl>
    <w:p w:rsidR="131DA2CA" w:rsidRDefault="131DA2CA" w14:paraId="0659D024" w14:textId="67607C8E"/>
    <w:p w:rsidR="004418BA" w:rsidP="004418BA" w:rsidRDefault="004418BA" w14:paraId="11655336" w14:textId="77777777"/>
    <w:p w:rsidR="00153329" w:rsidRDefault="00153329" w14:paraId="413B3B0E" w14:textId="77777777"/>
    <w:sectPr w:rsidR="0015332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624"/>
    <w:multiLevelType w:val="multilevel"/>
    <w:tmpl w:val="72F6A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182BC6"/>
    <w:multiLevelType w:val="multilevel"/>
    <w:tmpl w:val="27D09E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E21B4C"/>
    <w:multiLevelType w:val="multilevel"/>
    <w:tmpl w:val="BD006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A950DB"/>
    <w:multiLevelType w:val="multilevel"/>
    <w:tmpl w:val="3C24B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B804EF"/>
    <w:multiLevelType w:val="multilevel"/>
    <w:tmpl w:val="E6DAF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11519D"/>
    <w:multiLevelType w:val="multilevel"/>
    <w:tmpl w:val="5D0AC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9C4312E"/>
    <w:multiLevelType w:val="multilevel"/>
    <w:tmpl w:val="DDEEA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E630B2"/>
    <w:multiLevelType w:val="multilevel"/>
    <w:tmpl w:val="9476F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E85138D"/>
    <w:multiLevelType w:val="multilevel"/>
    <w:tmpl w:val="5776E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059404D"/>
    <w:multiLevelType w:val="multilevel"/>
    <w:tmpl w:val="3A648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DF6501"/>
    <w:multiLevelType w:val="multilevel"/>
    <w:tmpl w:val="693472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A0A74B4"/>
    <w:multiLevelType w:val="multilevel"/>
    <w:tmpl w:val="D120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C1824"/>
    <w:multiLevelType w:val="multilevel"/>
    <w:tmpl w:val="B9F8F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3E64DFE"/>
    <w:multiLevelType w:val="multilevel"/>
    <w:tmpl w:val="9F4A5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69E1BFB"/>
    <w:multiLevelType w:val="multilevel"/>
    <w:tmpl w:val="69B23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8FC698C"/>
    <w:multiLevelType w:val="multilevel"/>
    <w:tmpl w:val="D7B6D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9B74E16"/>
    <w:multiLevelType w:val="multilevel"/>
    <w:tmpl w:val="CBBEEC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0CC14B8"/>
    <w:multiLevelType w:val="multilevel"/>
    <w:tmpl w:val="3B4C41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DEF1A95"/>
    <w:multiLevelType w:val="multilevel"/>
    <w:tmpl w:val="1A5A58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4712930"/>
    <w:multiLevelType w:val="multilevel"/>
    <w:tmpl w:val="A7365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118215A"/>
    <w:multiLevelType w:val="multilevel"/>
    <w:tmpl w:val="808860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6406BE2"/>
    <w:multiLevelType w:val="multilevel"/>
    <w:tmpl w:val="12D6D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7376710"/>
    <w:multiLevelType w:val="multilevel"/>
    <w:tmpl w:val="1CC627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9C87128"/>
    <w:multiLevelType w:val="multilevel"/>
    <w:tmpl w:val="B8AE7E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C2B428E"/>
    <w:multiLevelType w:val="multilevel"/>
    <w:tmpl w:val="0E8EB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F9F5343"/>
    <w:multiLevelType w:val="multilevel"/>
    <w:tmpl w:val="EB7A4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1"/>
  </w:num>
  <w:num w:numId="2">
    <w:abstractNumId w:val="7"/>
  </w:num>
  <w:num w:numId="3">
    <w:abstractNumId w:val="12"/>
  </w:num>
  <w:num w:numId="4">
    <w:abstractNumId w:val="22"/>
  </w:num>
  <w:num w:numId="5">
    <w:abstractNumId w:val="16"/>
  </w:num>
  <w:num w:numId="6">
    <w:abstractNumId w:val="23"/>
  </w:num>
  <w:num w:numId="7">
    <w:abstractNumId w:val="1"/>
  </w:num>
  <w:num w:numId="8">
    <w:abstractNumId w:val="17"/>
  </w:num>
  <w:num w:numId="9">
    <w:abstractNumId w:val="18"/>
  </w:num>
  <w:num w:numId="10">
    <w:abstractNumId w:val="3"/>
  </w:num>
  <w:num w:numId="11">
    <w:abstractNumId w:val="6"/>
  </w:num>
  <w:num w:numId="12">
    <w:abstractNumId w:val="9"/>
  </w:num>
  <w:num w:numId="13">
    <w:abstractNumId w:val="19"/>
  </w:num>
  <w:num w:numId="14">
    <w:abstractNumId w:val="15"/>
  </w:num>
  <w:num w:numId="15">
    <w:abstractNumId w:val="0"/>
  </w:num>
  <w:num w:numId="16">
    <w:abstractNumId w:val="13"/>
  </w:num>
  <w:num w:numId="17">
    <w:abstractNumId w:val="14"/>
  </w:num>
  <w:num w:numId="18">
    <w:abstractNumId w:val="25"/>
  </w:num>
  <w:num w:numId="19">
    <w:abstractNumId w:val="2"/>
  </w:num>
  <w:num w:numId="20">
    <w:abstractNumId w:val="11"/>
  </w:num>
  <w:num w:numId="21">
    <w:abstractNumId w:val="4"/>
  </w:num>
  <w:num w:numId="22">
    <w:abstractNumId w:val="20"/>
  </w:num>
  <w:num w:numId="23">
    <w:abstractNumId w:val="10"/>
  </w:num>
  <w:num w:numId="24">
    <w:abstractNumId w:val="5"/>
  </w:num>
  <w:num w:numId="25">
    <w:abstractNumId w:val="8"/>
  </w:num>
  <w:num w:numId="26">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7A"/>
    <w:rsid w:val="00084C12"/>
    <w:rsid w:val="00153329"/>
    <w:rsid w:val="004418BA"/>
    <w:rsid w:val="00551D7A"/>
    <w:rsid w:val="00BB0C75"/>
    <w:rsid w:val="00CE4A35"/>
    <w:rsid w:val="131DA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3A32"/>
  <w15:chartTrackingRefBased/>
  <w15:docId w15:val="{3AF23248-767A-4341-99E3-533227F436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4418BA"/>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4418B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B0C75"/>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rsid w:val="004418BA"/>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semiHidden/>
    <w:rsid w:val="004418BA"/>
    <w:rPr>
      <w:rFonts w:asciiTheme="majorHAnsi" w:hAnsiTheme="majorHAnsi" w:eastAsiaTheme="majorEastAsia" w:cstheme="majorBidi"/>
      <w:i/>
      <w:iCs/>
      <w:color w:val="2F5496" w:themeColor="accent1" w:themeShade="BF"/>
    </w:rPr>
  </w:style>
  <w:style w:type="character" w:styleId="Strong">
    <w:name w:val="Strong"/>
    <w:basedOn w:val="DefaultParagraphFont"/>
    <w:uiPriority w:val="22"/>
    <w:qFormat/>
    <w:rsid w:val="004418BA"/>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Stanford University 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Yuchen Li</dc:creator>
  <keywords/>
  <dc:description/>
  <lastModifiedBy>Yuchen Li</lastModifiedBy>
  <revision>4</revision>
  <dcterms:created xsi:type="dcterms:W3CDTF">2025-06-04T21:37:00.0000000Z</dcterms:created>
  <dcterms:modified xsi:type="dcterms:W3CDTF">2025-06-04T22:02:29.3517767Z</dcterms:modified>
</coreProperties>
</file>