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4D4" w:rsidRDefault="00CD72F1" w:rsidP="00E06E3F">
      <w:r>
        <w:t>Задача распознавания эмоций относится к задачам компьютерного зрения, она лежит на стыке таких дисциплин, как психология, компьюте</w:t>
      </w:r>
      <w:r w:rsidR="00E06E3F">
        <w:t>рные науки и машинное обучение. Алгоритм сначала распознает лицо, а потом уже определяет выраженную на нем эмоцию.</w:t>
      </w:r>
    </w:p>
    <w:p w:rsidR="00E06E3F" w:rsidRPr="006B31D6" w:rsidRDefault="00E06E3F" w:rsidP="00E06E3F"/>
    <w:sectPr w:rsidR="00E06E3F" w:rsidRPr="006B31D6" w:rsidSect="00244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D72F1"/>
    <w:rsid w:val="002444D4"/>
    <w:rsid w:val="006B31D6"/>
    <w:rsid w:val="00CD72F1"/>
    <w:rsid w:val="00E06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4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Pulse_GL66</dc:creator>
  <cp:lastModifiedBy>Pulse_GL66</cp:lastModifiedBy>
  <cp:revision>1</cp:revision>
  <dcterms:created xsi:type="dcterms:W3CDTF">2026-04-24T20:35:00Z</dcterms:created>
  <dcterms:modified xsi:type="dcterms:W3CDTF">2026-04-24T22:44:00Z</dcterms:modified>
</cp:coreProperties>
</file>