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BFC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768644"/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САНКТ-ПЕТЕРБУРГСКИЙ ГОСУДАРСТВЕННЫЙ УНИВЕРСИТЕТ</w:t>
      </w:r>
    </w:p>
    <w:p w:rsidR="00395BFC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Направление: 01.03.02 Прикладная математика и информатика</w:t>
      </w:r>
    </w:p>
    <w:p w:rsidR="00395BFC" w:rsidRPr="00150312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ООП: Прикладная математика, фундаментальная информатика и программирование</w:t>
      </w:r>
    </w:p>
    <w:p w:rsidR="00395BFC" w:rsidRPr="001737CD" w:rsidRDefault="00395BFC" w:rsidP="00395BFC">
      <w:pPr>
        <w:spacing w:before="1800" w:after="48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ОТЧЕТ О </w:t>
      </w:r>
      <w:r w:rsidR="005611B6">
        <w:rPr>
          <w:rFonts w:ascii="Times New Roman" w:eastAsia="Times New Roman" w:hAnsi="Times New Roman" w:cs="Times New Roman"/>
          <w:b/>
          <w:sz w:val="24"/>
          <w:szCs w:val="24"/>
        </w:rPr>
        <w:t>ВЫПУСКНОЙ КВАЛИФИКАЦИОННОЙ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РАБОТЕ</w:t>
      </w:r>
    </w:p>
    <w:p w:rsidR="00395BFC" w:rsidRPr="001737CD" w:rsidRDefault="00395BFC" w:rsidP="00395BF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 задания: </w:t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Распознавание эмоций на изображениях с помощью нейронных сетей.</w:t>
      </w:r>
    </w:p>
    <w:p w:rsidR="00395BFC" w:rsidRPr="001737CD" w:rsidRDefault="00395BFC" w:rsidP="00395BFC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Выполнила: 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Иняева Анастасия Дмитриевна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22.Б02-ПУ</w:t>
      </w: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Фамилия И. О.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номер группы</w:t>
      </w:r>
    </w:p>
    <w:p w:rsidR="00395BFC" w:rsidRPr="001737CD" w:rsidRDefault="00395BFC" w:rsidP="00395BFC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</w:t>
      </w:r>
      <w:r w:rsidR="001D0BEA">
        <w:rPr>
          <w:rFonts w:ascii="Times New Roman" w:eastAsia="Times New Roman" w:hAnsi="Times New Roman" w:cs="Times New Roman"/>
          <w:b/>
          <w:sz w:val="24"/>
          <w:szCs w:val="24"/>
        </w:rPr>
        <w:t>выпускной</w:t>
      </w:r>
    </w:p>
    <w:p w:rsidR="00395BFC" w:rsidRPr="001737CD" w:rsidRDefault="001D0BEA" w:rsidP="00395BFC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квалификационной</w:t>
      </w:r>
      <w:r w:rsidR="00395BFC"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работы:</w:t>
      </w:r>
      <w:r w:rsidR="00395BFC"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95BFC" w:rsidRPr="001737CD">
        <w:rPr>
          <w:rStyle w:val="fontstyle01"/>
          <w:rFonts w:ascii="Times New Roman" w:hAnsi="Times New Roman" w:cs="Times New Roman"/>
          <w:color w:val="auto"/>
          <w:u w:val="single"/>
        </w:rPr>
        <w:t>Козынченко В.А., кандидат ф.-м. н., доцент</w:t>
      </w:r>
      <w:r w:rsidR="00395BFC" w:rsidRPr="001737CD">
        <w:rPr>
          <w:rStyle w:val="fontstyle01"/>
          <w:rFonts w:ascii="Times New Roman" w:hAnsi="Times New Roman" w:cs="Times New Roman"/>
          <w:color w:val="auto"/>
        </w:rPr>
        <w:tab/>
      </w:r>
    </w:p>
    <w:p w:rsidR="00395BFC" w:rsidRPr="001737CD" w:rsidRDefault="00395BFC" w:rsidP="00395BFC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ФИО, ученая степень, должность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bookmarkEnd w:id="0"/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B52978" w:rsidRDefault="00395BFC" w:rsidP="00395BFC">
      <w:pPr>
        <w:tabs>
          <w:tab w:val="center" w:pos="5245"/>
        </w:tabs>
        <w:spacing w:line="360" w:lineRule="auto"/>
        <w:ind w:right="809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5611B6">
        <w:rPr>
          <w:rFonts w:ascii="Times New Roman" w:eastAsia="Times New Roman" w:hAnsi="Times New Roman" w:cs="Times New Roman"/>
          <w:sz w:val="24"/>
          <w:szCs w:val="24"/>
        </w:rPr>
        <w:t>6</w:t>
      </w:r>
    </w:p>
    <w:sdt>
      <w:sdtPr>
        <w:rPr>
          <w:rFonts w:ascii="Arial" w:eastAsia="Arial" w:hAnsi="Arial" w:cs="Arial"/>
          <w:b w:val="0"/>
          <w:sz w:val="22"/>
          <w:szCs w:val="22"/>
        </w:rPr>
        <w:id w:val="10007220"/>
        <w:docPartObj>
          <w:docPartGallery w:val="Table of Contents"/>
          <w:docPartUnique/>
        </w:docPartObj>
      </w:sdtPr>
      <w:sdtContent>
        <w:p w:rsidR="007A5888" w:rsidRPr="00BC07F9" w:rsidRDefault="007A5888">
          <w:pPr>
            <w:pStyle w:val="a7"/>
            <w:rPr>
              <w:rFonts w:cs="Times New Roman"/>
              <w:b w:val="0"/>
              <w:sz w:val="24"/>
              <w:szCs w:val="24"/>
            </w:rPr>
          </w:pPr>
          <w:r w:rsidRPr="00BC07F9">
            <w:rPr>
              <w:rFonts w:cs="Times New Roman"/>
              <w:sz w:val="24"/>
              <w:szCs w:val="24"/>
            </w:rPr>
            <w:t>Содержание</w:t>
          </w:r>
        </w:p>
        <w:p w:rsidR="00BC07F9" w:rsidRPr="00BC07F9" w:rsidRDefault="008E28E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r w:rsidRPr="00BC07F9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7A5888" w:rsidRPr="00BC07F9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BC07F9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7705889" w:history="1">
            <w:r w:rsidR="00BC07F9" w:rsidRPr="00BC07F9">
              <w:rPr>
                <w:rStyle w:val="a8"/>
                <w:rFonts w:ascii="Times New Roman" w:hAnsi="Times New Roman"/>
                <w:noProof/>
              </w:rPr>
              <w:t>Введение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ab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instrText xml:space="preserve"> PAGEREF _Toc227705889 \h </w:instrText>
            </w:r>
            <w:r w:rsidR="00BC07F9" w:rsidRPr="00BC07F9">
              <w:rPr>
                <w:rFonts w:ascii="Times New Roman" w:hAnsi="Times New Roman"/>
                <w:noProof/>
                <w:webHidden/>
              </w:rPr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t>3</w:t>
            </w:r>
            <w:r w:rsidR="00BC07F9"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0" w:history="1">
            <w:r w:rsidRPr="00BC07F9">
              <w:rPr>
                <w:rStyle w:val="a8"/>
                <w:rFonts w:ascii="Times New Roman" w:hAnsi="Times New Roman"/>
                <w:noProof/>
              </w:rPr>
              <w:t>Глава 1. Обзор существующих подходов и реализаций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_Toc227705890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5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1" w:history="1">
            <w:r w:rsidRPr="00BC07F9">
              <w:rPr>
                <w:rStyle w:val="a8"/>
                <w:rFonts w:ascii="Times New Roman" w:hAnsi="Times New Roman"/>
                <w:noProof/>
              </w:rPr>
              <w:t>1.1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Обзор литературы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_Toc227705891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5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2" w:history="1">
            <w:r w:rsidRPr="00BC07F9">
              <w:rPr>
                <w:rStyle w:val="a8"/>
                <w:rFonts w:ascii="Times New Roman" w:hAnsi="Times New Roman"/>
                <w:noProof/>
              </w:rPr>
              <w:t>1.2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Модель базовых эмоций по Экману и Фризену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_Toc227705892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6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3" w:history="1">
            <w:r w:rsidRPr="00BC07F9">
              <w:rPr>
                <w:rStyle w:val="a8"/>
                <w:rFonts w:ascii="Times New Roman" w:hAnsi="Times New Roman"/>
                <w:noProof/>
              </w:rPr>
              <w:t>1.3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Классические методы распознавания эмоций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_Toc227705893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6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4" w:history="1">
            <w:r w:rsidRPr="00BC07F9">
              <w:rPr>
                <w:rStyle w:val="a8"/>
                <w:rFonts w:ascii="Times New Roman" w:hAnsi="Times New Roman"/>
                <w:noProof/>
              </w:rPr>
              <w:t>1.4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Сверточные Нейронные Сети (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CNN)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_Toc227705894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8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5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1.5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EfficientNet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_Toc227705895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11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6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1.6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ConvNeXt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_Toc227705896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17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7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1.7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ViT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_Toc227705897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23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8" w:history="1">
            <w:r w:rsidRPr="00BC07F9">
              <w:rPr>
                <w:rStyle w:val="a8"/>
                <w:rFonts w:ascii="Times New Roman" w:hAnsi="Times New Roman"/>
                <w:noProof/>
              </w:rPr>
              <w:t>1.8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Ансамбли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_Toc227705898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27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899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1.9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Датасет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_Toc227705899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27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0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1.10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Метрики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_Toc227705900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29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1" w:history="1">
            <w:r w:rsidRPr="00BC07F9">
              <w:rPr>
                <w:rStyle w:val="a8"/>
                <w:rFonts w:ascii="Times New Roman" w:hAnsi="Times New Roman"/>
                <w:noProof/>
              </w:rPr>
              <w:t>Глава 2. Практическая часть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_Toc227705901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31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2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2.1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 xml:space="preserve">Обучение 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EfficientNet-B2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_Toc227705902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31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3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2.2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 xml:space="preserve">Обучение 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ConvNeXt-Tiny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_Toc227705903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33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4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2.3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 xml:space="preserve">Обучение 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ViTSmall/16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_Toc227705904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36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5" w:history="1">
            <w:r w:rsidRPr="00BC07F9">
              <w:rPr>
                <w:rStyle w:val="a8"/>
                <w:rFonts w:ascii="Times New Roman" w:hAnsi="Times New Roman"/>
                <w:noProof/>
              </w:rPr>
              <w:t>2.4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_Toc227705905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38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6" w:history="1">
            <w:r w:rsidRPr="00BC07F9">
              <w:rPr>
                <w:rStyle w:val="a8"/>
                <w:rFonts w:ascii="Times New Roman" w:hAnsi="Times New Roman"/>
                <w:noProof/>
              </w:rPr>
              <w:t>2.4.1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</w:t>
            </w:r>
            <w:r w:rsidRPr="00BC07F9">
              <w:rPr>
                <w:rStyle w:val="a8"/>
                <w:rFonts w:ascii="Times New Roman" w:hAnsi="Times New Roman"/>
                <w:noProof/>
              </w:rPr>
              <w:t>из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EfficientNet-B2, ConvNeXt-Tiny </w:t>
            </w:r>
            <w:r w:rsidRPr="00BC07F9">
              <w:rPr>
                <w:rStyle w:val="a8"/>
                <w:rFonts w:ascii="Times New Roman" w:hAnsi="Times New Roman"/>
                <w:noProof/>
              </w:rPr>
              <w:t>и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ViT-Small/16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_Toc227705906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39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7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2.4.2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</w:t>
            </w:r>
            <w:r w:rsidRPr="00BC07F9">
              <w:rPr>
                <w:rStyle w:val="a8"/>
                <w:rFonts w:ascii="Times New Roman" w:hAnsi="Times New Roman"/>
                <w:noProof/>
              </w:rPr>
              <w:t>из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EfficientNet-B2 </w:t>
            </w:r>
            <w:r w:rsidRPr="00BC07F9">
              <w:rPr>
                <w:rStyle w:val="a8"/>
                <w:rFonts w:ascii="Times New Roman" w:hAnsi="Times New Roman"/>
                <w:noProof/>
              </w:rPr>
              <w:t>и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ConvNeXt-Tiny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_Toc227705907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40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8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2.4.3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</w:t>
            </w:r>
            <w:r w:rsidRPr="00BC07F9">
              <w:rPr>
                <w:rStyle w:val="a8"/>
                <w:rFonts w:ascii="Times New Roman" w:hAnsi="Times New Roman"/>
                <w:noProof/>
              </w:rPr>
              <w:t>из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EfficientNet-B2 </w:t>
            </w:r>
            <w:r w:rsidRPr="00BC07F9">
              <w:rPr>
                <w:rStyle w:val="a8"/>
                <w:rFonts w:ascii="Times New Roman" w:hAnsi="Times New Roman"/>
                <w:noProof/>
              </w:rPr>
              <w:t>и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ViT-Small/16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_Toc227705908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41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09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2.4.4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Ансамбль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</w:t>
            </w:r>
            <w:r w:rsidRPr="00BC07F9">
              <w:rPr>
                <w:rStyle w:val="a8"/>
                <w:rFonts w:ascii="Times New Roman" w:hAnsi="Times New Roman"/>
                <w:noProof/>
              </w:rPr>
              <w:t>из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ConvNeXt-Tiny </w:t>
            </w:r>
            <w:r w:rsidRPr="00BC07F9">
              <w:rPr>
                <w:rStyle w:val="a8"/>
                <w:rFonts w:ascii="Times New Roman" w:hAnsi="Times New Roman"/>
                <w:noProof/>
              </w:rPr>
              <w:t>и</w:t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 xml:space="preserve"> ViT-Small/16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_Toc227705909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43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10" w:history="1"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2.4.5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  <w:lang w:val="en-US"/>
              </w:rPr>
              <w:t>Ablation Study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_Toc227705910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44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11" w:history="1">
            <w:r w:rsidRPr="00BC07F9">
              <w:rPr>
                <w:rStyle w:val="a8"/>
                <w:rFonts w:ascii="Times New Roman" w:hAnsi="Times New Roman"/>
                <w:noProof/>
              </w:rPr>
              <w:t>2.5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Выводы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_Toc227705911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45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12" w:history="1">
            <w:r w:rsidRPr="00BC07F9">
              <w:rPr>
                <w:rStyle w:val="a8"/>
                <w:rFonts w:ascii="Times New Roman" w:hAnsi="Times New Roman"/>
                <w:noProof/>
              </w:rPr>
              <w:t>2.6</w:t>
            </w:r>
            <w:r w:rsidRPr="00BC07F9">
              <w:rPr>
                <w:rFonts w:ascii="Times New Roman" w:hAnsi="Times New Roman"/>
                <w:noProof/>
              </w:rPr>
              <w:tab/>
            </w:r>
            <w:r w:rsidRPr="00BC07F9">
              <w:rPr>
                <w:rStyle w:val="a8"/>
                <w:rFonts w:ascii="Times New Roman" w:hAnsi="Times New Roman"/>
                <w:noProof/>
              </w:rPr>
              <w:t>Ссылка на репозиторий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_Toc227705912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46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BC07F9" w:rsidRPr="00BC07F9" w:rsidRDefault="00BC07F9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27705913" w:history="1">
            <w:r w:rsidRPr="00BC07F9">
              <w:rPr>
                <w:rStyle w:val="a8"/>
                <w:rFonts w:ascii="Times New Roman" w:hAnsi="Times New Roman"/>
                <w:noProof/>
              </w:rPr>
              <w:t>Список использованных источников</w:t>
            </w:r>
            <w:r w:rsidRPr="00BC07F9">
              <w:rPr>
                <w:rFonts w:ascii="Times New Roman" w:hAnsi="Times New Roman"/>
                <w:noProof/>
                <w:webHidden/>
              </w:rPr>
              <w:tab/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BC07F9">
              <w:rPr>
                <w:rFonts w:ascii="Times New Roman" w:hAnsi="Times New Roman"/>
                <w:noProof/>
                <w:webHidden/>
              </w:rPr>
              <w:instrText xml:space="preserve"> PAGEREF _Toc227705913 \h </w:instrText>
            </w:r>
            <w:r w:rsidRPr="00BC07F9">
              <w:rPr>
                <w:rFonts w:ascii="Times New Roman" w:hAnsi="Times New Roman"/>
                <w:noProof/>
                <w:webHidden/>
              </w:rPr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BC07F9">
              <w:rPr>
                <w:rFonts w:ascii="Times New Roman" w:hAnsi="Times New Roman"/>
                <w:noProof/>
                <w:webHidden/>
              </w:rPr>
              <w:t>47</w:t>
            </w:r>
            <w:r w:rsidRPr="00BC07F9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7A5888" w:rsidRDefault="008E28E3">
          <w:r w:rsidRPr="00BC07F9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1737CD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1" w:name="_gjdgxs" w:colFirst="0" w:colLast="0"/>
      <w:bookmarkEnd w:id="1"/>
    </w:p>
    <w:p w:rsidR="005F6DAD" w:rsidRPr="005F6DAD" w:rsidRDefault="007638BB" w:rsidP="005F6DAD">
      <w:pPr>
        <w:pStyle w:val="1"/>
      </w:pPr>
      <w:bookmarkStart w:id="2" w:name="_Toc185879095"/>
      <w:bookmarkStart w:id="3" w:name="_Toc217315031"/>
      <w:bookmarkStart w:id="4" w:name="_Toc227705889"/>
      <w:r w:rsidRPr="00244E7A">
        <w:lastRenderedPageBreak/>
        <w:t>В</w:t>
      </w:r>
      <w:r w:rsidR="00B52978" w:rsidRPr="00244E7A">
        <w:t>в</w:t>
      </w:r>
      <w:r w:rsidRPr="00244E7A">
        <w:t>едение</w:t>
      </w:r>
      <w:bookmarkEnd w:id="2"/>
      <w:bookmarkEnd w:id="3"/>
      <w:bookmarkEnd w:id="4"/>
    </w:p>
    <w:p w:rsidR="007E6FC3" w:rsidRDefault="007E6FC3" w:rsidP="007E6FC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Распознавание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эмоций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Emotion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6FC3">
        <w:rPr>
          <w:rFonts w:ascii="Times New Roman" w:eastAsia="Times New Roman" w:hAnsi="Times New Roman" w:cs="Times New Roman"/>
          <w:sz w:val="24"/>
          <w:szCs w:val="24"/>
          <w:lang w:val="en-US"/>
        </w:rPr>
        <w:t>FER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>)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задача компьютерного зрения, направленная на обнаружение и дальнейшую классификацию эмоций.</w:t>
      </w:r>
    </w:p>
    <w:p w:rsidR="005F6DAD" w:rsidRPr="00E250CD" w:rsidRDefault="00A95D95" w:rsidP="007E6FC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95D95">
        <w:rPr>
          <w:rFonts w:ascii="Times New Roman" w:eastAsia="Times New Roman" w:hAnsi="Times New Roman" w:cs="Times New Roman"/>
          <w:sz w:val="24"/>
          <w:szCs w:val="24"/>
        </w:rPr>
        <w:t>В последние годы распознавание эмоций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>по изображениям и видеоданным стало одним из ключевых направлений в области компьютерного зрения (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Computer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Vision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>CV) и искусственного интеллекта (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Artificial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Intelligent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AI). Рост интереса обусловлен быстрым развитием нейронных сетей,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в особенности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глубокого обучения,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что позволило достичь значительно более высокой точности при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анализ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выражений лица по сравнению с традиционными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методами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обработки изображений.</w:t>
      </w:r>
    </w:p>
    <w:p w:rsidR="007638BB" w:rsidRDefault="002B0CEF" w:rsidP="005D42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Актуальность работы обусловлена растущим в последние годы интересом к системам автоматического р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аспознавания эмоций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,</w:t>
      </w:r>
      <w:r w:rsidR="0089066C">
        <w:rPr>
          <w:rFonts w:ascii="Times New Roman" w:eastAsia="Times New Roman" w:hAnsi="Times New Roman" w:cs="Times New Roman"/>
          <w:sz w:val="24"/>
          <w:szCs w:val="24"/>
        </w:rPr>
        <w:t xml:space="preserve"> благодаря развитию методов глубокого обучения, которые позволили достичь значительно более высокой точности.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9066C">
        <w:rPr>
          <w:rFonts w:ascii="Times New Roman" w:eastAsia="Times New Roman" w:hAnsi="Times New Roman" w:cs="Times New Roman"/>
          <w:sz w:val="24"/>
          <w:szCs w:val="24"/>
        </w:rPr>
        <w:t>Такие системы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используются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в медиц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ине для мониторинга пациентов и в психологии для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диагности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ки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 xml:space="preserve"> депрессии или аутизма,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а также в телемедицине. В безопасности и на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блюдении для обнаружения угроз в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толпе, анализа поведения в аэропорте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, в общественном транспорте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. В обучении и образовании для выявления степени вовлеченности учеников. В расследовании преступления для анализа поведения подозреваемых, выявления лжи или стресса во время допросов. В маркетинге и рекламе для анализа реакции потребителей на рекламу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 и для 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пер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сонализации контента и измерения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 xml:space="preserve"> степени вовлеченности. 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>Широко используется во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взаимодействие человека и машины </w:t>
      </w:r>
      <w:r w:rsidRPr="002B0CEF">
        <w:rPr>
          <w:rFonts w:ascii="Times New Roman" w:eastAsia="Times New Roman" w:hAnsi="Times New Roman" w:cs="Times New Roman"/>
          <w:sz w:val="24"/>
          <w:szCs w:val="24"/>
        </w:rPr>
        <w:t>(</w:t>
      </w:r>
      <w:r w:rsidR="007E6FC3" w:rsidRPr="002D6BDD">
        <w:rPr>
          <w:rFonts w:ascii="Times New Roman" w:eastAsia="Times New Roman" w:hAnsi="Times New Roman" w:cs="Times New Roman"/>
          <w:sz w:val="24"/>
          <w:szCs w:val="24"/>
        </w:rPr>
        <w:t>Human</w:t>
      </w:r>
      <w:r w:rsidR="007E6FC3" w:rsidRPr="007E6FC3">
        <w:rPr>
          <w:rFonts w:ascii="Times New Roman" w:eastAsia="Times New Roman" w:hAnsi="Times New Roman" w:cs="Times New Roman"/>
          <w:sz w:val="24"/>
          <w:szCs w:val="24"/>
        </w:rPr>
        <w:t>-</w:t>
      </w:r>
      <w:r w:rsidR="007E6FC3" w:rsidRPr="002D6BDD">
        <w:rPr>
          <w:rFonts w:ascii="Times New Roman" w:eastAsia="Times New Roman" w:hAnsi="Times New Roman" w:cs="Times New Roman"/>
          <w:sz w:val="24"/>
          <w:szCs w:val="24"/>
        </w:rPr>
        <w:t>Computer</w:t>
      </w:r>
      <w:r w:rsidR="007E6FC3"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E6FC3" w:rsidRPr="002D6BDD">
        <w:rPr>
          <w:rFonts w:ascii="Times New Roman" w:eastAsia="Times New Roman" w:hAnsi="Times New Roman" w:cs="Times New Roman"/>
          <w:sz w:val="24"/>
          <w:szCs w:val="24"/>
        </w:rPr>
        <w:t>Interaction</w:t>
      </w:r>
      <w:r w:rsidR="007E6FC3" w:rsidRPr="007E6F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32A4">
        <w:rPr>
          <w:rFonts w:ascii="Times New Roman" w:eastAsia="Times New Roman" w:hAnsi="Times New Roman" w:cs="Times New Roman"/>
          <w:sz w:val="24"/>
          <w:szCs w:val="24"/>
        </w:rPr>
        <w:t>HCI</w:t>
      </w:r>
      <w:r w:rsidRPr="002B0CEF">
        <w:rPr>
          <w:rFonts w:ascii="Times New Roman" w:eastAsia="Times New Roman" w:hAnsi="Times New Roman" w:cs="Times New Roman"/>
          <w:sz w:val="24"/>
          <w:szCs w:val="24"/>
        </w:rPr>
        <w:t>)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 w:rsidR="000C53A4">
        <w:rPr>
          <w:rFonts w:ascii="Times New Roman" w:eastAsia="Times New Roman" w:hAnsi="Times New Roman" w:cs="Times New Roman"/>
          <w:sz w:val="24"/>
          <w:szCs w:val="24"/>
        </w:rPr>
        <w:t>создани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я </w:t>
      </w:r>
      <w:r w:rsidR="000C53A4">
        <w:rPr>
          <w:rFonts w:ascii="Times New Roman" w:eastAsia="Times New Roman" w:hAnsi="Times New Roman" w:cs="Times New Roman"/>
          <w:sz w:val="24"/>
          <w:szCs w:val="24"/>
        </w:rPr>
        <w:t>адаптивного интерфейса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5DC" w:rsidRDefault="002D6BDD" w:rsidP="002D6BD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настоящее время наиболее эффективным подходом в задаче классификации эмоций стали методы глубокого обучения на основе искусственных нейронных сетей (</w:t>
      </w:r>
      <w:r w:rsidRPr="002D6BDD">
        <w:rPr>
          <w:rFonts w:ascii="Times New Roman" w:eastAsia="Times New Roman" w:hAnsi="Times New Roman" w:cs="Times New Roman"/>
          <w:sz w:val="24"/>
          <w:szCs w:val="24"/>
        </w:rPr>
        <w:t>Artificial Neural Networks, ANNs</w:t>
      </w:r>
      <w:r w:rsidRPr="007638BB">
        <w:rPr>
          <w:rFonts w:ascii="Times New Roman" w:eastAsia="Times New Roman" w:hAnsi="Times New Roman" w:cs="Times New Roman"/>
          <w:sz w:val="24"/>
          <w:szCs w:val="24"/>
        </w:rPr>
        <w:t>)</w:t>
      </w:r>
      <w:r w:rsidR="00D805DC">
        <w:rPr>
          <w:rFonts w:ascii="Times New Roman" w:eastAsia="Times New Roman" w:hAnsi="Times New Roman" w:cs="Times New Roman"/>
          <w:sz w:val="24"/>
          <w:szCs w:val="24"/>
        </w:rPr>
        <w:t>. Традиционные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методы машинного обучения </w:t>
      </w:r>
      <w:r w:rsidR="00D805DC">
        <w:rPr>
          <w:rFonts w:ascii="Times New Roman" w:eastAsia="Times New Roman" w:hAnsi="Times New Roman" w:cs="Times New Roman"/>
          <w:sz w:val="24"/>
          <w:szCs w:val="24"/>
        </w:rPr>
        <w:t>демонстрируют ограниченную точность, поскольку плохо справляются с извлечением сложных иерархических признаков и различными условиями съемки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BDD" w:rsidRPr="002D6BDD" w:rsidRDefault="00D805DC" w:rsidP="00D805D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Среди современных методов н</w:t>
      </w:r>
      <w:r w:rsidR="002D6BDD">
        <w:rPr>
          <w:rFonts w:ascii="Times New Roman" w:eastAsia="Times New Roman" w:hAnsi="Times New Roman" w:cs="Times New Roman"/>
          <w:sz w:val="24"/>
          <w:szCs w:val="24"/>
        </w:rPr>
        <w:t xml:space="preserve">аиболее 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перспективными считаются свёрточные нейронные сети (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Convolutional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Neural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6BDD">
        <w:rPr>
          <w:rFonts w:ascii="Times New Roman" w:eastAsia="Times New Roman" w:hAnsi="Times New Roman" w:cs="Times New Roman"/>
          <w:sz w:val="24"/>
          <w:szCs w:val="24"/>
        </w:rPr>
        <w:t>CNN)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, трансформерные модели (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Visual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Transformer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ViT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), а также гибридные и ансамблевые методы.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5DC">
        <w:rPr>
          <w:rFonts w:ascii="Times New Roman" w:eastAsia="Times New Roman" w:hAnsi="Times New Roman" w:cs="Times New Roman"/>
          <w:sz w:val="24"/>
          <w:szCs w:val="24"/>
        </w:rPr>
        <w:t>Свёрточные сети эффективно извлекают локальные пространственные признаки, в то время как трансформерные модели лучше моделируют глобальные зависимости между частями лица.</w:t>
      </w:r>
    </w:p>
    <w:p w:rsidR="0089066C" w:rsidRDefault="0089066C" w:rsidP="005D42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Несмотря на значительный прогресс, задача распознавания эмоций все еще остается сложной. Основные проблемы включают высокий дисбаланс между классами в большинстве датасетов, вариативность условий съемки (освещение, поза, окклюзии),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культурные и индивидуальные различия в выражении эмоций, низкую обощаемость моделей в реальных условиях.</w:t>
      </w:r>
    </w:p>
    <w:p w:rsidR="00DB0A1D" w:rsidRDefault="00DB0A1D" w:rsidP="00DB0A1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Целью данной работы является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 xml:space="preserve"> разработка системы распознавания основных эмоций </w:t>
      </w:r>
      <w:r>
        <w:rPr>
          <w:rFonts w:ascii="Times New Roman" w:eastAsia="Times New Roman" w:hAnsi="Times New Roman" w:cs="Times New Roman"/>
          <w:sz w:val="24"/>
          <w:szCs w:val="24"/>
        </w:rPr>
        <w:t>по изображениям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использовани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ансамбля из моделей глубокого обучения для повышения точности и надежности классификации.</w:t>
      </w:r>
    </w:p>
    <w:p w:rsidR="00DB0A1D" w:rsidRDefault="00DB0A1D" w:rsidP="00DB0A1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Задачи, которые были поставлены:</w:t>
      </w:r>
    </w:p>
    <w:p w:rsidR="00DB0A1D" w:rsidRDefault="00DB0A1D" w:rsidP="00DB0A1D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Изучить существующие подходы и методы распознавания эмоций;</w:t>
      </w:r>
    </w:p>
    <w:p w:rsidR="00DB0A1D" w:rsidRDefault="00BA5B0B" w:rsidP="00DB0A1D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Выполнить предобработку данных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RAF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r w:rsidR="00DB0A1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B0A1D" w:rsidRPr="00BA5B0B" w:rsidRDefault="00DB0A1D" w:rsidP="00DB0A1D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Обучить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модели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EfficientNet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B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 xml:space="preserve">2, 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ConvNeXt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Tiny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ViT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="00BA5B0B" w:rsidRPr="00915995">
        <w:rPr>
          <w:rFonts w:ascii="Times New Roman" w:eastAsia="Times New Roman" w:hAnsi="Times New Roman" w:cs="Times New Roman"/>
          <w:sz w:val="24"/>
          <w:szCs w:val="24"/>
        </w:rPr>
        <w:t>Small</w:t>
      </w:r>
      <w:r w:rsidR="00BA5B0B" w:rsidRPr="00BA5B0B">
        <w:rPr>
          <w:rFonts w:ascii="Times New Roman" w:eastAsia="Times New Roman" w:hAnsi="Times New Roman" w:cs="Times New Roman"/>
          <w:sz w:val="24"/>
          <w:szCs w:val="24"/>
        </w:rPr>
        <w:t>/16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выбранном датасете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B0A1D" w:rsidRDefault="00BA5B0B" w:rsidP="00DB0A1D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Реализовать </w:t>
      </w:r>
      <w:r w:rsidR="00893028">
        <w:rPr>
          <w:rFonts w:ascii="Times New Roman" w:eastAsia="Times New Roman" w:hAnsi="Times New Roman" w:cs="Times New Roman"/>
          <w:sz w:val="24"/>
          <w:szCs w:val="24"/>
        </w:rPr>
        <w:t>стекинг ансамбль</w:t>
      </w:r>
      <w:r w:rsidR="00DB0A1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52978" w:rsidRPr="003A5159" w:rsidRDefault="00BA5B0B" w:rsidP="00915995">
      <w:pPr>
        <w:pStyle w:val="aa"/>
        <w:numPr>
          <w:ilvl w:val="0"/>
          <w:numId w:val="1"/>
        </w:numPr>
        <w:spacing w:line="360" w:lineRule="auto"/>
      </w:pPr>
      <w:r w:rsidRPr="00915995">
        <w:rPr>
          <w:rFonts w:ascii="Times New Roman" w:eastAsia="Times New Roman" w:hAnsi="Times New Roman" w:cs="Times New Roman"/>
          <w:sz w:val="24"/>
          <w:szCs w:val="24"/>
        </w:rPr>
        <w:t>Оценить качество работы отдельных моделей и всего ансамбля по метрикам Accuracy и F1-score.</w:t>
      </w:r>
      <w:r w:rsidR="00D16255" w:rsidRPr="00244E7A">
        <w:br w:type="page"/>
      </w:r>
      <w:bookmarkStart w:id="5" w:name="_Toc185879097"/>
      <w:bookmarkStart w:id="6" w:name="_Toc217315033"/>
      <w:bookmarkStart w:id="7" w:name="_Toc227705890"/>
      <w:r w:rsidR="00B52978" w:rsidRPr="00915995">
        <w:rPr>
          <w:rStyle w:val="10"/>
        </w:rPr>
        <w:lastRenderedPageBreak/>
        <w:t>Глава 1. Обзор существующих подходов и реализаций</w:t>
      </w:r>
      <w:bookmarkEnd w:id="5"/>
      <w:bookmarkEnd w:id="6"/>
      <w:bookmarkEnd w:id="7"/>
    </w:p>
    <w:p w:rsidR="000F1CF7" w:rsidRPr="000F1CF7" w:rsidRDefault="003A5159" w:rsidP="00FB6725">
      <w:pPr>
        <w:pStyle w:val="2"/>
        <w:numPr>
          <w:ilvl w:val="1"/>
          <w:numId w:val="5"/>
        </w:numPr>
        <w:spacing w:line="360" w:lineRule="auto"/>
      </w:pPr>
      <w:bookmarkStart w:id="8" w:name="_Toc227705891"/>
      <w:r>
        <w:t>Обзор литературы</w:t>
      </w:r>
      <w:bookmarkEnd w:id="8"/>
    </w:p>
    <w:p w:rsidR="003A5159" w:rsidRPr="003A5159" w:rsidRDefault="003A5159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Задача расп</w:t>
      </w:r>
      <w:r>
        <w:rPr>
          <w:rFonts w:ascii="Times New Roman" w:eastAsia="Times New Roman" w:hAnsi="Times New Roman" w:cs="Times New Roman"/>
          <w:sz w:val="24"/>
          <w:szCs w:val="24"/>
        </w:rPr>
        <w:t>ознавания эмоций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активно исследуется с начала 2000-х годов. Ранние работы опирались на традиционные методы компьютерного зрения и машинного обучения. Для извлечения признаков широко применялись гистограмма ориентированных градиентов (HOG), локальные бинарные шаблоны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Local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Binary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Pattern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, LBP) и Gabor-фильтры в сочетании с </w:t>
      </w:r>
      <w:r>
        <w:rPr>
          <w:rFonts w:ascii="Times New Roman" w:eastAsia="Times New Roman" w:hAnsi="Times New Roman" w:cs="Times New Roman"/>
          <w:sz w:val="24"/>
          <w:szCs w:val="24"/>
        </w:rPr>
        <w:t>такими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классификаторами</w:t>
      </w:r>
      <w:r>
        <w:rPr>
          <w:rFonts w:ascii="Times New Roman" w:eastAsia="Times New Roman" w:hAnsi="Times New Roman" w:cs="Times New Roman"/>
          <w:sz w:val="24"/>
          <w:szCs w:val="24"/>
        </w:rPr>
        <w:t>, как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машина опорных векторов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Support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Machine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SVM)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k-ближайших соседей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Nearest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Neighbor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KNN) или с</w:t>
      </w:r>
      <w:r>
        <w:rPr>
          <w:rFonts w:ascii="Times New Roman" w:eastAsia="Times New Roman" w:hAnsi="Times New Roman" w:cs="Times New Roman"/>
          <w:sz w:val="24"/>
          <w:szCs w:val="24"/>
        </w:rPr>
        <w:t>лучайный лес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Random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Forest</w:t>
      </w:r>
      <w:r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RF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 Такие подходы показывали приемлемые результаты на лабораторных датасетах (CK+, JAFFE), однако значительно теряли точность при работе с данными «in-the-wild» из-за вариабельности освещения, позы и окклюзий.</w:t>
      </w:r>
    </w:p>
    <w:p w:rsidR="003A5159" w:rsidRPr="003A5159" w:rsidRDefault="003A5159" w:rsidP="003A515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С появлением глубокого обучения произошёл существенный прорыв. Свёрточные нейронные сети (CNN) стали доминирующим подходом благодаря способности автоматически извлекать иерархические признаки. В работах 2015–2019 годов активно использовались архитектуры VGG, ResNet и Inception, которые позволили значительно повысить точность на д</w:t>
      </w:r>
      <w:r>
        <w:rPr>
          <w:rFonts w:ascii="Times New Roman" w:eastAsia="Times New Roman" w:hAnsi="Times New Roman" w:cs="Times New Roman"/>
          <w:sz w:val="24"/>
          <w:szCs w:val="24"/>
        </w:rPr>
        <w:t>атасетах FER2013 и RAF-DB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 Дальнейшее развитие привело к появлению более эффективных лёгких мод</w:t>
      </w:r>
      <w:r>
        <w:rPr>
          <w:rFonts w:ascii="Times New Roman" w:eastAsia="Times New Roman" w:hAnsi="Times New Roman" w:cs="Times New Roman"/>
          <w:sz w:val="24"/>
          <w:szCs w:val="24"/>
        </w:rPr>
        <w:t>елей, таких как EfficientNet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и MobileNet, а также современных св</w:t>
      </w:r>
      <w:r>
        <w:rPr>
          <w:rFonts w:ascii="Times New Roman" w:eastAsia="Times New Roman" w:hAnsi="Times New Roman" w:cs="Times New Roman"/>
          <w:sz w:val="24"/>
          <w:szCs w:val="24"/>
        </w:rPr>
        <w:t>ёрточных архитектур ConvNeXt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, сочетающих преимущества CNN и трансформеров.</w:t>
      </w:r>
    </w:p>
    <w:p w:rsidR="003A5159" w:rsidRPr="003A5159" w:rsidRDefault="003A5159" w:rsidP="003A515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С 2020 года заметен активный переход к трансформерным моделям. Vision Trans</w:t>
      </w:r>
      <w:r>
        <w:rPr>
          <w:rFonts w:ascii="Times New Roman" w:eastAsia="Times New Roman" w:hAnsi="Times New Roman" w:cs="Times New Roman"/>
          <w:sz w:val="24"/>
          <w:szCs w:val="24"/>
        </w:rPr>
        <w:t>former (ViT)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и его варианты (Swin Transformer, DeiT) продемонстрировали </w:t>
      </w:r>
      <w:r>
        <w:rPr>
          <w:rFonts w:ascii="Times New Roman" w:eastAsia="Times New Roman" w:hAnsi="Times New Roman" w:cs="Times New Roman"/>
          <w:sz w:val="24"/>
          <w:szCs w:val="24"/>
        </w:rPr>
        <w:t>высокую способность улавливать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глобальные зависимости между частями лица. Однако ViT требует больших объёмов данных и вычислительных ресурсов, что стимулировало развитие гибридных подходов, объединяющих локальные особенности CNN с глобальны</w:t>
      </w:r>
      <w:r>
        <w:rPr>
          <w:rFonts w:ascii="Times New Roman" w:eastAsia="Times New Roman" w:hAnsi="Times New Roman" w:cs="Times New Roman"/>
          <w:sz w:val="24"/>
          <w:szCs w:val="24"/>
        </w:rPr>
        <w:t>м вниманием трансформеров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5159" w:rsidRPr="003A5159" w:rsidRDefault="003A5159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Наиболее высокие результаты на датасете RAF-DB к 2025–2026 году дост</w:t>
      </w:r>
      <w:r>
        <w:rPr>
          <w:rFonts w:ascii="Times New Roman" w:eastAsia="Times New Roman" w:hAnsi="Times New Roman" w:cs="Times New Roman"/>
          <w:sz w:val="24"/>
          <w:szCs w:val="24"/>
        </w:rPr>
        <w:t>игают 92–94,7% точности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</w:t>
      </w:r>
      <w:r w:rsidR="002A3F99">
        <w:rPr>
          <w:rFonts w:ascii="Times New Roman" w:eastAsia="Times New Roman" w:hAnsi="Times New Roman" w:cs="Times New Roman"/>
          <w:sz w:val="24"/>
          <w:szCs w:val="24"/>
        </w:rPr>
        <w:t xml:space="preserve"> На данный момент самый лучший результат, 94</w:t>
      </w:r>
      <w:r w:rsidR="002A3F99" w:rsidRPr="002A3F99">
        <w:rPr>
          <w:rFonts w:ascii="Times New Roman" w:eastAsia="Times New Roman" w:hAnsi="Times New Roman" w:cs="Times New Roman"/>
          <w:sz w:val="24"/>
          <w:szCs w:val="24"/>
        </w:rPr>
        <w:t>,76%,</w:t>
      </w:r>
      <w:r w:rsidR="002A3F99">
        <w:rPr>
          <w:rFonts w:ascii="Times New Roman" w:eastAsia="Times New Roman" w:hAnsi="Times New Roman" w:cs="Times New Roman"/>
          <w:sz w:val="24"/>
          <w:szCs w:val="24"/>
        </w:rPr>
        <w:t xml:space="preserve"> получен в статье </w:t>
      </w:r>
      <w:r w:rsidR="002A3F99" w:rsidRPr="002A3F99">
        <w:rPr>
          <w:rFonts w:ascii="Times New Roman" w:eastAsia="Times New Roman" w:hAnsi="Times New Roman" w:cs="Times New Roman"/>
          <w:sz w:val="24"/>
          <w:szCs w:val="24"/>
        </w:rPr>
        <w:t>ResEmoteNet</w:t>
      </w:r>
      <w:r w:rsidR="002A3F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Однако большинство SOTA-решений используют сложные многоэтапные схемы обучения, большие предобученные модели и дополнительные данные. В то же время практические системы часто требуют баланса между точностью, скоростью и вычислительными затратами.</w:t>
      </w:r>
    </w:p>
    <w:p w:rsidR="003A5159" w:rsidRPr="002A3F99" w:rsidRDefault="002A3F99" w:rsidP="00FB6725">
      <w:pPr>
        <w:pStyle w:val="2"/>
        <w:numPr>
          <w:ilvl w:val="1"/>
          <w:numId w:val="5"/>
        </w:numPr>
        <w:spacing w:line="360" w:lineRule="auto"/>
      </w:pPr>
      <w:bookmarkStart w:id="9" w:name="_Toc227705892"/>
      <w:r>
        <w:lastRenderedPageBreak/>
        <w:t>Модель базовых эмоций по Экману и Фризену</w:t>
      </w:r>
      <w:bookmarkEnd w:id="9"/>
    </w:p>
    <w:p w:rsidR="000F1CF7" w:rsidRPr="000C53A4" w:rsidRDefault="000F1CF7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C53A4">
        <w:rPr>
          <w:rFonts w:ascii="Times New Roman" w:eastAsia="Times New Roman" w:hAnsi="Times New Roman" w:cs="Times New Roman"/>
          <w:sz w:val="24"/>
          <w:szCs w:val="24"/>
        </w:rPr>
        <w:t>По мнению Экмана и Фризена, существует шесть основных эмоций, которые легко распознать: гнев, страх, печаль, счастье, удивление и отвращение. С другой стороны, сложно определить их правдивость и степень произвольного контроля (симулируются они или нет), что может привести к путанице в процессе идентификации этих базовых эмоций. Далее, исходя из базовых эмоций, производные эмоции можно получить либо изменяя степень интенсивности базовых эмоций (например, страх может стать ужасом, счастье — удовольствием и т. д.), либо комбинируя базовые эмоции (например, удивление и счастье становятся приятным удивлением). Модель Экмана и Фризена предполагает, что формирование и интерпретация определённых выражений лица глубоко заложены в мозге и являются общепризнанными. Таким образом, эти выражения лица не являются культурными элементами, характерными для определённой нации.</w:t>
      </w:r>
    </w:p>
    <w:p w:rsidR="000F1CF7" w:rsidRDefault="000F1CF7" w:rsidP="000F1CF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Для определения эмоций система кодирования мимических движений, предложенная Экманом и Фризеном, описывает набор из 46 единиц мимических движений (ЕМД), которые соответствуют элементарным движениям лицевых мышц. Эти единицы мимических движений связаны с одной мышцей, группой мышц или сложным движением, и движения определённой мышцы определяют активацию определённой единицы мимических движений. Следовательно, в формировании мимики участвуют одна или несколько единиц мимических движений, а семь эмоций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(при классификации в большинстве работ еще учитывается нейтральное выражение лица) 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представлены различными наборами допустимых единиц мимических движений.</w:t>
      </w:r>
    </w:p>
    <w:p w:rsidR="002A3F99" w:rsidRDefault="003B48A1" w:rsidP="00FB6725">
      <w:pPr>
        <w:pStyle w:val="2"/>
        <w:numPr>
          <w:ilvl w:val="1"/>
          <w:numId w:val="5"/>
        </w:numPr>
        <w:spacing w:line="360" w:lineRule="auto"/>
      </w:pPr>
      <w:bookmarkStart w:id="10" w:name="_Toc227705893"/>
      <w:r>
        <w:t>Классические методы распознавания эмоций</w:t>
      </w:r>
      <w:bookmarkEnd w:id="10"/>
    </w:p>
    <w:p w:rsidR="000F1CF7" w:rsidRDefault="003B48A1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анализа лица для распознавания эмоций основан на выявлении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ключевых признаков изображения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, представляющих собой набор областей,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содержащих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важную информацию о конкретной эмоции. 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Эти признаки можно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разделить на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временные (расположение вок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руг глаз, бровей, рта, скул) и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постоянные (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волосы, текстура кожи). Г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еометрическая деформация этих признаков указывает на уровень инт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енсивности эмоции. Э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моции в основном проявляются в деформации временных черт лица, но существуют и некоторые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внешние факторы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 xml:space="preserve">влияющие на качество распознавания, такие, 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как изменение положения головы,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 xml:space="preserve">разное 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осв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ещение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, ошибки выравнивания или окклюзии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6560" w:rsidRDefault="00CC3E32" w:rsidP="00D1625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появления методов глубокого обучения использовались т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радици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онные методы машинного обучения, которые полагались 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на анализ особенностей изображений таких, как форма лица, выражения глаз, положение рта.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первом этапе производилось ручное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извлечение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признаков, чаще всего для этого используется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гистограмма ориентированных градиентов 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Histogram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Oriented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Gradients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HOG) или локальный бинарный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 xml:space="preserve"> шаблон 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Local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Sorting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Binary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Pattern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LBP)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Gabor</w:t>
      </w:r>
      <w:r w:rsidRPr="00CC3E32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фильтры. З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атем полученные признаки </w:t>
      </w:r>
      <w:r>
        <w:rPr>
          <w:rFonts w:ascii="Times New Roman" w:eastAsia="Times New Roman" w:hAnsi="Times New Roman" w:cs="Times New Roman"/>
          <w:sz w:val="24"/>
          <w:szCs w:val="24"/>
        </w:rPr>
        <w:t>подавались на вход классификаторам таким,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как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машина опорных векторов 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Support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Machine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SVM), k-ближайших соседей 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>-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Nearest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Neighbor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KNN) или с</w:t>
      </w:r>
      <w:r w:rsidR="000F1CF7">
        <w:rPr>
          <w:rFonts w:ascii="Times New Roman" w:eastAsia="Times New Roman" w:hAnsi="Times New Roman" w:cs="Times New Roman"/>
          <w:sz w:val="24"/>
          <w:szCs w:val="24"/>
        </w:rPr>
        <w:t xml:space="preserve">лучайный лес 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(</w:t>
      </w:r>
      <w:r w:rsidR="000F1CF7">
        <w:rPr>
          <w:rFonts w:ascii="Times New Roman" w:eastAsia="Times New Roman" w:hAnsi="Times New Roman" w:cs="Times New Roman"/>
          <w:sz w:val="24"/>
          <w:szCs w:val="24"/>
          <w:lang w:val="en-US"/>
        </w:rPr>
        <w:t>Random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1CF7" w:rsidRPr="00CC3E32">
        <w:rPr>
          <w:rFonts w:ascii="Times New Roman" w:eastAsia="Times New Roman" w:hAnsi="Times New Roman" w:cs="Times New Roman"/>
          <w:sz w:val="24"/>
          <w:szCs w:val="24"/>
        </w:rPr>
        <w:t>Forest</w:t>
      </w:r>
      <w:r w:rsidR="000F1CF7" w:rsidRPr="000F1C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23BD6" w:rsidRPr="00CC3E32">
        <w:rPr>
          <w:rFonts w:ascii="Times New Roman" w:eastAsia="Times New Roman" w:hAnsi="Times New Roman" w:cs="Times New Roman"/>
          <w:sz w:val="24"/>
          <w:szCs w:val="24"/>
        </w:rPr>
        <w:t>RF</w:t>
      </w:r>
      <w:r w:rsidR="00B23BD6" w:rsidRPr="00B23BD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C3E32" w:rsidRPr="00E250CD" w:rsidRDefault="00CC3E32" w:rsidP="00CC3E3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3E32">
        <w:rPr>
          <w:rFonts w:ascii="Times New Roman" w:eastAsia="Times New Roman" w:hAnsi="Times New Roman" w:cs="Times New Roman"/>
          <w:sz w:val="24"/>
          <w:szCs w:val="24"/>
        </w:rPr>
        <w:t xml:space="preserve">Данные подходы демонстрировали приемлемые результаты на контролируемых лабораторных датасетах (например, CK+, JAFFE), где условия съёмки были стандартизированы. Однако при переходе к данным «in-the-wild» (реальные условия освещения, позы, окклюзии) точность таких методов существенно падала. Основными ограничениями традиционных методов являются слабая способность извлекать сложные 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>иерархические признаки и низкая устойчивость к вариациям внешних условий.</w:t>
      </w:r>
    </w:p>
    <w:p w:rsidR="00CC3E32" w:rsidRPr="00CC3E32" w:rsidRDefault="00CC3E32" w:rsidP="00CC3E3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250CD">
        <w:rPr>
          <w:rFonts w:ascii="Times New Roman" w:eastAsia="Times New Roman" w:hAnsi="Times New Roman" w:cs="Times New Roman"/>
          <w:sz w:val="24"/>
          <w:szCs w:val="24"/>
        </w:rPr>
        <w:t>С появлением и развитием глубокого обучения традиционные подходы постепенно уступили место нейронным сетям, которые способны автоматически извлекать информативные признаки напрямую из сырых изображений, что привело к значительному росту качества распознавания эмоций.</w:t>
      </w:r>
    </w:p>
    <w:p w:rsidR="00B23BD6" w:rsidRDefault="00B23BD6" w:rsidP="00B47BF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3E32">
        <w:rPr>
          <w:rFonts w:ascii="Times New Roman" w:eastAsia="Times New Roman" w:hAnsi="Times New Roman" w:cs="Times New Roman"/>
          <w:sz w:val="24"/>
          <w:szCs w:val="24"/>
        </w:rPr>
        <w:t>Искусственные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нейронные сети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вычислительные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 модели,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вдохновленные принципами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 xml:space="preserve">работы 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>биологически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х нейронных сетей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. Они состоят из множества </w:t>
      </w:r>
      <w:r w:rsidR="00B47BF8">
        <w:rPr>
          <w:rFonts w:ascii="Times New Roman" w:eastAsia="Times New Roman" w:hAnsi="Times New Roman" w:cs="Times New Roman"/>
          <w:sz w:val="24"/>
          <w:szCs w:val="24"/>
        </w:rPr>
        <w:t>связанных между собой искусственных нейронов – простых вычислительных элементов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, которые </w:t>
      </w:r>
      <w:r w:rsidR="00B47BF8">
        <w:rPr>
          <w:rFonts w:ascii="Times New Roman" w:eastAsia="Times New Roman" w:hAnsi="Times New Roman" w:cs="Times New Roman"/>
          <w:sz w:val="24"/>
          <w:szCs w:val="24"/>
        </w:rPr>
        <w:t>способны обучаться на данных путем корректировки весовых коэффициентов связей между ними.</w:t>
      </w:r>
    </w:p>
    <w:p w:rsidR="00B23BD6" w:rsidRPr="00B23BD6" w:rsidRDefault="00B47BF8" w:rsidP="00B23BD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Структура искусственной нейронной сети:</w:t>
      </w:r>
    </w:p>
    <w:p w:rsidR="004B6559" w:rsidRPr="004B6559" w:rsidRDefault="00B23BD6" w:rsidP="004B6559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BD6">
        <w:rPr>
          <w:rFonts w:ascii="Times New Roman" w:eastAsia="Times New Roman" w:hAnsi="Times New Roman" w:cs="Times New Roman"/>
          <w:b/>
          <w:bCs/>
          <w:sz w:val="24"/>
          <w:szCs w:val="24"/>
        </w:rPr>
        <w:t>Входной слой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: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Получает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данные </w:t>
      </w:r>
      <w:r w:rsidR="00915AC8">
        <w:rPr>
          <w:rFonts w:ascii="Times New Roman" w:eastAsia="Times New Roman" w:hAnsi="Times New Roman" w:cs="Times New Roman"/>
          <w:sz w:val="24"/>
          <w:szCs w:val="24"/>
        </w:rPr>
        <w:t>на вход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. В случае распознавания эмоций – значения пикселей или извлеченные признаки.</w:t>
      </w:r>
    </w:p>
    <w:p w:rsidR="00915AC8" w:rsidRDefault="00B23BD6" w:rsidP="00915AC8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BD6">
        <w:rPr>
          <w:rFonts w:ascii="Times New Roman" w:eastAsia="Times New Roman" w:hAnsi="Times New Roman" w:cs="Times New Roman"/>
          <w:b/>
          <w:bCs/>
          <w:sz w:val="24"/>
          <w:szCs w:val="24"/>
        </w:rPr>
        <w:t>Скрытые слои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: Один или несколько слоев, которые обрабатывают информацию.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Каждый нейрон скрытого слоя</w:t>
      </w:r>
      <w:r w:rsidR="00915AC8" w:rsidRPr="00915AC8">
        <w:rPr>
          <w:rFonts w:ascii="Times New Roman" w:eastAsia="Times New Roman" w:hAnsi="Times New Roman" w:cs="Times New Roman"/>
          <w:sz w:val="24"/>
          <w:szCs w:val="24"/>
        </w:rPr>
        <w:t xml:space="preserve"> применяет весовые коэффициенты к своим входам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, суммирует их</w:t>
      </w:r>
      <w:r w:rsidR="00915AC8" w:rsidRPr="00915AC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пропускает через нелинейную функцию активации.</w:t>
      </w:r>
    </w:p>
    <w:p w:rsidR="00B23BD6" w:rsidRPr="004B6559" w:rsidRDefault="00B23BD6" w:rsidP="004B6559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BD6">
        <w:rPr>
          <w:rFonts w:ascii="Times New Roman" w:eastAsia="Times New Roman" w:hAnsi="Times New Roman" w:cs="Times New Roman"/>
          <w:b/>
          <w:bCs/>
          <w:sz w:val="24"/>
          <w:szCs w:val="24"/>
        </w:rPr>
        <w:t>Выходной слой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>: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Формирует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финальный результат обработки данных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– обычно вектор вероятностей принадлежности тому или иному классу эмоций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6559" w:rsidRPr="004B6559" w:rsidRDefault="004B6559" w:rsidP="004B655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В задачах распознавания эмоций анализ лица с помощью нейронных сетей может осуществляться двумя основными способами. При holistic (целостном) подходе модель 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lastRenderedPageBreak/>
        <w:t>обрабатывает всё лицо целиком. При feature-based (признаковом) подходе сеть обучается на отдельных областях лица (глаза, брови, рот, скулы), а классификация производится на основе геометрических соотношений и динамики изменений этих областей.</w:t>
      </w:r>
    </w:p>
    <w:p w:rsidR="00D16255" w:rsidRDefault="00150312" w:rsidP="00B23BD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Стандартный процесс обнаружения и классификации эмоций на входном изображений с использованием искусствен</w:t>
      </w:r>
      <w:r w:rsidR="000F1CF7">
        <w:rPr>
          <w:rFonts w:ascii="Times New Roman" w:eastAsia="Times New Roman" w:hAnsi="Times New Roman" w:cs="Times New Roman"/>
          <w:sz w:val="24"/>
          <w:szCs w:val="24"/>
        </w:rPr>
        <w:t>ных нейронных сетей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состоит из следующих этапов: изображение подается н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а вход, затем идет детекция лица, предобработка и выравнивание</w:t>
      </w:r>
      <w:r>
        <w:rPr>
          <w:rFonts w:ascii="Times New Roman" w:eastAsia="Times New Roman" w:hAnsi="Times New Roman" w:cs="Times New Roman"/>
          <w:sz w:val="24"/>
          <w:szCs w:val="24"/>
        </w:rPr>
        <w:t>, после происходит извлечение признаков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(или прямая подача в сеть)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дальн</w:t>
      </w:r>
      <w:r w:rsidR="003B48A1">
        <w:rPr>
          <w:rFonts w:ascii="Times New Roman" w:eastAsia="Times New Roman" w:hAnsi="Times New Roman" w:cs="Times New Roman"/>
          <w:sz w:val="24"/>
          <w:szCs w:val="24"/>
        </w:rPr>
        <w:t xml:space="preserve">ейшее прогнозирование эмоций </w:t>
      </w:r>
      <w:r w:rsidR="003B48A1">
        <w:rPr>
          <w:rFonts w:ascii="Times New Roman" w:eastAsia="Times New Roman" w:hAnsi="Times New Roman" w:cs="Times New Roman"/>
          <w:sz w:val="24"/>
          <w:szCs w:val="24"/>
          <w:lang w:val="en-US"/>
        </w:rPr>
        <w:t>ANN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(рисунок 1).</w:t>
      </w:r>
    </w:p>
    <w:p w:rsidR="00D16255" w:rsidRDefault="00D16255" w:rsidP="00D16255">
      <w:pPr>
        <w:keepNext/>
        <w:spacing w:line="360" w:lineRule="auto"/>
      </w:pPr>
      <w:r w:rsidRPr="00B134A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934085"/>
            <wp:effectExtent l="0" t="0" r="3175" b="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AFF0F101-D7F8-40E3-5786-FA143B6137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AFF0F101-D7F8-40E3-5786-FA143B6137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A8" w:rsidRPr="00BE03E9" w:rsidRDefault="00D16255">
      <w:pPr>
        <w:pStyle w:val="a9"/>
        <w:rPr>
          <w:rFonts w:ascii="Times New Roman" w:hAnsi="Times New Roman" w:cs="Times New Roman"/>
          <w:color w:val="auto"/>
        </w:rPr>
      </w:pPr>
      <w:r w:rsidRPr="00BE03E9">
        <w:rPr>
          <w:rFonts w:ascii="Times New Roman" w:hAnsi="Times New Roman" w:cs="Times New Roman"/>
          <w:color w:val="auto"/>
        </w:rPr>
        <w:t xml:space="preserve">Рисунок </w:t>
      </w:r>
      <w:r w:rsidR="008E28E3" w:rsidRPr="00BE03E9">
        <w:rPr>
          <w:rFonts w:ascii="Times New Roman" w:hAnsi="Times New Roman" w:cs="Times New Roman"/>
          <w:color w:val="auto"/>
        </w:rPr>
        <w:fldChar w:fldCharType="begin"/>
      </w:r>
      <w:r w:rsidRPr="00BE03E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="008E28E3" w:rsidRPr="00BE03E9">
        <w:rPr>
          <w:rFonts w:ascii="Times New Roman" w:hAnsi="Times New Roman" w:cs="Times New Roman"/>
          <w:color w:val="auto"/>
        </w:rPr>
        <w:fldChar w:fldCharType="separate"/>
      </w:r>
      <w:r w:rsidR="009F71B8">
        <w:rPr>
          <w:rFonts w:ascii="Times New Roman" w:hAnsi="Times New Roman" w:cs="Times New Roman"/>
          <w:noProof/>
          <w:color w:val="auto"/>
        </w:rPr>
        <w:t>1</w:t>
      </w:r>
      <w:r w:rsidR="008E28E3" w:rsidRPr="00BE03E9">
        <w:rPr>
          <w:rFonts w:ascii="Times New Roman" w:hAnsi="Times New Roman" w:cs="Times New Roman"/>
          <w:color w:val="auto"/>
        </w:rPr>
        <w:fldChar w:fldCharType="end"/>
      </w:r>
      <w:r w:rsidRPr="00BE03E9">
        <w:rPr>
          <w:rFonts w:ascii="Times New Roman" w:hAnsi="Times New Roman" w:cs="Times New Roman"/>
          <w:color w:val="auto"/>
        </w:rPr>
        <w:t xml:space="preserve"> - Схема искусственной нейронной сети</w:t>
      </w:r>
    </w:p>
    <w:p w:rsidR="00B23BD6" w:rsidRPr="003B48A1" w:rsidRDefault="004B6559" w:rsidP="00AC13F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развитием глубокого обучения (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Learning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DL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искусственные нейронные сети превзошли традиционные методы по качеству распознавания изображений. </w:t>
      </w:r>
      <w:r w:rsidR="00AC1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>Глубокие нейронные сети (Deep Neural Networks, DNN) способны автоматически извлекать сложные</w:t>
      </w:r>
      <w:r w:rsidR="00AC13F6">
        <w:rPr>
          <w:rFonts w:ascii="Times New Roman" w:eastAsia="Times New Roman" w:hAnsi="Times New Roman" w:cs="Times New Roman"/>
          <w:sz w:val="24"/>
          <w:szCs w:val="24"/>
        </w:rPr>
        <w:t xml:space="preserve"> иерархические признаки из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 xml:space="preserve"> изображений, что особенно важно для задачи FER, где эмоциональные проявления характеризуются тонкими и многомасштабными изменениями мимики.</w:t>
      </w:r>
    </w:p>
    <w:p w:rsidR="003B48A1" w:rsidRPr="003B48A1" w:rsidRDefault="003B48A1" w:rsidP="00FB6725">
      <w:pPr>
        <w:pStyle w:val="2"/>
        <w:numPr>
          <w:ilvl w:val="1"/>
          <w:numId w:val="5"/>
        </w:numPr>
        <w:spacing w:line="360" w:lineRule="auto"/>
      </w:pPr>
      <w:bookmarkStart w:id="11" w:name="_Toc227705894"/>
      <w:r>
        <w:t>Сверточные Нейронные Сети (</w:t>
      </w:r>
      <w:r>
        <w:rPr>
          <w:lang w:val="en-US"/>
        </w:rPr>
        <w:t>CNN)</w:t>
      </w:r>
      <w:bookmarkEnd w:id="11"/>
    </w:p>
    <w:p w:rsidR="00DA0824" w:rsidRPr="00DA0824" w:rsidRDefault="00DA0824" w:rsidP="00DA082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250CD">
        <w:rPr>
          <w:rFonts w:ascii="Times New Roman" w:eastAsia="Times New Roman" w:hAnsi="Times New Roman" w:cs="Times New Roman"/>
          <w:sz w:val="24"/>
          <w:szCs w:val="24"/>
        </w:rPr>
        <w:t>Сверточные нейронные сети (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Convolutional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Neural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Networks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CNN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 xml:space="preserve">) на сегодняшний день являются одним из наиболее эффективных и широко используемых инструментов в задачах компьютерного зрения, включая распознавание эмоций по изображениям лиц. </w:t>
      </w:r>
      <w:r w:rsidRPr="00DA0824">
        <w:rPr>
          <w:rFonts w:ascii="Times New Roman" w:eastAsia="Times New Roman" w:hAnsi="Times New Roman" w:cs="Times New Roman"/>
          <w:sz w:val="24"/>
          <w:szCs w:val="24"/>
        </w:rPr>
        <w:t xml:space="preserve">Благодаря способности автоматически извлекать иерархические пространственные признаки непосредственно из сырых пиксельных данных </w:t>
      </w:r>
      <w:r w:rsidRPr="00DA0824">
        <w:rPr>
          <w:rFonts w:ascii="Times New Roman" w:eastAsia="Times New Roman" w:hAnsi="Times New Roman" w:cs="Times New Roman"/>
          <w:sz w:val="24"/>
          <w:szCs w:val="24"/>
          <w:lang w:val="en-US"/>
        </w:rPr>
        <w:t>CNN</w:t>
      </w:r>
      <w:r w:rsidRPr="00DA0824">
        <w:rPr>
          <w:rFonts w:ascii="Times New Roman" w:eastAsia="Times New Roman" w:hAnsi="Times New Roman" w:cs="Times New Roman"/>
          <w:sz w:val="24"/>
          <w:szCs w:val="24"/>
        </w:rPr>
        <w:t xml:space="preserve"> значительно превосходят традиционные методы, основанные на ручном конструировании признаков.</w:t>
      </w:r>
    </w:p>
    <w:p w:rsidR="002C1CC8" w:rsidRDefault="002C1CC8" w:rsidP="002C1CC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r w:rsidR="00DA0824">
        <w:rPr>
          <w:rFonts w:ascii="Times New Roman" w:eastAsia="Times New Roman" w:hAnsi="Times New Roman" w:cs="Times New Roman"/>
          <w:sz w:val="24"/>
          <w:szCs w:val="24"/>
        </w:rPr>
        <w:t xml:space="preserve"> состоит из нескольких основных слоев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1A2F" w:rsidRPr="00831A2F" w:rsidRDefault="002C1CC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1A2F">
        <w:rPr>
          <w:rFonts w:ascii="Times New Roman" w:eastAsia="Times New Roman" w:hAnsi="Times New Roman" w:cs="Times New Roman"/>
          <w:sz w:val="24"/>
          <w:szCs w:val="24"/>
        </w:rPr>
        <w:t>Сверточный слой</w:t>
      </w:r>
      <w:r w:rsidR="00593EF0" w:rsidRPr="00831A2F">
        <w:rPr>
          <w:rFonts w:ascii="Times New Roman" w:eastAsia="Times New Roman" w:hAnsi="Times New Roman" w:cs="Times New Roman"/>
          <w:sz w:val="24"/>
          <w:szCs w:val="24"/>
        </w:rPr>
        <w:t xml:space="preserve"> (Convolutional Layer)</w:t>
      </w:r>
      <w:r w:rsidR="004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является основным строительным блоком </w:t>
      </w:r>
      <w:r w:rsidR="00831A2F" w:rsidRPr="00831A2F">
        <w:rPr>
          <w:rFonts w:ascii="Times New Roman" w:eastAsia="Times New Roman" w:hAnsi="Times New Roman" w:cs="Times New Roman"/>
          <w:sz w:val="24"/>
          <w:szCs w:val="24"/>
        </w:rPr>
        <w:t xml:space="preserve">CNN.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>Выполняет операцию свертки, применяя набор обучаемых фильтров (ядер) к входным данным.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>Входное изображение представляется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 в ви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де трехмерного тензора (высота × ширина × </w:t>
      </w:r>
      <w:r w:rsidR="00593EF0">
        <w:rPr>
          <w:rFonts w:ascii="Times New Roman" w:eastAsia="Times New Roman" w:hAnsi="Times New Roman" w:cs="Times New Roman"/>
          <w:sz w:val="24"/>
          <w:szCs w:val="24"/>
        </w:rPr>
        <w:t xml:space="preserve">каналы).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Параметры слоя – набора из K обучаемых 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lastRenderedPageBreak/>
        <w:t>ядер</w:t>
      </w:r>
      <w:r w:rsidR="00F67458" w:rsidRPr="00831A2F">
        <w:rPr>
          <w:rFonts w:ascii="Times New Roman" w:eastAsia="Times New Roman" w:hAnsi="Times New Roman" w:cs="Times New Roman"/>
          <w:sz w:val="24"/>
          <w:szCs w:val="24"/>
        </w:rPr>
        <w:t>.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 Каждое ядро имеет небольшие пространственные размеры (обычно </w:t>
      </w:r>
      <w:r w:rsidR="00831A2F" w:rsidRPr="00831A2F">
        <w:rPr>
          <w:rFonts w:ascii="Times New Roman" w:eastAsia="Times New Roman" w:hAnsi="Times New Roman" w:cs="Times New Roman"/>
          <w:sz w:val="24"/>
          <w:szCs w:val="24"/>
        </w:rPr>
        <w:t>3×3</w:t>
      </w:r>
      <w:r w:rsidR="00831A2F">
        <w:rPr>
          <w:rFonts w:ascii="Times New Roman" w:eastAsia="Times New Roman" w:hAnsi="Times New Roman" w:cs="Times New Roman"/>
          <w:sz w:val="24"/>
          <w:szCs w:val="24"/>
        </w:rPr>
        <w:t xml:space="preserve"> или 5×5)</w:t>
      </w:r>
    </w:p>
    <w:p w:rsidR="00F67458" w:rsidRPr="00DF73E3" w:rsidRDefault="00F67458" w:rsidP="00DF73E3">
      <w:pPr>
        <w:pStyle w:val="aa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3E3">
        <w:rPr>
          <w:rFonts w:ascii="Times New Roman" w:eastAsia="Times New Roman" w:hAnsi="Times New Roman" w:cs="Times New Roman"/>
          <w:sz w:val="24"/>
          <w:szCs w:val="24"/>
        </w:rPr>
        <w:t xml:space="preserve">Операция свертки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заключается в поэлементном умножении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 xml:space="preserve"> фрагмента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входной карты признаков 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>на матрицу фил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ьтра с последующим суммированием результатов</w:t>
      </w:r>
      <w:r w:rsidR="00B3280C" w:rsidRPr="00DF73E3">
        <w:rPr>
          <w:rFonts w:ascii="Times New Roman" w:eastAsia="Times New Roman" w:hAnsi="Times New Roman" w:cs="Times New Roman"/>
          <w:sz w:val="24"/>
          <w:szCs w:val="24"/>
        </w:rPr>
        <w:t xml:space="preserve"> (рисунок 2). Результаты записываются в выходную матриц</w:t>
      </w:r>
      <w:r w:rsidR="00C65C4C" w:rsidRPr="00DF73E3">
        <w:rPr>
          <w:rFonts w:ascii="Times New Roman" w:eastAsia="Times New Roman" w:hAnsi="Times New Roman" w:cs="Times New Roman"/>
          <w:sz w:val="24"/>
          <w:szCs w:val="24"/>
        </w:rPr>
        <w:t>у, которая называется картой признаков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42F6B">
        <w:rPr>
          <w:rFonts w:ascii="Times New Roman" w:eastAsia="Times New Roman" w:hAnsi="Times New Roman" w:cs="Times New Roman"/>
          <w:sz w:val="24"/>
          <w:szCs w:val="24"/>
          <w:lang w:val="en-US"/>
        </w:rPr>
        <w:t>feature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  <w:lang w:val="en-US"/>
        </w:rPr>
        <w:t>map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которая затем пропускается через нелинейную функцию </w:t>
      </w:r>
      <w:r w:rsidR="00C65C4C" w:rsidRPr="00DF73E3">
        <w:rPr>
          <w:rFonts w:ascii="Times New Roman" w:eastAsia="Times New Roman" w:hAnsi="Times New Roman" w:cs="Times New Roman"/>
          <w:sz w:val="24"/>
          <w:szCs w:val="24"/>
        </w:rPr>
        <w:t>активации, которая является нелинейной.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 xml:space="preserve"> Наиболее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популярной</w:t>
      </w:r>
      <w:r w:rsidR="00642F6B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функцией активации является</w:t>
      </w:r>
      <w:r w:rsidR="00C65C4C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ReLU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Rectified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Linear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Unit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):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 f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(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)=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max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>(0,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  <w:lang w:val="en-US"/>
        </w:rPr>
        <w:t>x</w:t>
      </w:r>
      <w:r w:rsidR="00593EF0" w:rsidRPr="00642F6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Она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F6B">
        <w:rPr>
          <w:rFonts w:ascii="Times New Roman" w:eastAsia="Times New Roman" w:hAnsi="Times New Roman" w:cs="Times New Roman"/>
          <w:sz w:val="24"/>
          <w:szCs w:val="24"/>
        </w:rPr>
        <w:t>позволяет решать проблему затухающего градиента и ускоряет процесс обучения</w:t>
      </w:r>
      <w:r w:rsidR="00593EF0" w:rsidRPr="00DF73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EF0" w:rsidRDefault="00593EF0" w:rsidP="00593EF0">
      <w:pPr>
        <w:pStyle w:val="aa"/>
        <w:keepNext/>
        <w:spacing w:line="360" w:lineRule="auto"/>
      </w:pPr>
      <w:r>
        <w:rPr>
          <w:noProof/>
        </w:rPr>
        <w:drawing>
          <wp:inline distT="0" distB="0" distL="0" distR="0">
            <wp:extent cx="4390672" cy="1584960"/>
            <wp:effectExtent l="0" t="0" r="0" b="0"/>
            <wp:docPr id="1688849440" name="Рисунок 1" descr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01" cy="1586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4C" w:rsidRPr="00BE03E9" w:rsidRDefault="00593EF0" w:rsidP="00593EF0">
      <w:pPr>
        <w:pStyle w:val="a9"/>
        <w:ind w:left="708"/>
        <w:rPr>
          <w:rFonts w:ascii="Times New Roman" w:eastAsia="Times New Roman" w:hAnsi="Times New Roman" w:cs="Times New Roman"/>
          <w:color w:val="auto"/>
        </w:rPr>
      </w:pPr>
      <w:r w:rsidRPr="00BE03E9">
        <w:rPr>
          <w:rFonts w:ascii="Times New Roman" w:hAnsi="Times New Roman" w:cs="Times New Roman"/>
          <w:color w:val="auto"/>
        </w:rPr>
        <w:t xml:space="preserve">Рисунок </w:t>
      </w:r>
      <w:r w:rsidR="008E28E3" w:rsidRPr="00BE03E9">
        <w:rPr>
          <w:rFonts w:ascii="Times New Roman" w:hAnsi="Times New Roman" w:cs="Times New Roman"/>
          <w:color w:val="auto"/>
        </w:rPr>
        <w:fldChar w:fldCharType="begin"/>
      </w:r>
      <w:r w:rsidRPr="00BE03E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="008E28E3" w:rsidRPr="00BE03E9">
        <w:rPr>
          <w:rFonts w:ascii="Times New Roman" w:hAnsi="Times New Roman" w:cs="Times New Roman"/>
          <w:color w:val="auto"/>
        </w:rPr>
        <w:fldChar w:fldCharType="separate"/>
      </w:r>
      <w:r w:rsidR="009F71B8">
        <w:rPr>
          <w:rFonts w:ascii="Times New Roman" w:hAnsi="Times New Roman" w:cs="Times New Roman"/>
          <w:noProof/>
          <w:color w:val="auto"/>
        </w:rPr>
        <w:t>2</w:t>
      </w:r>
      <w:r w:rsidR="008E28E3" w:rsidRPr="00BE03E9">
        <w:rPr>
          <w:rFonts w:ascii="Times New Roman" w:hAnsi="Times New Roman" w:cs="Times New Roman"/>
          <w:color w:val="auto"/>
        </w:rPr>
        <w:fldChar w:fldCharType="end"/>
      </w:r>
      <w:r w:rsidRPr="00BE03E9">
        <w:rPr>
          <w:rFonts w:ascii="Times New Roman" w:hAnsi="Times New Roman" w:cs="Times New Roman"/>
          <w:color w:val="auto"/>
          <w:lang w:val="en-US"/>
        </w:rPr>
        <w:t xml:space="preserve"> - </w:t>
      </w:r>
      <w:r w:rsidRPr="00BE03E9">
        <w:rPr>
          <w:rFonts w:ascii="Times New Roman" w:hAnsi="Times New Roman" w:cs="Times New Roman"/>
          <w:color w:val="auto"/>
        </w:rPr>
        <w:t>пример операции свертки</w:t>
      </w:r>
    </w:p>
    <w:p w:rsidR="00DF73E3" w:rsidRPr="003930D0" w:rsidRDefault="00C65C4C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0D0">
        <w:rPr>
          <w:rFonts w:ascii="Times New Roman" w:eastAsia="Times New Roman" w:hAnsi="Times New Roman" w:cs="Times New Roman"/>
          <w:sz w:val="24"/>
          <w:szCs w:val="24"/>
        </w:rPr>
        <w:t xml:space="preserve">Слой </w:t>
      </w:r>
      <w:r w:rsidR="00593EF0" w:rsidRPr="003930D0">
        <w:rPr>
          <w:rFonts w:ascii="Times New Roman" w:eastAsia="Times New Roman" w:hAnsi="Times New Roman" w:cs="Times New Roman"/>
          <w:sz w:val="24"/>
          <w:szCs w:val="24"/>
        </w:rPr>
        <w:t>подвыборки (Pooling Layer)</w:t>
      </w:r>
      <w:r w:rsidR="00DF73E3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для снижения пространственных размеров карты признаков, уменьшения вычислительной сложности и повышения усто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>йчивости к небольшим сдвигам и и</w:t>
      </w:r>
      <w:r w:rsidR="00DF73E3">
        <w:rPr>
          <w:rFonts w:ascii="Times New Roman" w:eastAsia="Times New Roman" w:hAnsi="Times New Roman" w:cs="Times New Roman"/>
          <w:sz w:val="24"/>
          <w:szCs w:val="24"/>
        </w:rPr>
        <w:t>скажениям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входных данных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Имеет два гиперпараметра: размер окна и шаг. </w:t>
      </w:r>
      <w:r w:rsidR="003930D0" w:rsidRPr="003930D0">
        <w:rPr>
          <w:rFonts w:ascii="Times New Roman" w:eastAsia="Times New Roman" w:hAnsi="Times New Roman" w:cs="Times New Roman"/>
          <w:sz w:val="24"/>
          <w:szCs w:val="24"/>
        </w:rPr>
        <w:t>Существуют два основных типа пулинга: максимальный (Max Pooling) и средний (Average Pooling).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Максимальное объединение объектов позволяет выбрать максимальный элемент из каждого окна карты объектов. Таким образом, после слоя с максимальным объединением объектов результатом будет карта признаков, содержащая наиболее доминирующие объекты предыдущей карты.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При среднем объединении вычисляется среднее значение элементов, присутствующих в области карты объектов, на которую распространяе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тся фильтр. Происходит </w:t>
      </w:r>
      <w:r w:rsidRPr="003930D0">
        <w:rPr>
          <w:rFonts w:ascii="Times New Roman" w:eastAsia="Times New Roman" w:hAnsi="Times New Roman" w:cs="Times New Roman"/>
          <w:sz w:val="24"/>
          <w:szCs w:val="24"/>
        </w:rPr>
        <w:t>усреднение карты объектов.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73E3" w:rsidRPr="003930D0">
        <w:rPr>
          <w:rFonts w:ascii="Times New Roman" w:eastAsia="Times New Roman" w:hAnsi="Times New Roman" w:cs="Times New Roman"/>
          <w:sz w:val="24"/>
          <w:szCs w:val="24"/>
        </w:rPr>
        <w:t>Функция активации не применяется</w:t>
      </w:r>
      <w:r w:rsidR="003930D0">
        <w:rPr>
          <w:rFonts w:ascii="Times New Roman" w:eastAsia="Times New Roman" w:hAnsi="Times New Roman" w:cs="Times New Roman"/>
          <w:sz w:val="24"/>
          <w:szCs w:val="24"/>
        </w:rPr>
        <w:t xml:space="preserve"> в обоих случаях</w:t>
      </w:r>
      <w:r w:rsidR="00DF73E3" w:rsidRPr="003930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3EF0" w:rsidRDefault="00593EF0" w:rsidP="00593EF0">
      <w:pPr>
        <w:pStyle w:val="aa"/>
        <w:keepNext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4497123" cy="2407920"/>
            <wp:effectExtent l="0" t="0" r="0" b="0"/>
            <wp:docPr id="649938821" name="Рисунок 2" descr="Pooling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oling lay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27" cy="24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4C" w:rsidRPr="00BE03E9" w:rsidRDefault="00593EF0" w:rsidP="00593EF0">
      <w:pPr>
        <w:pStyle w:val="a9"/>
        <w:ind w:left="720"/>
        <w:rPr>
          <w:rFonts w:ascii="Times New Roman" w:hAnsi="Times New Roman" w:cs="Times New Roman"/>
          <w:color w:val="auto"/>
        </w:rPr>
      </w:pPr>
      <w:r w:rsidRPr="00BE03E9">
        <w:rPr>
          <w:rFonts w:ascii="Times New Roman" w:hAnsi="Times New Roman" w:cs="Times New Roman"/>
          <w:color w:val="auto"/>
        </w:rPr>
        <w:t xml:space="preserve">Рисунок </w:t>
      </w:r>
      <w:r w:rsidR="008E28E3" w:rsidRPr="00BE03E9">
        <w:rPr>
          <w:rFonts w:ascii="Times New Roman" w:hAnsi="Times New Roman" w:cs="Times New Roman"/>
          <w:color w:val="auto"/>
        </w:rPr>
        <w:fldChar w:fldCharType="begin"/>
      </w:r>
      <w:r w:rsidRPr="00BE03E9">
        <w:rPr>
          <w:rFonts w:ascii="Times New Roman" w:hAnsi="Times New Roman" w:cs="Times New Roman"/>
          <w:color w:val="auto"/>
        </w:rPr>
        <w:instrText xml:space="preserve"> SEQ Рисунок \* ARABIC </w:instrText>
      </w:r>
      <w:r w:rsidR="008E28E3" w:rsidRPr="00BE03E9">
        <w:rPr>
          <w:rFonts w:ascii="Times New Roman" w:hAnsi="Times New Roman" w:cs="Times New Roman"/>
          <w:color w:val="auto"/>
        </w:rPr>
        <w:fldChar w:fldCharType="separate"/>
      </w:r>
      <w:r w:rsidR="009F71B8">
        <w:rPr>
          <w:rFonts w:ascii="Times New Roman" w:hAnsi="Times New Roman" w:cs="Times New Roman"/>
          <w:noProof/>
          <w:color w:val="auto"/>
        </w:rPr>
        <w:t>3</w:t>
      </w:r>
      <w:r w:rsidR="008E28E3" w:rsidRPr="00BE03E9">
        <w:rPr>
          <w:rFonts w:ascii="Times New Roman" w:hAnsi="Times New Roman" w:cs="Times New Roman"/>
          <w:color w:val="auto"/>
        </w:rPr>
        <w:fldChar w:fldCharType="end"/>
      </w:r>
      <w:r w:rsidRPr="00BE03E9">
        <w:rPr>
          <w:rFonts w:ascii="Times New Roman" w:hAnsi="Times New Roman" w:cs="Times New Roman"/>
          <w:color w:val="auto"/>
        </w:rPr>
        <w:t xml:space="preserve"> - пример максимального объединения</w:t>
      </w:r>
    </w:p>
    <w:p w:rsidR="00286D9D" w:rsidRPr="00DF73E3" w:rsidRDefault="00593EF0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3EF0">
        <w:rPr>
          <w:rFonts w:ascii="Times New Roman" w:hAnsi="Times New Roman" w:cs="Times New Roman"/>
          <w:b/>
          <w:bCs/>
          <w:sz w:val="24"/>
          <w:szCs w:val="24"/>
        </w:rPr>
        <w:t>Полносвязный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3EF0">
        <w:rPr>
          <w:rFonts w:ascii="Times New Roman" w:hAnsi="Times New Roman" w:cs="Times New Roman"/>
          <w:b/>
          <w:bCs/>
          <w:sz w:val="24"/>
          <w:szCs w:val="24"/>
        </w:rPr>
        <w:t>слой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Fully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Connected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Layer</w:t>
      </w:r>
      <w:r w:rsidRPr="00DF73E3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3930D0">
        <w:rPr>
          <w:rFonts w:ascii="Times New Roman" w:hAnsi="Times New Roman" w:cs="Times New Roman"/>
          <w:sz w:val="24"/>
          <w:szCs w:val="24"/>
        </w:rPr>
        <w:t>выполняет</w:t>
      </w:r>
      <w:r w:rsidR="00DF73E3" w:rsidRPr="00DF73E3">
        <w:rPr>
          <w:rFonts w:ascii="Times New Roman" w:hAnsi="Times New Roman" w:cs="Times New Roman"/>
          <w:sz w:val="24"/>
          <w:szCs w:val="24"/>
        </w:rPr>
        <w:t xml:space="preserve"> </w:t>
      </w:r>
      <w:r w:rsidR="003930D0">
        <w:rPr>
          <w:rFonts w:ascii="Times New Roman" w:hAnsi="Times New Roman" w:cs="Times New Roman"/>
          <w:sz w:val="24"/>
          <w:szCs w:val="24"/>
        </w:rPr>
        <w:t>интеграцию</w:t>
      </w:r>
      <w:r w:rsidR="00DF73E3">
        <w:rPr>
          <w:rFonts w:ascii="Times New Roman" w:hAnsi="Times New Roman" w:cs="Times New Roman"/>
          <w:sz w:val="24"/>
          <w:szCs w:val="24"/>
        </w:rPr>
        <w:t xml:space="preserve"> всех признаков, извлеченных предыдущими слоями</w:t>
      </w:r>
      <w:r w:rsidR="003930D0">
        <w:rPr>
          <w:rFonts w:ascii="Times New Roman" w:hAnsi="Times New Roman" w:cs="Times New Roman"/>
          <w:sz w:val="24"/>
          <w:szCs w:val="24"/>
        </w:rPr>
        <w:t>, и подготовку к финальной классификации. В данном слое к</w:t>
      </w:r>
      <w:r w:rsidR="00DF73E3">
        <w:rPr>
          <w:rFonts w:ascii="Times New Roman" w:hAnsi="Times New Roman" w:cs="Times New Roman"/>
          <w:sz w:val="24"/>
          <w:szCs w:val="24"/>
        </w:rPr>
        <w:t>аждый нейрон соединен со всеми нейрона</w:t>
      </w:r>
      <w:r w:rsidR="003930D0">
        <w:rPr>
          <w:rFonts w:ascii="Times New Roman" w:hAnsi="Times New Roman" w:cs="Times New Roman"/>
          <w:sz w:val="24"/>
          <w:szCs w:val="24"/>
        </w:rPr>
        <w:t xml:space="preserve">ми предыдущего слоя. Чаще всего </w:t>
      </w:r>
      <w:r w:rsidR="00DF73E3">
        <w:rPr>
          <w:rFonts w:ascii="Times New Roman" w:hAnsi="Times New Roman" w:cs="Times New Roman"/>
          <w:sz w:val="24"/>
          <w:szCs w:val="24"/>
        </w:rPr>
        <w:t xml:space="preserve">используется функция активации </w:t>
      </w:r>
      <w:r w:rsidR="00DF73E3">
        <w:rPr>
          <w:rFonts w:ascii="Times New Roman" w:hAnsi="Times New Roman" w:cs="Times New Roman"/>
          <w:sz w:val="24"/>
          <w:szCs w:val="24"/>
          <w:lang w:val="en-US"/>
        </w:rPr>
        <w:t>ReLU</w:t>
      </w:r>
      <w:r w:rsidR="00DF73E3" w:rsidRPr="005604D1">
        <w:rPr>
          <w:rFonts w:ascii="Times New Roman" w:hAnsi="Times New Roman" w:cs="Times New Roman"/>
          <w:sz w:val="24"/>
          <w:szCs w:val="24"/>
        </w:rPr>
        <w:t>.</w:t>
      </w:r>
    </w:p>
    <w:p w:rsidR="006766FA" w:rsidRPr="006766FA" w:rsidRDefault="00DF73E3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Выходной слой </w:t>
      </w:r>
      <w:r w:rsidR="003930D0">
        <w:rPr>
          <w:rFonts w:ascii="Times New Roman" w:hAnsi="Times New Roman" w:cs="Times New Roman"/>
          <w:bCs/>
          <w:sz w:val="24"/>
          <w:szCs w:val="24"/>
        </w:rPr>
        <w:t xml:space="preserve">содержит </w:t>
      </w:r>
      <w:r>
        <w:rPr>
          <w:rFonts w:ascii="Times New Roman" w:hAnsi="Times New Roman" w:cs="Times New Roman"/>
          <w:bCs/>
          <w:sz w:val="24"/>
          <w:szCs w:val="24"/>
        </w:rPr>
        <w:t>количество нейронов</w:t>
      </w:r>
      <w:r w:rsidR="003930D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равно</w:t>
      </w:r>
      <w:r w:rsidR="003930D0">
        <w:rPr>
          <w:rFonts w:ascii="Times New Roman" w:hAnsi="Times New Roman" w:cs="Times New Roman"/>
          <w:bCs/>
          <w:sz w:val="24"/>
          <w:szCs w:val="24"/>
        </w:rPr>
        <w:t>е количеству классов. Ч</w:t>
      </w:r>
      <w:r>
        <w:rPr>
          <w:rFonts w:ascii="Times New Roman" w:hAnsi="Times New Roman" w:cs="Times New Roman"/>
          <w:bCs/>
          <w:sz w:val="24"/>
          <w:szCs w:val="24"/>
        </w:rPr>
        <w:t xml:space="preserve">аще всего используется функция активации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Softmax</w:t>
      </w:r>
      <w:r w:rsidRPr="00DF73E3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для многоклассовой</w:t>
      </w:r>
      <w:r w:rsidR="006766FA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6766FA">
        <w:rPr>
          <w:rFonts w:ascii="Times New Roman" w:hAnsi="Times New Roman" w:cs="Times New Roman"/>
          <w:bCs/>
          <w:sz w:val="24"/>
          <w:szCs w:val="24"/>
          <w:lang w:val="en-US"/>
        </w:rPr>
        <w:t>Sigmoid</w:t>
      </w:r>
      <w:r w:rsidR="006766FA" w:rsidRPr="006766F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66FA">
        <w:rPr>
          <w:rFonts w:ascii="Times New Roman" w:hAnsi="Times New Roman" w:cs="Times New Roman"/>
          <w:bCs/>
          <w:sz w:val="24"/>
          <w:szCs w:val="24"/>
        </w:rPr>
        <w:t>для бинарной классификации.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/>
      </w:tblPr>
      <w:tblGrid>
        <w:gridCol w:w="9571"/>
      </w:tblGrid>
      <w:tr w:rsidR="006766FA" w:rsidTr="00014CF7">
        <w:tc>
          <w:tcPr>
            <w:tcW w:w="9571" w:type="dxa"/>
          </w:tcPr>
          <w:tbl>
            <w:tblPr>
              <w:tblStyle w:val="af0"/>
              <w:tblW w:w="0" w:type="auto"/>
              <w:jc w:val="center"/>
              <w:tblLayout w:type="fixed"/>
              <w:tblLook w:val="04A0"/>
            </w:tblPr>
            <w:tblGrid>
              <w:gridCol w:w="1696"/>
              <w:gridCol w:w="1985"/>
              <w:gridCol w:w="3310"/>
              <w:gridCol w:w="2354"/>
            </w:tblGrid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Слой</w:t>
                  </w: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Рекомендуемая функция активации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Описание</w:t>
                  </w:r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П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ричина использования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Сверточные слои</w:t>
                  </w: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(Convolution)</w:t>
                  </w: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ReLU (Rectified Linear Unit)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(0, x)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Быстрая, решает проблему затухания градиента, ускоряет обучение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Leaky ReLU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014CF7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αx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, x</m:t>
                              </m:r>
                            </m:e>
                          </m:d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;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α ≈ 0.01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Устраняет «мёртвые» нейроны, если ReLU полностью обнуляет отрицательные значения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ELU (Exponential Linear Unit)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x,  &amp;x≥0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Times New Roman" w:hAnsi="Times New Roman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Times New Roman" w:cs="Times New Roman"/>
                                  <w:sz w:val="24"/>
                                  <w:szCs w:val="24"/>
                                </w:rPr>
                                <m:t xml:space="preserve"> 1)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,  &amp;x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&lt;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Лучше сохраняет информацию в отрицательной области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tcBorders>
                    <w:top w:val="single" w:sz="4" w:space="0" w:color="auto"/>
                  </w:tcBorders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Полносвязные слои (FC)</w:t>
                  </w: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ReLU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014CF7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max</m:t>
                              </m:r>
                            </m:e>
                            <m:lim/>
                          </m:limLow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(0, x)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Х</w:t>
                  </w: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орошо работает с большим количеством нейронов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Leaky ReLU / PReLU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параметрический вариант ReLU</w:t>
                  </w:r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Используется, если модель склонна к </w:t>
                  </w: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«мёртвым» нейронам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Выходной слой (классификация)</w:t>
                  </w: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Softmax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nary>
                            <m:naryPr>
                              <m:chr m:val="∑"/>
                              <m:limLoc m:val="undOvr"/>
                              <m:subHide m:val="on"/>
                              <m:supHide m:val="on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aryPr>
                            <m:sub/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</w:rPr>
                                        <m:t>j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Превращает выходы в вероятности (сумма = 1) — стандарт для многоклассовой задачи</w:t>
                  </w:r>
                </w:p>
              </w:tc>
            </w:tr>
            <w:tr w:rsidR="00014CF7" w:rsidRPr="006766FA" w:rsidTr="00014CF7">
              <w:trPr>
                <w:jc w:val="center"/>
              </w:trPr>
              <w:tc>
                <w:tcPr>
                  <w:tcW w:w="1696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85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Sigmoid</w:t>
                  </w:r>
                </w:p>
              </w:tc>
              <w:tc>
                <w:tcPr>
                  <w:tcW w:w="3310" w:type="dxa"/>
                  <w:vAlign w:val="center"/>
                  <w:hideMark/>
                </w:tcPr>
                <w:p w:rsid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1+ 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-x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</m:den>
                      </m:f>
                    </m:oMath>
                  </m:oMathPara>
                </w:p>
                <w:p w:rsidR="00014CF7" w:rsidRPr="006766FA" w:rsidRDefault="00014CF7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354" w:type="dxa"/>
                  <w:vAlign w:val="center"/>
                  <w:hideMark/>
                </w:tcPr>
                <w:p w:rsidR="006766FA" w:rsidRPr="006766FA" w:rsidRDefault="006766FA" w:rsidP="00014CF7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766F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Только для бинарной классификации</w:t>
                  </w:r>
                </w:p>
              </w:tc>
            </w:tr>
          </w:tbl>
          <w:p w:rsidR="006766FA" w:rsidRDefault="006766FA"/>
        </w:tc>
      </w:tr>
    </w:tbl>
    <w:p w:rsidR="00EC30A2" w:rsidRPr="00D87518" w:rsidRDefault="00D87518" w:rsidP="00E95721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Таблица1: Функции активации для разных слоев</w:t>
      </w:r>
    </w:p>
    <w:p w:rsidR="000348E7" w:rsidRPr="000348E7" w:rsidRDefault="000348E7" w:rsidP="000348E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348E7">
        <w:rPr>
          <w:rFonts w:ascii="Times New Roman" w:eastAsia="Times New Roman" w:hAnsi="Times New Roman" w:cs="Times New Roman"/>
          <w:sz w:val="24"/>
          <w:szCs w:val="24"/>
        </w:rPr>
        <w:t>Сверточные нейронные сети демонстрируют высокую эффективность в задачах распознавания эмоций благодаря способности извлекать как низкоуровневые (края, текстуры), так и высокоуровневые признаки (конфигурации частей лица). Однако их применение сопряжено с определёнными вызовами, такими как необходимость большого объёма размеченных данных, чувствительность к вариациям освещения и позы, а также сложность достижения оптимального баланса между точностью и вычислительной скоростью.</w:t>
      </w:r>
    </w:p>
    <w:p w:rsidR="000348E7" w:rsidRDefault="000348E7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2" w:name="_Toc227705895"/>
      <w:r>
        <w:rPr>
          <w:lang w:val="en-US"/>
        </w:rPr>
        <w:t>EfficientNet</w:t>
      </w:r>
      <w:bookmarkEnd w:id="12"/>
    </w:p>
    <w:p w:rsidR="000348E7" w:rsidRDefault="000348E7" w:rsidP="00B919C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348E7">
        <w:rPr>
          <w:rFonts w:ascii="Times New Roman" w:eastAsia="Times New Roman" w:hAnsi="Times New Roman" w:cs="Times New Roman"/>
          <w:sz w:val="24"/>
          <w:szCs w:val="24"/>
        </w:rPr>
        <w:t>EfficientNet — это семейство свёрточных нейронных сетей (CNN), предложенное в 2019 году исследователями Google. Главным инновационным вкладом данной архитектуры является метод составного (комбинированного) масштабирования (compound scaling), который позволяет равномерно и сбалансированно увеличивать три ключевых параметра сети: глубину, ширину и разрешение входного изображения. Благодаря этому подходу EfficientNet достигает высокой точности при значительно меньшем количестве параметров и вычислительных затрат по сравнению с предыдущими моделями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 xml:space="preserve"> (рисунок 4)</w:t>
      </w:r>
      <w:r w:rsidRPr="000348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0721" w:rsidRDefault="005C0721" w:rsidP="005C0721">
      <w:pPr>
        <w:keepNext/>
        <w:spacing w:line="360" w:lineRule="auto"/>
      </w:pPr>
      <w:r w:rsidRPr="005C072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4447059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21" w:rsidRPr="00B0053E" w:rsidRDefault="005C0721" w:rsidP="005C0721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4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Сравнение </w:t>
      </w:r>
      <w:r w:rsidRPr="00B0053E">
        <w:rPr>
          <w:rFonts w:ascii="Times New Roman" w:hAnsi="Times New Roman" w:cs="Times New Roman"/>
          <w:lang w:val="en-US"/>
        </w:rPr>
        <w:t>EfficientNet</w:t>
      </w:r>
      <w:r w:rsidRPr="00B0053E">
        <w:rPr>
          <w:rFonts w:ascii="Times New Roman" w:hAnsi="Times New Roman" w:cs="Times New Roman"/>
        </w:rPr>
        <w:t xml:space="preserve"> с другими моделями</w:t>
      </w:r>
    </w:p>
    <w:p w:rsidR="002B1B94" w:rsidRPr="00C648C3" w:rsidRDefault="002B1B94" w:rsidP="002B1B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Сверточные нейронные сети традиционно применяются для решения задач компьютерного зрения, включая классификацию изображений, обнаружение объектов и семантическую сегментацию. Однако с ростом сложности датасетов для поддержания высокой точности требовалось существенно увеличивать глубину и ширину моделей, что приводило к резкому росту вычислительных затрат и потребления памяти. Это делало глубокие CNN малопригодными для использования в реальном времени и на устройствах с ограниченными ресурсами (смартфоны, embedded-системы).</w:t>
      </w:r>
    </w:p>
    <w:p w:rsidR="00A060FA" w:rsidRPr="00E250CD" w:rsidRDefault="00A060FA" w:rsidP="00A060F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EfficientNet предлагает эффективное решение данной проблемы, вводя принцип 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сбалансированного масштабирования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всех трёх измерений модели одновременно.</w:t>
      </w:r>
    </w:p>
    <w:p w:rsidR="00A060FA" w:rsidRPr="00C648C3" w:rsidRDefault="00A060FA" w:rsidP="00A060F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Традиционно масштабирование CNN выполнялось только по одному параметру:</w:t>
      </w:r>
    </w:p>
    <w:p w:rsidR="00A060FA" w:rsidRPr="00A060FA" w:rsidRDefault="00A060FA" w:rsidP="00FB6725">
      <w:pPr>
        <w:pStyle w:val="a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Глубина (depth,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) — увеличение количества слоёв позволяет извлекать более сложные и абстрактные признаки, однако приводит к проблеме затухания градиента;</w:t>
      </w:r>
    </w:p>
    <w:p w:rsidR="00A060FA" w:rsidRPr="00A060FA" w:rsidRDefault="00A060FA" w:rsidP="00FB6725">
      <w:pPr>
        <w:pStyle w:val="a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Ширина (width,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) — увеличение количества каналов улучшает способность модели захватывать мелкие детали, но чрезмерно широкие модели хуже извлекают высокоуровневые признаки;</w:t>
      </w:r>
    </w:p>
    <w:p w:rsidR="00A060FA" w:rsidRPr="00A060FA" w:rsidRDefault="00A060FA" w:rsidP="00FB6725">
      <w:pPr>
        <w:pStyle w:val="a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Разрешение (resolution,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) — использование изображений большего размера позволяет улавливать более тонкие детали, но значительно повышает вычислительную сложность.</w:t>
      </w:r>
    </w:p>
    <w:p w:rsidR="00A060FA" w:rsidRDefault="00A060FA" w:rsidP="00A060FA">
      <w:pPr>
        <w:keepNext/>
        <w:spacing w:line="360" w:lineRule="auto"/>
      </w:pPr>
      <w:r w:rsidRPr="00A060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04714" cy="3070860"/>
            <wp:effectExtent l="19050" t="0" r="5486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43" cy="3070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0FA" w:rsidRPr="00B0053E" w:rsidRDefault="00A060FA" w:rsidP="00A060FA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5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>: иллюстрация масштабирования</w:t>
      </w:r>
      <w:r w:rsidR="00011798" w:rsidRPr="00B0053E">
        <w:rPr>
          <w:rFonts w:ascii="Times New Roman" w:hAnsi="Times New Roman" w:cs="Times New Roman"/>
        </w:rPr>
        <w:t>: (</w:t>
      </w:r>
      <w:r w:rsidR="00011798" w:rsidRPr="00B0053E">
        <w:rPr>
          <w:rFonts w:ascii="Times New Roman" w:hAnsi="Times New Roman" w:cs="Times New Roman"/>
          <w:lang w:val="en-US"/>
        </w:rPr>
        <w:t>a</w:t>
      </w:r>
      <w:r w:rsidR="00011798" w:rsidRPr="00B0053E">
        <w:rPr>
          <w:rFonts w:ascii="Times New Roman" w:hAnsi="Times New Roman" w:cs="Times New Roman"/>
        </w:rPr>
        <w:t>)исходная архитектура; (</w:t>
      </w:r>
      <w:r w:rsidR="00011798" w:rsidRPr="00B0053E">
        <w:rPr>
          <w:rFonts w:ascii="Times New Roman" w:hAnsi="Times New Roman" w:cs="Times New Roman"/>
          <w:lang w:val="en-US"/>
        </w:rPr>
        <w:t>b</w:t>
      </w:r>
      <w:r w:rsidR="00011798" w:rsidRPr="00B0053E">
        <w:rPr>
          <w:rFonts w:ascii="Times New Roman" w:hAnsi="Times New Roman" w:cs="Times New Roman"/>
        </w:rPr>
        <w:t>)по ширине; (</w:t>
      </w:r>
      <w:r w:rsidR="00011798" w:rsidRPr="00B0053E">
        <w:rPr>
          <w:rFonts w:ascii="Times New Roman" w:hAnsi="Times New Roman" w:cs="Times New Roman"/>
          <w:lang w:val="en-US"/>
        </w:rPr>
        <w:t>c</w:t>
      </w:r>
      <w:r w:rsidR="00011798" w:rsidRPr="00B0053E">
        <w:rPr>
          <w:rFonts w:ascii="Times New Roman" w:hAnsi="Times New Roman" w:cs="Times New Roman"/>
        </w:rPr>
        <w:t>) по глубине; (</w:t>
      </w:r>
      <w:r w:rsidR="00011798" w:rsidRPr="00B0053E">
        <w:rPr>
          <w:rFonts w:ascii="Times New Roman" w:hAnsi="Times New Roman" w:cs="Times New Roman"/>
          <w:lang w:val="en-US"/>
        </w:rPr>
        <w:t>d</w:t>
      </w:r>
      <w:r w:rsidR="00011798" w:rsidRPr="00B0053E">
        <w:rPr>
          <w:rFonts w:ascii="Times New Roman" w:hAnsi="Times New Roman" w:cs="Times New Roman"/>
        </w:rPr>
        <w:t>) по разрешению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Авторы EfficientNet обнаружили, что эти три параметра тесно взаимосвязаны. Для обработки изображений высокого разрешения необходимы одновременно более глубокие и более широкие сети. Поэтому было предложено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составное масштабирование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, при котором глубина, ширина и разрешение увеличиваются одновременно с помощью единого коэффициента φ.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Математически данный метод описывается следующими соотношениями: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d=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масштабирования глубины;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w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β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– коэффициент масштабирования ширины;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γ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– коэффициент масштабирования разрешения,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где α, β, γ — фиксированные коэффициенты, найденные на базовой модели, а φ — составной коэффициент, контролирующий общее увеличение ресурсов модели.</w:t>
      </w:r>
    </w:p>
    <w:p w:rsidR="00011798" w:rsidRPr="00C648C3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Важным показателем эффективности любой нейронной сети является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FLOPs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(Floating Point Operations) — количество операций с плавающей точкой, необходимых для обработки одного изображения в режиме прямого прохода (inference). FLOPs позволяет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lastRenderedPageBreak/>
        <w:t>объективно оценивать вычислительную сложность модели независимо от конкретного аппаратного обеспечения. Одной из ключевых целей создания EfficientNet было достижение высокого соотношения «точность / FLOPs».</w:t>
      </w:r>
    </w:p>
    <w:p w:rsidR="00011798" w:rsidRPr="00C648C3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Сначала с помощью метода Multi-objective Neural Architecture Search (NAS) была найдена оптимальная базовая архитектура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EfficientNet-B0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 Затем, применяя составное масштабирование с различными значениями φ, были получены модели B1–B7.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11798">
        <w:rPr>
          <w:rFonts w:ascii="Times New Roman" w:eastAsia="Times New Roman" w:hAnsi="Times New Roman" w:cs="Times New Roman"/>
          <w:sz w:val="24"/>
          <w:szCs w:val="24"/>
        </w:rPr>
        <w:t>EfficientNet-B0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 xml:space="preserve">(рисунок 6)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состоит из 7 стадий (stages), каждая из которых построена на основе блоков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MBConv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(Mobile Inverted Bottleneck Convolution) и механизма канального внимания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Squeeze-and-Excitation (SE)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0721" w:rsidRDefault="005C0721" w:rsidP="005C0721">
      <w:pPr>
        <w:keepNext/>
        <w:spacing w:line="360" w:lineRule="auto"/>
      </w:pPr>
      <w:r w:rsidRPr="005C07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765370"/>
            <wp:effectExtent l="19050" t="0" r="3175" b="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21" w:rsidRPr="00B0053E" w:rsidRDefault="005C0721" w:rsidP="005C0721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6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Архитектура </w:t>
      </w:r>
      <w:r w:rsidRPr="00B0053E">
        <w:rPr>
          <w:rFonts w:ascii="Times New Roman" w:hAnsi="Times New Roman" w:cs="Times New Roman"/>
          <w:lang w:val="en-US"/>
        </w:rPr>
        <w:t>EfficientNet-B0</w:t>
      </w:r>
    </w:p>
    <w:tbl>
      <w:tblPr>
        <w:tblStyle w:val="af0"/>
        <w:tblW w:w="0" w:type="auto"/>
        <w:tblLook w:val="04A0"/>
      </w:tblPr>
      <w:tblGrid>
        <w:gridCol w:w="1911"/>
        <w:gridCol w:w="1927"/>
        <w:gridCol w:w="1908"/>
        <w:gridCol w:w="1910"/>
        <w:gridCol w:w="1915"/>
      </w:tblGrid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Параметры(млн)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FLOPs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млрд)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ImageNet Top-1 Accuracy (%)</w:t>
            </w:r>
          </w:p>
        </w:tc>
        <w:tc>
          <w:tcPr>
            <w:tcW w:w="1915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Рекомендуемый размер входа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EfficientNet-B0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</w:t>
            </w:r>
          </w:p>
        </w:tc>
        <w:tc>
          <w:tcPr>
            <w:tcW w:w="1914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EfficientNet-B1</w:t>
            </w:r>
          </w:p>
        </w:tc>
        <w:tc>
          <w:tcPr>
            <w:tcW w:w="1914" w:type="dxa"/>
            <w:vAlign w:val="center"/>
          </w:tcPr>
          <w:p w:rsidR="002B640B" w:rsidRPr="008C3AC5" w:rsidRDefault="002B640B" w:rsidP="002B64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0×2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×2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EfficientNet-B3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81.6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300×300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EfficientNet-B4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82.9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380×380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EfficientNet-B5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83.6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456×456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EfficientNet-B6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84.0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528×528</w:t>
            </w:r>
          </w:p>
        </w:tc>
      </w:tr>
      <w:tr w:rsidR="008C3AC5" w:rsidRPr="008C3AC5" w:rsidTr="008C3AC5">
        <w:tc>
          <w:tcPr>
            <w:tcW w:w="1914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EfficientNet-B7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914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AB6DC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600×600</w:t>
            </w:r>
          </w:p>
        </w:tc>
      </w:tr>
    </w:tbl>
    <w:p w:rsidR="008C3AC5" w:rsidRPr="00B0053E" w:rsidRDefault="00AB6DC2" w:rsidP="00AB6DC2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Таблица </w:t>
      </w:r>
      <w:r w:rsidR="0011724D">
        <w:rPr>
          <w:rFonts w:ascii="Times New Roman" w:hAnsi="Times New Roman" w:cs="Times New Roman"/>
        </w:rPr>
        <w:fldChar w:fldCharType="begin"/>
      </w:r>
      <w:r w:rsidR="0011724D">
        <w:rPr>
          <w:rFonts w:ascii="Times New Roman" w:hAnsi="Times New Roman" w:cs="Times New Roman"/>
        </w:rPr>
        <w:instrText xml:space="preserve"> SEQ Таблица \* ARABIC </w:instrText>
      </w:r>
      <w:r w:rsidR="0011724D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1</w:t>
      </w:r>
      <w:r w:rsidR="0011724D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  <w:lang w:val="en-US"/>
        </w:rPr>
        <w:t>: Сравнение моделей EfficientNet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11798">
        <w:rPr>
          <w:rFonts w:ascii="Times New Roman" w:eastAsia="Times New Roman" w:hAnsi="Times New Roman" w:cs="Times New Roman"/>
          <w:sz w:val="24"/>
          <w:szCs w:val="24"/>
        </w:rPr>
        <w:t>Блок MBConv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является ключевым строительным элементом архитектуры EfficientNet и представляет собой усовершенствованную версию инвертированного остаточного блока (inverted residual block) из MobileNetV2. В отличие от классических остаточных блоков ResNet, где сначала происходит снижение размерности, а затем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расширение, в MBConv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сначала выполняется расширение размерности с помощью свёртки 1×1, затем применяется глубинная свёртка (depthwise convolution), после чего следует проекционное сжатие обратно в исходную размерность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E3C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Струк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>тура блока MBConv (рисунок 7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) выглядит следующим образом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1×1 Conv (Expansion)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свёртка 1×1, которая расширяет количество каналов (обычно в 6 раз);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BatchNorm + ReLU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нормализация и активация;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Grouped Conv (Depthwise Convolution)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глубинная свёртка, выполняемая отдельно для каждого канала, что значительно снижает количество параметров и вычислений;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BatchNorm + ReLU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Squeeze-and-Excitation (SE) блок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механизм канального внимания, который динамически оценивает важность каждого канала;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1×1 Conv (Projection)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проекционная свёртка 1×1, которая сжимает количество каналов обратно до исходного значения;</w:t>
      </w:r>
    </w:p>
    <w:p w:rsidR="002E5E3C" w:rsidRP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BatchNorm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E3C" w:rsidRDefault="002E5E3C" w:rsidP="00FB6725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Residual connection (Add)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— остаточное соединение, которое добавляет исходный вход к выходу блока (при совпадении размерностей).</w:t>
      </w:r>
    </w:p>
    <w:p w:rsidR="002E5E3C" w:rsidRDefault="002E5E3C" w:rsidP="002E5E3C">
      <w:pPr>
        <w:keepNext/>
        <w:spacing w:before="100" w:beforeAutospacing="1" w:after="100" w:afterAutospacing="1" w:line="240" w:lineRule="auto"/>
      </w:pPr>
      <w:r w:rsidRPr="002E5E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3972" cy="3817620"/>
            <wp:effectExtent l="19050" t="0" r="4778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883" cy="382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0053E" w:rsidRDefault="002E5E3C" w:rsidP="002E5E3C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7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архитектура </w:t>
      </w:r>
      <w:r w:rsidRPr="00B0053E">
        <w:rPr>
          <w:rFonts w:ascii="Times New Roman" w:hAnsi="Times New Roman" w:cs="Times New Roman"/>
          <w:lang w:val="en-US"/>
        </w:rPr>
        <w:t>MBConv</w:t>
      </w:r>
    </w:p>
    <w:p w:rsidR="002E5E3C" w:rsidRPr="00C648C3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Особое значение имеет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Squeeze-and-Excitation блок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 xml:space="preserve"> (рисунок 8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, который вставляется после глубинной свёртки. Он работает в два этапа:</w:t>
      </w:r>
    </w:p>
    <w:p w:rsidR="002E5E3C" w:rsidRPr="002E5E3C" w:rsidRDefault="002E5E3C" w:rsidP="00FB6725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sz w:val="24"/>
          <w:szCs w:val="24"/>
        </w:rPr>
        <w:lastRenderedPageBreak/>
        <w:t>Squeeze — глобальный усредняющий пулинг по пространственным измерениям, сжимающий каждую карту признаков в одно число;</w:t>
      </w:r>
    </w:p>
    <w:p w:rsidR="002E5E3C" w:rsidRPr="002E5E3C" w:rsidRDefault="002E5E3C" w:rsidP="00FB6725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sz w:val="24"/>
          <w:szCs w:val="24"/>
        </w:rPr>
        <w:t>Excitation — два полносвязных слоя, которые генерируют веса важности для каждого канала. Эти веса затем умножаются на исходную карту признаков, усиливая полезные каналы и подавляя менее информативные.</w:t>
      </w:r>
    </w:p>
    <w:p w:rsidR="002E5E3C" w:rsidRDefault="002E5E3C" w:rsidP="002E5E3C">
      <w:pPr>
        <w:keepNext/>
        <w:spacing w:line="360" w:lineRule="auto"/>
      </w:pPr>
      <w:r w:rsidRPr="002E5E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65080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D569A" w:rsidRDefault="002E5E3C" w:rsidP="002E5E3C">
      <w:pPr>
        <w:pStyle w:val="a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053E">
        <w:rPr>
          <w:rFonts w:ascii="Times New Roman" w:hAnsi="Times New Roman" w:cs="Times New Roman"/>
        </w:rPr>
        <w:t>Рисунок</w:t>
      </w:r>
      <w:r w:rsidRPr="00BD569A">
        <w:rPr>
          <w:rFonts w:ascii="Times New Roman" w:hAnsi="Times New Roman" w:cs="Times New Roman"/>
          <w:lang w:val="en-US"/>
        </w:rPr>
        <w:t xml:space="preserve"> </w:t>
      </w:r>
      <w:r w:rsidR="008E28E3" w:rsidRPr="00B0053E">
        <w:rPr>
          <w:rFonts w:ascii="Times New Roman" w:hAnsi="Times New Roman" w:cs="Times New Roman"/>
        </w:rPr>
        <w:fldChar w:fldCharType="begin"/>
      </w:r>
      <w:r w:rsidRPr="00BD569A">
        <w:rPr>
          <w:rFonts w:ascii="Times New Roman" w:hAnsi="Times New Roman" w:cs="Times New Roman"/>
          <w:lang w:val="en-US"/>
        </w:rPr>
        <w:instrText xml:space="preserve"> </w:instrText>
      </w:r>
      <w:r w:rsidRPr="00B0053E">
        <w:rPr>
          <w:rFonts w:ascii="Times New Roman" w:hAnsi="Times New Roman" w:cs="Times New Roman"/>
          <w:lang w:val="en-US"/>
        </w:rPr>
        <w:instrText>SEQ</w:instrText>
      </w:r>
      <w:r w:rsidRPr="00BD569A">
        <w:rPr>
          <w:rFonts w:ascii="Times New Roman" w:hAnsi="Times New Roman" w:cs="Times New Roman"/>
          <w:lang w:val="en-US"/>
        </w:rPr>
        <w:instrText xml:space="preserve"> </w:instrText>
      </w:r>
      <w:r w:rsidRPr="00B0053E">
        <w:rPr>
          <w:rFonts w:ascii="Times New Roman" w:hAnsi="Times New Roman" w:cs="Times New Roman"/>
        </w:rPr>
        <w:instrText>Рисунок</w:instrText>
      </w:r>
      <w:r w:rsidRPr="00BD569A">
        <w:rPr>
          <w:rFonts w:ascii="Times New Roman" w:hAnsi="Times New Roman" w:cs="Times New Roman"/>
          <w:lang w:val="en-US"/>
        </w:rPr>
        <w:instrText xml:space="preserve"> \* </w:instrText>
      </w:r>
      <w:r w:rsidRPr="00B0053E">
        <w:rPr>
          <w:rFonts w:ascii="Times New Roman" w:hAnsi="Times New Roman" w:cs="Times New Roman"/>
          <w:lang w:val="en-US"/>
        </w:rPr>
        <w:instrText>ARABIC</w:instrText>
      </w:r>
      <w:r w:rsidRPr="00BD569A">
        <w:rPr>
          <w:rFonts w:ascii="Times New Roman" w:hAnsi="Times New Roman" w:cs="Times New Roman"/>
          <w:lang w:val="en-US"/>
        </w:rPr>
        <w:instrText xml:space="preserve">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  <w:lang w:val="en-US"/>
        </w:rPr>
        <w:t>8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D569A">
        <w:rPr>
          <w:rFonts w:ascii="Times New Roman" w:hAnsi="Times New Roman" w:cs="Times New Roman"/>
          <w:lang w:val="en-US"/>
        </w:rPr>
        <w:t xml:space="preserve">: </w:t>
      </w:r>
      <w:r w:rsidRPr="00B0053E">
        <w:rPr>
          <w:rFonts w:ascii="Times New Roman" w:hAnsi="Times New Roman" w:cs="Times New Roman"/>
          <w:lang w:val="en-US"/>
        </w:rPr>
        <w:t>Squeeze</w:t>
      </w:r>
      <w:r w:rsidRPr="00BD569A">
        <w:rPr>
          <w:rFonts w:ascii="Times New Roman" w:hAnsi="Times New Roman" w:cs="Times New Roman"/>
          <w:lang w:val="en-US"/>
        </w:rPr>
        <w:t>-</w:t>
      </w:r>
      <w:r w:rsidRPr="00B0053E">
        <w:rPr>
          <w:rFonts w:ascii="Times New Roman" w:hAnsi="Times New Roman" w:cs="Times New Roman"/>
          <w:lang w:val="en-US"/>
        </w:rPr>
        <w:t>and</w:t>
      </w:r>
      <w:r w:rsidRPr="00BD569A">
        <w:rPr>
          <w:rFonts w:ascii="Times New Roman" w:hAnsi="Times New Roman" w:cs="Times New Roman"/>
          <w:lang w:val="en-US"/>
        </w:rPr>
        <w:t>-</w:t>
      </w:r>
      <w:r w:rsidRPr="00B0053E">
        <w:rPr>
          <w:rFonts w:ascii="Times New Roman" w:hAnsi="Times New Roman" w:cs="Times New Roman"/>
          <w:lang w:val="en-US"/>
        </w:rPr>
        <w:t>Excition</w:t>
      </w:r>
      <w:r w:rsidRPr="00BD569A">
        <w:rPr>
          <w:rFonts w:ascii="Times New Roman" w:hAnsi="Times New Roman" w:cs="Times New Roman"/>
          <w:lang w:val="en-US"/>
        </w:rPr>
        <w:t xml:space="preserve"> </w:t>
      </w:r>
      <w:r w:rsidRPr="00B0053E">
        <w:rPr>
          <w:rFonts w:ascii="Times New Roman" w:hAnsi="Times New Roman" w:cs="Times New Roman"/>
        </w:rPr>
        <w:t>блок</w:t>
      </w:r>
    </w:p>
    <w:p w:rsidR="002E5E3C" w:rsidRPr="002E5E3C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Такое сочетание инвертированного остаточного блока и механизма SE позволяет значительно повысить выразительную способность модели при относительно небольшом росте вычислительных затрат,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позволяя модели динамически перераспределять внимание между каналами.</w:t>
      </w:r>
    </w:p>
    <w:p w:rsidR="002E5E3C" w:rsidRPr="00E250CD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В архитектуре EfficientNet также используется функция активации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Swish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(SiLU)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рисунок 7)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— гладкая, немонотонная функция, которая пропускает небольшое количество отрицательных значений. По сравнению с ReLU это улучшает поток градиентов и способствует повышению конечной точности модели.</w:t>
      </w:r>
    </w:p>
    <w:p w:rsidR="002E5E3C" w:rsidRDefault="002E5E3C" w:rsidP="002E5E3C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3309506"/>
            <wp:effectExtent l="19050" t="0" r="3175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9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0053E" w:rsidRDefault="002E5E3C" w:rsidP="002E5E3C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="007A672B"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9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Функция активации </w:t>
      </w:r>
      <w:r w:rsidRPr="00B0053E">
        <w:rPr>
          <w:rFonts w:ascii="Times New Roman" w:hAnsi="Times New Roman" w:cs="Times New Roman"/>
          <w:lang w:val="en-US"/>
        </w:rPr>
        <w:t>Swish</w:t>
      </w:r>
    </w:p>
    <w:p w:rsidR="005C0721" w:rsidRPr="005C0721" w:rsidRDefault="005C0721" w:rsidP="005C072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C0721">
        <w:rPr>
          <w:rFonts w:ascii="Times New Roman" w:eastAsia="Times New Roman" w:hAnsi="Times New Roman" w:cs="Times New Roman"/>
          <w:sz w:val="24"/>
          <w:szCs w:val="24"/>
        </w:rPr>
        <w:t>В ра</w:t>
      </w:r>
      <w:r w:rsidR="008C3AC5">
        <w:rPr>
          <w:rFonts w:ascii="Times New Roman" w:eastAsia="Times New Roman" w:hAnsi="Times New Roman" w:cs="Times New Roman"/>
          <w:sz w:val="24"/>
          <w:szCs w:val="24"/>
        </w:rPr>
        <w:t>мках данной ра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 xml:space="preserve">боты была выбрана модель </w:t>
      </w:r>
      <w:r w:rsidRPr="008C3AC5">
        <w:rPr>
          <w:rFonts w:ascii="Times New Roman" w:eastAsia="Times New Roman" w:hAnsi="Times New Roman" w:cs="Times New Roman"/>
          <w:bCs/>
          <w:sz w:val="24"/>
          <w:szCs w:val="24"/>
        </w:rPr>
        <w:t>EfficientNet-B2</w:t>
      </w:r>
      <w:r w:rsidRPr="008C3AC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 xml:space="preserve"> Данная версия обеспечивает оптимальный баланс между вычислительной эффективностью (всего 1.0 млрд FLOPs) и точностью. По сравнению с B0 и B1 модель B2 обладает большей </w:t>
      </w:r>
      <w:r w:rsidR="008C3AC5" w:rsidRPr="008C3AC5">
        <w:rPr>
          <w:rFonts w:ascii="Times New Roman" w:eastAsia="Times New Roman" w:hAnsi="Times New Roman" w:cs="Times New Roman"/>
          <w:sz w:val="24"/>
          <w:szCs w:val="24"/>
        </w:rPr>
        <w:t>способностью изучать и выражать сложные закономерности в данных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>, что особенно важно для задачи распознавания эмоций по изображениям лиц, где требуется улавливать тонкие мимические различия между эмоциональными классами. В то же время B2 остаётся относительно компактной моделью, что позволяет эффективно проводить эксперименты и включать её в состав ансамбля вместе с ConvNeXt-Tiny и ViT-Small.</w:t>
      </w:r>
    </w:p>
    <w:p w:rsidR="00E250CD" w:rsidRDefault="00E250CD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3" w:name="_Toc227705896"/>
      <w:r>
        <w:rPr>
          <w:lang w:val="en-US"/>
        </w:rPr>
        <w:t>ConvNeXt</w:t>
      </w:r>
      <w:bookmarkEnd w:id="13"/>
    </w:p>
    <w:p w:rsidR="00647DCA" w:rsidRDefault="00647DCA" w:rsidP="00647DC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647DCA">
        <w:rPr>
          <w:rFonts w:ascii="Times New Roman" w:eastAsia="Times New Roman" w:hAnsi="Times New Roman" w:cs="Times New Roman"/>
          <w:sz w:val="24"/>
          <w:szCs w:val="24"/>
        </w:rPr>
        <w:t>ConvNeXt — это семейство свёрточных нейронных сетей, предс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тавленное в 2022 году в статье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647DCA">
        <w:rPr>
          <w:rFonts w:ascii="Times New Roman" w:eastAsia="Times New Roman" w:hAnsi="Times New Roman" w:cs="Times New Roman"/>
          <w:sz w:val="24"/>
          <w:szCs w:val="24"/>
        </w:rPr>
        <w:t>A Con</w:t>
      </w:r>
      <w:r>
        <w:rPr>
          <w:rFonts w:ascii="Times New Roman" w:eastAsia="Times New Roman" w:hAnsi="Times New Roman" w:cs="Times New Roman"/>
          <w:sz w:val="24"/>
          <w:szCs w:val="24"/>
        </w:rPr>
        <w:t>vNet for the 2020s</w:t>
      </w:r>
      <w:r w:rsidRPr="00647DCA">
        <w:rPr>
          <w:rFonts w:ascii="Times New Roman" w:eastAsia="Times New Roman" w:hAnsi="Times New Roman" w:cs="Times New Roman"/>
          <w:sz w:val="24"/>
          <w:szCs w:val="24"/>
        </w:rPr>
        <w:t>”. Авторы поставили пе</w:t>
      </w:r>
      <w:r w:rsidR="001E5600">
        <w:rPr>
          <w:rFonts w:ascii="Times New Roman" w:eastAsia="Times New Roman" w:hAnsi="Times New Roman" w:cs="Times New Roman"/>
          <w:sz w:val="24"/>
          <w:szCs w:val="24"/>
        </w:rPr>
        <w:t>ред собой цель разработать свёрточную архитектуру</w:t>
      </w:r>
      <w:r w:rsidRPr="00647DCA">
        <w:rPr>
          <w:rFonts w:ascii="Times New Roman" w:eastAsia="Times New Roman" w:hAnsi="Times New Roman" w:cs="Times New Roman"/>
          <w:sz w:val="24"/>
          <w:szCs w:val="24"/>
        </w:rPr>
        <w:t>, способную конкурировать с Vision Transformer (ViT) и Swin Transformer по точности, сохраняя при этом высокую вычислительную эффективность и аппаратную оптимизацию, характерную для традиционных CNN.</w:t>
      </w:r>
    </w:p>
    <w:p w:rsid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В отличие от создания принципиально новой архитектуры, авторы пошли по пути глубокой модернизации классической ResNet. Через систематическую настройку макро- и микродизайна они преобразовали ResNet-50 в ConvNeXt-Tiny, которая превзошла Swin-T по точности при сопоставимом уровне вычислительной сложности.</w:t>
      </w:r>
    </w:p>
    <w:p w:rsidR="001E5600" w:rsidRP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E5600">
        <w:rPr>
          <w:rFonts w:ascii="Times New Roman" w:eastAsia="Times New Roman" w:hAnsi="Times New Roman" w:cs="Times New Roman"/>
          <w:sz w:val="24"/>
          <w:szCs w:val="24"/>
        </w:rPr>
        <w:t>Макродизайн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5600" w:rsidRPr="00B6710D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Авторы начали с изменения общей структуры сети. В оригинальной ResNet-50 этапы имели соотношение блоков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3 : 4 : 6 : 3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. В ConvNeXt это соотношение было изменено на </w:t>
      </w:r>
      <w:r>
        <w:rPr>
          <w:rFonts w:ascii="Times New Roman" w:eastAsia="Times New Roman" w:hAnsi="Times New Roman" w:cs="Times New Roman"/>
          <w:sz w:val="24"/>
          <w:szCs w:val="24"/>
        </w:rPr>
        <w:t>3 : 3 : 9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что ближе к распределению глубины в Swin Transformer. Данное изменение улучшило точность на 0,6%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78,8% до 79,4%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Также был модифицирован начальный слой (stem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 xml:space="preserve">). Вместо свёртки 7×7 с шагом 2, как в </w:t>
      </w:r>
      <w:r w:rsidR="000E1F52">
        <w:rPr>
          <w:rFonts w:ascii="Times New Roman" w:eastAsia="Times New Roman" w:hAnsi="Times New Roman" w:cs="Times New Roman"/>
          <w:sz w:val="24"/>
          <w:szCs w:val="24"/>
          <w:lang w:val="en-US"/>
        </w:rPr>
        <w:t>ResNet</w:t>
      </w:r>
      <w:r w:rsidR="000E1F52" w:rsidRPr="000E1F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авторы применили свёртку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4×4 с шагом 4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разделяя изображение на неперекрывающиеся патчи, аналогично подходу ViT. Это позволило более эффективно обрабатывать входные данные и дало дополнительный прирост точности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 xml:space="preserve"> с 79,4% до 79,5%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F52" w:rsidRP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ResNeXt-ификация и глубинные свёртки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1F52" w:rsidRP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Следующи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м шагом стала 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ResNeXt-ификация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— внедрение групповых свёрток. Авторы установили количество групп равным количеству выходных каналов, что эквивалентно 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глубинной сверке (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depthwise convolution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)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Для компенсации снижения выразительной способности модели была увеличена ширина сети в соответствии с пропорциями Swin-T (96, 192, 384, 768 каналов вместо 64, 128, 256, 512). Это позволило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значительно повысить точность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до 80,5%.</w:t>
      </w:r>
    </w:p>
    <w:p w:rsidR="000E1F52" w:rsidRPr="000E1F52" w:rsidRDefault="00A0308B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Инвертированный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bottleneck</w:t>
      </w:r>
      <w:r w:rsidR="000E1F52" w:rsidRPr="000E1F52">
        <w:rPr>
          <w:rFonts w:ascii="Times New Roman" w:eastAsia="Times New Roman" w:hAnsi="Times New Roman" w:cs="Times New Roman"/>
          <w:sz w:val="24"/>
          <w:szCs w:val="24"/>
        </w:rPr>
        <w:t xml:space="preserve"> и большое ядро свёртки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Класси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ческий bottleneck-блок ResNet (широкий → узкий → широкий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) был заменён на инвертированный bottleneck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узкий → широкий → уз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кий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)</w:t>
      </w:r>
      <w:r w:rsidR="00A2145B">
        <w:rPr>
          <w:rFonts w:ascii="Times New Roman" w:eastAsia="Times New Roman" w:hAnsi="Times New Roman" w:cs="Times New Roman"/>
          <w:sz w:val="24"/>
          <w:szCs w:val="24"/>
        </w:rPr>
        <w:t xml:space="preserve"> (рисунок 10)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. После перемещения 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глубинной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свёртки в начало блока авторы экспериментально выбрали оптимальный размер ядра — 7×7. Этот размер соответствует размеру окна вниман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ия в Swin Transformer и позволяет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модели эффективнее захватывать локальный контекст при умеренных вычислительных затратах.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Что позволило немного поднять точность с 80,5% до 80,6%.</w:t>
      </w:r>
    </w:p>
    <w:p w:rsidR="00A0308B" w:rsidRDefault="00A0308B" w:rsidP="00A0308B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24475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4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B0053E" w:rsidRDefault="00A0308B" w:rsidP="00A2145B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10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>: (</w:t>
      </w:r>
      <w:r w:rsidRPr="00B0053E">
        <w:rPr>
          <w:rFonts w:ascii="Times New Roman" w:hAnsi="Times New Roman" w:cs="Times New Roman"/>
          <w:lang w:val="en-US"/>
        </w:rPr>
        <w:t>a</w:t>
      </w:r>
      <w:r w:rsidRPr="00B0053E">
        <w:rPr>
          <w:rFonts w:ascii="Times New Roman" w:hAnsi="Times New Roman" w:cs="Times New Roman"/>
        </w:rPr>
        <w:t xml:space="preserve">) Блок </w:t>
      </w:r>
      <w:r w:rsidRPr="00B0053E">
        <w:rPr>
          <w:rFonts w:ascii="Times New Roman" w:hAnsi="Times New Roman" w:cs="Times New Roman"/>
          <w:lang w:val="en-US"/>
        </w:rPr>
        <w:t>ResNet</w:t>
      </w:r>
      <w:r w:rsidRPr="00B0053E">
        <w:rPr>
          <w:rFonts w:ascii="Times New Roman" w:hAnsi="Times New Roman" w:cs="Times New Roman"/>
        </w:rPr>
        <w:t>; (</w:t>
      </w:r>
      <w:r w:rsidRPr="00B0053E">
        <w:rPr>
          <w:rFonts w:ascii="Times New Roman" w:hAnsi="Times New Roman" w:cs="Times New Roman"/>
          <w:lang w:val="en-US"/>
        </w:rPr>
        <w:t>b</w:t>
      </w:r>
      <w:r w:rsidRPr="00B0053E">
        <w:rPr>
          <w:rFonts w:ascii="Times New Roman" w:hAnsi="Times New Roman" w:cs="Times New Roman"/>
        </w:rPr>
        <w:t xml:space="preserve">) инвертированный </w:t>
      </w:r>
      <w:r w:rsidRPr="00B0053E">
        <w:rPr>
          <w:rFonts w:ascii="Times New Roman" w:hAnsi="Times New Roman" w:cs="Times New Roman"/>
          <w:lang w:val="en-US"/>
        </w:rPr>
        <w:t>bottleneck</w:t>
      </w:r>
      <w:r w:rsidRPr="00B0053E">
        <w:rPr>
          <w:rFonts w:ascii="Times New Roman" w:hAnsi="Times New Roman" w:cs="Times New Roman"/>
        </w:rPr>
        <w:t>; (</w:t>
      </w:r>
      <w:r w:rsidRPr="00B0053E">
        <w:rPr>
          <w:rFonts w:ascii="Times New Roman" w:hAnsi="Times New Roman" w:cs="Times New Roman"/>
          <w:lang w:val="en-US"/>
        </w:rPr>
        <w:t>c</w:t>
      </w:r>
      <w:r w:rsidRPr="00B0053E">
        <w:rPr>
          <w:rFonts w:ascii="Times New Roman" w:hAnsi="Times New Roman" w:cs="Times New Roman"/>
        </w:rPr>
        <w:t xml:space="preserve">) блок </w:t>
      </w:r>
      <w:r w:rsidRPr="00B0053E">
        <w:rPr>
          <w:rFonts w:ascii="Times New Roman" w:hAnsi="Times New Roman" w:cs="Times New Roman"/>
          <w:lang w:val="en-US"/>
        </w:rPr>
        <w:t>ConvNeXt</w:t>
      </w:r>
    </w:p>
    <w:p w:rsidR="00A2145B" w:rsidRP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Микродизайн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145B" w:rsidRPr="00B6710D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На финальном этапе были внесены изменения, вдохновлённые лучшими практиками трансформеров:</w:t>
      </w:r>
    </w:p>
    <w:p w:rsidR="00A2145B" w:rsidRPr="003B7178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ReLU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GELU</w:t>
      </w:r>
      <w:r w:rsidR="003B7178"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(Gaussian Error Linear Unit). 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GELU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 xml:space="preserve"> (рисунок 11)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— это гладкая, немонотонная функция активации, определяемая как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GELU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=x*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</w:rPr>
          <m:t>(x)</m:t>
        </m:r>
      </m:oMath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3B7178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Φ</m:t>
        </m:r>
        <m:r>
          <w:rPr>
            <w:rFonts w:ascii="Cambria Math" w:eastAsia="Times New Roman" w:hAnsi="Cambria Math" w:cs="Times New Roman"/>
            <w:sz w:val="24"/>
            <w:szCs w:val="24"/>
          </w:rPr>
          <m:t>(x)</m:t>
        </m:r>
      </m:oMath>
      <w:r w:rsidR="003B7178">
        <w:rPr>
          <w:rFonts w:ascii="Times New Roman" w:eastAsia="Times New Roman" w:hAnsi="Times New Roman" w:cs="Times New Roman"/>
          <w:sz w:val="24"/>
          <w:szCs w:val="24"/>
        </w:rPr>
        <w:t xml:space="preserve"> – кумулятивная функция стандартного нормального распределения.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В отличие от ReLU, которая жёстко обнуляет все отрицательные значения, GELU плавно пропускает небольшую часть отрицательных входов. Это улучшает поток градиентов через глубокую сеть и способствует более стаб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ильному и эффективному обучению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2145B" w:rsidRPr="003B7178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Сокращение количества функций активации внутри блока (GELU применяется только между двумя точечными свёртками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, (1×1), а не после каждой операции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2145B" w:rsidRPr="005611B6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Batch Normalization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Layer Normalization;</w:t>
      </w:r>
    </w:p>
    <w:p w:rsidR="00A2145B" w:rsidRPr="003B7178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Добавление отдельного слоя понижения разрешения (downsampling layer) с ядром 2×2 и шагом 2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вместо изменения шага в точечной свёртке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2145B" w:rsidRPr="00EE5764" w:rsidRDefault="00A2145B" w:rsidP="00FB6725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Добавление дополнительных слоёв нормализации перед операциями понижения разрешения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7178">
        <w:rPr>
          <w:rFonts w:ascii="Times New Roman" w:eastAsia="Times New Roman" w:hAnsi="Times New Roman" w:cs="Times New Roman"/>
          <w:sz w:val="24"/>
          <w:szCs w:val="24"/>
        </w:rPr>
        <w:t>для повышения стабильности обучения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5764" w:rsidRDefault="00EE5764" w:rsidP="00EE5764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448832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8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764" w:rsidRPr="00B0053E" w:rsidRDefault="00EE5764" w:rsidP="00EE5764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11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Функции активации </w:t>
      </w:r>
      <w:r w:rsidRPr="00B0053E">
        <w:rPr>
          <w:rFonts w:ascii="Times New Roman" w:hAnsi="Times New Roman" w:cs="Times New Roman"/>
          <w:lang w:val="en-US"/>
        </w:rPr>
        <w:t>GELU</w:t>
      </w:r>
      <w:r w:rsidRPr="00B0053E">
        <w:rPr>
          <w:rFonts w:ascii="Times New Roman" w:hAnsi="Times New Roman" w:cs="Times New Roman"/>
        </w:rPr>
        <w:t xml:space="preserve"> и </w:t>
      </w:r>
      <w:r w:rsidRPr="00B0053E">
        <w:rPr>
          <w:rFonts w:ascii="Times New Roman" w:hAnsi="Times New Roman" w:cs="Times New Roman"/>
          <w:lang w:val="en-US"/>
        </w:rPr>
        <w:t>RELU</w:t>
      </w:r>
    </w:p>
    <w:p w:rsid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Каждое из этих изменений вносило небольшой, но стабильный прирост точности. В и</w:t>
      </w:r>
      <w:r>
        <w:rPr>
          <w:rFonts w:ascii="Times New Roman" w:eastAsia="Times New Roman" w:hAnsi="Times New Roman" w:cs="Times New Roman"/>
          <w:sz w:val="24"/>
          <w:szCs w:val="24"/>
        </w:rPr>
        <w:t>тоге ConvNeXt-Tiny достигла 82,1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% Top-1 accuracy на ImageNet, превзойдя Swin-T (81,3%) при сопоставимом количестве FLOPs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рисунок 1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145B" w:rsidRDefault="00A2145B" w:rsidP="00A2145B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22875" cy="6760845"/>
            <wp:effectExtent l="19050" t="0" r="0" b="0"/>
            <wp:docPr id="1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6760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B0053E" w:rsidRDefault="00A2145B" w:rsidP="00A2145B">
      <w:pPr>
        <w:pStyle w:val="a9"/>
        <w:rPr>
          <w:rFonts w:ascii="Times New Roman" w:eastAsia="Times New Roman" w:hAnsi="Times New Roman" w:cs="Times New Roman"/>
          <w:sz w:val="24"/>
          <w:szCs w:val="24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12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Сравнение работы </w:t>
      </w:r>
      <w:r w:rsidRPr="00B0053E">
        <w:rPr>
          <w:rFonts w:ascii="Times New Roman" w:hAnsi="Times New Roman" w:cs="Times New Roman"/>
          <w:lang w:val="en-US"/>
        </w:rPr>
        <w:t>Swin</w:t>
      </w:r>
      <w:r w:rsidRPr="00B0053E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T</w:t>
      </w:r>
      <w:r w:rsidRPr="00B0053E">
        <w:rPr>
          <w:rFonts w:ascii="Times New Roman" w:hAnsi="Times New Roman" w:cs="Times New Roman"/>
        </w:rPr>
        <w:t xml:space="preserve">, </w:t>
      </w:r>
      <w:r w:rsidRPr="00B0053E">
        <w:rPr>
          <w:rFonts w:ascii="Times New Roman" w:hAnsi="Times New Roman" w:cs="Times New Roman"/>
          <w:lang w:val="en-US"/>
        </w:rPr>
        <w:t>ResNet</w:t>
      </w:r>
      <w:r w:rsidRPr="00B0053E">
        <w:rPr>
          <w:rFonts w:ascii="Times New Roman" w:hAnsi="Times New Roman" w:cs="Times New Roman"/>
        </w:rPr>
        <w:t xml:space="preserve"> и </w:t>
      </w:r>
      <w:r w:rsidRPr="00B0053E">
        <w:rPr>
          <w:rFonts w:ascii="Times New Roman" w:hAnsi="Times New Roman" w:cs="Times New Roman"/>
          <w:lang w:val="en-US"/>
        </w:rPr>
        <w:t>ConvNeXt</w:t>
      </w:r>
      <w:r w:rsidRPr="00B0053E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T</w:t>
      </w:r>
      <w:r w:rsidRPr="00B0053E">
        <w:rPr>
          <w:rFonts w:ascii="Times New Roman" w:hAnsi="Times New Roman" w:cs="Times New Roman"/>
        </w:rPr>
        <w:t xml:space="preserve"> при внесении архитектурных изменений</w:t>
      </w:r>
    </w:p>
    <w:p w:rsid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Таким образом архитектура блока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(рисунок 1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Глубинная свертка (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Depthwise Convolution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(7×7) —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свёртка с большим ядром (без изменения числа каналов);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Layer Normalization;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Pointwise Convolution (1×1) — расширение каналов в 4 раза (C → 4C);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GELU активация;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lastRenderedPageBreak/>
        <w:t>Pointwise Convolution (1×1) — проекция обратно до исходного числа каналов (4C → C);</w:t>
      </w:r>
    </w:p>
    <w:p w:rsidR="00A2145B" w:rsidRPr="00A2145B" w:rsidRDefault="00A2145B" w:rsidP="00FB6725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Residual connection (Add) — сложение входа блока с выходом.</w:t>
      </w:r>
    </w:p>
    <w:p w:rsidR="00A2145B" w:rsidRDefault="00A2145B" w:rsidP="00A2145B">
      <w:pPr>
        <w:keepNext/>
      </w:pPr>
      <w:r>
        <w:rPr>
          <w:noProof/>
        </w:rPr>
        <w:drawing>
          <wp:inline distT="0" distB="0" distL="0" distR="0">
            <wp:extent cx="5940425" cy="5586460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86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B0053E" w:rsidRDefault="00A2145B" w:rsidP="00A2145B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13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Архитектура блоков </w:t>
      </w:r>
      <w:r w:rsidRPr="00B0053E">
        <w:rPr>
          <w:rFonts w:ascii="Times New Roman" w:hAnsi="Times New Roman" w:cs="Times New Roman"/>
          <w:lang w:val="en-US"/>
        </w:rPr>
        <w:t>Swin</w:t>
      </w:r>
      <w:r w:rsidRPr="00B0053E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T</w:t>
      </w:r>
      <w:r w:rsidRPr="00B0053E">
        <w:rPr>
          <w:rFonts w:ascii="Times New Roman" w:hAnsi="Times New Roman" w:cs="Times New Roman"/>
        </w:rPr>
        <w:t xml:space="preserve">, </w:t>
      </w:r>
      <w:r w:rsidRPr="00B0053E">
        <w:rPr>
          <w:rFonts w:ascii="Times New Roman" w:hAnsi="Times New Roman" w:cs="Times New Roman"/>
          <w:lang w:val="en-US"/>
        </w:rPr>
        <w:t>ResNet</w:t>
      </w:r>
      <w:r w:rsidRPr="00B0053E">
        <w:rPr>
          <w:rFonts w:ascii="Times New Roman" w:hAnsi="Times New Roman" w:cs="Times New Roman"/>
        </w:rPr>
        <w:t xml:space="preserve"> и </w:t>
      </w:r>
      <w:r w:rsidRPr="00B0053E">
        <w:rPr>
          <w:rFonts w:ascii="Times New Roman" w:hAnsi="Times New Roman" w:cs="Times New Roman"/>
          <w:lang w:val="en-US"/>
        </w:rPr>
        <w:t>ConvNeXt</w:t>
      </w:r>
    </w:p>
    <w:tbl>
      <w:tblPr>
        <w:tblStyle w:val="af0"/>
        <w:tblpPr w:leftFromText="180" w:rightFromText="180" w:vertAnchor="text" w:tblpXSpec="center" w:tblpY="1"/>
        <w:tblOverlap w:val="never"/>
        <w:tblW w:w="0" w:type="auto"/>
        <w:tblLook w:val="04A0"/>
      </w:tblPr>
      <w:tblGrid>
        <w:gridCol w:w="1914"/>
        <w:gridCol w:w="1914"/>
        <w:gridCol w:w="1914"/>
        <w:gridCol w:w="1914"/>
        <w:gridCol w:w="1915"/>
      </w:tblGrid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входного изображения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 (млн)</w:t>
            </w: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FLOPs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(млрд)</w:t>
            </w: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ImageNet Top-1 Accuracy (%)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iny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28.6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82.1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50.2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83.1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88.6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83.8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Large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197.8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</w:tr>
      <w:tr w:rsidR="00FE7D13" w:rsidTr="00FE7D13"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XLarge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350.2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60.9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3B717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:rsidR="003B7178" w:rsidRPr="00B0053E" w:rsidRDefault="003B7178" w:rsidP="003B7178">
      <w:pPr>
        <w:pStyle w:val="a9"/>
        <w:framePr w:hSpace="180" w:wrap="around" w:vAnchor="text" w:hAnchor="page" w:x="1681" w:y="2946"/>
        <w:suppressOverlap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Таблица </w:t>
      </w:r>
      <w:r w:rsidR="0011724D">
        <w:rPr>
          <w:rFonts w:ascii="Times New Roman" w:hAnsi="Times New Roman" w:cs="Times New Roman"/>
        </w:rPr>
        <w:fldChar w:fldCharType="begin"/>
      </w:r>
      <w:r w:rsidR="0011724D">
        <w:rPr>
          <w:rFonts w:ascii="Times New Roman" w:hAnsi="Times New Roman" w:cs="Times New Roman"/>
        </w:rPr>
        <w:instrText xml:space="preserve"> SEQ Таблица \* ARABIC </w:instrText>
      </w:r>
      <w:r w:rsidR="0011724D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2</w:t>
      </w:r>
      <w:r w:rsidR="0011724D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Таблица 2: Таблица сравнения вариаций </w:t>
      </w:r>
      <w:r w:rsidRPr="00B0053E">
        <w:rPr>
          <w:rFonts w:ascii="Times New Roman" w:hAnsi="Times New Roman" w:cs="Times New Roman"/>
          <w:lang w:val="en-US"/>
        </w:rPr>
        <w:t>ConvNeXt</w:t>
      </w:r>
    </w:p>
    <w:p w:rsidR="003B7178" w:rsidRDefault="003B7178" w:rsidP="003B717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3B7178" w:rsidRDefault="003B7178" w:rsidP="003B717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80A88">
        <w:rPr>
          <w:rFonts w:ascii="Times New Roman" w:eastAsia="Times New Roman" w:hAnsi="Times New Roman" w:cs="Times New Roman"/>
          <w:sz w:val="24"/>
          <w:szCs w:val="24"/>
        </w:rPr>
        <w:t>В данной работе ConvNeXt-Tiny используется как одна из базовых моделей ансамбля благодаря своей способности эффективно извлекать как локальные, так и контекстные признаки лица.</w:t>
      </w:r>
    </w:p>
    <w:p w:rsidR="00EE5764" w:rsidRDefault="00EE5764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4" w:name="_Toc227705897"/>
      <w:r>
        <w:rPr>
          <w:lang w:val="en-US"/>
        </w:rPr>
        <w:t>ViT</w:t>
      </w:r>
      <w:bookmarkEnd w:id="14"/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Vision Transformer (ViT) —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предложенная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году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статье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Image is Worth 16x16 Words: Transformers for Image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Recognition at Scale”</w:t>
      </w:r>
      <w:r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ViT стал первой успешной моделью, которая применила чистый механизм трансформера напрямую к задаче классификации изображений, без использования свёрточных слоёв на ранних этапах обработки.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Основная идея ViT заключается в том, чтобы рассматривать изображение не как двумерную сетку пикселей, а как последовательность токенов (патчей), аналогично тому, как стандартный трансформер работает с последовательностью слов в обработке естественного языка.</w:t>
      </w:r>
    </w:p>
    <w:p w:rsidR="00D222F0" w:rsidRPr="00D222F0" w:rsidRDefault="00D222F0" w:rsidP="00FB6725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Разбиение изображения на патчи и линейная проекция: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Первым этапом обработки в ViT является преобразование 2D-изображения в последовательность векторов.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>Процесс включает следующие шаги:</w:t>
      </w:r>
    </w:p>
    <w:p w:rsidR="00D222F0" w:rsidRPr="00D222F0" w:rsidRDefault="00D222F0" w:rsidP="00FB6725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Разбиение на патчи (</w:t>
      </w: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>Patch Splitting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 Входное изображение размерностью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H×W×C</m:t>
        </m:r>
      </m:oMath>
      <w:r w:rsidR="00010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делится на неперекрывающиеся квадратные патчи фиксированного размера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P×P×C</m:t>
        </m:r>
      </m:oMath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. В наиболее распространённой конфигурации ViT-Small/16 используется размер патча </w:t>
      </w:r>
      <w:r w:rsidR="00010C1A">
        <w:rPr>
          <w:rFonts w:ascii="Times New Roman" w:eastAsia="Times New Roman" w:hAnsi="Times New Roman" w:cs="Times New Roman"/>
          <w:sz w:val="24"/>
          <w:szCs w:val="24"/>
        </w:rPr>
        <w:t>P</w:t>
      </w:r>
      <w:r w:rsidR="00010C1A" w:rsidRPr="00010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0C1A">
        <w:rPr>
          <w:rFonts w:ascii="Times New Roman" w:eastAsia="Times New Roman" w:hAnsi="Times New Roman" w:cs="Times New Roman"/>
          <w:sz w:val="24"/>
          <w:szCs w:val="24"/>
        </w:rPr>
        <w:t>=</w:t>
      </w:r>
      <w:r w:rsidR="00010C1A" w:rsidRPr="00010C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10C1A">
        <w:rPr>
          <w:rFonts w:ascii="Times New Roman" w:eastAsia="Times New Roman" w:hAnsi="Times New Roman" w:cs="Times New Roman"/>
          <w:sz w:val="24"/>
          <w:szCs w:val="24"/>
        </w:rPr>
        <w:t>1</w:t>
      </w:r>
      <w:r w:rsidR="00010C1A" w:rsidRPr="00010C1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. Таким образом, для изображения 224×224 пикселей количество патчей составляет: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N=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=14×14=196.</m:t>
        </m:r>
      </m:oMath>
    </w:p>
    <w:p w:rsidR="00D222F0" w:rsidRPr="00D222F0" w:rsidRDefault="00010C1A" w:rsidP="00FB6725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Сглаживание</w:t>
      </w: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 xml:space="preserve"> патчей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</w:t>
      </w:r>
      <w:r w:rsidR="00D222F0" w:rsidRPr="00D222F0">
        <w:rPr>
          <w:rFonts w:ascii="Times New Roman" w:eastAsia="Times New Roman" w:hAnsi="Times New Roman" w:cs="Times New Roman"/>
          <w:bCs/>
          <w:sz w:val="24"/>
          <w:szCs w:val="24"/>
        </w:rPr>
        <w:t>Patch Flattening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Каждый патч размерностью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P×P×C</m:t>
        </m:r>
      </m:oMath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переводится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в одномерный вектор длиной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×С</m:t>
        </m:r>
      </m:oMath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. Для стандартного RGB-изображения и патча 16×16 это даёт вектор длиной 768 элементов.</w:t>
      </w:r>
    </w:p>
    <w:p w:rsidR="00D222F0" w:rsidRPr="00D222F0" w:rsidRDefault="00010C1A" w:rsidP="00FB6725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>Линейная проекция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(Linear Projection):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Каждый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полученный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вектор пропускается через обучаемый линейный слой (полносвязный слой без функции активации). Этот слой отображает вектор размерностью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×С</m:t>
        </m:r>
      </m:oMath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пространство эмбеддингов фиксированной размерности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(в ViT-Small </w:t>
      </w:r>
      <w:r>
        <w:rPr>
          <w:rFonts w:ascii="Times New Roman" w:eastAsia="Times New Roman" w:hAnsi="Times New Roman" w:cs="Times New Roman"/>
          <w:sz w:val="24"/>
          <w:szCs w:val="24"/>
        </w:rPr>
        <w:t>D=384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, в ViT-Base </w:t>
      </w:r>
      <w:r>
        <w:rPr>
          <w:rFonts w:ascii="Times New Roman" w:eastAsia="Times New Roman" w:hAnsi="Times New Roman" w:cs="Times New Roman"/>
          <w:sz w:val="24"/>
          <w:szCs w:val="24"/>
        </w:rPr>
        <w:t>D=768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222F0" w:rsidRPr="00D222F0" w:rsidRDefault="00D222F0" w:rsidP="00010C1A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Матрица проекции </w:t>
      </w:r>
      <w:r w:rsidR="00010C1A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 xml:space="preserve"> имеет размер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>∙С)×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D</m:t>
        </m:r>
      </m:oMath>
      <w:r w:rsidR="00010C1A" w:rsidRPr="00D222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и является обучаемым параметром модели.</w:t>
      </w:r>
    </w:p>
    <w:p w:rsidR="00D222F0" w:rsidRPr="00843A8C" w:rsidRDefault="00D222F0" w:rsidP="00843A8C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В результате мы получаем последовательность эмбеддингов патчей:</w:t>
      </w:r>
      <w:r w:rsidR="00843A8C" w:rsidRPr="0084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[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 xml:space="preserve">E,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 xml:space="preserve">E,…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>E]</m:t>
        </m:r>
      </m:oMath>
    </w:p>
    <w:p w:rsidR="00D222F0" w:rsidRDefault="00843A8C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Линейная проекция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играет роль, аналогичную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эмбеддингам слов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в NLP: она преобразует сырые пиксельные данные в высокоразмерное пространство, где модель может эффективно извлекать семантические признаки.</w:t>
      </w:r>
    </w:p>
    <w:p w:rsidR="00843A8C" w:rsidRPr="00843A8C" w:rsidRDefault="00843A8C" w:rsidP="00FB6725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Позиционное кодирование и классификационный токен 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Positional Encoding и CLS Token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843A8C" w:rsidRP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Поскольку трансформер является пермутационно-инвариантным (не учитывает порядок токенов), к эмбеддингам патчей добавляются </w:t>
      </w:r>
      <w:r w:rsidRPr="00843A8C">
        <w:rPr>
          <w:rFonts w:ascii="Times New Roman" w:eastAsia="Times New Roman" w:hAnsi="Times New Roman" w:cs="Times New Roman"/>
          <w:bCs/>
          <w:sz w:val="24"/>
          <w:szCs w:val="24"/>
        </w:rPr>
        <w:t>обучаемые позиционные эмбеддинги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pos</m:t>
            </m:r>
          </m:sub>
        </m:sSub>
      </m:oMath>
      <w:r w:rsidRPr="00843A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>Кроме того, в начало последовательности добавляется специальный обучаемый вектор</w:t>
      </w:r>
      <w:r>
        <w:rPr>
          <w:rFonts w:ascii="Times New Roman" w:eastAsia="Times New Roman" w:hAnsi="Times New Roman" w:cs="Times New Roman"/>
          <w:sz w:val="24"/>
          <w:szCs w:val="24"/>
        </w:rPr>
        <w:t>, токен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CLS</w:t>
      </w:r>
      <w:r w:rsidRPr="00843A8C">
        <w:rPr>
          <w:rFonts w:ascii="Times New Roman" w:eastAsia="Times New Roman" w:hAnsi="Times New Roman" w:cs="Times New Roman"/>
          <w:bCs/>
          <w:sz w:val="24"/>
          <w:szCs w:val="24"/>
        </w:rPr>
        <w:t xml:space="preserve"> token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(classification token). Его размерность также равна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. В процессе обучения этот токен учится агрегировать глобальную информацию обо всём изображении через механизм self-attention. Име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нно финальное представление 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токена после последнего слоя используется для классификации изображения.</w:t>
      </w:r>
    </w:p>
    <w:p w:rsidR="00843A8C" w:rsidRPr="00843A8C" w:rsidRDefault="00843A8C" w:rsidP="00FB6725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Трансформер Энкодер 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Transformer Encoder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CB1481" w:rsidRPr="00CB14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CB1481">
        <w:rPr>
          <w:rFonts w:ascii="Times New Roman" w:eastAsia="Times New Roman" w:hAnsi="Times New Roman" w:cs="Times New Roman"/>
          <w:sz w:val="24"/>
          <w:szCs w:val="24"/>
        </w:rPr>
        <w:t>рисунок 14)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Основная часть ViT — это стек из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идентичных трансформер-блоков (в ViT-Small обычно </w:t>
      </w:r>
      <w:r>
        <w:rPr>
          <w:rFonts w:ascii="Times New Roman" w:eastAsia="Times New Roman" w:hAnsi="Times New Roman" w:cs="Times New Roman"/>
          <w:sz w:val="24"/>
          <w:szCs w:val="24"/>
        </w:rPr>
        <w:t>L=12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CB1481" w:rsidRPr="005611B6" w:rsidRDefault="00CB1481" w:rsidP="00843A8C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Каждый трансформер-блок получает на вход и возвращает на выход последовательность эмбеддингов размерностью </w:t>
      </w:r>
      <m:oMath>
        <m:d>
          <m:d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N+1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×D</m:t>
        </m:r>
      </m:oMath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где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— количество патчей, а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+1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появляется с учетом классификационного токена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>. Таким образом, размерность последовательности и размерность эмбеддингов остаются неизменными при прохождении через все слои энкодера.</w:t>
      </w:r>
    </w:p>
    <w:p w:rsidR="00CB1481" w:rsidRDefault="00CB1481" w:rsidP="00CB1481">
      <w:pPr>
        <w:keepNext/>
        <w:spacing w:line="360" w:lineRule="auto"/>
        <w:ind w:firstLine="709"/>
      </w:pPr>
      <w:r>
        <w:rPr>
          <w:noProof/>
        </w:rPr>
        <w:lastRenderedPageBreak/>
        <w:drawing>
          <wp:inline distT="0" distB="0" distL="0" distR="0">
            <wp:extent cx="2528142" cy="4508500"/>
            <wp:effectExtent l="19050" t="0" r="5508" b="0"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42" cy="450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1481" w:rsidRPr="00B0053E" w:rsidRDefault="00CB1481" w:rsidP="00CB1481">
      <w:pPr>
        <w:pStyle w:val="a9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14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 xml:space="preserve">: Архитектура трансформер энкодера </w:t>
      </w:r>
      <w:r w:rsidRPr="00B0053E">
        <w:rPr>
          <w:rFonts w:ascii="Times New Roman" w:hAnsi="Times New Roman" w:cs="Times New Roman"/>
          <w:lang w:val="en-US"/>
        </w:rPr>
        <w:t>ViT</w:t>
      </w:r>
    </w:p>
    <w:p w:rsidR="00CB1481" w:rsidRPr="00CB1481" w:rsidRDefault="00CB1481" w:rsidP="00CB148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Каждый энкодер-блок состоит из следующих компонентов:</w:t>
      </w:r>
    </w:p>
    <w:p w:rsidR="00CB1481" w:rsidRDefault="00CB1481" w:rsidP="00FB6725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Layer Normalization — применяется перед каждым из основных подблоков (Pre-LayerNorm).</w:t>
      </w:r>
    </w:p>
    <w:p w:rsidR="00AF29E8" w:rsidRPr="00AF29E8" w:rsidRDefault="00CB1481" w:rsidP="00FB6725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Multi-Head Self-Attention (MSA) — механизм глобального внимания, позволяющий каждому патчу учитывать информацию от всех остальных патчей;</w:t>
      </w:r>
    </w:p>
    <w:p w:rsidR="00CB1481" w:rsidRPr="00AF29E8" w:rsidRDefault="00AF29E8" w:rsidP="00FB6725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</w:rPr>
        <w:t xml:space="preserve">Multi-Layer Perceptron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>MLP) — двухслойная полносвязная сеть с нелинейной активацией GELU, которая выполняет нелинейное преобразование признаков для каждого токена независимо</w:t>
      </w:r>
      <w:r w:rsidR="00CB1481" w:rsidRPr="00AF29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43A8C" w:rsidRPr="00CB1481" w:rsidRDefault="00CB1481" w:rsidP="00FB6725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Residual connections (остаточные связи) — добавляют вход блока к его выходу, улучшая распространение градиентов;</w:t>
      </w:r>
    </w:p>
    <w:p w:rsidR="00AF29E8" w:rsidRPr="00AF29E8" w:rsidRDefault="00AF29E8" w:rsidP="00AF29E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ViT использует Pre-LayerNorm архитектуру, при которой Layer Normalization применяется перед каждым основным подблоком (Multi-Head Self-Attention и </w:t>
      </w:r>
      <w:r w:rsidRPr="00AF29E8">
        <w:rPr>
          <w:rFonts w:ascii="Times New Roman" w:eastAsia="Times New Roman" w:hAnsi="Times New Roman" w:cs="Times New Roman"/>
        </w:rPr>
        <w:t>Multi-Layer Perceptron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). Такой подход, в отличие от классического Post-LayerNorm, обеспечивает более 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lastRenderedPageBreak/>
        <w:t>стабильный поток градиентов и предотвращает проблемы взрыва или затухания градиентов в глубоких трансформерах.</w:t>
      </w:r>
    </w:p>
    <w:p w:rsidR="00136E71" w:rsidRPr="00AF29E8" w:rsidRDefault="00AF29E8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Формула </w:t>
      </w:r>
      <w:r w:rsidRPr="00AF29E8">
        <w:rPr>
          <w:rFonts w:ascii="Times New Roman" w:eastAsia="Times New Roman" w:hAnsi="Times New Roman" w:cs="Times New Roman"/>
          <w:sz w:val="24"/>
          <w:szCs w:val="24"/>
          <w:lang w:val="en-US"/>
        </w:rPr>
        <w:t>Layer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  <w:lang w:val="en-US"/>
        </w:rPr>
        <w:t>Normalization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 имеет вид: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LayerN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orm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μ</m:t>
            </m:r>
          </m:num>
          <m:den>
            <m:rad>
              <m:radPr>
                <m:degHide m:val="on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+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ε</m:t>
                </m:r>
              </m:e>
            </m:rad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*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+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β</m:t>
        </m:r>
      </m:oMath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μ</m:t>
        </m:r>
      </m:oMath>
      <w:r w:rsidR="00136E71" w:rsidRPr="00136E7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среднее значение по признакам,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 – дисперсия по признакам,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ε</m:t>
        </m:r>
      </m:oMath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 – малая положительная константа, добавляемая для предотвращения деления на 0,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="Times New Roman" w:hAnsi="Cambria Math" w:cs="Times New Roman"/>
            <w:sz w:val="24"/>
            <w:szCs w:val="24"/>
          </w:rPr>
          <m:t xml:space="preserve"> и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β</m:t>
        </m:r>
      </m:oMath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 – обучаемые параметры масштаба и сдвига. Знаменатель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+ 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ε</m:t>
            </m:r>
          </m:e>
        </m:rad>
      </m:oMath>
      <w:r w:rsidR="00136E71">
        <w:rPr>
          <w:rFonts w:ascii="Times New Roman" w:eastAsia="Times New Roman" w:hAnsi="Times New Roman" w:cs="Times New Roman"/>
          <w:sz w:val="24"/>
          <w:szCs w:val="24"/>
        </w:rPr>
        <w:t xml:space="preserve"> – стандартизирующий фактор, приводящий значения признаков к нулевому среднему и единичной дисперсии.</w:t>
      </w:r>
    </w:p>
    <w:p w:rsidR="00136E71" w:rsidRPr="005611B6" w:rsidRDefault="00136E71" w:rsidP="00FB6725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>Multi-Head Self-Attention (MSA)</w:t>
      </w:r>
    </w:p>
    <w:p w:rsidR="00136E71" w:rsidRPr="00136E71" w:rsidRDefault="00136E71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>Multi-Head Self-Attention — ключевой механизм ViT, позволяющий каждому патчу учитывать инф</w:t>
      </w:r>
      <w:r>
        <w:rPr>
          <w:rFonts w:ascii="Times New Roman" w:eastAsia="Times New Roman" w:hAnsi="Times New Roman" w:cs="Times New Roman"/>
          <w:sz w:val="24"/>
          <w:szCs w:val="24"/>
        </w:rPr>
        <w:t>ормацию от всех остальных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и моделировать глобальные зависимости.</w:t>
      </w:r>
    </w:p>
    <w:p w:rsidR="00B049B4" w:rsidRPr="00B049B4" w:rsidRDefault="00136E71" w:rsidP="00B049B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Для входной последовательности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вычисляются проекции: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Q=X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 K=X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, V=X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B049B4">
        <w:rPr>
          <w:rFonts w:ascii="Times New Roman" w:eastAsia="Times New Roman" w:hAnsi="Times New Roman" w:cs="Times New Roman"/>
          <w:sz w:val="24"/>
          <w:szCs w:val="24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B049B4" w:rsidRPr="00B049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49B4">
        <w:rPr>
          <w:rFonts w:ascii="Times New Roman" w:eastAsia="Times New Roman" w:hAnsi="Times New Roman" w:cs="Times New Roman"/>
          <w:sz w:val="24"/>
          <w:szCs w:val="24"/>
        </w:rPr>
        <w:t>– обучаемые весовые матрицы.</w:t>
      </w:r>
    </w:p>
    <w:p w:rsidR="006229F2" w:rsidRPr="006229F2" w:rsidRDefault="00136E71" w:rsidP="00B049B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Матрица внимания рассчитывается по формуле: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Atte</m:t>
        </m:r>
        <m:r>
          <w:rPr>
            <w:rFonts w:ascii="Cambria Math" w:eastAsia="Times New Roman" w:hAnsi="Cambria Math" w:cs="Times New Roman"/>
            <w:sz w:val="24"/>
            <w:szCs w:val="24"/>
          </w:rPr>
          <m:t>ntion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Q, K, V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 xml:space="preserve">=softmax 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="006229F2" w:rsidRPr="006229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229F2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f>
          <m:fPr>
            <m:type m:val="lin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den>
        </m:f>
      </m:oMath>
      <w:r w:rsidR="006229F2">
        <w:rPr>
          <w:rFonts w:ascii="Times New Roman" w:eastAsia="Times New Roman" w:hAnsi="Times New Roman" w:cs="Times New Roman"/>
          <w:sz w:val="24"/>
          <w:szCs w:val="24"/>
        </w:rPr>
        <w:t xml:space="preserve"> – размерность на одну голову внимания</w:t>
      </w:r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 xml:space="preserve">попарное сходство токенов, </w:t>
      </w:r>
      <w:r w:rsidR="00383BC5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 xml:space="preserve">нормализация в вероятности, умножение на </w:t>
      </w:r>
      <w:r w:rsidR="00383BC5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383BC5" w:rsidRPr="00383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>взвешенное суммирование информации</w:t>
      </w:r>
      <w:r w:rsidR="00B049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="00B049B4">
        <w:rPr>
          <w:rFonts w:ascii="Times New Roman" w:eastAsia="Times New Roman" w:hAnsi="Times New Roman" w:cs="Times New Roman"/>
          <w:sz w:val="24"/>
          <w:szCs w:val="24"/>
        </w:rPr>
        <w:t xml:space="preserve"> – масштабирование против насыщения </w:t>
      </w:r>
      <w:r w:rsidR="00B049B4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r w:rsidR="006229F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9F2" w:rsidRPr="005611B6" w:rsidRDefault="00136E71" w:rsidP="006229F2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>Для повышения выразительности используется несколько параллельных голов:</w:t>
      </w:r>
      <w:r w:rsidR="006229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MultiheadSelfAttention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=Concat(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head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,…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head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o</m:t>
            </m:r>
          </m:sup>
        </m:sSup>
      </m:oMath>
    </w:p>
    <w:p w:rsidR="00136E71" w:rsidRPr="005611B6" w:rsidRDefault="00136E71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36E71">
        <w:rPr>
          <w:rFonts w:ascii="Times New Roman" w:eastAsia="Times New Roman" w:hAnsi="Times New Roman" w:cs="Times New Roman"/>
          <w:sz w:val="24"/>
          <w:szCs w:val="24"/>
        </w:rPr>
        <w:t>В ViT-</w:t>
      </w:r>
      <w:r w:rsidR="00383BC5">
        <w:rPr>
          <w:rFonts w:ascii="Times New Roman" w:eastAsia="Times New Roman" w:hAnsi="Times New Roman" w:cs="Times New Roman"/>
          <w:sz w:val="24"/>
          <w:szCs w:val="24"/>
        </w:rPr>
        <w:t>Small обычно применяется 6</w:t>
      </w:r>
      <w:r w:rsidRPr="00136E71">
        <w:rPr>
          <w:rFonts w:ascii="Times New Roman" w:eastAsia="Times New Roman" w:hAnsi="Times New Roman" w:cs="Times New Roman"/>
          <w:sz w:val="24"/>
          <w:szCs w:val="24"/>
        </w:rPr>
        <w:t xml:space="preserve"> голов внимания. Это позволяет модели одновременно фокусироваться на разных типах зависимостей в изображении.</w:t>
      </w:r>
    </w:p>
    <w:p w:rsidR="006229F2" w:rsidRPr="006229F2" w:rsidRDefault="006229F2" w:rsidP="00FB6725">
      <w:pPr>
        <w:pStyle w:val="aa"/>
        <w:numPr>
          <w:ilvl w:val="0"/>
          <w:numId w:val="11"/>
        </w:numPr>
        <w:spacing w:line="360" w:lineRule="auto"/>
        <w:rPr>
          <w:rFonts w:ascii="Cambria Math" w:eastAsia="Times New Roman" w:hAnsi="Cambria Math" w:cs="Times New Roman"/>
          <w:sz w:val="24"/>
          <w:szCs w:val="24"/>
        </w:rPr>
      </w:pPr>
      <w:r w:rsidRPr="006229F2">
        <w:rPr>
          <w:rFonts w:ascii="Cambria Math" w:eastAsia="Times New Roman" w:hAnsi="Cambria Math" w:cs="Times New Roman"/>
          <w:sz w:val="24"/>
          <w:szCs w:val="24"/>
        </w:rPr>
        <w:t>Classification Head</w:t>
      </w:r>
    </w:p>
    <w:p w:rsidR="00D35C6D" w:rsidRDefault="006229F2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6229F2">
        <w:rPr>
          <w:rFonts w:ascii="Cambria Math" w:eastAsia="Times New Roman" w:hAnsi="Cambria Math" w:cs="Times New Roman"/>
          <w:sz w:val="24"/>
          <w:szCs w:val="24"/>
        </w:rPr>
        <w:t xml:space="preserve">На выходе </w:t>
      </w:r>
      <w:r>
        <w:rPr>
          <w:rFonts w:ascii="Cambria Math" w:eastAsia="Times New Roman" w:hAnsi="Cambria Math" w:cs="Times New Roman"/>
          <w:sz w:val="24"/>
          <w:szCs w:val="24"/>
        </w:rPr>
        <w:t>последнего блока эмбеддинг классификационного</w:t>
      </w:r>
      <w:r w:rsidRPr="006229F2">
        <w:rPr>
          <w:rFonts w:ascii="Cambria Math" w:eastAsia="Times New Roman" w:hAnsi="Cambria Math" w:cs="Times New Roman"/>
          <w:sz w:val="24"/>
          <w:szCs w:val="24"/>
        </w:rPr>
        <w:t xml:space="preserve"> токена пропускается через небольшой MLP-классификатор для получения вероятностей классов.</w:t>
      </w:r>
    </w:p>
    <w:p w:rsidR="00D35C6D" w:rsidRPr="00D35C6D" w:rsidRDefault="00D35C6D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D35C6D">
        <w:rPr>
          <w:rFonts w:ascii="Cambria Math" w:eastAsia="Times New Roman" w:hAnsi="Cambria Math" w:cs="Times New Roman"/>
          <w:sz w:val="24"/>
          <w:szCs w:val="24"/>
        </w:rPr>
        <w:t>В данной работе используется модель ViT-Small/16 (vit_small_patch16_224) с 22 млн параметров, 12 трансформер-</w:t>
      </w:r>
      <w:r>
        <w:rPr>
          <w:rFonts w:ascii="Cambria Math" w:eastAsia="Times New Roman" w:hAnsi="Cambria Math" w:cs="Times New Roman"/>
          <w:sz w:val="24"/>
          <w:szCs w:val="24"/>
        </w:rPr>
        <w:t>блоками и размером патча 16×16.</w:t>
      </w:r>
    </w:p>
    <w:p w:rsidR="006229F2" w:rsidRPr="00D35C6D" w:rsidRDefault="00D35C6D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D35C6D">
        <w:rPr>
          <w:rFonts w:ascii="Cambria Math" w:eastAsia="Times New Roman" w:hAnsi="Cambria Math" w:cs="Times New Roman"/>
          <w:sz w:val="24"/>
          <w:szCs w:val="24"/>
        </w:rPr>
        <w:t xml:space="preserve"> </w:t>
      </w:r>
    </w:p>
    <w:p w:rsidR="00F678AC" w:rsidRDefault="00F678AC" w:rsidP="00FB6725">
      <w:pPr>
        <w:pStyle w:val="2"/>
        <w:numPr>
          <w:ilvl w:val="1"/>
          <w:numId w:val="5"/>
        </w:numPr>
        <w:spacing w:line="360" w:lineRule="auto"/>
      </w:pPr>
      <w:bookmarkStart w:id="15" w:name="_Toc227705898"/>
      <w:r>
        <w:lastRenderedPageBreak/>
        <w:t>Ансамбли</w:t>
      </w:r>
      <w:bookmarkEnd w:id="15"/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Ансамблирование моделей является одним из наиболее эффективных способов повышения качества и устойчивости решений в задачах машинного обучения, в том числе при распознавании эмоций по изображениям лиц. Основная идея ансамбля заключается в объединении предсказаний нескольких базовых моделей таким образом, чтобы их совместное решение превосходило качество каждой модели в отдельности.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Теоретической основой ансамблирования служит снижение дисперсии и смещения предсказаний. Разные модели, обученные на одних и тех же данных, как правило, совершают неодинаковые ошибки. При правильном объединении их предсказаний случайные ошибки взаимно компенсируются, а систематические ошибки снижаются.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В литературе выделяют несколько основных типов ансамблей:</w:t>
      </w:r>
    </w:p>
    <w:p w:rsidR="00F678AC" w:rsidRPr="00F678AC" w:rsidRDefault="00F678AC" w:rsidP="00FB6725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Bagging — обучение моделей на разных подвыборках данных с последующим усреднением предсказаний;</w:t>
      </w:r>
    </w:p>
    <w:p w:rsidR="00F678AC" w:rsidRPr="00F678AC" w:rsidRDefault="00F678AC" w:rsidP="00FB6725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Boosting — последовательное обучение, при котором каждая следующая модель фокусируется на исправлении ошибок предыдущих;</w:t>
      </w:r>
    </w:p>
    <w:p w:rsidR="00F678AC" w:rsidRPr="00F678AC" w:rsidRDefault="00F678AC" w:rsidP="00FB6725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Stacking — обучение мета-модели на предсказаниях базовых моделей;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Ансамбли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разнородных моделей (CNN + Transformer) позволяют достичь прироста в 2–5% по Accuracy и особенно заметного улучшения Macro F1-score по сравнению с одиночными моделями. 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В рамках данной </w:t>
      </w:r>
      <w:r w:rsidR="00793CD9">
        <w:rPr>
          <w:rFonts w:ascii="Times New Roman" w:eastAsia="Times New Roman" w:hAnsi="Times New Roman" w:cs="Times New Roman"/>
          <w:sz w:val="24"/>
          <w:szCs w:val="24"/>
        </w:rPr>
        <w:t xml:space="preserve">работы был реализован </w:t>
      </w:r>
      <w:r w:rsidR="00793CD9">
        <w:rPr>
          <w:rFonts w:ascii="Times New Roman" w:eastAsia="Times New Roman" w:hAnsi="Times New Roman" w:cs="Times New Roman"/>
          <w:sz w:val="24"/>
          <w:szCs w:val="24"/>
          <w:lang w:val="en-US"/>
        </w:rPr>
        <w:t>stacking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ансамбль трёх разнородных моделей</w:t>
      </w:r>
      <w:r w:rsidR="00793CD9">
        <w:rPr>
          <w:rFonts w:ascii="Times New Roman" w:eastAsia="Times New Roman" w:hAnsi="Times New Roman" w:cs="Times New Roman"/>
          <w:sz w:val="24"/>
          <w:szCs w:val="24"/>
        </w:rPr>
        <w:t xml:space="preserve"> с балансировкой весов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>: EfficientNet-B2, ConvNeXt-Tiny и ViT-Small/16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8AC" w:rsidRPr="00F678AC" w:rsidRDefault="00F678AC" w:rsidP="00F678AC"/>
    <w:p w:rsidR="00843A8C" w:rsidRDefault="00B23A1E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6" w:name="_Toc227705899"/>
      <w:r>
        <w:t>Датасет</w:t>
      </w:r>
      <w:bookmarkEnd w:id="16"/>
    </w:p>
    <w:p w:rsidR="00B23A1E" w:rsidRP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Для проведения экспериментов в данной работе использовался датасет RAF-DB (Real-world Affective Faces Database) — один из наиболее популярных и широко используемых датасетов для задачи распознавания эмоций в реальных условиях («in-the-wild»).</w:t>
      </w:r>
    </w:p>
    <w:p w:rsidR="00B23A1E" w:rsidRPr="00B23A1E" w:rsidRDefault="00B0053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Использовался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Aligned</w:t>
      </w:r>
      <w:r w:rsidRPr="00B00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>RAF-DB</w:t>
      </w:r>
      <w:r>
        <w:rPr>
          <w:rFonts w:ascii="Times New Roman" w:eastAsia="Times New Roman" w:hAnsi="Times New Roman" w:cs="Times New Roman"/>
          <w:sz w:val="24"/>
          <w:szCs w:val="24"/>
        </w:rPr>
        <w:t>, который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 содержит </w:t>
      </w:r>
      <w:r>
        <w:rPr>
          <w:rFonts w:ascii="Times New Roman" w:eastAsia="Times New Roman" w:hAnsi="Times New Roman" w:cs="Times New Roman"/>
          <w:sz w:val="24"/>
          <w:szCs w:val="24"/>
        </w:rPr>
        <w:t>15 339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 размеченных изображения лиц, собранных из интернета</w:t>
      </w:r>
      <w:r>
        <w:rPr>
          <w:rFonts w:ascii="Times New Roman" w:eastAsia="Times New Roman" w:hAnsi="Times New Roman" w:cs="Times New Roman"/>
          <w:sz w:val="24"/>
          <w:szCs w:val="24"/>
        </w:rPr>
        <w:t>, прошедших процедуру выравнивания по ключевым точкам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t xml:space="preserve">. Изображения отличаются высоким разнообразием по возрасту, полу, </w:t>
      </w:r>
      <w:r w:rsidR="00B23A1E" w:rsidRPr="00B23A1E">
        <w:rPr>
          <w:rFonts w:ascii="Times New Roman" w:eastAsia="Times New Roman" w:hAnsi="Times New Roman" w:cs="Times New Roman"/>
          <w:sz w:val="24"/>
          <w:szCs w:val="24"/>
        </w:rPr>
        <w:lastRenderedPageBreak/>
        <w:t>этнической принадлежности, освещению, позе головы и наличию окклюзий (очки, маски, руки и т.д.). Все изображения имеют разрешение, близкое к 100×100 пикселей.</w:t>
      </w:r>
    </w:p>
    <w:p w:rsidR="00B23A1E" w:rsidRP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Датасет включает 7 классов эмоций: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Surprise (Удивление)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Fear (Страх)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Disgust (Отвращение)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Happiness (Счастье)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Sadness (Печаль)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Anger (Гнев)</w:t>
      </w:r>
    </w:p>
    <w:p w:rsidR="00B23A1E" w:rsidRPr="005D351F" w:rsidRDefault="00B23A1E" w:rsidP="00FB6725">
      <w:pPr>
        <w:pStyle w:val="aa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51F">
        <w:rPr>
          <w:rFonts w:ascii="Times New Roman" w:eastAsia="Times New Roman" w:hAnsi="Times New Roman" w:cs="Times New Roman"/>
          <w:sz w:val="24"/>
          <w:szCs w:val="24"/>
        </w:rPr>
        <w:t>Neutral (Нейтральное состояние)</w:t>
      </w:r>
    </w:p>
    <w:p w:rsidR="00B23A1E" w:rsidRDefault="00B23A1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 xml:space="preserve">Важной особенностью RAF-DB является значительный дисбаланс классов. Наиболее представленными являются классы Happiness и Neutral, в то время как классы Fear и Disgust имеют существенно меньшее количество примеров. </w:t>
      </w:r>
    </w:p>
    <w:p w:rsidR="00B0053E" w:rsidRPr="00B23A1E" w:rsidRDefault="00B0053E" w:rsidP="00B23A1E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Датасет уже разделен на обучающую и тестовую выборки. В обучающей выборке 12 271 изображений, в тестовой 3 068. От обучающей выборки 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была отделена фиксированная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валидационн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 xml:space="preserve">ая </w:t>
      </w:r>
      <w:r>
        <w:rPr>
          <w:rFonts w:ascii="Times New Roman" w:eastAsia="Times New Roman" w:hAnsi="Times New Roman" w:cs="Times New Roman"/>
          <w:sz w:val="24"/>
          <w:szCs w:val="24"/>
        </w:rPr>
        <w:t>выборк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а, составляющая 15% обучающей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что 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 xml:space="preserve">равно </w:t>
      </w:r>
      <w:r>
        <w:rPr>
          <w:rFonts w:ascii="Times New Roman" w:eastAsia="Times New Roman" w:hAnsi="Times New Roman" w:cs="Times New Roman"/>
          <w:sz w:val="24"/>
          <w:szCs w:val="24"/>
        </w:rPr>
        <w:t>1841 изображени</w:t>
      </w:r>
      <w:r w:rsidR="003474DC">
        <w:rPr>
          <w:rFonts w:ascii="Times New Roman" w:eastAsia="Times New Roman" w:hAnsi="Times New Roman" w:cs="Times New Roman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sz w:val="24"/>
          <w:szCs w:val="24"/>
        </w:rPr>
        <w:t>, а на обучающей выборке стало 10 430 изображений.</w:t>
      </w:r>
    </w:p>
    <w:p w:rsidR="00B0053E" w:rsidRDefault="00B0053E" w:rsidP="00B0053E">
      <w:pPr>
        <w:keepNext/>
      </w:pPr>
      <w:r>
        <w:rPr>
          <w:noProof/>
        </w:rPr>
        <w:lastRenderedPageBreak/>
        <w:drawing>
          <wp:inline distT="0" distB="0" distL="0" distR="0">
            <wp:extent cx="5940425" cy="4134254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4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A1E" w:rsidRPr="00B0053E" w:rsidRDefault="00B0053E" w:rsidP="00EF440D">
      <w:pPr>
        <w:pStyle w:val="a9"/>
        <w:spacing w:line="360" w:lineRule="auto"/>
        <w:rPr>
          <w:rFonts w:ascii="Times New Roman" w:hAnsi="Times New Roman" w:cs="Times New Roman"/>
        </w:rPr>
      </w:pPr>
      <w:r w:rsidRPr="00B0053E">
        <w:rPr>
          <w:rFonts w:ascii="Times New Roman" w:hAnsi="Times New Roman" w:cs="Times New Roman"/>
        </w:rPr>
        <w:t xml:space="preserve">Рисунок </w:t>
      </w:r>
      <w:r w:rsidR="008E28E3" w:rsidRPr="00B0053E">
        <w:rPr>
          <w:rFonts w:ascii="Times New Roman" w:hAnsi="Times New Roman" w:cs="Times New Roman"/>
        </w:rPr>
        <w:fldChar w:fldCharType="begin"/>
      </w:r>
      <w:r w:rsidRPr="00B0053E">
        <w:rPr>
          <w:rFonts w:ascii="Times New Roman" w:hAnsi="Times New Roman" w:cs="Times New Roman"/>
        </w:rPr>
        <w:instrText xml:space="preserve"> SEQ Рисунок \* ARABIC </w:instrText>
      </w:r>
      <w:r w:rsidR="008E28E3" w:rsidRPr="00B0053E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15</w:t>
      </w:r>
      <w:r w:rsidR="008E28E3" w:rsidRPr="00B0053E">
        <w:rPr>
          <w:rFonts w:ascii="Times New Roman" w:hAnsi="Times New Roman" w:cs="Times New Roman"/>
        </w:rPr>
        <w:fldChar w:fldCharType="end"/>
      </w:r>
      <w:r w:rsidRPr="00B0053E">
        <w:rPr>
          <w:rFonts w:ascii="Times New Roman" w:hAnsi="Times New Roman" w:cs="Times New Roman"/>
        </w:rPr>
        <w:t>: Распределение классов при разделении на тестовую, обучающ</w:t>
      </w:r>
      <w:r w:rsidRPr="00B0053E">
        <w:rPr>
          <w:rFonts w:ascii="Times New Roman" w:hAnsi="Times New Roman" w:cs="Times New Roman"/>
          <w:lang w:val="en-US"/>
        </w:rPr>
        <w:t>e</w:t>
      </w:r>
      <w:r w:rsidRPr="00B0053E">
        <w:rPr>
          <w:rFonts w:ascii="Times New Roman" w:hAnsi="Times New Roman" w:cs="Times New Roman"/>
        </w:rPr>
        <w:t xml:space="preserve"> и валидационную части для </w:t>
      </w:r>
      <w:r w:rsidRPr="00B0053E">
        <w:rPr>
          <w:rFonts w:ascii="Times New Roman" w:hAnsi="Times New Roman" w:cs="Times New Roman"/>
          <w:lang w:val="en-US"/>
        </w:rPr>
        <w:t>RAF</w:t>
      </w:r>
      <w:r w:rsidRPr="00B0053E">
        <w:rPr>
          <w:rFonts w:ascii="Times New Roman" w:hAnsi="Times New Roman" w:cs="Times New Roman"/>
        </w:rPr>
        <w:t>-</w:t>
      </w:r>
      <w:r w:rsidRPr="00B0053E">
        <w:rPr>
          <w:rFonts w:ascii="Times New Roman" w:hAnsi="Times New Roman" w:cs="Times New Roman"/>
          <w:lang w:val="en-US"/>
        </w:rPr>
        <w:t>DB</w:t>
      </w:r>
    </w:p>
    <w:p w:rsidR="00EF440D" w:rsidRPr="00EF440D" w:rsidRDefault="00EF440D" w:rsidP="00FB6725">
      <w:pPr>
        <w:pStyle w:val="2"/>
        <w:numPr>
          <w:ilvl w:val="1"/>
          <w:numId w:val="5"/>
        </w:numPr>
        <w:spacing w:line="360" w:lineRule="auto"/>
        <w:rPr>
          <w:lang w:val="en-US"/>
        </w:rPr>
      </w:pPr>
      <w:bookmarkStart w:id="17" w:name="_Toc227705900"/>
      <w:r>
        <w:t>Метрики</w:t>
      </w:r>
      <w:bookmarkEnd w:id="17"/>
    </w:p>
    <w:p w:rsidR="00EF440D" w:rsidRPr="0080748E" w:rsidRDefault="00EF440D" w:rsidP="00EF44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Оценить эффективность работы нейронной сети можно с помощью метрик.</w:t>
      </w:r>
    </w:p>
    <w:p w:rsidR="00EF440D" w:rsidRPr="00747B02" w:rsidRDefault="00EF440D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Метрики качества бинарной классификации</w:t>
      </w:r>
    </w:p>
    <w:p w:rsidR="00EF440D" w:rsidRDefault="00EF440D" w:rsidP="00EF44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оценки качества работы алгоритма на каждом из классов по отдельности используются </w:t>
      </w:r>
      <w:r w:rsidRPr="00B20085">
        <w:rPr>
          <w:rFonts w:ascii="Times New Roman" w:hAnsi="Times New Roman" w:cs="Times New Roman"/>
          <w:b/>
          <w:bCs/>
          <w:sz w:val="24"/>
          <w:szCs w:val="24"/>
          <w:lang w:val="en-US"/>
        </w:rPr>
        <w:t>precision</w:t>
      </w:r>
      <w:r w:rsidRPr="00B20085">
        <w:rPr>
          <w:rFonts w:ascii="Times New Roman" w:hAnsi="Times New Roman" w:cs="Times New Roman"/>
          <w:b/>
          <w:bCs/>
          <w:sz w:val="24"/>
          <w:szCs w:val="24"/>
        </w:rPr>
        <w:t xml:space="preserve"> (точность), </w:t>
      </w:r>
      <w:r w:rsidRPr="00B20085">
        <w:rPr>
          <w:rFonts w:ascii="Times New Roman" w:hAnsi="Times New Roman" w:cs="Times New Roman"/>
          <w:b/>
          <w:bCs/>
          <w:sz w:val="24"/>
          <w:szCs w:val="24"/>
          <w:lang w:val="en-US"/>
        </w:rPr>
        <w:t>recall</w:t>
      </w:r>
      <w:r w:rsidRPr="00B20085">
        <w:rPr>
          <w:rFonts w:ascii="Times New Roman" w:hAnsi="Times New Roman" w:cs="Times New Roman"/>
          <w:b/>
          <w:bCs/>
          <w:sz w:val="24"/>
          <w:szCs w:val="24"/>
        </w:rPr>
        <w:t xml:space="preserve"> (полнота).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B200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доля правильно предсказанных эмоций среди всех образцов, классифицированных, как данная эмоция, определяется по формуле: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recision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TP+FP</m:t>
            </m:r>
          </m:den>
        </m:f>
      </m:oMath>
      <w:r w:rsidRPr="00747B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B2008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доля правильно предсказанных эмоций среди всех образцов, которые действительно относятся к данной эмоции: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Recall=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FN</m:t>
            </m:r>
          </m:den>
        </m:f>
      </m:oMath>
      <w:r w:rsidRPr="00747B02">
        <w:rPr>
          <w:rFonts w:ascii="Times New Roman" w:hAnsi="Times New Roman" w:cs="Times New Roman"/>
          <w:sz w:val="24"/>
          <w:szCs w:val="24"/>
        </w:rPr>
        <w:t>.</w:t>
      </w:r>
    </w:p>
    <w:p w:rsidR="00EF440D" w:rsidRPr="00747B02" w:rsidRDefault="00EF440D" w:rsidP="00EF440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TP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Positive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</w:rPr>
        <w:t>истонноположительный</w:t>
      </w:r>
      <w:r w:rsidRPr="00150312">
        <w:rPr>
          <w:rFonts w:ascii="Times New Roman" w:hAnsi="Times New Roman" w:cs="Times New Roman"/>
          <w:sz w:val="24"/>
          <w:szCs w:val="24"/>
        </w:rPr>
        <w:t xml:space="preserve">,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FP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Positive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</w:rPr>
        <w:t>ложноположительный</w:t>
      </w:r>
      <w:r w:rsidRPr="00150312">
        <w:rPr>
          <w:rFonts w:ascii="Times New Roman" w:hAnsi="Times New Roman" w:cs="Times New Roman"/>
          <w:sz w:val="24"/>
          <w:szCs w:val="24"/>
        </w:rPr>
        <w:t xml:space="preserve">,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FN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Negative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</w:rPr>
        <w:t>ложноотрицательный</w:t>
      </w:r>
      <w:r w:rsidRPr="00150312">
        <w:rPr>
          <w:rFonts w:ascii="Times New Roman" w:hAnsi="Times New Roman" w:cs="Times New Roman"/>
          <w:sz w:val="24"/>
          <w:szCs w:val="24"/>
        </w:rPr>
        <w:t xml:space="preserve">,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TN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150312">
        <w:rPr>
          <w:rFonts w:ascii="Times New Roman" w:hAnsi="Times New Roman" w:cs="Times New Roman"/>
          <w:sz w:val="24"/>
          <w:szCs w:val="24"/>
        </w:rPr>
        <w:t xml:space="preserve"> </w:t>
      </w:r>
      <w:r w:rsidRPr="00B04A81">
        <w:rPr>
          <w:rFonts w:ascii="Times New Roman" w:hAnsi="Times New Roman" w:cs="Times New Roman"/>
          <w:sz w:val="24"/>
          <w:szCs w:val="24"/>
          <w:lang w:val="en-US"/>
        </w:rPr>
        <w:t>Negative</w:t>
      </w:r>
      <w:r w:rsidRPr="00150312">
        <w:rPr>
          <w:rFonts w:ascii="Times New Roman" w:hAnsi="Times New Roman" w:cs="Times New Roman"/>
          <w:sz w:val="24"/>
          <w:szCs w:val="24"/>
        </w:rPr>
        <w:t xml:space="preserve"> – </w:t>
      </w:r>
      <w:r w:rsidRPr="00B04A81">
        <w:rPr>
          <w:rFonts w:ascii="Times New Roman" w:hAnsi="Times New Roman" w:cs="Times New Roman"/>
          <w:sz w:val="24"/>
          <w:szCs w:val="24"/>
        </w:rPr>
        <w:t>истинноо</w:t>
      </w:r>
      <w:r>
        <w:rPr>
          <w:rFonts w:ascii="Times New Roman" w:hAnsi="Times New Roman" w:cs="Times New Roman"/>
          <w:sz w:val="24"/>
          <w:szCs w:val="24"/>
        </w:rPr>
        <w:t>трицательный</w:t>
      </w:r>
      <w:r w:rsidRPr="00150312">
        <w:rPr>
          <w:rFonts w:ascii="Times New Roman" w:hAnsi="Times New Roman" w:cs="Times New Roman"/>
          <w:sz w:val="24"/>
          <w:szCs w:val="24"/>
        </w:rPr>
        <w:t>.</w:t>
      </w:r>
    </w:p>
    <w:p w:rsidR="00EF440D" w:rsidRPr="00603D0E" w:rsidRDefault="00EF440D" w:rsidP="00EF440D">
      <w:pPr>
        <w:spacing w:line="360" w:lineRule="auto"/>
        <w:ind w:firstLine="709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Обычно при оптимизации гиперпараметров используется одна метрика, которую стремятся улучшить. Для этого существуют несколько способов объединения точности и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полноты –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04A8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мера. Чаще всего используется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04A81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</w:rPr>
        <w:t xml:space="preserve">мера </w:t>
      </w:r>
      <w:r w:rsidRPr="00B04A8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04A81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04A8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– среднее гармоническое точности и полноты, обеспечивает между ними баланс</w:t>
      </w:r>
      <w:r w:rsidRPr="00747B02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F1-score=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Precision</m:t>
            </m:r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recision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Recall</m:t>
            </m:r>
          </m:den>
        </m:f>
      </m:oMath>
      <w:r w:rsidRPr="00747B02">
        <w:rPr>
          <w:rFonts w:ascii="Times New Roman" w:hAnsi="Times New Roman" w:cs="Times New Roman"/>
          <w:i/>
          <w:sz w:val="24"/>
          <w:szCs w:val="24"/>
        </w:rPr>
        <w:t>.</w:t>
      </w:r>
    </w:p>
    <w:p w:rsidR="00EF440D" w:rsidRPr="00747B02" w:rsidRDefault="00EF440D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</w:rPr>
        <w:t>Метрики качества многоклассовой классификации:</w:t>
      </w:r>
    </w:p>
    <w:p w:rsidR="00EF440D" w:rsidRDefault="00EF440D" w:rsidP="00FB6725">
      <w:pPr>
        <w:pStyle w:val="aa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Микро-усреднение</w:t>
      </w:r>
      <w:r w:rsidRPr="00961EAE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невелирует влияние маленьких классов:</w:t>
      </w:r>
    </w:p>
    <w:p w:rsidR="00EF440D" w:rsidRPr="00961EAE" w:rsidRDefault="008E28E3" w:rsidP="00EF440D">
      <w:pPr>
        <w:pStyle w:val="aa"/>
        <w:spacing w:line="360" w:lineRule="auto"/>
        <w:ind w:left="144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recision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icro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Recall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micro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:rsidR="00EF440D" w:rsidRPr="00961EAE" w:rsidRDefault="00EF440D" w:rsidP="00FB6725">
      <w:pPr>
        <w:pStyle w:val="aa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Макро-усреднение учитывает все классы в равной степени:</w:t>
      </w:r>
    </w:p>
    <w:p w:rsidR="000E1F52" w:rsidRPr="000475D0" w:rsidRDefault="008E28E3" w:rsidP="000475D0">
      <w:pPr>
        <w:pStyle w:val="aa"/>
        <w:spacing w:line="360" w:lineRule="auto"/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recision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acro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Recall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macro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|C|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:rsidR="00FE7D13" w:rsidRPr="00D35C6D" w:rsidRDefault="00FE7D13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1E5600" w:rsidRPr="00D35C6D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1E5600" w:rsidRPr="00D35C6D" w:rsidRDefault="001E5600" w:rsidP="00647DC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0475D0" w:rsidRDefault="00020F9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5031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0475D0" w:rsidRDefault="000475D0" w:rsidP="00915995">
      <w:pPr>
        <w:pStyle w:val="1"/>
      </w:pPr>
      <w:bookmarkStart w:id="18" w:name="_Toc227705901"/>
      <w:r>
        <w:lastRenderedPageBreak/>
        <w:t xml:space="preserve">Глава </w:t>
      </w:r>
      <w:r w:rsidRPr="00915995">
        <w:t>2</w:t>
      </w:r>
      <w:r w:rsidRPr="000475D0">
        <w:t xml:space="preserve">. </w:t>
      </w:r>
      <w:r w:rsidR="00915995">
        <w:t>Практическая часть</w:t>
      </w:r>
      <w:bookmarkEnd w:id="18"/>
    </w:p>
    <w:p w:rsidR="00194D8F" w:rsidRDefault="000A58FF" w:rsidP="00FB6725">
      <w:pPr>
        <w:pStyle w:val="2"/>
        <w:numPr>
          <w:ilvl w:val="1"/>
          <w:numId w:val="16"/>
        </w:numPr>
        <w:spacing w:line="360" w:lineRule="auto"/>
        <w:rPr>
          <w:lang w:val="en-US"/>
        </w:rPr>
      </w:pPr>
      <w:bookmarkStart w:id="19" w:name="_Toc227705902"/>
      <w:r>
        <w:t xml:space="preserve">Обучение </w:t>
      </w:r>
      <w:r>
        <w:rPr>
          <w:lang w:val="en-US"/>
        </w:rPr>
        <w:t>EfficientNet-B2</w:t>
      </w:r>
      <w:bookmarkEnd w:id="19"/>
    </w:p>
    <w:p w:rsidR="005611B6" w:rsidRPr="005611B6" w:rsidRDefault="005611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</w:rPr>
        <w:t>Для обучающ</w:t>
      </w:r>
      <w:r>
        <w:rPr>
          <w:rFonts w:ascii="Times New Roman" w:hAnsi="Times New Roman" w:cs="Times New Roman"/>
          <w:sz w:val="24"/>
          <w:szCs w:val="24"/>
        </w:rPr>
        <w:t>ей выборки применялась</w:t>
      </w:r>
      <w:r w:rsidRPr="005611B6">
        <w:rPr>
          <w:rFonts w:ascii="Times New Roman" w:hAnsi="Times New Roman" w:cs="Times New Roman"/>
          <w:sz w:val="24"/>
          <w:szCs w:val="24"/>
        </w:rPr>
        <w:t xml:space="preserve"> аугментация с целью повышения устойчивости моделей к вариациям реальных условий:</w:t>
      </w:r>
    </w:p>
    <w:p w:rsidR="005611B6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RandomHorizontalFlip(p=0,</w:t>
      </w:r>
      <w:r w:rsidR="005611B6" w:rsidRPr="000A58FF">
        <w:rPr>
          <w:rFonts w:ascii="Times New Roman" w:hAnsi="Times New Roman" w:cs="Times New Roman"/>
          <w:sz w:val="24"/>
          <w:szCs w:val="24"/>
        </w:rPr>
        <w:t>5)</w:t>
      </w:r>
    </w:p>
    <w:p w:rsidR="005611B6" w:rsidRPr="000A58FF" w:rsidRDefault="005611B6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RandomRotation(degrees=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A58FF">
        <w:rPr>
          <w:rFonts w:ascii="Times New Roman" w:hAnsi="Times New Roman" w:cs="Times New Roman"/>
          <w:sz w:val="24"/>
          <w:szCs w:val="24"/>
        </w:rPr>
        <w:t>)</w:t>
      </w:r>
    </w:p>
    <w:p w:rsidR="005611B6" w:rsidRPr="005611B6" w:rsidRDefault="005611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только стандартные преобразования: ресайзинг к размеру 224×224, преобразование в тензор и нормализация с использован</w:t>
      </w:r>
      <w:r w:rsidR="00214598"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5611B6">
        <w:rPr>
          <w:rFonts w:ascii="Times New Roman" w:hAnsi="Times New Roman" w:cs="Times New Roman"/>
          <w:sz w:val="24"/>
          <w:szCs w:val="24"/>
        </w:rPr>
        <w:t>225]).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07506">
        <w:rPr>
          <w:rFonts w:ascii="Times New Roman" w:hAnsi="Times New Roman" w:cs="Times New Roman"/>
          <w:sz w:val="24"/>
          <w:szCs w:val="24"/>
        </w:rPr>
        <w:t>Стандартный классификатор EfficientNet-B2 был заменён на кастомный блок:</w:t>
      </w:r>
    </w:p>
    <w:p w:rsidR="00707506" w:rsidRPr="00BD569A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>self.backbone.classifier = nn.Sequential(</w:t>
      </w:r>
    </w:p>
    <w:p w:rsidR="00707506" w:rsidRPr="00707506" w:rsidRDefault="00214598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>
        <w:rPr>
          <w:rFonts w:ascii="Times New Roman" w:hAnsi="Times New Roman" w:cs="Times New Roman"/>
          <w:sz w:val="24"/>
          <w:szCs w:val="24"/>
        </w:rPr>
        <w:t>,</w:t>
      </w:r>
      <w:r w:rsidR="00707506" w:rsidRPr="00707506">
        <w:rPr>
          <w:rFonts w:ascii="Times New Roman" w:hAnsi="Times New Roman" w:cs="Times New Roman"/>
          <w:sz w:val="24"/>
          <w:szCs w:val="24"/>
          <w:lang w:val="en-US"/>
        </w:rPr>
        <w:t>3),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nn.Linear(in_features, 256),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nn.ReLU(inplace=True),</w:t>
      </w:r>
    </w:p>
    <w:p w:rsidR="00707506" w:rsidRPr="00707506" w:rsidRDefault="00214598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07506" w:rsidRPr="00707506">
        <w:rPr>
          <w:rFonts w:ascii="Times New Roman" w:hAnsi="Times New Roman" w:cs="Times New Roman"/>
          <w:sz w:val="24"/>
          <w:szCs w:val="24"/>
          <w:lang w:val="en-US"/>
        </w:rPr>
        <w:t>2),</w:t>
      </w:r>
    </w:p>
    <w:p w:rsidR="00707506" w:rsidRP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 xml:space="preserve">    nn.Linear(256, num_classes)</w:t>
      </w:r>
    </w:p>
    <w:p w:rsidR="005611B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0750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D569A" w:rsidRPr="000A58FF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Обучение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D569A">
        <w:rPr>
          <w:rFonts w:ascii="Times New Roman" w:hAnsi="Times New Roman" w:cs="Times New Roman"/>
          <w:sz w:val="24"/>
          <w:szCs w:val="24"/>
        </w:rPr>
        <w:t>2</w:t>
      </w:r>
      <w:r w:rsidRPr="000A58FF">
        <w:rPr>
          <w:rFonts w:ascii="Times New Roman" w:hAnsi="Times New Roman" w:cs="Times New Roman"/>
          <w:sz w:val="24"/>
          <w:szCs w:val="24"/>
        </w:rPr>
        <w:t xml:space="preserve"> проводилось со следующими гиперпараметрами: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Learning Rate: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1459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001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Опти</w:t>
      </w:r>
      <w:r>
        <w:rPr>
          <w:rFonts w:ascii="Times New Roman" w:hAnsi="Times New Roman" w:cs="Times New Roman"/>
          <w:sz w:val="24"/>
          <w:szCs w:val="24"/>
        </w:rPr>
        <w:t xml:space="preserve">мизатор: AdamW (weight decay =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A58FF">
        <w:rPr>
          <w:rFonts w:ascii="Times New Roman" w:hAnsi="Times New Roman" w:cs="Times New Roman"/>
          <w:sz w:val="24"/>
          <w:szCs w:val="24"/>
        </w:rPr>
        <w:t>×10⁻⁵)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Schedul</w:t>
      </w:r>
      <w:r w:rsidR="00214598">
        <w:rPr>
          <w:rFonts w:ascii="Times New Roman" w:hAnsi="Times New Roman" w:cs="Times New Roman"/>
          <w:sz w:val="24"/>
          <w:szCs w:val="24"/>
        </w:rPr>
        <w:t>er: ReduceLROnPlateau (factor=0,</w:t>
      </w:r>
      <w:r w:rsidRPr="000A58FF">
        <w:rPr>
          <w:rFonts w:ascii="Times New Roman" w:hAnsi="Times New Roman" w:cs="Times New Roman"/>
          <w:sz w:val="24"/>
          <w:szCs w:val="24"/>
        </w:rPr>
        <w:t>5, patience=3)</w:t>
      </w:r>
    </w:p>
    <w:p w:rsidR="00BD569A" w:rsidRPr="005611B6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0A58FF">
        <w:rPr>
          <w:rFonts w:ascii="Times New Roman" w:hAnsi="Times New Roman" w:cs="Times New Roman"/>
          <w:sz w:val="24"/>
          <w:szCs w:val="24"/>
        </w:rPr>
        <w:t>функция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0A58FF">
        <w:rPr>
          <w:rFonts w:ascii="Times New Roman" w:hAnsi="Times New Roman" w:cs="Times New Roman"/>
          <w:sz w:val="24"/>
          <w:szCs w:val="24"/>
        </w:rPr>
        <w:t>γ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5)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Batch Size: 32</w:t>
      </w:r>
    </w:p>
    <w:p w:rsidR="00BD569A" w:rsidRPr="000A58FF" w:rsidRDefault="00BD569A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эпох: до </w:t>
      </w:r>
      <w:r w:rsidRPr="00BD569A">
        <w:rPr>
          <w:rFonts w:ascii="Times New Roman" w:hAnsi="Times New Roman" w:cs="Times New Roman"/>
          <w:sz w:val="24"/>
          <w:szCs w:val="24"/>
        </w:rPr>
        <w:t>4</w:t>
      </w:r>
      <w:r w:rsidRPr="000A58FF">
        <w:rPr>
          <w:rFonts w:ascii="Times New Roman" w:hAnsi="Times New Roman" w:cs="Times New Roman"/>
          <w:sz w:val="24"/>
          <w:szCs w:val="24"/>
        </w:rPr>
        <w:t xml:space="preserve">0 с </w:t>
      </w:r>
      <w:r>
        <w:rPr>
          <w:rFonts w:ascii="Times New Roman" w:hAnsi="Times New Roman" w:cs="Times New Roman"/>
          <w:sz w:val="24"/>
          <w:szCs w:val="24"/>
        </w:rPr>
        <w:t>ранней остановкой (patience=1</w:t>
      </w:r>
      <w:r w:rsidRPr="00BD569A">
        <w:rPr>
          <w:rFonts w:ascii="Times New Roman" w:hAnsi="Times New Roman" w:cs="Times New Roman"/>
          <w:sz w:val="24"/>
          <w:szCs w:val="24"/>
        </w:rPr>
        <w:t>0</w:t>
      </w:r>
      <w:r w:rsidRPr="000A58FF">
        <w:rPr>
          <w:rFonts w:ascii="Times New Roman" w:hAnsi="Times New Roman" w:cs="Times New Roman"/>
          <w:sz w:val="24"/>
          <w:szCs w:val="24"/>
        </w:rPr>
        <w:t>)</w:t>
      </w:r>
    </w:p>
    <w:p w:rsidR="00BD569A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 на рисунках 16</w:t>
      </w:r>
      <w:r w:rsidRPr="00AA2A57">
        <w:rPr>
          <w:rFonts w:ascii="Times New Roman" w:hAnsi="Times New Roman" w:cs="Times New Roman"/>
          <w:sz w:val="24"/>
          <w:szCs w:val="24"/>
        </w:rPr>
        <w:t>. Матрица ошибок модели показана на рисунке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BD569A" w:rsidRDefault="00BD569A" w:rsidP="00BD569A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194739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9A" w:rsidRPr="00BD569A" w:rsidRDefault="00BD569A" w:rsidP="00BD569A">
      <w:pPr>
        <w:pStyle w:val="a9"/>
        <w:rPr>
          <w:rFonts w:ascii="Times New Roman" w:hAnsi="Times New Roman" w:cs="Times New Roman"/>
        </w:rPr>
      </w:pPr>
      <w:r w:rsidRPr="00BD569A">
        <w:rPr>
          <w:rFonts w:ascii="Times New Roman" w:hAnsi="Times New Roman" w:cs="Times New Roman"/>
        </w:rPr>
        <w:t xml:space="preserve">Рисунок </w:t>
      </w:r>
      <w:r w:rsidRPr="00BD569A">
        <w:rPr>
          <w:rFonts w:ascii="Times New Roman" w:hAnsi="Times New Roman" w:cs="Times New Roman"/>
        </w:rPr>
        <w:fldChar w:fldCharType="begin"/>
      </w:r>
      <w:r w:rsidRPr="00BD569A">
        <w:rPr>
          <w:rFonts w:ascii="Times New Roman" w:hAnsi="Times New Roman" w:cs="Times New Roman"/>
        </w:rPr>
        <w:instrText xml:space="preserve"> SEQ Рисунок \* ARABIC </w:instrText>
      </w:r>
      <w:r w:rsidRPr="00BD569A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16</w:t>
      </w:r>
      <w:r w:rsidRPr="00BD569A">
        <w:rPr>
          <w:rFonts w:ascii="Times New Roman" w:hAnsi="Times New Roman" w:cs="Times New Roman"/>
        </w:rPr>
        <w:fldChar w:fldCharType="end"/>
      </w:r>
      <w:r w:rsidRPr="00BD569A">
        <w:rPr>
          <w:rFonts w:ascii="Times New Roman" w:hAnsi="Times New Roman" w:cs="Times New Roman"/>
        </w:rPr>
        <w:t xml:space="preserve">: </w:t>
      </w:r>
      <w:r w:rsidRPr="000A58FF">
        <w:rPr>
          <w:rFonts w:ascii="Times New Roman" w:hAnsi="Times New Roman" w:cs="Times New Roman"/>
        </w:rPr>
        <w:t xml:space="preserve">Графики обучения </w:t>
      </w:r>
      <w:r>
        <w:rPr>
          <w:rFonts w:ascii="Times New Roman" w:hAnsi="Times New Roman" w:cs="Times New Roman"/>
          <w:lang w:val="en-US"/>
        </w:rPr>
        <w:t>EfficientNet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B</w:t>
      </w:r>
      <w:r w:rsidRPr="00BD569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на датасете </w:t>
      </w:r>
      <w:r>
        <w:rPr>
          <w:rFonts w:ascii="Times New Roman" w:hAnsi="Times New Roman" w:cs="Times New Roman"/>
          <w:lang w:val="en-US"/>
        </w:rPr>
        <w:t>RAF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BD569A" w:rsidRDefault="00BD569A" w:rsidP="00BD569A">
      <w:pPr>
        <w:keepNext/>
      </w:pPr>
      <w:r>
        <w:rPr>
          <w:noProof/>
        </w:rPr>
        <w:drawing>
          <wp:inline distT="0" distB="0" distL="0" distR="0">
            <wp:extent cx="5723765" cy="4856019"/>
            <wp:effectExtent l="1905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22" cy="485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9A" w:rsidRPr="00BD569A" w:rsidRDefault="00BD569A" w:rsidP="00BD569A">
      <w:pPr>
        <w:pStyle w:val="a9"/>
        <w:rPr>
          <w:rFonts w:ascii="Times New Roman" w:hAnsi="Times New Roman" w:cs="Times New Roman"/>
        </w:rPr>
      </w:pPr>
      <w:r w:rsidRPr="00BD569A">
        <w:rPr>
          <w:rFonts w:ascii="Times New Roman" w:hAnsi="Times New Roman" w:cs="Times New Roman"/>
        </w:rPr>
        <w:t xml:space="preserve">Рисунок </w:t>
      </w:r>
      <w:r w:rsidRPr="00BD569A">
        <w:rPr>
          <w:rFonts w:ascii="Times New Roman" w:hAnsi="Times New Roman" w:cs="Times New Roman"/>
        </w:rPr>
        <w:fldChar w:fldCharType="begin"/>
      </w:r>
      <w:r w:rsidRPr="00BD569A">
        <w:rPr>
          <w:rFonts w:ascii="Times New Roman" w:hAnsi="Times New Roman" w:cs="Times New Roman"/>
        </w:rPr>
        <w:instrText xml:space="preserve"> SEQ Рисунок \* ARABIC </w:instrText>
      </w:r>
      <w:r w:rsidRPr="00BD569A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17</w:t>
      </w:r>
      <w:r w:rsidRPr="00BD569A">
        <w:rPr>
          <w:rFonts w:ascii="Times New Roman" w:hAnsi="Times New Roman" w:cs="Times New Roman"/>
        </w:rPr>
        <w:fldChar w:fldCharType="end"/>
      </w:r>
      <w:r w:rsidRPr="00BD569A">
        <w:rPr>
          <w:rFonts w:ascii="Times New Roman" w:hAnsi="Times New Roman" w:cs="Times New Roman"/>
        </w:rPr>
        <w:t xml:space="preserve">: </w:t>
      </w:r>
      <w:r w:rsidRPr="000A58FF">
        <w:rPr>
          <w:rFonts w:ascii="Times New Roman" w:hAnsi="Times New Roman" w:cs="Times New Roman"/>
        </w:rPr>
        <w:t xml:space="preserve">Матрица ошибок </w:t>
      </w:r>
      <w:r>
        <w:rPr>
          <w:rFonts w:ascii="Times New Roman" w:hAnsi="Times New Roman" w:cs="Times New Roman"/>
          <w:lang w:val="en-US"/>
        </w:rPr>
        <w:t>EfficientNet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B</w:t>
      </w:r>
      <w:r w:rsidRPr="00BD569A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 xml:space="preserve">на датасете </w:t>
      </w:r>
      <w:r>
        <w:rPr>
          <w:rFonts w:ascii="Times New Roman" w:hAnsi="Times New Roman" w:cs="Times New Roman"/>
          <w:lang w:val="en-US"/>
        </w:rPr>
        <w:t>RAF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214598" w:rsidRPr="00214598" w:rsidRDefault="00BD569A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Лучшая точность на валидационной выборке составила </w:t>
      </w:r>
      <w:r w:rsidRPr="00BD569A">
        <w:rPr>
          <w:rFonts w:ascii="Times New Roman" w:hAnsi="Times New Roman" w:cs="Times New Roman"/>
          <w:sz w:val="24"/>
          <w:szCs w:val="24"/>
        </w:rPr>
        <w:t>85,01</w:t>
      </w:r>
      <w:r>
        <w:rPr>
          <w:rFonts w:ascii="Times New Roman" w:hAnsi="Times New Roman" w:cs="Times New Roman"/>
          <w:sz w:val="24"/>
          <w:szCs w:val="24"/>
        </w:rPr>
        <w:t>% и была достигнута на 19 эпохе обучения.</w:t>
      </w:r>
    </w:p>
    <w:p w:rsidR="00214598" w:rsidRPr="00161569" w:rsidRDefault="00214598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Pr="00BD569A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14598" w:rsidRPr="00161569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868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878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873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Fear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758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691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694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598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933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943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938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818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823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784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801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809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836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794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214598" w:rsidRPr="005611B6" w:rsidRDefault="00214598" w:rsidP="00214598">
      <w:pPr>
        <w:pStyle w:val="a9"/>
        <w:rPr>
          <w:rFonts w:ascii="Times New Roman" w:hAnsi="Times New Roman" w:cs="Times New Roman"/>
        </w:rPr>
      </w:pPr>
      <w:r w:rsidRPr="00161569">
        <w:rPr>
          <w:rFonts w:ascii="Times New Roman" w:hAnsi="Times New Roman" w:cs="Times New Roman"/>
        </w:rPr>
        <w:t xml:space="preserve">Таблица </w:t>
      </w:r>
      <w:r w:rsidR="0011724D">
        <w:rPr>
          <w:rFonts w:ascii="Times New Roman" w:hAnsi="Times New Roman" w:cs="Times New Roman"/>
        </w:rPr>
        <w:fldChar w:fldCharType="begin"/>
      </w:r>
      <w:r w:rsidR="0011724D">
        <w:rPr>
          <w:rFonts w:ascii="Times New Roman" w:hAnsi="Times New Roman" w:cs="Times New Roman"/>
        </w:rPr>
        <w:instrText xml:space="preserve"> SEQ Таблица \* ARABIC </w:instrText>
      </w:r>
      <w:r w:rsidR="0011724D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3</w:t>
      </w:r>
      <w:r w:rsidR="0011724D">
        <w:rPr>
          <w:rFonts w:ascii="Times New Roman" w:hAnsi="Times New Roman" w:cs="Times New Roman"/>
        </w:rPr>
        <w:fldChar w:fldCharType="end"/>
      </w:r>
      <w:r w:rsidRPr="00161569">
        <w:rPr>
          <w:rFonts w:ascii="Times New Roman" w:hAnsi="Times New Roman" w:cs="Times New Roman"/>
        </w:rPr>
        <w:t xml:space="preserve">: Метрики </w:t>
      </w:r>
      <w:r>
        <w:rPr>
          <w:rFonts w:ascii="Times New Roman" w:hAnsi="Times New Roman" w:cs="Times New Roman"/>
        </w:rPr>
        <w:t xml:space="preserve">качества модели </w:t>
      </w:r>
      <w:r>
        <w:rPr>
          <w:rFonts w:ascii="Times New Roman" w:hAnsi="Times New Roman" w:cs="Times New Roman"/>
          <w:lang w:val="en-US"/>
        </w:rPr>
        <w:t>EfficientNet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B</w:t>
      </w:r>
      <w:r w:rsidRPr="00BD569A">
        <w:rPr>
          <w:rFonts w:ascii="Times New Roman" w:hAnsi="Times New Roman" w:cs="Times New Roman"/>
        </w:rPr>
        <w:t xml:space="preserve">2 </w:t>
      </w:r>
      <w:r w:rsidRPr="00AA2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AA2A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214598" w:rsidRPr="00AA2A57" w:rsidRDefault="00214598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214598" w:rsidRPr="00AA2A57" w:rsidRDefault="00214598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): 86,18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</w:p>
    <w:p w:rsidR="00214598" w:rsidRPr="00AA2A57" w:rsidRDefault="00214598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): 0,3434</w:t>
      </w:r>
    </w:p>
    <w:p w:rsidR="00214598" w:rsidRPr="00AA2A57" w:rsidRDefault="00214598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0,7944</w:t>
      </w:r>
    </w:p>
    <w:p w:rsidR="00BD569A" w:rsidRPr="00214598" w:rsidRDefault="00214598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Модель показала высокое качество на классах </w:t>
      </w:r>
      <w:r w:rsidR="00CF4F9C">
        <w:rPr>
          <w:rFonts w:ascii="Times New Roman" w:hAnsi="Times New Roman" w:cs="Times New Roman"/>
          <w:sz w:val="24"/>
          <w:szCs w:val="24"/>
        </w:rPr>
        <w:t>Счастье, Удивление и Нейтральный</w:t>
      </w:r>
      <w:r w:rsidRPr="00AA2A57">
        <w:rPr>
          <w:rFonts w:ascii="Times New Roman" w:hAnsi="Times New Roman" w:cs="Times New Roman"/>
          <w:sz w:val="24"/>
          <w:szCs w:val="24"/>
        </w:rPr>
        <w:t xml:space="preserve">, однако испытывает заметные трудности при распознавании эмоций </w:t>
      </w:r>
      <w:r w:rsidR="00CF4F9C">
        <w:rPr>
          <w:rFonts w:ascii="Times New Roman" w:hAnsi="Times New Roman" w:cs="Times New Roman"/>
          <w:sz w:val="24"/>
          <w:szCs w:val="24"/>
        </w:rPr>
        <w:t>Страх и Отвращение</w:t>
      </w:r>
      <w:r w:rsidRPr="00AA2A57">
        <w:rPr>
          <w:rFonts w:ascii="Times New Roman" w:hAnsi="Times New Roman" w:cs="Times New Roman"/>
          <w:sz w:val="24"/>
          <w:szCs w:val="24"/>
        </w:rPr>
        <w:t>, что характерно для датасетов с выраженным классовым дисбалансом.</w:t>
      </w:r>
    </w:p>
    <w:p w:rsidR="000A58FF" w:rsidRDefault="000A58FF" w:rsidP="00FB6725">
      <w:pPr>
        <w:pStyle w:val="2"/>
        <w:numPr>
          <w:ilvl w:val="1"/>
          <w:numId w:val="16"/>
        </w:numPr>
        <w:spacing w:line="360" w:lineRule="auto"/>
        <w:rPr>
          <w:lang w:val="en-US"/>
        </w:rPr>
      </w:pPr>
      <w:bookmarkStart w:id="20" w:name="_Toc227705903"/>
      <w:r>
        <w:t xml:space="preserve">Обучение </w:t>
      </w:r>
      <w:r>
        <w:rPr>
          <w:lang w:val="en-US"/>
        </w:rPr>
        <w:t>ConvNeXt-Tiny</w:t>
      </w:r>
      <w:bookmarkEnd w:id="20"/>
    </w:p>
    <w:p w:rsidR="000A58FF" w:rsidRPr="000A58FF" w:rsidRDefault="000A58FF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Для обучающей выборки применялась усиленная аугментация с целью повышения устойчивости моделей к вариациям реальных условий:</w:t>
      </w:r>
    </w:p>
    <w:p w:rsidR="000A58FF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RandomResizedCrop(224, scale=(0,</w:t>
      </w:r>
      <w:r w:rsidR="000A58FF" w:rsidRPr="000A58FF">
        <w:rPr>
          <w:rFonts w:ascii="Times New Roman" w:hAnsi="Times New Roman" w:cs="Times New Roman"/>
          <w:sz w:val="24"/>
          <w:szCs w:val="24"/>
        </w:rPr>
        <w:t>82, 1</w:t>
      </w:r>
      <w:r>
        <w:rPr>
          <w:rFonts w:ascii="Times New Roman" w:hAnsi="Times New Roman" w:cs="Times New Roman"/>
          <w:sz w:val="24"/>
          <w:szCs w:val="24"/>
        </w:rPr>
        <w:t>,0), ratio=(0,9, 1,</w:t>
      </w:r>
      <w:r w:rsidR="000A58FF" w:rsidRPr="000A58FF">
        <w:rPr>
          <w:rFonts w:ascii="Times New Roman" w:hAnsi="Times New Roman" w:cs="Times New Roman"/>
          <w:sz w:val="24"/>
          <w:szCs w:val="24"/>
        </w:rPr>
        <w:t>1))</w:t>
      </w:r>
    </w:p>
    <w:p w:rsidR="000A58FF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RandomHorizontalFlip(p=0,</w:t>
      </w:r>
      <w:r w:rsidR="000A58FF" w:rsidRPr="000A58FF">
        <w:rPr>
          <w:rFonts w:ascii="Times New Roman" w:hAnsi="Times New Roman" w:cs="Times New Roman"/>
          <w:sz w:val="24"/>
          <w:szCs w:val="24"/>
        </w:rPr>
        <w:t>5)</w:t>
      </w:r>
    </w:p>
    <w:p w:rsidR="000A58FF" w:rsidRPr="000A58FF" w:rsidRDefault="000A58FF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RandomRotation(degrees=12)</w:t>
      </w:r>
    </w:p>
    <w:p w:rsidR="000A58FF" w:rsidRPr="000A58FF" w:rsidRDefault="000A58FF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ColorJit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ter(brightness=0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12, contrast=0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12, saturation=0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08) </w:t>
      </w:r>
      <w:r w:rsidRPr="000A58FF">
        <w:rPr>
          <w:rFonts w:ascii="Times New Roman" w:hAnsi="Times New Roman" w:cs="Times New Roman"/>
          <w:sz w:val="24"/>
          <w:szCs w:val="24"/>
        </w:rPr>
        <w:t>с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58FF">
        <w:rPr>
          <w:rFonts w:ascii="Times New Roman" w:hAnsi="Times New Roman" w:cs="Times New Roman"/>
          <w:sz w:val="24"/>
          <w:szCs w:val="24"/>
        </w:rPr>
        <w:t>вероятностью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4598">
        <w:rPr>
          <w:rFonts w:ascii="Times New Roman" w:hAnsi="Times New Roman" w:cs="Times New Roman"/>
          <w:sz w:val="24"/>
          <w:szCs w:val="24"/>
        </w:rPr>
        <w:t>0,</w:t>
      </w:r>
      <w:r w:rsidRPr="000A58FF">
        <w:rPr>
          <w:rFonts w:ascii="Times New Roman" w:hAnsi="Times New Roman" w:cs="Times New Roman"/>
          <w:sz w:val="24"/>
          <w:szCs w:val="24"/>
        </w:rPr>
        <w:t>6</w:t>
      </w:r>
    </w:p>
    <w:p w:rsidR="000A58FF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RandomErasing(p=0,25, scale=(0,02, 0,</w:t>
      </w:r>
      <w:r w:rsidR="000A58FF" w:rsidRPr="000A58FF">
        <w:rPr>
          <w:rFonts w:ascii="Times New Roman" w:hAnsi="Times New Roman" w:cs="Times New Roman"/>
          <w:sz w:val="24"/>
          <w:szCs w:val="24"/>
        </w:rPr>
        <w:t>15))</w:t>
      </w:r>
    </w:p>
    <w:p w:rsidR="00161569" w:rsidRPr="00161569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1569">
        <w:rPr>
          <w:rFonts w:ascii="Times New Roman" w:hAnsi="Times New Roman" w:cs="Times New Roman"/>
          <w:sz w:val="24"/>
          <w:szCs w:val="24"/>
        </w:rPr>
        <w:t>На валидационной и тестовой выборках применялись только стандартные преобразования: ресайзинг к размеру 256 пикселей, центральное кадрирование до 224×224, преобразование в тензор и нормализация с использован</w:t>
      </w:r>
      <w:r w:rsidR="00214598"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161569">
        <w:rPr>
          <w:rFonts w:ascii="Times New Roman" w:hAnsi="Times New Roman" w:cs="Times New Roman"/>
          <w:sz w:val="24"/>
          <w:szCs w:val="24"/>
        </w:rPr>
        <w:t>225]).</w:t>
      </w:r>
    </w:p>
    <w:p w:rsidR="00161569" w:rsidRPr="00161569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1569">
        <w:rPr>
          <w:rFonts w:ascii="Times New Roman" w:hAnsi="Times New Roman" w:cs="Times New Roman"/>
          <w:sz w:val="24"/>
          <w:szCs w:val="24"/>
        </w:rPr>
        <w:t>Стандартный классификатор модели ConvNeXt-Tiny был заменён на кастомный блок:</w:t>
      </w:r>
    </w:p>
    <w:p w:rsidR="00915995" w:rsidRPr="000A58FF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A58FF">
        <w:rPr>
          <w:rFonts w:ascii="Times New Roman" w:hAnsi="Times New Roman" w:cs="Times New Roman"/>
          <w:sz w:val="24"/>
          <w:szCs w:val="24"/>
          <w:lang w:val="en-US"/>
        </w:rPr>
        <w:t>self.backbone.classifier = nn.Sequential(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A58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nn.AdaptiveAvgPool2d(1),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nn.Flatten(),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nn.LayerNorm(768),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 w:rsidR="00214598">
        <w:rPr>
          <w:rFonts w:ascii="Times New Roman" w:hAnsi="Times New Roman" w:cs="Times New Roman"/>
          <w:sz w:val="24"/>
          <w:szCs w:val="24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35),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nn.Linear(768, 512),</w:t>
      </w:r>
    </w:p>
    <w:p w:rsidR="00915995" w:rsidRPr="005611B6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nn.GELU(),</w:t>
      </w:r>
    </w:p>
    <w:p w:rsidR="00915995" w:rsidRPr="005611B6" w:rsidRDefault="00214598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nn.Dropout(p=0</w:t>
      </w:r>
      <w:r>
        <w:rPr>
          <w:rFonts w:ascii="Times New Roman" w:hAnsi="Times New Roman" w:cs="Times New Roman"/>
          <w:sz w:val="24"/>
          <w:szCs w:val="24"/>
        </w:rPr>
        <w:t>,</w:t>
      </w:r>
      <w:r w:rsidR="00915995" w:rsidRPr="005611B6">
        <w:rPr>
          <w:rFonts w:ascii="Times New Roman" w:hAnsi="Times New Roman" w:cs="Times New Roman"/>
          <w:sz w:val="24"/>
          <w:szCs w:val="24"/>
          <w:lang w:val="en-US"/>
        </w:rPr>
        <w:t>2),</w:t>
      </w:r>
    </w:p>
    <w:p w:rsidR="00915995" w:rsidRPr="000A58FF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0A58FF">
        <w:rPr>
          <w:rFonts w:ascii="Times New Roman" w:hAnsi="Times New Roman" w:cs="Times New Roman"/>
          <w:sz w:val="24"/>
          <w:szCs w:val="24"/>
        </w:rPr>
        <w:t>nn.Linear(512, num_classes)</w:t>
      </w:r>
    </w:p>
    <w:p w:rsidR="00915995" w:rsidRPr="000A58FF" w:rsidRDefault="00915995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)</w:t>
      </w:r>
    </w:p>
    <w:p w:rsidR="000A58FF" w:rsidRPr="000A58FF" w:rsidRDefault="00AA2A57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Такое решение позволило</w:t>
      </w:r>
      <w:r w:rsidR="000A58FF" w:rsidRPr="000A58FF">
        <w:rPr>
          <w:rFonts w:ascii="Times New Roman" w:hAnsi="Times New Roman" w:cs="Times New Roman"/>
          <w:sz w:val="24"/>
          <w:szCs w:val="24"/>
        </w:rPr>
        <w:t xml:space="preserve"> лучше адаптировать </w:t>
      </w:r>
      <w:r w:rsidR="00BD569A">
        <w:rPr>
          <w:rFonts w:ascii="Times New Roman" w:hAnsi="Times New Roman" w:cs="Times New Roman"/>
          <w:sz w:val="24"/>
          <w:szCs w:val="24"/>
        </w:rPr>
        <w:t>извлеченные</w:t>
      </w:r>
      <w:r w:rsidR="000A58FF" w:rsidRPr="000A58FF">
        <w:rPr>
          <w:rFonts w:ascii="Times New Roman" w:hAnsi="Times New Roman" w:cs="Times New Roman"/>
          <w:sz w:val="24"/>
          <w:szCs w:val="24"/>
        </w:rPr>
        <w:t xml:space="preserve"> признаки под задачу распознавания 7 эмоций и снижает риск переобучения.</w:t>
      </w:r>
    </w:p>
    <w:p w:rsidR="000A58FF" w:rsidRPr="000A58FF" w:rsidRDefault="000A58FF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Обучение ConvNeXt-Tiny проводилось со следующими гиперпараметрами: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Learning Rate: 5×10⁻⁵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Оптимизатор: AdamW (weight decay = 3×10⁻⁵)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Schedul</w:t>
      </w:r>
      <w:r w:rsidR="00214598">
        <w:rPr>
          <w:rFonts w:ascii="Times New Roman" w:hAnsi="Times New Roman" w:cs="Times New Roman"/>
          <w:sz w:val="24"/>
          <w:szCs w:val="24"/>
        </w:rPr>
        <w:t>er: ReduceLROnPlateau (factor=0,</w:t>
      </w:r>
      <w:r w:rsidRPr="000A58FF">
        <w:rPr>
          <w:rFonts w:ascii="Times New Roman" w:hAnsi="Times New Roman" w:cs="Times New Roman"/>
          <w:sz w:val="24"/>
          <w:szCs w:val="24"/>
        </w:rPr>
        <w:t>5, patience=3)</w:t>
      </w:r>
    </w:p>
    <w:p w:rsidR="000A58FF" w:rsidRPr="005611B6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0A58FF">
        <w:rPr>
          <w:rFonts w:ascii="Times New Roman" w:hAnsi="Times New Roman" w:cs="Times New Roman"/>
          <w:sz w:val="24"/>
          <w:szCs w:val="24"/>
        </w:rPr>
        <w:t>функция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0A58FF">
        <w:rPr>
          <w:rFonts w:ascii="Times New Roman" w:hAnsi="Times New Roman" w:cs="Times New Roman"/>
          <w:sz w:val="24"/>
          <w:szCs w:val="24"/>
        </w:rPr>
        <w:t>γ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5)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Batch Size: 32</w:t>
      </w:r>
    </w:p>
    <w:p w:rsidR="000A58FF" w:rsidRPr="000A58FF" w:rsidRDefault="000A58FF" w:rsidP="00FB6725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Количество эпох: до 50 с </w:t>
      </w:r>
      <w:r w:rsidR="00AA2A57">
        <w:rPr>
          <w:rFonts w:ascii="Times New Roman" w:hAnsi="Times New Roman" w:cs="Times New Roman"/>
          <w:sz w:val="24"/>
          <w:szCs w:val="24"/>
        </w:rPr>
        <w:t>ранней остановкой</w:t>
      </w:r>
      <w:r w:rsidRPr="000A58FF">
        <w:rPr>
          <w:rFonts w:ascii="Times New Roman" w:hAnsi="Times New Roman" w:cs="Times New Roman"/>
          <w:sz w:val="24"/>
          <w:szCs w:val="24"/>
        </w:rPr>
        <w:t xml:space="preserve"> (patience=12)</w:t>
      </w:r>
    </w:p>
    <w:p w:rsidR="00AA2A57" w:rsidRPr="00AA2A57" w:rsidRDefault="00AA2A57" w:rsidP="00AA2A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Графики изменения функции потерь и точности в процессе обучения</w:t>
      </w:r>
      <w:r w:rsidR="00BD569A"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BD569A">
        <w:rPr>
          <w:rFonts w:ascii="Times New Roman" w:hAnsi="Times New Roman" w:cs="Times New Roman"/>
          <w:sz w:val="24"/>
          <w:szCs w:val="24"/>
        </w:rPr>
        <w:t xml:space="preserve">на </w:t>
      </w:r>
      <w:r w:rsidR="00BD569A"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="00BD569A" w:rsidRPr="00BD569A">
        <w:rPr>
          <w:rFonts w:ascii="Times New Roman" w:hAnsi="Times New Roman" w:cs="Times New Roman"/>
          <w:sz w:val="24"/>
          <w:szCs w:val="24"/>
        </w:rPr>
        <w:t>-</w:t>
      </w:r>
      <w:r w:rsidR="00BD569A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AA2A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 на рисунках 1</w:t>
      </w:r>
      <w:r w:rsidR="00BD569A">
        <w:rPr>
          <w:rFonts w:ascii="Times New Roman" w:hAnsi="Times New Roman" w:cs="Times New Roman"/>
          <w:sz w:val="24"/>
          <w:szCs w:val="24"/>
        </w:rPr>
        <w:t>8</w:t>
      </w:r>
      <w:r w:rsidRPr="00AA2A57">
        <w:rPr>
          <w:rFonts w:ascii="Times New Roman" w:hAnsi="Times New Roman" w:cs="Times New Roman"/>
          <w:sz w:val="24"/>
          <w:szCs w:val="24"/>
        </w:rPr>
        <w:t>. Матрица ошибок модели показана на рисунке 1</w:t>
      </w:r>
      <w:r w:rsidR="00BD569A">
        <w:rPr>
          <w:rFonts w:ascii="Times New Roman" w:hAnsi="Times New Roman" w:cs="Times New Roman"/>
          <w:sz w:val="24"/>
          <w:szCs w:val="24"/>
        </w:rPr>
        <w:t>9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0A58FF" w:rsidRDefault="000A58FF" w:rsidP="000A58FF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953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569" w:rsidRPr="00214598" w:rsidRDefault="000A58FF" w:rsidP="00214598">
      <w:pPr>
        <w:pStyle w:val="a9"/>
        <w:rPr>
          <w:rFonts w:ascii="Times New Roman" w:hAnsi="Times New Roman" w:cs="Times New Roman"/>
          <w:b/>
        </w:rPr>
      </w:pPr>
      <w:r w:rsidRPr="000A58FF">
        <w:rPr>
          <w:rFonts w:ascii="Times New Roman" w:hAnsi="Times New Roman" w:cs="Times New Roman"/>
        </w:rPr>
        <w:t xml:space="preserve">Рисунок </w:t>
      </w:r>
      <w:r w:rsidR="008E28E3" w:rsidRPr="000A58FF">
        <w:rPr>
          <w:rFonts w:ascii="Times New Roman" w:hAnsi="Times New Roman" w:cs="Times New Roman"/>
        </w:rPr>
        <w:fldChar w:fldCharType="begin"/>
      </w:r>
      <w:r w:rsidRPr="000A58FF">
        <w:rPr>
          <w:rFonts w:ascii="Times New Roman" w:hAnsi="Times New Roman" w:cs="Times New Roman"/>
        </w:rPr>
        <w:instrText xml:space="preserve"> SEQ Рисунок \* ARABIC </w:instrText>
      </w:r>
      <w:r w:rsidR="008E28E3" w:rsidRPr="000A58FF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18</w:t>
      </w:r>
      <w:r w:rsidR="008E28E3" w:rsidRPr="000A58FF">
        <w:rPr>
          <w:rFonts w:ascii="Times New Roman" w:hAnsi="Times New Roman" w:cs="Times New Roman"/>
        </w:rPr>
        <w:fldChar w:fldCharType="end"/>
      </w:r>
      <w:r w:rsidRPr="00BD569A">
        <w:rPr>
          <w:rFonts w:ascii="Times New Roman" w:hAnsi="Times New Roman" w:cs="Times New Roman"/>
        </w:rPr>
        <w:t xml:space="preserve">: </w:t>
      </w:r>
      <w:r w:rsidRPr="000A58FF">
        <w:rPr>
          <w:rFonts w:ascii="Times New Roman" w:hAnsi="Times New Roman" w:cs="Times New Roman"/>
        </w:rPr>
        <w:t xml:space="preserve">Графики обучения </w:t>
      </w:r>
      <w:r w:rsidRPr="000A58FF">
        <w:rPr>
          <w:rFonts w:ascii="Times New Roman" w:hAnsi="Times New Roman" w:cs="Times New Roman"/>
          <w:lang w:val="en-US"/>
        </w:rPr>
        <w:t>ConvNeXt</w:t>
      </w:r>
      <w:r w:rsidR="00BD569A" w:rsidRPr="00BD569A">
        <w:rPr>
          <w:rFonts w:ascii="Times New Roman" w:hAnsi="Times New Roman" w:cs="Times New Roman"/>
        </w:rPr>
        <w:t>-</w:t>
      </w:r>
      <w:r w:rsidR="00BD569A">
        <w:rPr>
          <w:rFonts w:ascii="Times New Roman" w:hAnsi="Times New Roman" w:cs="Times New Roman"/>
          <w:lang w:val="en-US"/>
        </w:rPr>
        <w:t>Tiny</w:t>
      </w:r>
      <w:r w:rsidR="00BD569A" w:rsidRPr="00BD569A">
        <w:rPr>
          <w:rFonts w:ascii="Times New Roman" w:hAnsi="Times New Roman" w:cs="Times New Roman"/>
        </w:rPr>
        <w:t xml:space="preserve"> </w:t>
      </w:r>
      <w:r w:rsidR="00BD569A">
        <w:rPr>
          <w:rFonts w:ascii="Times New Roman" w:hAnsi="Times New Roman" w:cs="Times New Roman"/>
        </w:rPr>
        <w:t xml:space="preserve">на датасете </w:t>
      </w:r>
      <w:r w:rsidR="00BD569A">
        <w:rPr>
          <w:rFonts w:ascii="Times New Roman" w:hAnsi="Times New Roman" w:cs="Times New Roman"/>
          <w:lang w:val="en-US"/>
        </w:rPr>
        <w:t>RAF</w:t>
      </w:r>
      <w:r w:rsidR="00BD569A" w:rsidRPr="00BD569A">
        <w:rPr>
          <w:rFonts w:ascii="Times New Roman" w:hAnsi="Times New Roman" w:cs="Times New Roman"/>
        </w:rPr>
        <w:t>-</w:t>
      </w:r>
      <w:r w:rsidR="00BD569A">
        <w:rPr>
          <w:rFonts w:ascii="Times New Roman" w:hAnsi="Times New Roman" w:cs="Times New Roman"/>
          <w:lang w:val="en-US"/>
        </w:rPr>
        <w:t>DB</w:t>
      </w:r>
    </w:p>
    <w:p w:rsidR="000A58FF" w:rsidRDefault="000A58FF" w:rsidP="000A58FF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038943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8FF" w:rsidRPr="00BD569A" w:rsidRDefault="000A58FF" w:rsidP="000A58FF">
      <w:pPr>
        <w:pStyle w:val="a9"/>
        <w:rPr>
          <w:rFonts w:ascii="Times New Roman" w:hAnsi="Times New Roman" w:cs="Times New Roman"/>
        </w:rPr>
      </w:pPr>
      <w:r w:rsidRPr="000A58FF">
        <w:rPr>
          <w:rFonts w:ascii="Times New Roman" w:hAnsi="Times New Roman" w:cs="Times New Roman"/>
        </w:rPr>
        <w:t xml:space="preserve">Рисунок </w:t>
      </w:r>
      <w:r w:rsidR="008E28E3" w:rsidRPr="000A58FF">
        <w:rPr>
          <w:rFonts w:ascii="Times New Roman" w:hAnsi="Times New Roman" w:cs="Times New Roman"/>
        </w:rPr>
        <w:fldChar w:fldCharType="begin"/>
      </w:r>
      <w:r w:rsidRPr="000A58FF">
        <w:rPr>
          <w:rFonts w:ascii="Times New Roman" w:hAnsi="Times New Roman" w:cs="Times New Roman"/>
        </w:rPr>
        <w:instrText xml:space="preserve"> SEQ Рисунок \* ARABIC </w:instrText>
      </w:r>
      <w:r w:rsidR="008E28E3" w:rsidRPr="000A58FF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19</w:t>
      </w:r>
      <w:r w:rsidR="008E28E3" w:rsidRPr="000A58FF">
        <w:rPr>
          <w:rFonts w:ascii="Times New Roman" w:hAnsi="Times New Roman" w:cs="Times New Roman"/>
        </w:rPr>
        <w:fldChar w:fldCharType="end"/>
      </w:r>
      <w:r w:rsidRPr="005611B6">
        <w:rPr>
          <w:rFonts w:ascii="Times New Roman" w:hAnsi="Times New Roman" w:cs="Times New Roman"/>
        </w:rPr>
        <w:t xml:space="preserve">: </w:t>
      </w:r>
      <w:r w:rsidRPr="000A58FF">
        <w:rPr>
          <w:rFonts w:ascii="Times New Roman" w:hAnsi="Times New Roman" w:cs="Times New Roman"/>
        </w:rPr>
        <w:t xml:space="preserve">Матрица ошибок </w:t>
      </w:r>
      <w:r w:rsidRPr="000A58FF">
        <w:rPr>
          <w:rFonts w:ascii="Times New Roman" w:hAnsi="Times New Roman" w:cs="Times New Roman"/>
          <w:lang w:val="en-US"/>
        </w:rPr>
        <w:t>ConvNeXt</w:t>
      </w:r>
      <w:r w:rsidR="00BD569A" w:rsidRPr="00BD569A">
        <w:rPr>
          <w:rFonts w:ascii="Times New Roman" w:hAnsi="Times New Roman" w:cs="Times New Roman"/>
        </w:rPr>
        <w:t>-</w:t>
      </w:r>
      <w:r w:rsidR="00BD569A">
        <w:rPr>
          <w:rFonts w:ascii="Times New Roman" w:hAnsi="Times New Roman" w:cs="Times New Roman"/>
          <w:lang w:val="en-US"/>
        </w:rPr>
        <w:t>Tiny</w:t>
      </w:r>
      <w:r w:rsidR="00BD569A" w:rsidRPr="00BD569A">
        <w:rPr>
          <w:rFonts w:ascii="Times New Roman" w:hAnsi="Times New Roman" w:cs="Times New Roman"/>
        </w:rPr>
        <w:t xml:space="preserve"> </w:t>
      </w:r>
      <w:r w:rsidR="00BD569A">
        <w:rPr>
          <w:rFonts w:ascii="Times New Roman" w:hAnsi="Times New Roman" w:cs="Times New Roman"/>
        </w:rPr>
        <w:t xml:space="preserve">на датасете </w:t>
      </w:r>
      <w:r w:rsidR="00BD569A">
        <w:rPr>
          <w:rFonts w:ascii="Times New Roman" w:hAnsi="Times New Roman" w:cs="Times New Roman"/>
          <w:lang w:val="en-US"/>
        </w:rPr>
        <w:t>RAF</w:t>
      </w:r>
      <w:r w:rsidR="00BD569A" w:rsidRPr="00BD569A">
        <w:rPr>
          <w:rFonts w:ascii="Times New Roman" w:hAnsi="Times New Roman" w:cs="Times New Roman"/>
        </w:rPr>
        <w:t>-</w:t>
      </w:r>
      <w:r w:rsidR="00BD569A">
        <w:rPr>
          <w:rFonts w:ascii="Times New Roman" w:hAnsi="Times New Roman" w:cs="Times New Roman"/>
          <w:lang w:val="en-US"/>
        </w:rPr>
        <w:t>DB</w:t>
      </w:r>
    </w:p>
    <w:p w:rsidR="00BD569A" w:rsidRPr="00BD569A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 86,26% и была достигнута на 20 эпохе обучения.</w:t>
      </w:r>
    </w:p>
    <w:p w:rsidR="00161569" w:rsidRPr="00161569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BD569A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161569" w:rsidRP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Recal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Support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Surprise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861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863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862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Fear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642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581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610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Disgust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608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Happiness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914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965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939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Sadness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846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Anger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753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Neutral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847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856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786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11724D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3068</w:t>
            </w:r>
          </w:p>
        </w:tc>
      </w:tr>
    </w:tbl>
    <w:p w:rsidR="000A58FF" w:rsidRPr="0011724D" w:rsidRDefault="0011724D" w:rsidP="00161569">
      <w:pPr>
        <w:pStyle w:val="a9"/>
      </w:pPr>
      <w:r>
        <w:t xml:space="preserve">Таблица </w:t>
      </w:r>
      <w:fldSimple w:instr=" SEQ Таблица \* ARABIC ">
        <w:r w:rsidR="009C17EE">
          <w:rPr>
            <w:noProof/>
          </w:rPr>
          <w:t>4</w:t>
        </w:r>
      </w:fldSimple>
      <w:r w:rsidRPr="0011724D">
        <w:t xml:space="preserve">: </w:t>
      </w:r>
      <w:r w:rsidRPr="00161569">
        <w:rPr>
          <w:rFonts w:ascii="Times New Roman" w:hAnsi="Times New Roman" w:cs="Times New Roman"/>
        </w:rPr>
        <w:t xml:space="preserve">Метрики </w:t>
      </w:r>
      <w:r>
        <w:rPr>
          <w:rFonts w:ascii="Times New Roman" w:hAnsi="Times New Roman" w:cs="Times New Roman"/>
        </w:rPr>
        <w:t xml:space="preserve">качества модели </w:t>
      </w:r>
      <w:r>
        <w:rPr>
          <w:rFonts w:ascii="Times New Roman" w:hAnsi="Times New Roman" w:cs="Times New Roman"/>
          <w:lang w:val="en-US"/>
        </w:rPr>
        <w:t>ConvNeXt</w:t>
      </w:r>
      <w:r w:rsidRPr="00AA2A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Tiny</w:t>
      </w:r>
      <w:r w:rsidRPr="00AA2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AA2A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AA2A57" w:rsidRPr="00AA2A57" w:rsidRDefault="00AA2A57" w:rsidP="00AA2A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AA2A57" w:rsidRPr="00AA2A57" w:rsidRDefault="00AA2A57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AA2A57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</w:t>
      </w:r>
      <w:r w:rsidR="00214598">
        <w:rPr>
          <w:rFonts w:ascii="Times New Roman" w:hAnsi="Times New Roman" w:cs="Times New Roman"/>
          <w:sz w:val="24"/>
          <w:szCs w:val="24"/>
        </w:rPr>
        <w:t>: 86,</w:t>
      </w:r>
      <w:r w:rsidRPr="00AA2A57">
        <w:rPr>
          <w:rFonts w:ascii="Times New Roman" w:hAnsi="Times New Roman" w:cs="Times New Roman"/>
          <w:sz w:val="24"/>
          <w:szCs w:val="24"/>
        </w:rPr>
        <w:t>64%</w:t>
      </w:r>
    </w:p>
    <w:p w:rsidR="00AA2A57" w:rsidRPr="00AA2A57" w:rsidRDefault="00AA2A57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Потеря на тесте (</w:t>
      </w:r>
      <w:r w:rsidRPr="00AA2A57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</w:t>
      </w:r>
      <w:r w:rsidR="00214598">
        <w:rPr>
          <w:rFonts w:ascii="Times New Roman" w:hAnsi="Times New Roman" w:cs="Times New Roman"/>
          <w:sz w:val="24"/>
          <w:szCs w:val="24"/>
        </w:rPr>
        <w:t>: 0,</w:t>
      </w:r>
      <w:r w:rsidRPr="00AA2A57">
        <w:rPr>
          <w:rFonts w:ascii="Times New Roman" w:hAnsi="Times New Roman" w:cs="Times New Roman"/>
          <w:sz w:val="24"/>
          <w:szCs w:val="24"/>
        </w:rPr>
        <w:t>3293</w:t>
      </w:r>
    </w:p>
    <w:p w:rsidR="00AA2A57" w:rsidRPr="00AA2A57" w:rsidRDefault="00214598" w:rsidP="00FB6725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 w:rsidR="00AA2A57" w:rsidRPr="00AA2A57">
        <w:rPr>
          <w:rFonts w:ascii="Times New Roman" w:hAnsi="Times New Roman" w:cs="Times New Roman"/>
          <w:sz w:val="24"/>
          <w:szCs w:val="24"/>
        </w:rPr>
        <w:t>7860</w:t>
      </w:r>
    </w:p>
    <w:p w:rsidR="00AA2A57" w:rsidRDefault="00AA2A57" w:rsidP="00AA2A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Модель показала высокое качество на классах </w:t>
      </w:r>
      <w:r w:rsidR="00CF4F9C">
        <w:rPr>
          <w:rFonts w:ascii="Times New Roman" w:hAnsi="Times New Roman" w:cs="Times New Roman"/>
          <w:sz w:val="24"/>
          <w:szCs w:val="24"/>
        </w:rPr>
        <w:t>Счастье, Удивление и Нейтральный</w:t>
      </w:r>
      <w:r w:rsidRPr="00AA2A57">
        <w:rPr>
          <w:rFonts w:ascii="Times New Roman" w:hAnsi="Times New Roman" w:cs="Times New Roman"/>
          <w:sz w:val="24"/>
          <w:szCs w:val="24"/>
        </w:rPr>
        <w:t xml:space="preserve">, однако испытывает заметные трудности при распознавании эмоций </w:t>
      </w:r>
      <w:r w:rsidR="00CF4F9C">
        <w:rPr>
          <w:rFonts w:ascii="Times New Roman" w:hAnsi="Times New Roman" w:cs="Times New Roman"/>
          <w:sz w:val="24"/>
          <w:szCs w:val="24"/>
        </w:rPr>
        <w:t>Страх и Отвращение</w:t>
      </w:r>
      <w:r w:rsidRPr="00AA2A57">
        <w:rPr>
          <w:rFonts w:ascii="Times New Roman" w:hAnsi="Times New Roman" w:cs="Times New Roman"/>
          <w:sz w:val="24"/>
          <w:szCs w:val="24"/>
        </w:rPr>
        <w:t>, что характерно для датасетов с выраженным классовым дисбалансом.</w:t>
      </w:r>
    </w:p>
    <w:p w:rsidR="00D7769D" w:rsidRPr="00D7769D" w:rsidRDefault="00D7769D" w:rsidP="00FB6725">
      <w:pPr>
        <w:pStyle w:val="2"/>
        <w:numPr>
          <w:ilvl w:val="1"/>
          <w:numId w:val="16"/>
        </w:numPr>
        <w:spacing w:line="360" w:lineRule="auto"/>
        <w:rPr>
          <w:lang w:val="en-US"/>
        </w:rPr>
      </w:pPr>
      <w:bookmarkStart w:id="21" w:name="_Toc227705904"/>
      <w:r>
        <w:t xml:space="preserve">Обучение </w:t>
      </w:r>
      <w:r>
        <w:rPr>
          <w:lang w:val="en-US"/>
        </w:rPr>
        <w:t>ViTSmall/16</w:t>
      </w:r>
      <w:bookmarkEnd w:id="21"/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Для обучающей выборки применялась агрессивная аугментация, так как трансформерные модели, в отличие от свёрточных, лучше справляются с большим разнообразием искажений данных: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RandomHorizontalFlip(p=0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5)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RandomRotation(degrees=15)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RandomAffine(translate=(0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1, 0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1), scale=(0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9, 1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1))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RandAugment(magnitude=7, num_ops=2)</w:t>
      </w:r>
    </w:p>
    <w:p w:rsidR="00D7769D" w:rsidRPr="00D7769D" w:rsidRDefault="00D7769D" w:rsidP="00FB6725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ColorJitter(brightness=0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2, contrast=0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</w:rPr>
        <w:t>2, saturation=0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2)</w:t>
      </w:r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стандартные преобразования: приведение изображения к размеру 224×224, преобразование в тензор и нормализация с использованием статистик ImageNet (mean=[0,485, 0,456, 0,406], std=[0,229, 0,224, 0,225]).</w:t>
      </w:r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ViT-Small/16 использовался с стандартной головой из библиотеки timm (линейный слой с num_classes=7). Попытка применения кастомной более сложной головы приводила к росту точности отдельной модели, однако ухудшала качество ансамбля из-за снижения разнообразия между моделями.</w:t>
      </w:r>
    </w:p>
    <w:p w:rsidR="00CF4ED1" w:rsidRPr="0011724D" w:rsidRDefault="00CF4ED1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  <w:sz w:val="24"/>
          <w:szCs w:val="24"/>
        </w:rPr>
        <w:t>Обучение ViT-Small проводилось со следующими гиперпараметрами: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Learning Rate: 0,0002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Оптимизатор: AdamW (weight decay = 5×10⁻⁴)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Scheduler: ReduceLROnPlateau (factor=0,5, patience=5)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Loss-функция: Focal Loss (γ = 1,5)</w:t>
      </w:r>
    </w:p>
    <w:p w:rsidR="00CF4ED1" w:rsidRPr="00CF4ED1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Batch Size: 64</w:t>
      </w:r>
    </w:p>
    <w:p w:rsidR="00CF4ED1" w:rsidRPr="0011724D" w:rsidRDefault="00CF4ED1" w:rsidP="00FB6725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Количество эпох: до 40 с ранней остановкой (patience=10)</w:t>
      </w:r>
      <w:r w:rsidR="0011724D" w:rsidRPr="0011724D">
        <w:rPr>
          <w:rFonts w:ascii="Times New Roman" w:hAnsi="Times New Roman" w:cs="Times New Roman"/>
          <w:sz w:val="24"/>
          <w:szCs w:val="24"/>
        </w:rPr>
        <w:t>.</w:t>
      </w:r>
    </w:p>
    <w:p w:rsid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11724D">
        <w:rPr>
          <w:rFonts w:ascii="Times New Roman" w:hAnsi="Times New Roman" w:cs="Times New Roman"/>
          <w:sz w:val="24"/>
          <w:szCs w:val="24"/>
        </w:rPr>
        <w:lastRenderedPageBreak/>
        <w:t>Лучшая точность на валидационной выборке составила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  <w:r w:rsidRPr="0011724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1724D">
        <w:rPr>
          <w:rFonts w:ascii="Times New Roman" w:hAnsi="Times New Roman" w:cs="Times New Roman"/>
          <w:sz w:val="24"/>
          <w:szCs w:val="24"/>
        </w:rPr>
        <w:t>41% и была достигнута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Pr="0011724D">
        <w:rPr>
          <w:rFonts w:ascii="Times New Roman" w:hAnsi="Times New Roman" w:cs="Times New Roman"/>
          <w:sz w:val="24"/>
          <w:szCs w:val="24"/>
        </w:rPr>
        <w:t>35 эпохе обучения.</w:t>
      </w:r>
    </w:p>
    <w:p w:rsid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AA2A57">
        <w:rPr>
          <w:rFonts w:ascii="Times New Roman" w:hAnsi="Times New Roman" w:cs="Times New Roman"/>
          <w:sz w:val="24"/>
          <w:szCs w:val="24"/>
        </w:rPr>
        <w:t>Графики изменения функции потерь и точности в процессе обучения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AA2A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представлены на рисунках </w:t>
      </w:r>
      <w:r w:rsidRPr="0011724D">
        <w:rPr>
          <w:rFonts w:ascii="Times New Roman" w:hAnsi="Times New Roman" w:cs="Times New Roman"/>
          <w:sz w:val="24"/>
          <w:szCs w:val="24"/>
        </w:rPr>
        <w:t>20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рисунке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AA2A57">
        <w:rPr>
          <w:rFonts w:ascii="Times New Roman" w:hAnsi="Times New Roman" w:cs="Times New Roman"/>
          <w:sz w:val="24"/>
          <w:szCs w:val="24"/>
        </w:rPr>
        <w:t>1.</w:t>
      </w:r>
    </w:p>
    <w:p w:rsidR="0011724D" w:rsidRDefault="0011724D" w:rsidP="0011724D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391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24D" w:rsidRPr="0011724D" w:rsidRDefault="0011724D" w:rsidP="0011724D">
      <w:pPr>
        <w:pStyle w:val="a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</w:rPr>
        <w:t xml:space="preserve">Рисунок </w:t>
      </w:r>
      <w:r w:rsidRPr="0011724D">
        <w:rPr>
          <w:rFonts w:ascii="Times New Roman" w:hAnsi="Times New Roman" w:cs="Times New Roman"/>
        </w:rPr>
        <w:fldChar w:fldCharType="begin"/>
      </w:r>
      <w:r w:rsidRPr="0011724D">
        <w:rPr>
          <w:rFonts w:ascii="Times New Roman" w:hAnsi="Times New Roman" w:cs="Times New Roman"/>
        </w:rPr>
        <w:instrText xml:space="preserve"> SEQ Рисунок \* ARABIC </w:instrText>
      </w:r>
      <w:r w:rsidRPr="0011724D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20</w:t>
      </w:r>
      <w:r w:rsidRPr="0011724D">
        <w:rPr>
          <w:rFonts w:ascii="Times New Roman" w:hAnsi="Times New Roman" w:cs="Times New Roman"/>
        </w:rPr>
        <w:fldChar w:fldCharType="end"/>
      </w:r>
      <w:r w:rsidRPr="0011724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Матрица ошибок</w:t>
      </w:r>
      <w:r w:rsidRPr="001172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ViT</w:t>
      </w:r>
      <w:r w:rsidRPr="0011724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11724D">
        <w:rPr>
          <w:rFonts w:ascii="Times New Roman" w:hAnsi="Times New Roman" w:cs="Times New Roman"/>
        </w:rPr>
        <w:t xml:space="preserve">/16 </w:t>
      </w:r>
      <w:r w:rsidRPr="00BD56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датасете </w:t>
      </w:r>
      <w:r>
        <w:rPr>
          <w:rFonts w:ascii="Times New Roman" w:hAnsi="Times New Roman" w:cs="Times New Roman"/>
          <w:lang w:val="en-US"/>
        </w:rPr>
        <w:t>RAF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11724D" w:rsidRP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1724D" w:rsidRDefault="0011724D" w:rsidP="0011724D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11471" cy="4675909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345" cy="467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24D" w:rsidRPr="00451940" w:rsidRDefault="0011724D" w:rsidP="0011724D">
      <w:pPr>
        <w:pStyle w:val="a9"/>
        <w:rPr>
          <w:rFonts w:ascii="Times New Roman" w:hAnsi="Times New Roman" w:cs="Times New Roman"/>
        </w:rPr>
      </w:pPr>
      <w:r w:rsidRPr="0011724D">
        <w:rPr>
          <w:rFonts w:ascii="Times New Roman" w:hAnsi="Times New Roman" w:cs="Times New Roman"/>
        </w:rPr>
        <w:t xml:space="preserve">Рисунок </w:t>
      </w:r>
      <w:r w:rsidRPr="0011724D">
        <w:rPr>
          <w:rFonts w:ascii="Times New Roman" w:hAnsi="Times New Roman" w:cs="Times New Roman"/>
        </w:rPr>
        <w:fldChar w:fldCharType="begin"/>
      </w:r>
      <w:r w:rsidRPr="0011724D">
        <w:rPr>
          <w:rFonts w:ascii="Times New Roman" w:hAnsi="Times New Roman" w:cs="Times New Roman"/>
        </w:rPr>
        <w:instrText xml:space="preserve"> SEQ Рисунок \* ARABIC </w:instrText>
      </w:r>
      <w:r w:rsidRPr="0011724D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21</w:t>
      </w:r>
      <w:r w:rsidRPr="0011724D">
        <w:rPr>
          <w:rFonts w:ascii="Times New Roman" w:hAnsi="Times New Roman" w:cs="Times New Roman"/>
        </w:rPr>
        <w:fldChar w:fldCharType="end"/>
      </w:r>
      <w:r w:rsidRPr="0011724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0A58FF">
        <w:rPr>
          <w:rFonts w:ascii="Times New Roman" w:hAnsi="Times New Roman" w:cs="Times New Roman"/>
        </w:rPr>
        <w:t xml:space="preserve">Матрица ошибок </w:t>
      </w:r>
      <w:r>
        <w:rPr>
          <w:rFonts w:ascii="Times New Roman" w:hAnsi="Times New Roman" w:cs="Times New Roman"/>
          <w:lang w:val="en-US"/>
        </w:rPr>
        <w:t>ViT</w:t>
      </w:r>
      <w:r w:rsidRPr="0011724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11724D">
        <w:rPr>
          <w:rFonts w:ascii="Times New Roman" w:hAnsi="Times New Roman" w:cs="Times New Roman"/>
        </w:rPr>
        <w:t xml:space="preserve">/16 </w:t>
      </w:r>
      <w:r w:rsidRPr="00BD56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датасете </w:t>
      </w:r>
      <w:r>
        <w:rPr>
          <w:rFonts w:ascii="Times New Roman" w:hAnsi="Times New Roman" w:cs="Times New Roman"/>
          <w:lang w:val="en-US"/>
        </w:rPr>
        <w:t>RAF</w:t>
      </w:r>
      <w:r w:rsidRPr="00BD569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11724D" w:rsidRP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таблице </w:t>
      </w:r>
      <w:r w:rsidRPr="0011724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на тесте: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11724D" w:rsidRPr="00161569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0,850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0,881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0,696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0,527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0,638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0,606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0,952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0,927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0,939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0,839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0,831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0,835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0,888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0,784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0,833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0,798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0,878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0,836</w:t>
            </w:r>
          </w:p>
        </w:tc>
        <w:tc>
          <w:tcPr>
            <w:tcW w:w="1915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11724D" w:rsidTr="0011724D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0,790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5" w:type="dxa"/>
            <w:vAlign w:val="center"/>
          </w:tcPr>
          <w:p w:rsidR="0011724D" w:rsidRPr="0011724D" w:rsidRDefault="0011724D" w:rsidP="0011724D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D7769D" w:rsidRPr="007C109E" w:rsidRDefault="0011724D" w:rsidP="007C109E">
      <w:pPr>
        <w:pStyle w:val="a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</w:rPr>
        <w:t xml:space="preserve">Таблица </w:t>
      </w:r>
      <w:r w:rsidRPr="0011724D">
        <w:rPr>
          <w:rFonts w:ascii="Times New Roman" w:hAnsi="Times New Roman" w:cs="Times New Roman"/>
        </w:rPr>
        <w:fldChar w:fldCharType="begin"/>
      </w:r>
      <w:r w:rsidRPr="0011724D">
        <w:rPr>
          <w:rFonts w:ascii="Times New Roman" w:hAnsi="Times New Roman" w:cs="Times New Roman"/>
        </w:rPr>
        <w:instrText xml:space="preserve"> SEQ Таблица \* ARABIC </w:instrText>
      </w:r>
      <w:r w:rsidRPr="0011724D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5</w:t>
      </w:r>
      <w:r w:rsidRPr="0011724D">
        <w:rPr>
          <w:rFonts w:ascii="Times New Roman" w:hAnsi="Times New Roman" w:cs="Times New Roman"/>
        </w:rPr>
        <w:fldChar w:fldCharType="end"/>
      </w:r>
      <w:r w:rsidRPr="0011724D">
        <w:rPr>
          <w:rFonts w:ascii="Times New Roman" w:hAnsi="Times New Roman" w:cs="Times New Roman"/>
        </w:rPr>
        <w:t xml:space="preserve">: </w:t>
      </w:r>
      <w:r w:rsidRPr="00161569">
        <w:rPr>
          <w:rFonts w:ascii="Times New Roman" w:hAnsi="Times New Roman" w:cs="Times New Roman"/>
        </w:rPr>
        <w:t xml:space="preserve">Метрики </w:t>
      </w:r>
      <w:r>
        <w:rPr>
          <w:rFonts w:ascii="Times New Roman" w:hAnsi="Times New Roman" w:cs="Times New Roman"/>
        </w:rPr>
        <w:t xml:space="preserve">качества модели </w:t>
      </w:r>
      <w:r>
        <w:rPr>
          <w:rFonts w:ascii="Times New Roman" w:hAnsi="Times New Roman" w:cs="Times New Roman"/>
          <w:lang w:val="en-US"/>
        </w:rPr>
        <w:t>ViT</w:t>
      </w:r>
      <w:r w:rsidRPr="0011724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11724D">
        <w:rPr>
          <w:rFonts w:ascii="Times New Roman" w:hAnsi="Times New Roman" w:cs="Times New Roman"/>
        </w:rPr>
        <w:t xml:space="preserve">/16 </w:t>
      </w:r>
      <w:r w:rsidRPr="00AA2A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AA2A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7C109E" w:rsidRPr="007C109E" w:rsidRDefault="007C109E" w:rsidP="007C109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7C109E" w:rsidRPr="007C109E" w:rsidRDefault="007C109E" w:rsidP="00FB6725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тесте (</w:t>
      </w:r>
      <w:r w:rsidRPr="007C109E">
        <w:rPr>
          <w:rFonts w:ascii="Times New Roman" w:hAnsi="Times New Roman" w:cs="Times New Roman"/>
          <w:sz w:val="24"/>
          <w:szCs w:val="24"/>
        </w:rPr>
        <w:t>Test Accuracy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C109E">
        <w:rPr>
          <w:rFonts w:ascii="Times New Roman" w:hAnsi="Times New Roman" w:cs="Times New Roman"/>
          <w:sz w:val="24"/>
          <w:szCs w:val="24"/>
        </w:rPr>
        <w:t>: 86,25%</w:t>
      </w:r>
    </w:p>
    <w:p w:rsidR="007C109E" w:rsidRPr="007C109E" w:rsidRDefault="007C109E" w:rsidP="00FB6725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Потери на тесте (</w:t>
      </w:r>
      <w:r w:rsidRPr="007C109E">
        <w:rPr>
          <w:rFonts w:ascii="Times New Roman" w:hAnsi="Times New Roman" w:cs="Times New Roman"/>
          <w:sz w:val="24"/>
          <w:szCs w:val="24"/>
        </w:rPr>
        <w:t>Test Loss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C109E">
        <w:rPr>
          <w:rFonts w:ascii="Times New Roman" w:hAnsi="Times New Roman" w:cs="Times New Roman"/>
          <w:sz w:val="24"/>
          <w:szCs w:val="24"/>
        </w:rPr>
        <w:t>: 0,3574</w:t>
      </w:r>
    </w:p>
    <w:p w:rsidR="007C109E" w:rsidRPr="007C109E" w:rsidRDefault="007C109E" w:rsidP="00FB6725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>Macro F1-score: 0,7901</w:t>
      </w:r>
    </w:p>
    <w:p w:rsidR="007C109E" w:rsidRDefault="007C109E" w:rsidP="007C109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7C109E">
        <w:rPr>
          <w:rFonts w:ascii="Times New Roman" w:hAnsi="Times New Roman" w:cs="Times New Roman"/>
          <w:sz w:val="24"/>
          <w:szCs w:val="24"/>
        </w:rPr>
        <w:t xml:space="preserve">Модель ViT-Small/16 продемонстрировала хорошую способность к захвату глобальных зависимостей между частями лица, однако показала относительно слабые результаты на классах </w:t>
      </w:r>
      <w:r w:rsidR="00CF4F9C">
        <w:rPr>
          <w:rFonts w:ascii="Times New Roman" w:hAnsi="Times New Roman" w:cs="Times New Roman"/>
          <w:sz w:val="24"/>
          <w:szCs w:val="24"/>
        </w:rPr>
        <w:t>Страх и Отвращение</w:t>
      </w:r>
      <w:r w:rsidRPr="007C109E">
        <w:rPr>
          <w:rFonts w:ascii="Times New Roman" w:hAnsi="Times New Roman" w:cs="Times New Roman"/>
          <w:sz w:val="24"/>
          <w:szCs w:val="24"/>
        </w:rPr>
        <w:t>, что типично для трансформерных архитектур при работе с небольшими и несбалансированными датасетами.</w:t>
      </w:r>
    </w:p>
    <w:p w:rsidR="00AF005E" w:rsidRDefault="00AF005E" w:rsidP="00FB6725">
      <w:pPr>
        <w:pStyle w:val="2"/>
        <w:numPr>
          <w:ilvl w:val="1"/>
          <w:numId w:val="16"/>
        </w:numPr>
        <w:spacing w:line="360" w:lineRule="auto"/>
      </w:pPr>
      <w:bookmarkStart w:id="22" w:name="_Toc227705905"/>
      <w:r>
        <w:t>Ансамбль</w:t>
      </w:r>
      <w:bookmarkEnd w:id="22"/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Для повышения качества классификации и устойчивости модели к вариативности входных данных был реализован стеккинг-ансамбль (stacking ensemble) из трёх обученных ранее моделей: EfficientNet-B2, ConvNeXt-Tiny и ViT-Small/16.</w:t>
      </w:r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 качестве мета-модели была выбрана логистическая регрессия (Logistic Regression) с балансировкой весов классов. Признаковым пространством для мета-модели служат softmax-выходы базовых моделей — векторы вероятностей принадлежности к 7 классам эмоций. Таким образом, размерность признакового пространства составляет 14 (7 классов от каждой из двух моделей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96525">
        <w:rPr>
          <w:rFonts w:ascii="Times New Roman" w:hAnsi="Times New Roman" w:cs="Times New Roman"/>
          <w:sz w:val="24"/>
          <w:szCs w:val="24"/>
        </w:rPr>
        <w:t xml:space="preserve"> для парных ансамбл</w:t>
      </w:r>
      <w:r>
        <w:rPr>
          <w:rFonts w:ascii="Times New Roman" w:hAnsi="Times New Roman" w:cs="Times New Roman"/>
          <w:sz w:val="24"/>
          <w:szCs w:val="24"/>
        </w:rPr>
        <w:t>ей или 21 для тройного ансамбля</w:t>
      </w:r>
      <w:r w:rsidRPr="00096525">
        <w:rPr>
          <w:rFonts w:ascii="Times New Roman" w:hAnsi="Times New Roman" w:cs="Times New Roman"/>
          <w:sz w:val="24"/>
          <w:szCs w:val="24"/>
        </w:rPr>
        <w:t>.</w:t>
      </w:r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Выбор логистической регрессии обусловлен следующим:</w:t>
      </w:r>
    </w:p>
    <w:p w:rsidR="00096525" w:rsidRPr="00096525" w:rsidRDefault="00096525" w:rsidP="00FB6725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Простота и интерпретируемость модели;</w:t>
      </w:r>
    </w:p>
    <w:p w:rsidR="00096525" w:rsidRPr="00096525" w:rsidRDefault="00096525" w:rsidP="00FB6725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Устойчивость к переобучению на малом признаковом пространстве;</w:t>
      </w:r>
    </w:p>
    <w:p w:rsidR="00AF005E" w:rsidRDefault="00096525" w:rsidP="00FB6725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Возможность использования балансировки весов для учёта дисбаланса классов.</w:t>
      </w:r>
    </w:p>
    <w:p w:rsidR="00451940" w:rsidRPr="001B49AA" w:rsidRDefault="00096525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23" w:name="_Toc227705906"/>
      <w:r w:rsidRPr="00096525">
        <w:rPr>
          <w:rFonts w:ascii="Times New Roman" w:hAnsi="Times New Roman" w:cs="Times New Roman"/>
          <w:b/>
          <w:color w:val="auto"/>
        </w:rPr>
        <w:lastRenderedPageBreak/>
        <w:t>Ансамбль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096525">
        <w:rPr>
          <w:rFonts w:ascii="Times New Roman" w:hAnsi="Times New Roman" w:cs="Times New Roman"/>
          <w:b/>
          <w:color w:val="auto"/>
        </w:rPr>
        <w:t>из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EfficientNet-B2, ConvNeXt-Tiny </w:t>
      </w:r>
      <w:r w:rsidRPr="00096525">
        <w:rPr>
          <w:rFonts w:ascii="Times New Roman" w:hAnsi="Times New Roman" w:cs="Times New Roman"/>
          <w:b/>
          <w:color w:val="auto"/>
        </w:rPr>
        <w:t>и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ViT-Small/16</w:t>
      </w:r>
      <w:bookmarkEnd w:id="23"/>
    </w:p>
    <w:p w:rsidR="00451940" w:rsidRPr="00451940" w:rsidRDefault="00451940" w:rsidP="0045194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6 приведены метрики стекинг ансамбля</w:t>
      </w:r>
      <w:r w:rsidR="001B49AA">
        <w:rPr>
          <w:rFonts w:ascii="Times New Roman" w:hAnsi="Times New Roman" w:cs="Times New Roman"/>
          <w:sz w:val="24"/>
          <w:szCs w:val="24"/>
        </w:rPr>
        <w:t xml:space="preserve"> из трех моделей</w:t>
      </w:r>
      <w:r>
        <w:rPr>
          <w:rFonts w:ascii="Times New Roman" w:hAnsi="Times New Roman" w:cs="Times New Roman"/>
          <w:sz w:val="24"/>
          <w:szCs w:val="24"/>
        </w:rPr>
        <w:t xml:space="preserve"> с использованием логистической регрессии с балансировкой весов, а на рисунке 22 приведена матрица ошибок: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9"/>
        <w:gridCol w:w="1934"/>
        <w:gridCol w:w="1701"/>
        <w:gridCol w:w="1984"/>
        <w:gridCol w:w="1843"/>
      </w:tblGrid>
      <w:tr w:rsidR="00451940" w:rsidRPr="00096525" w:rsidTr="00A128EB">
        <w:trPr>
          <w:tblHeader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Эмоция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Precision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Recall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F1-score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Support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Surprise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0,902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0,894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0,898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329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Fear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0,730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0,622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0,672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74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Disgust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0,736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0,681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0,708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160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Happiness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0,952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0,961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0,956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1185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Sadness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0,870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0,868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0,869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478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Anger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0,912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0,827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0,867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162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Neutral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0,861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0,899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0,879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680</w:t>
            </w:r>
          </w:p>
        </w:tc>
      </w:tr>
      <w:tr w:rsidR="00451940" w:rsidRPr="00096525" w:rsidTr="00A128EB"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Macro average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0,852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0,822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0,836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3068</w:t>
            </w:r>
          </w:p>
        </w:tc>
      </w:tr>
      <w:tr w:rsidR="00451940" w:rsidRPr="00096525" w:rsidTr="00A128EB">
        <w:trPr>
          <w:trHeight w:val="20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Weighted average</w:t>
            </w:r>
          </w:p>
        </w:tc>
        <w:tc>
          <w:tcPr>
            <w:tcW w:w="1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0,895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0,896</w:t>
            </w:r>
          </w:p>
        </w:tc>
        <w:tc>
          <w:tcPr>
            <w:tcW w:w="198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:rsidR="00451940" w:rsidRPr="00096525" w:rsidRDefault="00451940" w:rsidP="001B49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0,895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  <w:hideMark/>
          </w:tcPr>
          <w:p w:rsidR="00451940" w:rsidRPr="00096525" w:rsidRDefault="00451940" w:rsidP="00451940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3068</w:t>
            </w:r>
          </w:p>
        </w:tc>
      </w:tr>
    </w:tbl>
    <w:p w:rsidR="00451940" w:rsidRPr="00C8268B" w:rsidRDefault="00451940" w:rsidP="00451940">
      <w:pPr>
        <w:pStyle w:val="a9"/>
        <w:rPr>
          <w:rFonts w:ascii="Times New Roman" w:hAnsi="Times New Roman" w:cs="Times New Roman"/>
        </w:rPr>
      </w:pPr>
      <w:r w:rsidRPr="00451940">
        <w:rPr>
          <w:rFonts w:ascii="Times New Roman" w:hAnsi="Times New Roman" w:cs="Times New Roman"/>
        </w:rPr>
        <w:t xml:space="preserve">Таблица </w:t>
      </w:r>
      <w:r w:rsidRPr="00451940">
        <w:rPr>
          <w:rFonts w:ascii="Times New Roman" w:hAnsi="Times New Roman" w:cs="Times New Roman"/>
        </w:rPr>
        <w:fldChar w:fldCharType="begin"/>
      </w:r>
      <w:r w:rsidRPr="00451940">
        <w:rPr>
          <w:rFonts w:ascii="Times New Roman" w:hAnsi="Times New Roman" w:cs="Times New Roman"/>
        </w:rPr>
        <w:instrText xml:space="preserve"> SEQ Таблица \* ARABIC </w:instrText>
      </w:r>
      <w:r w:rsidRPr="00451940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6</w:t>
      </w:r>
      <w:r w:rsidRPr="00451940">
        <w:rPr>
          <w:rFonts w:ascii="Times New Roman" w:hAnsi="Times New Roman" w:cs="Times New Roman"/>
        </w:rPr>
        <w:fldChar w:fldCharType="end"/>
      </w:r>
      <w:r w:rsidRPr="0045194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Метрики качества стекинг</w:t>
      </w:r>
      <w:r w:rsidR="009F71B8">
        <w:rPr>
          <w:rFonts w:ascii="Times New Roman" w:hAnsi="Times New Roman" w:cs="Times New Roman"/>
        </w:rPr>
        <w:t xml:space="preserve"> ансамбля с использованием логис</w:t>
      </w:r>
      <w:r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4519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451940" w:rsidRDefault="00451940" w:rsidP="00451940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176955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940" w:rsidRDefault="00451940" w:rsidP="00451940">
      <w:pPr>
        <w:pStyle w:val="a9"/>
        <w:rPr>
          <w:rFonts w:ascii="Times New Roman" w:hAnsi="Times New Roman" w:cs="Times New Roman"/>
        </w:rPr>
      </w:pPr>
      <w:r w:rsidRPr="00451940">
        <w:rPr>
          <w:rFonts w:ascii="Times New Roman" w:hAnsi="Times New Roman" w:cs="Times New Roman"/>
        </w:rPr>
        <w:t xml:space="preserve">Рисунок </w:t>
      </w:r>
      <w:r w:rsidRPr="00451940">
        <w:rPr>
          <w:rFonts w:ascii="Times New Roman" w:hAnsi="Times New Roman" w:cs="Times New Roman"/>
        </w:rPr>
        <w:fldChar w:fldCharType="begin"/>
      </w:r>
      <w:r w:rsidRPr="00451940">
        <w:rPr>
          <w:rFonts w:ascii="Times New Roman" w:hAnsi="Times New Roman" w:cs="Times New Roman"/>
        </w:rPr>
        <w:instrText xml:space="preserve"> SEQ Рисунок \* ARABIC </w:instrText>
      </w:r>
      <w:r w:rsidRPr="00451940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22</w:t>
      </w:r>
      <w:r w:rsidRPr="00451940">
        <w:rPr>
          <w:rFonts w:ascii="Times New Roman" w:hAnsi="Times New Roman" w:cs="Times New Roman"/>
        </w:rPr>
        <w:fldChar w:fldCharType="end"/>
      </w:r>
      <w:r w:rsidRPr="00451940">
        <w:rPr>
          <w:rFonts w:ascii="Times New Roman" w:hAnsi="Times New Roman" w:cs="Times New Roman"/>
        </w:rPr>
        <w:t>: Матрица ошибок</w:t>
      </w:r>
      <w:r>
        <w:t xml:space="preserve"> </w:t>
      </w:r>
      <w:r>
        <w:rPr>
          <w:rFonts w:ascii="Times New Roman" w:hAnsi="Times New Roman" w:cs="Times New Roman"/>
        </w:rPr>
        <w:t xml:space="preserve"> стекинг ансамбля с использованием логи</w:t>
      </w:r>
      <w:r w:rsidR="009F71B8">
        <w:rPr>
          <w:rFonts w:ascii="Times New Roman" w:hAnsi="Times New Roman" w:cs="Times New Roman"/>
        </w:rPr>
        <w:t>с</w:t>
      </w:r>
      <w:r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>
        <w:rPr>
          <w:rFonts w:ascii="Times New Roman" w:hAnsi="Times New Roman" w:cs="Times New Roman"/>
          <w:lang w:val="en-US"/>
        </w:rPr>
        <w:t>RAF</w:t>
      </w:r>
      <w:r w:rsidRPr="0045194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DB</w:t>
      </w:r>
    </w:p>
    <w:p w:rsidR="009F71B8" w:rsidRPr="009F71B8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b/>
          <w:bCs/>
          <w:sz w:val="24"/>
          <w:szCs w:val="24"/>
        </w:rPr>
        <w:t>Общие метрики ансамбля: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>
        <w:rPr>
          <w:rFonts w:ascii="Times New Roman" w:hAnsi="Times New Roman" w:cs="Times New Roman"/>
          <w:b/>
          <w:bCs/>
          <w:sz w:val="24"/>
          <w:szCs w:val="24"/>
        </w:rPr>
        <w:t>89,57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%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0,8</w:t>
      </w:r>
      <w:r>
        <w:rPr>
          <w:rFonts w:ascii="Times New Roman" w:hAnsi="Times New Roman" w:cs="Times New Roman"/>
          <w:b/>
          <w:bCs/>
          <w:sz w:val="24"/>
          <w:szCs w:val="24"/>
        </w:rPr>
        <w:t>356</w:t>
      </w:r>
    </w:p>
    <w:p w:rsidR="001B49AA" w:rsidRPr="001B49AA" w:rsidRDefault="001B49AA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4" w:name="_Toc227705907"/>
      <w:r w:rsidRPr="00096525">
        <w:rPr>
          <w:rFonts w:ascii="Times New Roman" w:hAnsi="Times New Roman" w:cs="Times New Roman"/>
          <w:b/>
          <w:color w:val="auto"/>
        </w:rPr>
        <w:t>Ансамбль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096525">
        <w:rPr>
          <w:rFonts w:ascii="Times New Roman" w:hAnsi="Times New Roman" w:cs="Times New Roman"/>
          <w:b/>
          <w:color w:val="auto"/>
        </w:rPr>
        <w:t>из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EfficientNet-B2</w:t>
      </w:r>
      <w:r w:rsidRPr="001B49AA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>и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ConvNeXt-Tiny</w:t>
      </w:r>
      <w:bookmarkEnd w:id="24"/>
    </w:p>
    <w:p w:rsidR="001B49AA" w:rsidRPr="001B49AA" w:rsidRDefault="001B49AA" w:rsidP="001B49A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B49AA">
        <w:rPr>
          <w:rFonts w:ascii="Times New Roman" w:hAnsi="Times New Roman" w:cs="Times New Roman"/>
          <w:sz w:val="24"/>
          <w:szCs w:val="24"/>
        </w:rPr>
        <w:t xml:space="preserve">В таблице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B49AA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r w:rsidR="00C8268B" w:rsidRPr="00C8268B">
        <w:rPr>
          <w:rFonts w:ascii="Times New Roman" w:hAnsi="Times New Roman" w:cs="Times New Roman"/>
          <w:sz w:val="24"/>
          <w:szCs w:val="24"/>
        </w:rPr>
        <w:t>EfficientNet-B2 и ConvNeXt-Tiny</w:t>
      </w:r>
      <w:r w:rsidR="00C8268B" w:rsidRPr="001B49AA">
        <w:rPr>
          <w:rFonts w:ascii="Times New Roman" w:hAnsi="Times New Roman" w:cs="Times New Roman"/>
          <w:sz w:val="24"/>
          <w:szCs w:val="24"/>
        </w:rPr>
        <w:t xml:space="preserve"> </w:t>
      </w:r>
      <w:r w:rsidRPr="001B49AA">
        <w:rPr>
          <w:rFonts w:ascii="Times New Roman" w:hAnsi="Times New Roman" w:cs="Times New Roman"/>
          <w:sz w:val="24"/>
          <w:szCs w:val="24"/>
        </w:rPr>
        <w:t>с использованием логистической регрессии с балансировкой весов, а на рисунке 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B49AA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A128EB" w:rsidRPr="00161569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2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622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706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953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851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Anger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778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838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879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</w:p>
        </w:tc>
        <w:tc>
          <w:tcPr>
            <w:tcW w:w="1919" w:type="dxa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A128EB" w:rsidTr="00A128EB">
        <w:trPr>
          <w:jc w:val="center"/>
        </w:trPr>
        <w:tc>
          <w:tcPr>
            <w:tcW w:w="1913" w:type="dxa"/>
            <w:vAlign w:val="center"/>
          </w:tcPr>
          <w:p w:rsidR="00A128EB" w:rsidRPr="00A128EB" w:rsidRDefault="00A128EB" w:rsidP="00A128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0,821</w:t>
            </w:r>
          </w:p>
        </w:tc>
        <w:tc>
          <w:tcPr>
            <w:tcW w:w="1916" w:type="dxa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0,794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806</w:t>
            </w:r>
          </w:p>
        </w:tc>
        <w:tc>
          <w:tcPr>
            <w:tcW w:w="1919" w:type="dxa"/>
            <w:vAlign w:val="center"/>
          </w:tcPr>
          <w:p w:rsidR="00A128EB" w:rsidRPr="00A128EB" w:rsidRDefault="00A128EB" w:rsidP="00A128EB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A128EB" w:rsidTr="00A128EB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A128EB" w:rsidRPr="00A128EB" w:rsidRDefault="00A128EB" w:rsidP="00A128EB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0,875</w:t>
            </w:r>
          </w:p>
        </w:tc>
        <w:tc>
          <w:tcPr>
            <w:tcW w:w="1909" w:type="dxa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0,876</w:t>
            </w:r>
          </w:p>
        </w:tc>
        <w:tc>
          <w:tcPr>
            <w:tcW w:w="1911" w:type="dxa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875</w:t>
            </w:r>
          </w:p>
        </w:tc>
        <w:tc>
          <w:tcPr>
            <w:tcW w:w="1919" w:type="dxa"/>
            <w:vAlign w:val="center"/>
          </w:tcPr>
          <w:p w:rsidR="00A128EB" w:rsidRPr="00A128EB" w:rsidRDefault="00A128EB" w:rsidP="00C8268B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C8268B" w:rsidRPr="00C8268B" w:rsidRDefault="00C8268B">
      <w:pPr>
        <w:pStyle w:val="a9"/>
        <w:rPr>
          <w:rFonts w:ascii="Times New Roman" w:hAnsi="Times New Roman" w:cs="Times New Roman"/>
        </w:rPr>
      </w:pPr>
      <w:r w:rsidRPr="00C8268B">
        <w:rPr>
          <w:rFonts w:ascii="Times New Roman" w:hAnsi="Times New Roman" w:cs="Times New Roman"/>
        </w:rPr>
        <w:t xml:space="preserve">Таблица </w:t>
      </w:r>
      <w:r w:rsidRPr="00C8268B">
        <w:rPr>
          <w:rFonts w:ascii="Times New Roman" w:hAnsi="Times New Roman" w:cs="Times New Roman"/>
        </w:rPr>
        <w:fldChar w:fldCharType="begin"/>
      </w:r>
      <w:r w:rsidRPr="00C8268B">
        <w:rPr>
          <w:rFonts w:ascii="Times New Roman" w:hAnsi="Times New Roman" w:cs="Times New Roman"/>
        </w:rPr>
        <w:instrText xml:space="preserve"> SEQ Таблица \* ARABIC </w:instrText>
      </w:r>
      <w:r w:rsidRPr="00C8268B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7</w:t>
      </w:r>
      <w:r w:rsidRPr="00C8268B">
        <w:rPr>
          <w:rFonts w:ascii="Times New Roman" w:hAnsi="Times New Roman" w:cs="Times New Roman"/>
        </w:rPr>
        <w:fldChar w:fldCharType="end"/>
      </w:r>
      <w:r w:rsidRPr="00C8268B">
        <w:rPr>
          <w:rFonts w:ascii="Times New Roman" w:hAnsi="Times New Roman" w:cs="Times New Roman"/>
        </w:rPr>
        <w:t xml:space="preserve">: Метрики качества стекинг ансамбля </w:t>
      </w:r>
      <w:r w:rsidRPr="00C8268B">
        <w:rPr>
          <w:rFonts w:ascii="Times New Roman" w:hAnsi="Times New Roman" w:cs="Times New Roman"/>
          <w:lang w:val="en-US"/>
        </w:rPr>
        <w:t>EfficientNet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B</w:t>
      </w:r>
      <w:r w:rsidRPr="00C8268B">
        <w:rPr>
          <w:rFonts w:ascii="Times New Roman" w:hAnsi="Times New Roman" w:cs="Times New Roman"/>
        </w:rPr>
        <w:t xml:space="preserve">2 и </w:t>
      </w:r>
      <w:r w:rsidRPr="00C8268B">
        <w:rPr>
          <w:rFonts w:ascii="Times New Roman" w:hAnsi="Times New Roman" w:cs="Times New Roman"/>
          <w:lang w:val="en-US"/>
        </w:rPr>
        <w:t>ConvNeXt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Tiny</w:t>
      </w:r>
      <w:r w:rsidR="009F71B8">
        <w:rPr>
          <w:rFonts w:ascii="Times New Roman" w:hAnsi="Times New Roman" w:cs="Times New Roman"/>
        </w:rPr>
        <w:t xml:space="preserve"> с использованием логис</w:t>
      </w:r>
      <w:r w:rsidRPr="00C8268B"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C8268B" w:rsidRDefault="00C8268B" w:rsidP="00C8268B">
      <w:pPr>
        <w:keepNext/>
      </w:pPr>
      <w:r>
        <w:rPr>
          <w:noProof/>
        </w:rPr>
        <w:drawing>
          <wp:inline distT="0" distB="0" distL="0" distR="0">
            <wp:extent cx="5940425" cy="5176955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525" w:rsidRDefault="00C8268B" w:rsidP="00C8268B">
      <w:pPr>
        <w:pStyle w:val="a9"/>
        <w:rPr>
          <w:rFonts w:ascii="Times New Roman" w:hAnsi="Times New Roman" w:cs="Times New Roman"/>
        </w:rPr>
      </w:pPr>
      <w:r w:rsidRPr="00C8268B">
        <w:rPr>
          <w:rFonts w:ascii="Times New Roman" w:hAnsi="Times New Roman" w:cs="Times New Roman"/>
        </w:rPr>
        <w:t xml:space="preserve">Рисунок </w:t>
      </w:r>
      <w:r w:rsidRPr="00C8268B">
        <w:rPr>
          <w:rFonts w:ascii="Times New Roman" w:hAnsi="Times New Roman" w:cs="Times New Roman"/>
        </w:rPr>
        <w:fldChar w:fldCharType="begin"/>
      </w:r>
      <w:r w:rsidRPr="00C8268B">
        <w:rPr>
          <w:rFonts w:ascii="Times New Roman" w:hAnsi="Times New Roman" w:cs="Times New Roman"/>
        </w:rPr>
        <w:instrText xml:space="preserve"> SEQ Рисунок \* ARABIC </w:instrText>
      </w:r>
      <w:r w:rsidRPr="00C8268B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23</w:t>
      </w:r>
      <w:r w:rsidRPr="00C8268B">
        <w:rPr>
          <w:rFonts w:ascii="Times New Roman" w:hAnsi="Times New Roman" w:cs="Times New Roman"/>
        </w:rPr>
        <w:fldChar w:fldCharType="end"/>
      </w:r>
      <w:r w:rsidRPr="00C8268B">
        <w:rPr>
          <w:rFonts w:ascii="Times New Roman" w:hAnsi="Times New Roman" w:cs="Times New Roman"/>
        </w:rPr>
        <w:t xml:space="preserve">: Матрица ошибок  стекинг ансамбля </w:t>
      </w:r>
      <w:r w:rsidRPr="00C8268B">
        <w:rPr>
          <w:rFonts w:ascii="Times New Roman" w:hAnsi="Times New Roman" w:cs="Times New Roman"/>
          <w:lang w:val="en-US"/>
        </w:rPr>
        <w:t>EfficientNet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B</w:t>
      </w:r>
      <w:r w:rsidRPr="00C8268B">
        <w:rPr>
          <w:rFonts w:ascii="Times New Roman" w:hAnsi="Times New Roman" w:cs="Times New Roman"/>
        </w:rPr>
        <w:t xml:space="preserve">2 и </w:t>
      </w:r>
      <w:r w:rsidRPr="00C8268B">
        <w:rPr>
          <w:rFonts w:ascii="Times New Roman" w:hAnsi="Times New Roman" w:cs="Times New Roman"/>
          <w:lang w:val="en-US"/>
        </w:rPr>
        <w:t>ConvNeXt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Tiny</w:t>
      </w:r>
      <w:r w:rsidRPr="00C8268B">
        <w:rPr>
          <w:rFonts w:ascii="Times New Roman" w:hAnsi="Times New Roman" w:cs="Times New Roman"/>
        </w:rPr>
        <w:t xml:space="preserve"> </w:t>
      </w:r>
      <w:r w:rsidR="009F71B8">
        <w:rPr>
          <w:rFonts w:ascii="Times New Roman" w:hAnsi="Times New Roman" w:cs="Times New Roman"/>
        </w:rPr>
        <w:t>с использованием логис</w:t>
      </w:r>
      <w:r w:rsidRPr="00C8268B"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9F71B8" w:rsidRPr="009F71B8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b/>
          <w:bCs/>
          <w:sz w:val="24"/>
          <w:szCs w:val="24"/>
        </w:rPr>
        <w:t>Общие метрики ансамбля: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87,65%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0,8063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C8268B" w:rsidRDefault="00C8268B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5" w:name="_Toc227705908"/>
      <w:r w:rsidRPr="00096525">
        <w:rPr>
          <w:rFonts w:ascii="Times New Roman" w:hAnsi="Times New Roman" w:cs="Times New Roman"/>
          <w:b/>
          <w:color w:val="auto"/>
        </w:rPr>
        <w:t>Ансамбль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096525">
        <w:rPr>
          <w:rFonts w:ascii="Times New Roman" w:hAnsi="Times New Roman" w:cs="Times New Roman"/>
          <w:b/>
          <w:color w:val="auto"/>
        </w:rPr>
        <w:t>из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EfficientNet-B2</w:t>
      </w:r>
      <w:r w:rsidRPr="001B49AA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>и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>ViT-Small/16</w:t>
      </w:r>
      <w:bookmarkEnd w:id="25"/>
    </w:p>
    <w:p w:rsidR="00C8268B" w:rsidRPr="00C8268B" w:rsidRDefault="00C8268B" w:rsidP="00C8268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8268B"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9F71B8" w:rsidRPr="009F71B8">
        <w:rPr>
          <w:rFonts w:ascii="Times New Roman" w:hAnsi="Times New Roman" w:cs="Times New Roman"/>
          <w:sz w:val="24"/>
          <w:szCs w:val="24"/>
        </w:rPr>
        <w:t>8</w:t>
      </w:r>
      <w:r w:rsidRPr="00C8268B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 из EfficientNet-B2 и </w:t>
      </w:r>
      <w:r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Pr="00C8268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C8268B">
        <w:rPr>
          <w:rFonts w:ascii="Times New Roman" w:hAnsi="Times New Roman" w:cs="Times New Roman"/>
          <w:sz w:val="24"/>
          <w:szCs w:val="24"/>
        </w:rPr>
        <w:t>/16 с использованием логистической регрессии с балансировкой весов, а на рисунке 2</w:t>
      </w:r>
      <w:r w:rsidR="009F71B8" w:rsidRPr="009F71B8">
        <w:rPr>
          <w:rFonts w:ascii="Times New Roman" w:hAnsi="Times New Roman" w:cs="Times New Roman"/>
          <w:sz w:val="24"/>
          <w:szCs w:val="24"/>
        </w:rPr>
        <w:t>4</w:t>
      </w:r>
      <w:r w:rsidRPr="00C8268B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C8268B" w:rsidRPr="00161569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Эмоция</w:t>
            </w:r>
          </w:p>
        </w:tc>
        <w:tc>
          <w:tcPr>
            <w:tcW w:w="1912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595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634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778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A128EB" w:rsidRDefault="00C8268B" w:rsidP="009F71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</w:t>
            </w:r>
            <w:r w:rsidR="009F7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806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919" w:type="dxa"/>
            <w:vAlign w:val="center"/>
          </w:tcPr>
          <w:p w:rsidR="00C8268B" w:rsidRPr="00A128EB" w:rsidRDefault="00C8268B" w:rsidP="009F71B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C8268B" w:rsidTr="009F71B8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C8268B" w:rsidRPr="00A128EB" w:rsidRDefault="00C8268B" w:rsidP="009F71B8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909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 w:rsidR="009F71B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84</w:t>
            </w:r>
          </w:p>
        </w:tc>
        <w:tc>
          <w:tcPr>
            <w:tcW w:w="1919" w:type="dxa"/>
            <w:vAlign w:val="center"/>
          </w:tcPr>
          <w:p w:rsidR="00C8268B" w:rsidRPr="00A128EB" w:rsidRDefault="00C8268B" w:rsidP="009F71B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C8268B" w:rsidRPr="009F71B8" w:rsidRDefault="009F71B8" w:rsidP="009F71B8">
      <w:pPr>
        <w:pStyle w:val="a9"/>
        <w:rPr>
          <w:rFonts w:ascii="Times New Roman" w:hAnsi="Times New Roman" w:cs="Times New Roman"/>
        </w:rPr>
      </w:pPr>
      <w:r w:rsidRPr="009F71B8">
        <w:rPr>
          <w:rFonts w:ascii="Times New Roman" w:hAnsi="Times New Roman" w:cs="Times New Roman"/>
        </w:rPr>
        <w:t xml:space="preserve">Таблица </w:t>
      </w:r>
      <w:r w:rsidRPr="009F71B8">
        <w:rPr>
          <w:rFonts w:ascii="Times New Roman" w:hAnsi="Times New Roman" w:cs="Times New Roman"/>
        </w:rPr>
        <w:fldChar w:fldCharType="begin"/>
      </w:r>
      <w:r w:rsidRPr="009F71B8">
        <w:rPr>
          <w:rFonts w:ascii="Times New Roman" w:hAnsi="Times New Roman" w:cs="Times New Roman"/>
        </w:rPr>
        <w:instrText xml:space="preserve"> SEQ Таблица \* ARABIC </w:instrText>
      </w:r>
      <w:r w:rsidRPr="009F71B8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8</w:t>
      </w:r>
      <w:r w:rsidRPr="009F71B8">
        <w:rPr>
          <w:rFonts w:ascii="Times New Roman" w:hAnsi="Times New Roman" w:cs="Times New Roman"/>
        </w:rPr>
        <w:fldChar w:fldCharType="end"/>
      </w:r>
      <w:r w:rsidRPr="009F71B8">
        <w:rPr>
          <w:rFonts w:ascii="Times New Roman" w:hAnsi="Times New Roman" w:cs="Times New Roman"/>
        </w:rPr>
        <w:t xml:space="preserve">: </w:t>
      </w:r>
      <w:r w:rsidRPr="00C8268B">
        <w:rPr>
          <w:rFonts w:ascii="Times New Roman" w:hAnsi="Times New Roman" w:cs="Times New Roman"/>
        </w:rPr>
        <w:t xml:space="preserve">Метрики качества стекинг ансамбля </w:t>
      </w:r>
      <w:r w:rsidRPr="00C8268B">
        <w:rPr>
          <w:rFonts w:ascii="Times New Roman" w:hAnsi="Times New Roman" w:cs="Times New Roman"/>
          <w:lang w:val="en-US"/>
        </w:rPr>
        <w:t>EfficientNet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B</w:t>
      </w:r>
      <w:r w:rsidRPr="00C8268B">
        <w:rPr>
          <w:rFonts w:ascii="Times New Roman" w:hAnsi="Times New Roman" w:cs="Times New Roman"/>
        </w:rPr>
        <w:t xml:space="preserve">2 и </w:t>
      </w:r>
      <w:r>
        <w:rPr>
          <w:rFonts w:ascii="Times New Roman" w:hAnsi="Times New Roman" w:cs="Times New Roman"/>
          <w:lang w:val="en-US"/>
        </w:rPr>
        <w:t>ViT</w:t>
      </w:r>
      <w:r w:rsidRPr="009F71B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9F71B8">
        <w:rPr>
          <w:rFonts w:ascii="Times New Roman" w:hAnsi="Times New Roman" w:cs="Times New Roman"/>
        </w:rPr>
        <w:t>/16</w:t>
      </w:r>
      <w:r w:rsidRPr="00C8268B">
        <w:rPr>
          <w:rFonts w:ascii="Times New Roman" w:hAnsi="Times New Roman" w:cs="Times New Roman"/>
        </w:rPr>
        <w:t xml:space="preserve"> с использованием логи</w:t>
      </w:r>
      <w:r>
        <w:rPr>
          <w:rFonts w:ascii="Times New Roman" w:hAnsi="Times New Roman" w:cs="Times New Roman"/>
        </w:rPr>
        <w:t>с</w:t>
      </w:r>
      <w:r w:rsidRPr="00C8268B"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C8268B" w:rsidRDefault="00C8268B" w:rsidP="00C8268B">
      <w:pPr>
        <w:keepNext/>
      </w:pPr>
      <w:r>
        <w:rPr>
          <w:noProof/>
        </w:rPr>
        <w:drawing>
          <wp:inline distT="0" distB="0" distL="0" distR="0">
            <wp:extent cx="5940425" cy="5176955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68B" w:rsidRDefault="00C8268B" w:rsidP="00C8268B">
      <w:pPr>
        <w:pStyle w:val="a9"/>
        <w:rPr>
          <w:rFonts w:ascii="Times New Roman" w:hAnsi="Times New Roman" w:cs="Times New Roman"/>
        </w:rPr>
      </w:pPr>
      <w:r w:rsidRPr="00C8268B">
        <w:rPr>
          <w:rFonts w:ascii="Times New Roman" w:hAnsi="Times New Roman" w:cs="Times New Roman"/>
        </w:rPr>
        <w:t xml:space="preserve">Рисунок </w:t>
      </w:r>
      <w:r w:rsidRPr="00C8268B">
        <w:rPr>
          <w:rFonts w:ascii="Times New Roman" w:hAnsi="Times New Roman" w:cs="Times New Roman"/>
        </w:rPr>
        <w:fldChar w:fldCharType="begin"/>
      </w:r>
      <w:r w:rsidRPr="00C8268B">
        <w:rPr>
          <w:rFonts w:ascii="Times New Roman" w:hAnsi="Times New Roman" w:cs="Times New Roman"/>
        </w:rPr>
        <w:instrText xml:space="preserve"> SEQ Рисунок \* ARABIC </w:instrText>
      </w:r>
      <w:r w:rsidRPr="00C8268B">
        <w:rPr>
          <w:rFonts w:ascii="Times New Roman" w:hAnsi="Times New Roman" w:cs="Times New Roman"/>
        </w:rPr>
        <w:fldChar w:fldCharType="separate"/>
      </w:r>
      <w:r w:rsidR="009F71B8">
        <w:rPr>
          <w:rFonts w:ascii="Times New Roman" w:hAnsi="Times New Roman" w:cs="Times New Roman"/>
          <w:noProof/>
        </w:rPr>
        <w:t>24</w:t>
      </w:r>
      <w:r w:rsidRPr="00C8268B">
        <w:rPr>
          <w:rFonts w:ascii="Times New Roman" w:hAnsi="Times New Roman" w:cs="Times New Roman"/>
        </w:rPr>
        <w:fldChar w:fldCharType="end"/>
      </w:r>
      <w:r w:rsidRPr="00C8268B">
        <w:rPr>
          <w:rFonts w:ascii="Times New Roman" w:hAnsi="Times New Roman" w:cs="Times New Roman"/>
        </w:rPr>
        <w:t xml:space="preserve">: Матрица ошибок  стекинг ансамбля </w:t>
      </w:r>
      <w:r w:rsidRPr="00C8268B">
        <w:rPr>
          <w:rFonts w:ascii="Times New Roman" w:hAnsi="Times New Roman" w:cs="Times New Roman"/>
          <w:lang w:val="en-US"/>
        </w:rPr>
        <w:t>EfficientNet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B</w:t>
      </w:r>
      <w:r w:rsidRPr="00C8268B">
        <w:rPr>
          <w:rFonts w:ascii="Times New Roman" w:hAnsi="Times New Roman" w:cs="Times New Roman"/>
        </w:rPr>
        <w:t xml:space="preserve">2 и </w:t>
      </w:r>
      <w:r w:rsidRPr="00C8268B">
        <w:rPr>
          <w:rFonts w:ascii="Times New Roman" w:hAnsi="Times New Roman" w:cs="Times New Roman"/>
          <w:lang w:val="en-US"/>
        </w:rPr>
        <w:t>ViT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Small</w:t>
      </w:r>
      <w:r w:rsidRPr="00C8268B">
        <w:rPr>
          <w:rFonts w:ascii="Times New Roman" w:hAnsi="Times New Roman" w:cs="Times New Roman"/>
        </w:rPr>
        <w:t xml:space="preserve">/16 с использованием логичтической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9F71B8" w:rsidRPr="009F71B8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b/>
          <w:bCs/>
          <w:sz w:val="24"/>
          <w:szCs w:val="24"/>
        </w:rPr>
        <w:t>Общие метрики ансамбля: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>
        <w:rPr>
          <w:rFonts w:ascii="Times New Roman" w:hAnsi="Times New Roman" w:cs="Times New Roman"/>
          <w:b/>
          <w:bCs/>
          <w:sz w:val="24"/>
          <w:szCs w:val="24"/>
        </w:rPr>
        <w:t>88,43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%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>
        <w:rPr>
          <w:rFonts w:ascii="Times New Roman" w:hAnsi="Times New Roman" w:cs="Times New Roman"/>
          <w:b/>
          <w:bCs/>
          <w:sz w:val="24"/>
          <w:szCs w:val="24"/>
        </w:rPr>
        <w:t>0,8174.</w:t>
      </w:r>
    </w:p>
    <w:p w:rsidR="009F71B8" w:rsidRDefault="009F71B8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6" w:name="_Toc227705909"/>
      <w:r w:rsidRPr="00096525">
        <w:rPr>
          <w:rFonts w:ascii="Times New Roman" w:hAnsi="Times New Roman" w:cs="Times New Roman"/>
          <w:b/>
          <w:color w:val="auto"/>
        </w:rPr>
        <w:lastRenderedPageBreak/>
        <w:t>Ансамбль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096525">
        <w:rPr>
          <w:rFonts w:ascii="Times New Roman" w:hAnsi="Times New Roman" w:cs="Times New Roman"/>
          <w:b/>
          <w:color w:val="auto"/>
        </w:rPr>
        <w:t>из</w:t>
      </w:r>
      <w:r w:rsidRPr="009F71B8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 xml:space="preserve">ConvNeXt-Tiny </w:t>
      </w:r>
      <w:r>
        <w:rPr>
          <w:rFonts w:ascii="Times New Roman" w:hAnsi="Times New Roman" w:cs="Times New Roman"/>
          <w:b/>
          <w:color w:val="auto"/>
        </w:rPr>
        <w:t>и</w:t>
      </w:r>
      <w:r w:rsidRPr="00096525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>
        <w:rPr>
          <w:rFonts w:ascii="Times New Roman" w:hAnsi="Times New Roman" w:cs="Times New Roman"/>
          <w:b/>
          <w:color w:val="auto"/>
          <w:lang w:val="en-US"/>
        </w:rPr>
        <w:t>ViT-Small/16</w:t>
      </w:r>
      <w:bookmarkEnd w:id="26"/>
    </w:p>
    <w:p w:rsidR="009F71B8" w:rsidRPr="00C8268B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8268B"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Pr="009F71B8">
        <w:rPr>
          <w:rFonts w:ascii="Times New Roman" w:hAnsi="Times New Roman" w:cs="Times New Roman"/>
          <w:sz w:val="24"/>
          <w:szCs w:val="24"/>
        </w:rPr>
        <w:t>9</w:t>
      </w:r>
      <w:r w:rsidRPr="00C8268B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 из </w:t>
      </w:r>
      <w:r>
        <w:rPr>
          <w:rFonts w:ascii="Times New Roman" w:hAnsi="Times New Roman" w:cs="Times New Roman"/>
          <w:sz w:val="24"/>
          <w:szCs w:val="24"/>
          <w:lang w:val="en-US"/>
        </w:rPr>
        <w:t>ConvNeXt</w:t>
      </w:r>
      <w:r w:rsidRPr="009F71B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Pr="00C8268B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Pr="00C8268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C8268B">
        <w:rPr>
          <w:rFonts w:ascii="Times New Roman" w:hAnsi="Times New Roman" w:cs="Times New Roman"/>
          <w:sz w:val="24"/>
          <w:szCs w:val="24"/>
        </w:rPr>
        <w:t>/16 с использованием логистической регрессии с балансировкой весов, а на рисунке 2</w:t>
      </w:r>
      <w:r w:rsidRPr="009F71B8">
        <w:rPr>
          <w:rFonts w:ascii="Times New Roman" w:hAnsi="Times New Roman" w:cs="Times New Roman"/>
          <w:sz w:val="24"/>
          <w:szCs w:val="24"/>
        </w:rPr>
        <w:t>5</w:t>
      </w:r>
      <w:r w:rsidRPr="00C8268B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9F71B8" w:rsidRPr="00161569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2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9F71B8" w:rsidRPr="00A128EB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0,878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0,877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0,697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1911" w:type="dxa"/>
            <w:vAlign w:val="center"/>
          </w:tcPr>
          <w:p w:rsidR="009F71B8" w:rsidRPr="00A128EB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0,675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0,681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0,954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0,886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0,865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0,858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0,819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0,871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A128EB" w:rsidRDefault="009F71B8" w:rsidP="009F71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19" w:type="dxa"/>
            <w:vAlign w:val="center"/>
          </w:tcPr>
          <w:p w:rsidR="009F71B8" w:rsidRPr="00A128EB" w:rsidRDefault="009F71B8" w:rsidP="009F71B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9F71B8" w:rsidTr="009F71B8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9F71B8" w:rsidRPr="00A128EB" w:rsidRDefault="009F71B8" w:rsidP="009F71B8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1919" w:type="dxa"/>
            <w:vAlign w:val="center"/>
          </w:tcPr>
          <w:p w:rsidR="009F71B8" w:rsidRPr="00A128EB" w:rsidRDefault="009F71B8" w:rsidP="009F71B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9F71B8" w:rsidRPr="009F71B8" w:rsidRDefault="009F71B8" w:rsidP="009F71B8">
      <w:pPr>
        <w:pStyle w:val="a9"/>
        <w:rPr>
          <w:rFonts w:ascii="Times New Roman" w:hAnsi="Times New Roman" w:cs="Times New Roman"/>
        </w:rPr>
      </w:pPr>
      <w:r w:rsidRPr="009F71B8">
        <w:rPr>
          <w:rFonts w:ascii="Times New Roman" w:hAnsi="Times New Roman" w:cs="Times New Roman"/>
        </w:rPr>
        <w:t xml:space="preserve">Таблица </w:t>
      </w:r>
      <w:r w:rsidRPr="009F71B8">
        <w:rPr>
          <w:rFonts w:ascii="Times New Roman" w:hAnsi="Times New Roman" w:cs="Times New Roman"/>
        </w:rPr>
        <w:fldChar w:fldCharType="begin"/>
      </w:r>
      <w:r w:rsidRPr="009F71B8">
        <w:rPr>
          <w:rFonts w:ascii="Times New Roman" w:hAnsi="Times New Roman" w:cs="Times New Roman"/>
        </w:rPr>
        <w:instrText xml:space="preserve"> SEQ Таблица \* ARABIC </w:instrText>
      </w:r>
      <w:r w:rsidRPr="009F71B8">
        <w:rPr>
          <w:rFonts w:ascii="Times New Roman" w:hAnsi="Times New Roman" w:cs="Times New Roman"/>
        </w:rPr>
        <w:fldChar w:fldCharType="separate"/>
      </w:r>
      <w:r w:rsidR="009C17EE">
        <w:rPr>
          <w:rFonts w:ascii="Times New Roman" w:hAnsi="Times New Roman" w:cs="Times New Roman"/>
          <w:noProof/>
        </w:rPr>
        <w:t>9</w:t>
      </w:r>
      <w:r w:rsidRPr="009F71B8">
        <w:rPr>
          <w:rFonts w:ascii="Times New Roman" w:hAnsi="Times New Roman" w:cs="Times New Roman"/>
        </w:rPr>
        <w:fldChar w:fldCharType="end"/>
      </w:r>
      <w:r w:rsidRPr="009F71B8">
        <w:rPr>
          <w:rFonts w:ascii="Times New Roman" w:hAnsi="Times New Roman" w:cs="Times New Roman"/>
        </w:rPr>
        <w:t xml:space="preserve">: </w:t>
      </w:r>
      <w:r w:rsidRPr="00C8268B">
        <w:rPr>
          <w:rFonts w:ascii="Times New Roman" w:hAnsi="Times New Roman" w:cs="Times New Roman"/>
        </w:rPr>
        <w:t xml:space="preserve">Метрики качества стекинг ансамбля </w:t>
      </w:r>
      <w:r>
        <w:rPr>
          <w:rFonts w:ascii="Times New Roman" w:hAnsi="Times New Roman" w:cs="Times New Roman"/>
          <w:lang w:val="en-US"/>
        </w:rPr>
        <w:t>ConvNeXt</w:t>
      </w:r>
      <w:r w:rsidRPr="009F71B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Tiny</w:t>
      </w:r>
      <w:r w:rsidRPr="009F71B8">
        <w:rPr>
          <w:rFonts w:ascii="Times New Roman" w:hAnsi="Times New Roman" w:cs="Times New Roman"/>
        </w:rPr>
        <w:t xml:space="preserve"> </w:t>
      </w:r>
      <w:r w:rsidRPr="00C8268B"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  <w:lang w:val="en-US"/>
        </w:rPr>
        <w:t>ViT</w:t>
      </w:r>
      <w:r w:rsidRPr="009F71B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Small</w:t>
      </w:r>
      <w:r w:rsidRPr="009F71B8">
        <w:rPr>
          <w:rFonts w:ascii="Times New Roman" w:hAnsi="Times New Roman" w:cs="Times New Roman"/>
        </w:rPr>
        <w:t>/16</w:t>
      </w:r>
      <w:r w:rsidRPr="00C8268B">
        <w:rPr>
          <w:rFonts w:ascii="Times New Roman" w:hAnsi="Times New Roman" w:cs="Times New Roman"/>
        </w:rPr>
        <w:t xml:space="preserve"> с использованием логи</w:t>
      </w:r>
      <w:r>
        <w:rPr>
          <w:rFonts w:ascii="Times New Roman" w:hAnsi="Times New Roman" w:cs="Times New Roman"/>
        </w:rPr>
        <w:t>с</w:t>
      </w:r>
      <w:r w:rsidRPr="00C8268B">
        <w:rPr>
          <w:rFonts w:ascii="Times New Roman" w:hAnsi="Times New Roman" w:cs="Times New Roman"/>
        </w:rPr>
        <w:t xml:space="preserve">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9F71B8" w:rsidRDefault="009F71B8" w:rsidP="009F71B8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176955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1B8" w:rsidRPr="009F71B8" w:rsidRDefault="009F71B8" w:rsidP="009F71B8">
      <w:pPr>
        <w:pStyle w:val="a9"/>
        <w:rPr>
          <w:rFonts w:ascii="Times New Roman" w:hAnsi="Times New Roman" w:cs="Times New Roman"/>
        </w:rPr>
      </w:pPr>
      <w:r w:rsidRPr="009F71B8">
        <w:rPr>
          <w:rFonts w:ascii="Times New Roman" w:hAnsi="Times New Roman" w:cs="Times New Roman"/>
        </w:rPr>
        <w:t xml:space="preserve">Рисунок </w:t>
      </w:r>
      <w:r w:rsidRPr="009F71B8">
        <w:rPr>
          <w:rFonts w:ascii="Times New Roman" w:hAnsi="Times New Roman" w:cs="Times New Roman"/>
        </w:rPr>
        <w:fldChar w:fldCharType="begin"/>
      </w:r>
      <w:r w:rsidRPr="009F71B8">
        <w:rPr>
          <w:rFonts w:ascii="Times New Roman" w:hAnsi="Times New Roman" w:cs="Times New Roman"/>
        </w:rPr>
        <w:instrText xml:space="preserve"> SEQ Рисунок \* ARABIC </w:instrText>
      </w:r>
      <w:r w:rsidRPr="009F71B8">
        <w:rPr>
          <w:rFonts w:ascii="Times New Roman" w:hAnsi="Times New Roman" w:cs="Times New Roman"/>
        </w:rPr>
        <w:fldChar w:fldCharType="separate"/>
      </w:r>
      <w:r w:rsidRPr="009F71B8">
        <w:rPr>
          <w:rFonts w:ascii="Times New Roman" w:hAnsi="Times New Roman" w:cs="Times New Roman"/>
          <w:noProof/>
        </w:rPr>
        <w:t>25</w:t>
      </w:r>
      <w:r w:rsidRPr="009F71B8">
        <w:rPr>
          <w:rFonts w:ascii="Times New Roman" w:hAnsi="Times New Roman" w:cs="Times New Roman"/>
        </w:rPr>
        <w:fldChar w:fldCharType="end"/>
      </w:r>
      <w:r w:rsidRPr="009F71B8">
        <w:rPr>
          <w:rFonts w:ascii="Times New Roman" w:hAnsi="Times New Roman" w:cs="Times New Roman"/>
        </w:rPr>
        <w:t xml:space="preserve">: </w:t>
      </w:r>
      <w:r w:rsidRPr="00C8268B">
        <w:rPr>
          <w:rFonts w:ascii="Times New Roman" w:hAnsi="Times New Roman" w:cs="Times New Roman"/>
        </w:rPr>
        <w:t xml:space="preserve">Матрица ошибок  стекинг ансамбля </w:t>
      </w:r>
      <w:r>
        <w:rPr>
          <w:rFonts w:ascii="Times New Roman" w:hAnsi="Times New Roman" w:cs="Times New Roman"/>
          <w:lang w:val="en-US"/>
        </w:rPr>
        <w:t>ConvNeXt</w:t>
      </w:r>
      <w:r w:rsidRPr="009F71B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Tiny</w:t>
      </w:r>
      <w:r w:rsidRPr="009F71B8">
        <w:rPr>
          <w:rFonts w:ascii="Times New Roman" w:hAnsi="Times New Roman" w:cs="Times New Roman"/>
        </w:rPr>
        <w:t xml:space="preserve"> </w:t>
      </w:r>
      <w:r w:rsidRPr="00C8268B">
        <w:rPr>
          <w:rFonts w:ascii="Times New Roman" w:hAnsi="Times New Roman" w:cs="Times New Roman"/>
        </w:rPr>
        <w:t xml:space="preserve"> и </w:t>
      </w:r>
      <w:r w:rsidRPr="00C8268B">
        <w:rPr>
          <w:rFonts w:ascii="Times New Roman" w:hAnsi="Times New Roman" w:cs="Times New Roman"/>
          <w:lang w:val="en-US"/>
        </w:rPr>
        <w:t>ViT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Small</w:t>
      </w:r>
      <w:r w:rsidRPr="00C8268B">
        <w:rPr>
          <w:rFonts w:ascii="Times New Roman" w:hAnsi="Times New Roman" w:cs="Times New Roman"/>
        </w:rPr>
        <w:t xml:space="preserve">/16 с использованием логичтической регрессии с балансировкой весов на тестовой выборке </w:t>
      </w:r>
      <w:r w:rsidRPr="00C8268B">
        <w:rPr>
          <w:rFonts w:ascii="Times New Roman" w:hAnsi="Times New Roman" w:cs="Times New Roman"/>
          <w:lang w:val="en-US"/>
        </w:rPr>
        <w:t>RAF</w:t>
      </w:r>
      <w:r w:rsidRPr="00C8268B">
        <w:rPr>
          <w:rFonts w:ascii="Times New Roman" w:hAnsi="Times New Roman" w:cs="Times New Roman"/>
        </w:rPr>
        <w:t>-</w:t>
      </w:r>
      <w:r w:rsidRPr="00C8268B">
        <w:rPr>
          <w:rFonts w:ascii="Times New Roman" w:hAnsi="Times New Roman" w:cs="Times New Roman"/>
          <w:lang w:val="en-US"/>
        </w:rPr>
        <w:t>DB</w:t>
      </w:r>
    </w:p>
    <w:p w:rsidR="009F71B8" w:rsidRPr="009F71B8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b/>
          <w:bCs/>
          <w:sz w:val="24"/>
          <w:szCs w:val="24"/>
        </w:rPr>
        <w:t>Общие метрики ансамбля:</w:t>
      </w:r>
    </w:p>
    <w:p w:rsidR="009F71B8" w:rsidRPr="009F71B8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Точность на тесте (Test Accuracy): </w:t>
      </w:r>
      <w:r>
        <w:rPr>
          <w:rFonts w:ascii="Times New Roman" w:hAnsi="Times New Roman" w:cs="Times New Roman"/>
          <w:b/>
          <w:bCs/>
          <w:sz w:val="24"/>
          <w:szCs w:val="24"/>
        </w:rPr>
        <w:t>88,</w:t>
      </w:r>
      <w:r w:rsidRPr="009F71B8">
        <w:rPr>
          <w:rFonts w:ascii="Times New Roman" w:hAnsi="Times New Roman" w:cs="Times New Roman"/>
          <w:b/>
          <w:bCs/>
          <w:sz w:val="24"/>
          <w:szCs w:val="24"/>
        </w:rPr>
        <w:t>56%</w:t>
      </w:r>
    </w:p>
    <w:p w:rsidR="009F71B8" w:rsidRPr="009C17EE" w:rsidRDefault="009F71B8" w:rsidP="00FB6725">
      <w:pPr>
        <w:pStyle w:val="aa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>
        <w:rPr>
          <w:rFonts w:ascii="Times New Roman" w:hAnsi="Times New Roman" w:cs="Times New Roman"/>
          <w:b/>
          <w:bCs/>
          <w:sz w:val="24"/>
          <w:szCs w:val="24"/>
        </w:rPr>
        <w:t>0,8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178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9C17EE" w:rsidRDefault="009C17EE" w:rsidP="00FB6725">
      <w:pPr>
        <w:pStyle w:val="3"/>
        <w:numPr>
          <w:ilvl w:val="2"/>
          <w:numId w:val="16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7" w:name="_Toc227705910"/>
      <w:r>
        <w:rPr>
          <w:rFonts w:ascii="Times New Roman" w:hAnsi="Times New Roman" w:cs="Times New Roman"/>
          <w:b/>
          <w:color w:val="auto"/>
          <w:lang w:val="en-US"/>
        </w:rPr>
        <w:t>Ablation Study</w:t>
      </w:r>
      <w:bookmarkEnd w:id="27"/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1916"/>
        <w:gridCol w:w="1911"/>
        <w:gridCol w:w="1919"/>
      </w:tblGrid>
      <w:tr w:rsidR="009C17EE" w:rsidRPr="00161569" w:rsidTr="00CC2DDC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CC2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 / Ансамбль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Accuracy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Macro F1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Fear F1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Disgust F1</w:t>
            </w:r>
          </w:p>
        </w:tc>
      </w:tr>
      <w:tr w:rsidR="009C17EE" w:rsidTr="00CC2DDC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CC2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EfficientNet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B2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86.18%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0.7944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0.691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0.598</w:t>
            </w:r>
          </w:p>
        </w:tc>
      </w:tr>
      <w:tr w:rsidR="009C17EE" w:rsidTr="00CC2DDC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CC2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ConvNeXt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Tiny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86.64%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0.7860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0.610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0.608</w:t>
            </w:r>
          </w:p>
        </w:tc>
      </w:tr>
      <w:tr w:rsidR="009C17EE" w:rsidTr="00CC2DDC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CC2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Small/16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86.25%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0.7901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0.600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0.622</w:t>
            </w:r>
          </w:p>
        </w:tc>
      </w:tr>
      <w:tr w:rsidR="009C17EE" w:rsidTr="00CC2DDC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CC2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 + ConvNeXt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87.65%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0.8063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0.649</w:t>
            </w:r>
          </w:p>
        </w:tc>
      </w:tr>
      <w:tr w:rsidR="009C17EE" w:rsidTr="00CC2DDC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CC2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 + ViT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88.43%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0.8174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0.663</w:t>
            </w:r>
          </w:p>
        </w:tc>
      </w:tr>
      <w:tr w:rsidR="009C17EE" w:rsidTr="00CC2DDC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CC2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ConvNeXt + ViT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88.56%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0.8178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0.657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0.681</w:t>
            </w:r>
          </w:p>
        </w:tc>
      </w:tr>
      <w:tr w:rsidR="009C17EE" w:rsidTr="00CC2DDC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CC2D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Все три (стеккинг с 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балансом весов)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89.57%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0.8356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CC2D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0.672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CC2DDC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0.708</w:t>
            </w:r>
          </w:p>
        </w:tc>
      </w:tr>
    </w:tbl>
    <w:p w:rsidR="009C17EE" w:rsidRPr="009C17EE" w:rsidRDefault="009C17EE" w:rsidP="009C17EE">
      <w:pPr>
        <w:pStyle w:val="a9"/>
        <w:rPr>
          <w:rFonts w:ascii="Times New Roman" w:hAnsi="Times New Roman" w:cs="Times New Roman"/>
          <w:lang w:val="en-US"/>
        </w:rPr>
      </w:pPr>
      <w:r w:rsidRPr="009C17EE">
        <w:rPr>
          <w:rFonts w:ascii="Times New Roman" w:hAnsi="Times New Roman" w:cs="Times New Roman"/>
        </w:rPr>
        <w:lastRenderedPageBreak/>
        <w:t xml:space="preserve">Таблица </w:t>
      </w:r>
      <w:r w:rsidRPr="009C17EE">
        <w:rPr>
          <w:rFonts w:ascii="Times New Roman" w:hAnsi="Times New Roman" w:cs="Times New Roman"/>
        </w:rPr>
        <w:fldChar w:fldCharType="begin"/>
      </w:r>
      <w:r w:rsidRPr="009C17EE">
        <w:rPr>
          <w:rFonts w:ascii="Times New Roman" w:hAnsi="Times New Roman" w:cs="Times New Roman"/>
        </w:rPr>
        <w:instrText xml:space="preserve"> SEQ Таблица \* ARABIC </w:instrText>
      </w:r>
      <w:r w:rsidRPr="009C17EE">
        <w:rPr>
          <w:rFonts w:ascii="Times New Roman" w:hAnsi="Times New Roman" w:cs="Times New Roman"/>
        </w:rPr>
        <w:fldChar w:fldCharType="separate"/>
      </w:r>
      <w:r w:rsidRPr="009C17EE">
        <w:rPr>
          <w:rFonts w:ascii="Times New Roman" w:hAnsi="Times New Roman" w:cs="Times New Roman"/>
          <w:noProof/>
        </w:rPr>
        <w:t>10</w:t>
      </w:r>
      <w:r w:rsidRPr="009C17EE">
        <w:rPr>
          <w:rFonts w:ascii="Times New Roman" w:hAnsi="Times New Roman" w:cs="Times New Roman"/>
        </w:rPr>
        <w:fldChar w:fldCharType="end"/>
      </w:r>
      <w:r w:rsidRPr="009C17EE">
        <w:rPr>
          <w:rFonts w:ascii="Times New Roman" w:hAnsi="Times New Roman" w:cs="Times New Roman"/>
          <w:lang w:val="en-US"/>
        </w:rPr>
        <w:t xml:space="preserve">: </w:t>
      </w:r>
      <w:r w:rsidRPr="009C17EE">
        <w:rPr>
          <w:rFonts w:ascii="Times New Roman" w:hAnsi="Times New Roman" w:cs="Times New Roman"/>
        </w:rPr>
        <w:t>Сравнение работы моделей, ансамблей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Все пары ансамблей превосходят любую одиночную модель</w:t>
      </w:r>
      <w:r w:rsidRPr="00A76ACD">
        <w:rPr>
          <w:rFonts w:ascii="Times New Roman" w:hAnsi="Times New Roman" w:cs="Times New Roman"/>
          <w:sz w:val="24"/>
          <w:szCs w:val="24"/>
        </w:rPr>
        <w:t> по точности и Macro F1, что подтверждает эффективность ансамблирования в целом.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Лучшей парой является ConvNeXt + ViT</w:t>
      </w:r>
      <w:r w:rsidRPr="00A76ACD">
        <w:rPr>
          <w:rFonts w:ascii="Times New Roman" w:hAnsi="Times New Roman" w:cs="Times New Roman"/>
          <w:sz w:val="24"/>
          <w:szCs w:val="24"/>
        </w:rPr>
        <w:t> — 88,56% точности и Macro F1 0,8178. Это объясняется тем, что данная комбинация объединяет современную свёрточную архитектуру с большими ядрами и трансформер, моделирующий глобальные зависимости.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Наибольший прирост Macro F1 относительно лучшей одиночной модели</w:t>
      </w:r>
      <w:r w:rsidRPr="00A76ACD">
        <w:rPr>
          <w:rFonts w:ascii="Times New Roman" w:hAnsi="Times New Roman" w:cs="Times New Roman"/>
          <w:sz w:val="24"/>
          <w:szCs w:val="24"/>
        </w:rPr>
        <w:t> демонстрирует пара EN + ViT (+0,023), а ConvNeXt + ViT даёт прирост +0,032 относительно ConvNeXt.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Добавление третьей модели</w:t>
      </w:r>
      <w:r w:rsidRPr="00A76ACD">
        <w:rPr>
          <w:rFonts w:ascii="Times New Roman" w:hAnsi="Times New Roman" w:cs="Times New Roman"/>
          <w:sz w:val="24"/>
          <w:szCs w:val="24"/>
        </w:rPr>
        <w:t> (EfficientNet) к лучшей паре даёт дополнительный прирост: точность увеличивает</w:t>
      </w:r>
      <w:r w:rsidR="00A76ACD" w:rsidRPr="00A76ACD">
        <w:rPr>
          <w:rFonts w:ascii="Times New Roman" w:hAnsi="Times New Roman" w:cs="Times New Roman"/>
          <w:sz w:val="24"/>
          <w:szCs w:val="24"/>
        </w:rPr>
        <w:t>ся с 88,56% до 89,57% (+1,01%</w:t>
      </w:r>
      <w:r w:rsidRPr="00A76ACD">
        <w:rPr>
          <w:rFonts w:ascii="Times New Roman" w:hAnsi="Times New Roman" w:cs="Times New Roman"/>
          <w:sz w:val="24"/>
          <w:szCs w:val="24"/>
        </w:rPr>
        <w:t>), Macro F1 — с 0,8178 до 0,8356 (+0,0178).</w:t>
      </w:r>
    </w:p>
    <w:p w:rsidR="009C17EE" w:rsidRPr="009C17EE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C17EE">
        <w:rPr>
          <w:rFonts w:ascii="Times New Roman" w:hAnsi="Times New Roman" w:cs="Times New Roman"/>
          <w:bCs/>
          <w:sz w:val="24"/>
          <w:szCs w:val="24"/>
        </w:rPr>
        <w:t>Класс Fear является единственным, где ансамбль незначительно уступил лучшей одиночной модели EfficientNet (0,691 против 0,672). Однако важно отметить, что ансамбль </w:t>
      </w:r>
      <w:r w:rsidR="00A76ACD">
        <w:rPr>
          <w:rFonts w:ascii="Times New Roman" w:hAnsi="Times New Roman" w:cs="Times New Roman"/>
          <w:sz w:val="24"/>
          <w:szCs w:val="24"/>
        </w:rPr>
        <w:t>улучшил</w:t>
      </w:r>
      <w:r w:rsidRPr="009C17EE">
        <w:rPr>
          <w:rFonts w:ascii="Times New Roman" w:hAnsi="Times New Roman" w:cs="Times New Roman"/>
          <w:sz w:val="24"/>
          <w:szCs w:val="24"/>
        </w:rPr>
        <w:t xml:space="preserve"> две слабые модели</w:t>
      </w:r>
      <w:r w:rsidRPr="009C17EE">
        <w:rPr>
          <w:rFonts w:ascii="Times New Roman" w:hAnsi="Times New Roman" w:cs="Times New Roman"/>
          <w:bCs/>
          <w:sz w:val="24"/>
          <w:szCs w:val="24"/>
        </w:rPr>
        <w:t xml:space="preserve"> — ConvNeXt и ViT — с 0,610 и 0,600 до 0,672 каждая. Таким образом, ансамбль обеспечил сбалансированное качество по всем классам, не позволив слабым моделям </w:t>
      </w:r>
      <w:r w:rsidR="00A76ACD">
        <w:rPr>
          <w:rFonts w:ascii="Times New Roman" w:hAnsi="Times New Roman" w:cs="Times New Roman"/>
          <w:bCs/>
          <w:sz w:val="24"/>
          <w:szCs w:val="24"/>
        </w:rPr>
        <w:t>работать хуже</w:t>
      </w:r>
      <w:r w:rsidRPr="009C17EE">
        <w:rPr>
          <w:rFonts w:ascii="Times New Roman" w:hAnsi="Times New Roman" w:cs="Times New Roman"/>
          <w:bCs/>
          <w:sz w:val="24"/>
          <w:szCs w:val="24"/>
        </w:rPr>
        <w:t xml:space="preserve"> на сложном классе.</w:t>
      </w:r>
    </w:p>
    <w:p w:rsidR="009C17EE" w:rsidRDefault="009C17EE" w:rsidP="00FB6725">
      <w:pPr>
        <w:pStyle w:val="2"/>
        <w:numPr>
          <w:ilvl w:val="1"/>
          <w:numId w:val="16"/>
        </w:numPr>
        <w:spacing w:line="360" w:lineRule="auto"/>
      </w:pPr>
      <w:bookmarkStart w:id="28" w:name="_Toc227705911"/>
      <w:r>
        <w:t>Выводы</w:t>
      </w:r>
      <w:bookmarkEnd w:id="28"/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Стеккинг-ансамбль достиг точности 89,57% и Macro F1 0,836</w:t>
      </w:r>
      <w:r w:rsidR="00B474C8">
        <w:rPr>
          <w:rFonts w:ascii="Times New Roman" w:hAnsi="Times New Roman" w:cs="Times New Roman"/>
          <w:sz w:val="24"/>
          <w:szCs w:val="24"/>
        </w:rPr>
        <w:t xml:space="preserve"> на датасете </w:t>
      </w:r>
      <w:r w:rsidR="00B474C8"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="00B474C8" w:rsidRPr="00B474C8">
        <w:rPr>
          <w:rFonts w:ascii="Times New Roman" w:hAnsi="Times New Roman" w:cs="Times New Roman"/>
          <w:sz w:val="24"/>
          <w:szCs w:val="24"/>
        </w:rPr>
        <w:t>-</w:t>
      </w:r>
      <w:r w:rsidR="00B474C8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="00B474C8" w:rsidRPr="00B474C8">
        <w:rPr>
          <w:rFonts w:ascii="Times New Roman" w:hAnsi="Times New Roman" w:cs="Times New Roman"/>
          <w:sz w:val="24"/>
          <w:szCs w:val="24"/>
        </w:rPr>
        <w:t>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Прирост к лучшей одиночной модели</w:t>
      </w:r>
      <w:r w:rsidR="00A76ACD" w:rsidRPr="00A76ACD">
        <w:rPr>
          <w:rFonts w:ascii="Times New Roman" w:hAnsi="Times New Roman" w:cs="Times New Roman"/>
          <w:sz w:val="24"/>
          <w:szCs w:val="24"/>
        </w:rPr>
        <w:t> составил +2,93%</w:t>
      </w:r>
      <w:r w:rsidRPr="00A76ACD">
        <w:rPr>
          <w:rFonts w:ascii="Times New Roman" w:hAnsi="Times New Roman" w:cs="Times New Roman"/>
          <w:sz w:val="24"/>
          <w:szCs w:val="24"/>
        </w:rPr>
        <w:t xml:space="preserve"> по точности и +0,042 по Macro F1.</w:t>
      </w:r>
    </w:p>
    <w:p w:rsidR="009C17EE" w:rsidRPr="00A76ACD" w:rsidRDefault="00A76ACD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 xml:space="preserve">Сложный и средний </w:t>
      </w:r>
      <w:r w:rsidR="009C17EE" w:rsidRPr="00A76ACD">
        <w:rPr>
          <w:rFonts w:ascii="Times New Roman" w:hAnsi="Times New Roman" w:cs="Times New Roman"/>
          <w:bCs/>
          <w:sz w:val="24"/>
          <w:szCs w:val="24"/>
        </w:rPr>
        <w:t>классы</w:t>
      </w:r>
      <w:r w:rsidR="009C17EE" w:rsidRPr="00A76ACD">
        <w:rPr>
          <w:rFonts w:ascii="Times New Roman" w:hAnsi="Times New Roman" w:cs="Times New Roman"/>
          <w:sz w:val="24"/>
          <w:szCs w:val="24"/>
        </w:rPr>
        <w:t xml:space="preserve"> — </w:t>
      </w:r>
      <w:r w:rsidR="00B474C8">
        <w:rPr>
          <w:rFonts w:ascii="Times New Roman" w:hAnsi="Times New Roman" w:cs="Times New Roman"/>
          <w:sz w:val="24"/>
          <w:szCs w:val="24"/>
        </w:rPr>
        <w:t>отвращение и злость</w:t>
      </w:r>
      <w:r w:rsidR="009C17EE" w:rsidRPr="00A76ACD">
        <w:rPr>
          <w:rFonts w:ascii="Times New Roman" w:hAnsi="Times New Roman" w:cs="Times New Roman"/>
          <w:sz w:val="24"/>
          <w:szCs w:val="24"/>
        </w:rPr>
        <w:t xml:space="preserve"> — усилены на 8,6 и 3,4 процентных пункта соответственно.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Ablation study подтвердил</w:t>
      </w:r>
      <w:r w:rsidRPr="00A76ACD">
        <w:rPr>
          <w:rFonts w:ascii="Times New Roman" w:hAnsi="Times New Roman" w:cs="Times New Roman"/>
          <w:sz w:val="24"/>
          <w:szCs w:val="24"/>
        </w:rPr>
        <w:t>, что каждая из трёх моделей вносит уникальный вклад в финальное предсказание, а их комбинация даёт максимальный эффект.</w:t>
      </w:r>
    </w:p>
    <w:p w:rsidR="009C17EE" w:rsidRPr="00A76ACD" w:rsidRDefault="009C17EE" w:rsidP="00FB6725">
      <w:pPr>
        <w:pStyle w:val="aa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sz w:val="24"/>
          <w:szCs w:val="24"/>
        </w:rPr>
        <w:t>Следует отметить, что класс</w:t>
      </w:r>
      <w:r w:rsidR="00B474C8">
        <w:rPr>
          <w:rFonts w:ascii="Times New Roman" w:hAnsi="Times New Roman" w:cs="Times New Roman"/>
          <w:sz w:val="24"/>
          <w:szCs w:val="24"/>
        </w:rPr>
        <w:t xml:space="preserve"> страх</w:t>
      </w:r>
      <w:r w:rsidRPr="00A76ACD">
        <w:rPr>
          <w:rFonts w:ascii="Times New Roman" w:hAnsi="Times New Roman" w:cs="Times New Roman"/>
          <w:sz w:val="24"/>
          <w:szCs w:val="24"/>
        </w:rPr>
        <w:t xml:space="preserve"> остаётся наиболее сложным для распознавания в силу его малочисленности в датасете (всего 74 примера в тестовой выборке). Дальнейшее улучшение по этому классу может быть </w:t>
      </w:r>
      <w:r w:rsidRPr="00A76ACD">
        <w:rPr>
          <w:rFonts w:ascii="Times New Roman" w:hAnsi="Times New Roman" w:cs="Times New Roman"/>
          <w:sz w:val="24"/>
          <w:szCs w:val="24"/>
        </w:rPr>
        <w:lastRenderedPageBreak/>
        <w:t>достигнуто за счёт привлечения дополнительных данных (например, AffectNet) или синтеза примеров страха с использованием генеративных моделей.</w:t>
      </w:r>
    </w:p>
    <w:p w:rsidR="00096525" w:rsidRDefault="00096525" w:rsidP="00FB6725">
      <w:pPr>
        <w:pStyle w:val="2"/>
        <w:numPr>
          <w:ilvl w:val="1"/>
          <w:numId w:val="16"/>
        </w:numPr>
        <w:spacing w:line="360" w:lineRule="auto"/>
      </w:pPr>
      <w:bookmarkStart w:id="29" w:name="_Toc227705912"/>
      <w:r>
        <w:t>Ссылка на репозиторий</w:t>
      </w:r>
      <w:bookmarkEnd w:id="29"/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iCs/>
          <w:sz w:val="24"/>
          <w:szCs w:val="24"/>
        </w:rPr>
        <w:t>Все эксперименты, включая</w:t>
      </w:r>
      <w:r>
        <w:rPr>
          <w:rFonts w:ascii="Times New Roman" w:hAnsi="Times New Roman" w:cs="Times New Roman"/>
          <w:iCs/>
          <w:sz w:val="24"/>
          <w:szCs w:val="24"/>
        </w:rPr>
        <w:t xml:space="preserve"> обучение моделей, аугментацию и </w:t>
      </w:r>
      <w:r w:rsidRPr="00096525">
        <w:rPr>
          <w:rFonts w:ascii="Times New Roman" w:hAnsi="Times New Roman" w:cs="Times New Roman"/>
          <w:iCs/>
          <w:sz w:val="24"/>
          <w:szCs w:val="24"/>
        </w:rPr>
        <w:t>стеккинг-ансамбль, реализованы на языке Python с использованием библиотек PyTorch, timm, scikit-learn и др. Код всех экспериментов доступен в публичном репозитории по адресу:</w:t>
      </w:r>
    </w:p>
    <w:p w:rsidR="000475D0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hyperlink r:id="rId33" w:history="1">
        <w:r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</w:rPr>
          <w:t>://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github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</w:rPr>
          <w:t>/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lilacmoon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</w:rPr>
          <w:t>91/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EmotionsRecognition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Pr="009D0A0F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git</w:t>
        </w:r>
      </w:hyperlink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863437" cy="1863437"/>
            <wp:effectExtent l="19050" t="0" r="3463" b="0"/>
            <wp:docPr id="14" name="Рисунок 11" descr="f6d965beac110c406d798b0937da4b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d965beac110c406d798b0937da4b5b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894" cy="18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475D0" w:rsidRPr="00161569" w:rsidRDefault="000475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86D9D" w:rsidRDefault="00286D9D" w:rsidP="00286D9D">
      <w:pPr>
        <w:pStyle w:val="1"/>
      </w:pPr>
      <w:bookmarkStart w:id="30" w:name="_Toc185879101"/>
      <w:bookmarkStart w:id="31" w:name="_Toc217315039"/>
      <w:bookmarkStart w:id="32" w:name="_Toc227705913"/>
      <w:r>
        <w:lastRenderedPageBreak/>
        <w:t>Список использованных источников</w:t>
      </w:r>
      <w:bookmarkEnd w:id="30"/>
      <w:bookmarkEnd w:id="31"/>
      <w:bookmarkEnd w:id="32"/>
    </w:p>
    <w:p w:rsidR="003C61EC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35" w:history="1">
        <w:r w:rsidR="003C61EC" w:rsidRPr="008024F9">
          <w:rPr>
            <w:rStyle w:val="a8"/>
          </w:rPr>
          <w:t>https://www.v7labs.com/blog/convolutional-neural-networks-guide</w:t>
        </w:r>
      </w:hyperlink>
    </w:p>
    <w:p w:rsidR="003C61EC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36" w:history="1">
        <w:r w:rsidR="003C61EC" w:rsidRPr="008024F9">
          <w:rPr>
            <w:rStyle w:val="a8"/>
          </w:rPr>
          <w:t>https://link.springer.com/article/10.1007/s42452-020-2234-1</w:t>
        </w:r>
      </w:hyperlink>
    </w:p>
    <w:p w:rsidR="003C61EC" w:rsidRPr="003C61EC" w:rsidRDefault="008E28E3" w:rsidP="00FB6725">
      <w:pPr>
        <w:pStyle w:val="aa"/>
        <w:numPr>
          <w:ilvl w:val="0"/>
          <w:numId w:val="4"/>
        </w:numPr>
        <w:spacing w:line="360" w:lineRule="auto"/>
        <w:rPr>
          <w:rStyle w:val="a8"/>
          <w:color w:val="auto"/>
          <w:u w:val="none"/>
        </w:rPr>
      </w:pPr>
      <w:hyperlink r:id="rId37" w:history="1"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://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link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springer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.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/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article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/10.1007/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s</w:t>
        </w:r>
        <w:r w:rsidR="003C61EC" w:rsidRPr="00143BC7">
          <w:rPr>
            <w:rStyle w:val="a8"/>
            <w:rFonts w:ascii="Times New Roman" w:hAnsi="Times New Roman" w:cs="Times New Roman"/>
            <w:sz w:val="24"/>
            <w:szCs w:val="24"/>
          </w:rPr>
          <w:t>11042-021-11298-</w:t>
        </w:r>
        <w:r w:rsidR="003C61EC" w:rsidRPr="0062006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w</w:t>
        </w:r>
      </w:hyperlink>
    </w:p>
    <w:p w:rsidR="003A5159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38" w:history="1">
        <w:r w:rsidR="003A5159" w:rsidRPr="00674147">
          <w:rPr>
            <w:rStyle w:val="a8"/>
          </w:rPr>
          <w:t>https://www.mdpi.com/2079-9292/14/17/3415</w:t>
        </w:r>
      </w:hyperlink>
    </w:p>
    <w:p w:rsidR="002B1B94" w:rsidRPr="002B1B94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39" w:history="1">
        <w:r w:rsidR="002A3F99" w:rsidRPr="00674147">
          <w:rPr>
            <w:rStyle w:val="a8"/>
          </w:rPr>
          <w:t>https://arxiv.org/html/2409.10545v1</w:t>
        </w:r>
      </w:hyperlink>
    </w:p>
    <w:p w:rsidR="002B1B94" w:rsidRPr="002B1B94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0" w:history="1">
        <w:r w:rsidR="002B1B94" w:rsidRPr="00E772D1">
          <w:rPr>
            <w:rStyle w:val="a8"/>
          </w:rPr>
          <w:t>https://viso.ai/deep-learning/efficientnet/</w:t>
        </w:r>
      </w:hyperlink>
    </w:p>
    <w:p w:rsidR="002B1B94" w:rsidRPr="002B1B94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1" w:history="1">
        <w:r w:rsidR="002B1B94" w:rsidRPr="00E772D1">
          <w:rPr>
            <w:rStyle w:val="a8"/>
          </w:rPr>
          <w:t>https://www.ultralytics.com/ru/blog/what-is-efficientnet-a-quick-overview</w:t>
        </w:r>
      </w:hyperlink>
    </w:p>
    <w:p w:rsidR="002B1B94" w:rsidRPr="002B1B94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2" w:history="1">
        <w:r w:rsidR="002B1B94" w:rsidRPr="00E772D1">
          <w:rPr>
            <w:rStyle w:val="a8"/>
          </w:rPr>
          <w:t>https://arxiv.org/pdf/1905.11946</w:t>
        </w:r>
      </w:hyperlink>
    </w:p>
    <w:p w:rsidR="002B1B94" w:rsidRPr="002B1B94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3" w:history="1">
        <w:r w:rsidR="002B1B94" w:rsidRPr="00E772D1">
          <w:rPr>
            <w:rStyle w:val="a8"/>
          </w:rPr>
          <w:t>https://www.oejournal.org/oee/en/supplement/b85ecf5b-9630-4394-87e4-433bde3e24b6</w:t>
        </w:r>
      </w:hyperlink>
    </w:p>
    <w:p w:rsidR="002B1B94" w:rsidRPr="002B1B94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4" w:history="1">
        <w:r w:rsidR="002B1B94" w:rsidRPr="00E772D1">
          <w:rPr>
            <w:rStyle w:val="a8"/>
          </w:rPr>
          <w:t>https://blog.deepschool.ru/architecture/efficientnet/</w:t>
        </w:r>
      </w:hyperlink>
    </w:p>
    <w:p w:rsidR="002A3F99" w:rsidRPr="00E250CD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5" w:history="1">
        <w:r w:rsidR="002B1B94" w:rsidRPr="002B1B94">
          <w:rPr>
            <w:rStyle w:val="a8"/>
            <w:lang w:val="en-US"/>
          </w:rPr>
          <w:t>https</w:t>
        </w:r>
        <w:r w:rsidR="002B1B94" w:rsidRPr="002B1B94">
          <w:rPr>
            <w:rStyle w:val="a8"/>
          </w:rPr>
          <w:t>://</w:t>
        </w:r>
        <w:r w:rsidR="002B1B94" w:rsidRPr="002B1B94">
          <w:rPr>
            <w:rStyle w:val="a8"/>
            <w:lang w:val="en-US"/>
          </w:rPr>
          <w:t>www</w:t>
        </w:r>
        <w:r w:rsidR="002B1B94" w:rsidRPr="002B1B94">
          <w:rPr>
            <w:rStyle w:val="a8"/>
          </w:rPr>
          <w:t>.</w:t>
        </w:r>
        <w:r w:rsidR="002B1B94" w:rsidRPr="002B1B94">
          <w:rPr>
            <w:rStyle w:val="a8"/>
            <w:lang w:val="en-US"/>
          </w:rPr>
          <w:t>linkedin</w:t>
        </w:r>
        <w:r w:rsidR="002B1B94" w:rsidRPr="002B1B94">
          <w:rPr>
            <w:rStyle w:val="a8"/>
          </w:rPr>
          <w:t>.</w:t>
        </w:r>
        <w:r w:rsidR="002B1B94" w:rsidRPr="002B1B94">
          <w:rPr>
            <w:rStyle w:val="a8"/>
            <w:lang w:val="en-US"/>
          </w:rPr>
          <w:t>com</w:t>
        </w:r>
        <w:r w:rsidR="002B1B94" w:rsidRPr="002B1B94">
          <w:rPr>
            <w:rStyle w:val="a8"/>
          </w:rPr>
          <w:t>/</w:t>
        </w:r>
        <w:r w:rsidR="002B1B94" w:rsidRPr="002B1B94">
          <w:rPr>
            <w:rStyle w:val="a8"/>
            <w:lang w:val="en-US"/>
          </w:rPr>
          <w:t>pulse</w:t>
        </w:r>
        <w:r w:rsidR="002B1B94" w:rsidRPr="002B1B94">
          <w:rPr>
            <w:rStyle w:val="a8"/>
          </w:rPr>
          <w:t>/</w:t>
        </w:r>
        <w:r w:rsidR="002B1B94" w:rsidRPr="002B1B94">
          <w:rPr>
            <w:rStyle w:val="a8"/>
            <w:lang w:val="en-US"/>
          </w:rPr>
          <w:t>anatomy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high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performance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mbconv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block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andrew</w:t>
        </w:r>
        <w:r w:rsidR="002B1B94" w:rsidRPr="002B1B94">
          <w:rPr>
            <w:rStyle w:val="a8"/>
          </w:rPr>
          <w:t>-</w:t>
        </w:r>
        <w:r w:rsidR="002B1B94" w:rsidRPr="002B1B94">
          <w:rPr>
            <w:rStyle w:val="a8"/>
            <w:lang w:val="en-US"/>
          </w:rPr>
          <w:t>lavin</w:t>
        </w:r>
      </w:hyperlink>
    </w:p>
    <w:p w:rsidR="00E250CD" w:rsidRPr="00E250CD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6" w:history="1">
        <w:r w:rsidR="00E250CD" w:rsidRPr="00377800">
          <w:rPr>
            <w:rStyle w:val="a8"/>
          </w:rPr>
          <w:t>https://towardsdatascience.com/the-cnn-that-challenges-vit/</w:t>
        </w:r>
      </w:hyperlink>
    </w:p>
    <w:p w:rsidR="00E250CD" w:rsidRPr="00E250CD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7" w:history="1">
        <w:r w:rsidR="00E250CD" w:rsidRPr="00377800">
          <w:rPr>
            <w:rStyle w:val="a8"/>
          </w:rPr>
          <w:t>https://arxiv.org/pdf/2201.03545</w:t>
        </w:r>
      </w:hyperlink>
    </w:p>
    <w:p w:rsidR="00E250CD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8" w:history="1">
        <w:r w:rsidR="00EE5764" w:rsidRPr="00377800">
          <w:rPr>
            <w:rStyle w:val="a8"/>
          </w:rPr>
          <w:t>https://arxiv.org/pdf/2010.11929</w:t>
        </w:r>
      </w:hyperlink>
    </w:p>
    <w:p w:rsidR="00EE5764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49" w:history="1">
        <w:r w:rsidR="00EE5764" w:rsidRPr="00377800">
          <w:rPr>
            <w:rStyle w:val="a8"/>
          </w:rPr>
          <w:t>https://blog.deepschool.ru/cv/vit-vision-transformer/</w:t>
        </w:r>
      </w:hyperlink>
    </w:p>
    <w:p w:rsidR="00EE5764" w:rsidRDefault="008E28E3" w:rsidP="00FB6725">
      <w:pPr>
        <w:pStyle w:val="aa"/>
        <w:numPr>
          <w:ilvl w:val="0"/>
          <w:numId w:val="4"/>
        </w:numPr>
        <w:spacing w:line="360" w:lineRule="auto"/>
      </w:pPr>
      <w:hyperlink r:id="rId50" w:history="1">
        <w:r w:rsidR="00EE5764" w:rsidRPr="00377800">
          <w:rPr>
            <w:rStyle w:val="a8"/>
          </w:rPr>
          <w:t>https://www.geeksforgeeks.org/deep-learning/vision-transformer-vit-architecture/</w:t>
        </w:r>
      </w:hyperlink>
    </w:p>
    <w:p w:rsidR="00EE5764" w:rsidRDefault="00314093" w:rsidP="00FB6725">
      <w:pPr>
        <w:pStyle w:val="aa"/>
        <w:numPr>
          <w:ilvl w:val="0"/>
          <w:numId w:val="4"/>
        </w:numPr>
        <w:spacing w:line="360" w:lineRule="auto"/>
      </w:pPr>
      <w:hyperlink r:id="rId51" w:history="1">
        <w:r w:rsidRPr="009D0A0F">
          <w:rPr>
            <w:rStyle w:val="a8"/>
          </w:rPr>
          <w:t>https://www.kaggle.com/datasets/shuvoalok/raf-db-dataset/data</w:t>
        </w:r>
      </w:hyperlink>
    </w:p>
    <w:p w:rsidR="00314093" w:rsidRDefault="00314093" w:rsidP="00FB6725">
      <w:pPr>
        <w:pStyle w:val="aa"/>
        <w:numPr>
          <w:ilvl w:val="0"/>
          <w:numId w:val="4"/>
        </w:numPr>
        <w:spacing w:line="360" w:lineRule="auto"/>
      </w:pPr>
      <w:hyperlink r:id="rId52" w:history="1">
        <w:r w:rsidRPr="009D0A0F">
          <w:rPr>
            <w:rStyle w:val="a8"/>
          </w:rPr>
          <w:t>https://www.researchgate.net/publication/373058426_New_Trends_in_Emotion_Recognition_Using_Image_Analysis_by_Neural_Networks_a_Systematic_Review</w:t>
        </w:r>
      </w:hyperlink>
    </w:p>
    <w:p w:rsidR="00314093" w:rsidRDefault="00314093" w:rsidP="00FB6725">
      <w:pPr>
        <w:pStyle w:val="aa"/>
        <w:numPr>
          <w:ilvl w:val="0"/>
          <w:numId w:val="4"/>
        </w:numPr>
        <w:spacing w:line="360" w:lineRule="auto"/>
      </w:pPr>
      <w:hyperlink r:id="rId53" w:history="1">
        <w:r w:rsidRPr="009D0A0F">
          <w:rPr>
            <w:rStyle w:val="a8"/>
          </w:rPr>
          <w:t>https://www.researchgate.net/publication/380947210_Systematic_Review_of_Emotion_Detection_with_Computer_Vision_and_Deep_Learning</w:t>
        </w:r>
      </w:hyperlink>
    </w:p>
    <w:p w:rsidR="00314093" w:rsidRPr="002427C6" w:rsidRDefault="00314093" w:rsidP="00314093">
      <w:pPr>
        <w:spacing w:line="360" w:lineRule="auto"/>
        <w:ind w:left="709"/>
      </w:pPr>
    </w:p>
    <w:sectPr w:rsidR="00314093" w:rsidRPr="002427C6" w:rsidSect="001737CD">
      <w:footerReference w:type="default" r:id="rId5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6725" w:rsidRDefault="00FB6725" w:rsidP="00B513FA">
      <w:pPr>
        <w:spacing w:after="0" w:line="240" w:lineRule="auto"/>
      </w:pPr>
      <w:r>
        <w:separator/>
      </w:r>
    </w:p>
  </w:endnote>
  <w:endnote w:type="continuationSeparator" w:id="0">
    <w:p w:rsidR="00FB6725" w:rsidRDefault="00FB6725" w:rsidP="00B51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84881903"/>
      <w:docPartObj>
        <w:docPartGallery w:val="Page Numbers (Bottom of Page)"/>
        <w:docPartUnique/>
      </w:docPartObj>
    </w:sdtPr>
    <w:sdtContent>
      <w:p w:rsidR="009F71B8" w:rsidRDefault="009F71B8">
        <w:pPr>
          <w:pStyle w:val="a5"/>
          <w:jc w:val="center"/>
        </w:pPr>
        <w:fldSimple w:instr="PAGE   \* MERGEFORMAT">
          <w:r w:rsidR="00814F59">
            <w:rPr>
              <w:noProof/>
            </w:rPr>
            <w:t>45</w:t>
          </w:r>
        </w:fldSimple>
      </w:p>
    </w:sdtContent>
  </w:sdt>
  <w:p w:rsidR="009F71B8" w:rsidRDefault="009F71B8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6725" w:rsidRDefault="00FB6725" w:rsidP="00B513FA">
      <w:pPr>
        <w:spacing w:after="0" w:line="240" w:lineRule="auto"/>
      </w:pPr>
      <w:r>
        <w:separator/>
      </w:r>
    </w:p>
  </w:footnote>
  <w:footnote w:type="continuationSeparator" w:id="0">
    <w:p w:rsidR="00FB6725" w:rsidRDefault="00FB6725" w:rsidP="00B51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0016"/>
    <w:multiLevelType w:val="multilevel"/>
    <w:tmpl w:val="F5F8AB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1F657E2"/>
    <w:multiLevelType w:val="hybridMultilevel"/>
    <w:tmpl w:val="844616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27C7084"/>
    <w:multiLevelType w:val="hybridMultilevel"/>
    <w:tmpl w:val="B2D62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0D87406"/>
    <w:multiLevelType w:val="hybridMultilevel"/>
    <w:tmpl w:val="91002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1C6AE1"/>
    <w:multiLevelType w:val="hybridMultilevel"/>
    <w:tmpl w:val="2BE2F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67A06B9"/>
    <w:multiLevelType w:val="hybridMultilevel"/>
    <w:tmpl w:val="2CA41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EEC047F"/>
    <w:multiLevelType w:val="hybridMultilevel"/>
    <w:tmpl w:val="384C0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FF06A4C"/>
    <w:multiLevelType w:val="hybridMultilevel"/>
    <w:tmpl w:val="4B569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04B1DE1"/>
    <w:multiLevelType w:val="hybridMultilevel"/>
    <w:tmpl w:val="E06ABD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B384D78"/>
    <w:multiLevelType w:val="hybridMultilevel"/>
    <w:tmpl w:val="EBD86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AF5D31"/>
    <w:multiLevelType w:val="hybridMultilevel"/>
    <w:tmpl w:val="D2E06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3365EF4"/>
    <w:multiLevelType w:val="hybridMultilevel"/>
    <w:tmpl w:val="F4B8D8F0"/>
    <w:lvl w:ilvl="0" w:tplc="C00643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4E6277"/>
    <w:multiLevelType w:val="hybridMultilevel"/>
    <w:tmpl w:val="542C7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53221421"/>
    <w:multiLevelType w:val="hybridMultilevel"/>
    <w:tmpl w:val="F36C21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37164E0"/>
    <w:multiLevelType w:val="hybridMultilevel"/>
    <w:tmpl w:val="5FA01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7690CDE"/>
    <w:multiLevelType w:val="hybridMultilevel"/>
    <w:tmpl w:val="987072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C41681A"/>
    <w:multiLevelType w:val="hybridMultilevel"/>
    <w:tmpl w:val="05586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5FDD7C00"/>
    <w:multiLevelType w:val="hybridMultilevel"/>
    <w:tmpl w:val="9BCC7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87E7B62"/>
    <w:multiLevelType w:val="multilevel"/>
    <w:tmpl w:val="438EEE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>
    <w:nsid w:val="69647674"/>
    <w:multiLevelType w:val="hybridMultilevel"/>
    <w:tmpl w:val="C8B68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6BA2697C"/>
    <w:multiLevelType w:val="hybridMultilevel"/>
    <w:tmpl w:val="EC2851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70DF5BE7"/>
    <w:multiLevelType w:val="multilevel"/>
    <w:tmpl w:val="E328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AD056FF"/>
    <w:multiLevelType w:val="hybridMultilevel"/>
    <w:tmpl w:val="55AC2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FD026BB"/>
    <w:multiLevelType w:val="hybridMultilevel"/>
    <w:tmpl w:val="40403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9"/>
  </w:num>
  <w:num w:numId="4">
    <w:abstractNumId w:val="11"/>
  </w:num>
  <w:num w:numId="5">
    <w:abstractNumId w:val="18"/>
  </w:num>
  <w:num w:numId="6">
    <w:abstractNumId w:val="2"/>
  </w:num>
  <w:num w:numId="7">
    <w:abstractNumId w:val="1"/>
  </w:num>
  <w:num w:numId="8">
    <w:abstractNumId w:val="20"/>
  </w:num>
  <w:num w:numId="9">
    <w:abstractNumId w:val="6"/>
  </w:num>
  <w:num w:numId="10">
    <w:abstractNumId w:val="22"/>
  </w:num>
  <w:num w:numId="11">
    <w:abstractNumId w:val="19"/>
  </w:num>
  <w:num w:numId="12">
    <w:abstractNumId w:val="15"/>
  </w:num>
  <w:num w:numId="13">
    <w:abstractNumId w:val="12"/>
  </w:num>
  <w:num w:numId="14">
    <w:abstractNumId w:val="16"/>
  </w:num>
  <w:num w:numId="15">
    <w:abstractNumId w:val="4"/>
  </w:num>
  <w:num w:numId="16">
    <w:abstractNumId w:val="0"/>
  </w:num>
  <w:num w:numId="17">
    <w:abstractNumId w:val="17"/>
  </w:num>
  <w:num w:numId="18">
    <w:abstractNumId w:val="7"/>
  </w:num>
  <w:num w:numId="19">
    <w:abstractNumId w:val="8"/>
  </w:num>
  <w:num w:numId="20">
    <w:abstractNumId w:val="10"/>
  </w:num>
  <w:num w:numId="21">
    <w:abstractNumId w:val="14"/>
  </w:num>
  <w:num w:numId="22">
    <w:abstractNumId w:val="5"/>
  </w:num>
  <w:num w:numId="23">
    <w:abstractNumId w:val="23"/>
  </w:num>
  <w:num w:numId="24">
    <w:abstractNumId w:val="13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B513FA"/>
    <w:rsid w:val="00010C1A"/>
    <w:rsid w:val="00011798"/>
    <w:rsid w:val="00014CF7"/>
    <w:rsid w:val="00020F96"/>
    <w:rsid w:val="000348E7"/>
    <w:rsid w:val="000475D0"/>
    <w:rsid w:val="000531BD"/>
    <w:rsid w:val="000728DF"/>
    <w:rsid w:val="00074DDE"/>
    <w:rsid w:val="00096525"/>
    <w:rsid w:val="000A58FF"/>
    <w:rsid w:val="000C53A4"/>
    <w:rsid w:val="000E1F52"/>
    <w:rsid w:val="000F1CF7"/>
    <w:rsid w:val="000F600D"/>
    <w:rsid w:val="001132A4"/>
    <w:rsid w:val="0011724D"/>
    <w:rsid w:val="00136E71"/>
    <w:rsid w:val="00150312"/>
    <w:rsid w:val="00161569"/>
    <w:rsid w:val="0017324D"/>
    <w:rsid w:val="001737CD"/>
    <w:rsid w:val="00194D8F"/>
    <w:rsid w:val="001B49AA"/>
    <w:rsid w:val="001D0BEA"/>
    <w:rsid w:val="001D4877"/>
    <w:rsid w:val="001E5600"/>
    <w:rsid w:val="001F4175"/>
    <w:rsid w:val="002048E0"/>
    <w:rsid w:val="00214598"/>
    <w:rsid w:val="00216560"/>
    <w:rsid w:val="002427C6"/>
    <w:rsid w:val="00244E7A"/>
    <w:rsid w:val="00255112"/>
    <w:rsid w:val="00286D9D"/>
    <w:rsid w:val="002A3F99"/>
    <w:rsid w:val="002A5320"/>
    <w:rsid w:val="002B0CEF"/>
    <w:rsid w:val="002B1B94"/>
    <w:rsid w:val="002B640B"/>
    <w:rsid w:val="002C1CC8"/>
    <w:rsid w:val="002D0762"/>
    <w:rsid w:val="002D6BDD"/>
    <w:rsid w:val="002E5E3C"/>
    <w:rsid w:val="00314093"/>
    <w:rsid w:val="003474DC"/>
    <w:rsid w:val="00383BC5"/>
    <w:rsid w:val="003930D0"/>
    <w:rsid w:val="00395BFC"/>
    <w:rsid w:val="003A5159"/>
    <w:rsid w:val="003B48A1"/>
    <w:rsid w:val="003B7178"/>
    <w:rsid w:val="003C61EC"/>
    <w:rsid w:val="003F77D0"/>
    <w:rsid w:val="004114C4"/>
    <w:rsid w:val="00413530"/>
    <w:rsid w:val="0041564C"/>
    <w:rsid w:val="00446707"/>
    <w:rsid w:val="00451940"/>
    <w:rsid w:val="00471024"/>
    <w:rsid w:val="004B6559"/>
    <w:rsid w:val="004F26B6"/>
    <w:rsid w:val="00515811"/>
    <w:rsid w:val="00517BA9"/>
    <w:rsid w:val="00530789"/>
    <w:rsid w:val="0053168D"/>
    <w:rsid w:val="005604D1"/>
    <w:rsid w:val="005611B6"/>
    <w:rsid w:val="00593EF0"/>
    <w:rsid w:val="005A573D"/>
    <w:rsid w:val="005B12E8"/>
    <w:rsid w:val="005B4EA1"/>
    <w:rsid w:val="005C0721"/>
    <w:rsid w:val="005D351F"/>
    <w:rsid w:val="005D425D"/>
    <w:rsid w:val="005E565F"/>
    <w:rsid w:val="005F6DAD"/>
    <w:rsid w:val="00603D0E"/>
    <w:rsid w:val="0060435C"/>
    <w:rsid w:val="006109F0"/>
    <w:rsid w:val="006229F2"/>
    <w:rsid w:val="00635817"/>
    <w:rsid w:val="00642F6B"/>
    <w:rsid w:val="00647DCA"/>
    <w:rsid w:val="006507CE"/>
    <w:rsid w:val="00670BA3"/>
    <w:rsid w:val="006766FA"/>
    <w:rsid w:val="006C401F"/>
    <w:rsid w:val="00707506"/>
    <w:rsid w:val="00747B02"/>
    <w:rsid w:val="007519E7"/>
    <w:rsid w:val="007638BB"/>
    <w:rsid w:val="00793CD9"/>
    <w:rsid w:val="007A5888"/>
    <w:rsid w:val="007A672B"/>
    <w:rsid w:val="007C109E"/>
    <w:rsid w:val="007E6B3B"/>
    <w:rsid w:val="007E6FC3"/>
    <w:rsid w:val="0080748E"/>
    <w:rsid w:val="00814F59"/>
    <w:rsid w:val="00831A2F"/>
    <w:rsid w:val="00843A8C"/>
    <w:rsid w:val="00863724"/>
    <w:rsid w:val="00877F8F"/>
    <w:rsid w:val="0088121A"/>
    <w:rsid w:val="0089066C"/>
    <w:rsid w:val="00893028"/>
    <w:rsid w:val="008C3AC5"/>
    <w:rsid w:val="008E28E3"/>
    <w:rsid w:val="00915995"/>
    <w:rsid w:val="00915AC8"/>
    <w:rsid w:val="00961EAE"/>
    <w:rsid w:val="00970A09"/>
    <w:rsid w:val="009873D3"/>
    <w:rsid w:val="009C17EE"/>
    <w:rsid w:val="009C6A7A"/>
    <w:rsid w:val="009F71B8"/>
    <w:rsid w:val="00A0308B"/>
    <w:rsid w:val="00A060FA"/>
    <w:rsid w:val="00A128EB"/>
    <w:rsid w:val="00A2145B"/>
    <w:rsid w:val="00A404A5"/>
    <w:rsid w:val="00A65E3D"/>
    <w:rsid w:val="00A76ACD"/>
    <w:rsid w:val="00A9296D"/>
    <w:rsid w:val="00A95D95"/>
    <w:rsid w:val="00AA2A57"/>
    <w:rsid w:val="00AB6DC2"/>
    <w:rsid w:val="00AC13F6"/>
    <w:rsid w:val="00AD207B"/>
    <w:rsid w:val="00AF005E"/>
    <w:rsid w:val="00AF29E8"/>
    <w:rsid w:val="00B0053E"/>
    <w:rsid w:val="00B049B4"/>
    <w:rsid w:val="00B04A81"/>
    <w:rsid w:val="00B1044E"/>
    <w:rsid w:val="00B134A8"/>
    <w:rsid w:val="00B20085"/>
    <w:rsid w:val="00B23A1E"/>
    <w:rsid w:val="00B23BD6"/>
    <w:rsid w:val="00B3280C"/>
    <w:rsid w:val="00B4500F"/>
    <w:rsid w:val="00B474C8"/>
    <w:rsid w:val="00B47BF8"/>
    <w:rsid w:val="00B513FA"/>
    <w:rsid w:val="00B52978"/>
    <w:rsid w:val="00B65E0B"/>
    <w:rsid w:val="00B919C7"/>
    <w:rsid w:val="00BA5B0B"/>
    <w:rsid w:val="00BC07F9"/>
    <w:rsid w:val="00BD569A"/>
    <w:rsid w:val="00BE03E9"/>
    <w:rsid w:val="00BF1810"/>
    <w:rsid w:val="00BF6DC0"/>
    <w:rsid w:val="00C03ABE"/>
    <w:rsid w:val="00C42AEE"/>
    <w:rsid w:val="00C65C4C"/>
    <w:rsid w:val="00C7118F"/>
    <w:rsid w:val="00C8268B"/>
    <w:rsid w:val="00C922FE"/>
    <w:rsid w:val="00CB10C8"/>
    <w:rsid w:val="00CB1481"/>
    <w:rsid w:val="00CC3E32"/>
    <w:rsid w:val="00CD7E94"/>
    <w:rsid w:val="00CF475C"/>
    <w:rsid w:val="00CF4ED1"/>
    <w:rsid w:val="00CF4F9C"/>
    <w:rsid w:val="00CF76C5"/>
    <w:rsid w:val="00D16255"/>
    <w:rsid w:val="00D222F0"/>
    <w:rsid w:val="00D35C6D"/>
    <w:rsid w:val="00D51E52"/>
    <w:rsid w:val="00D7769D"/>
    <w:rsid w:val="00D805DC"/>
    <w:rsid w:val="00D87518"/>
    <w:rsid w:val="00D94CF8"/>
    <w:rsid w:val="00DA0824"/>
    <w:rsid w:val="00DA21D4"/>
    <w:rsid w:val="00DB0A1D"/>
    <w:rsid w:val="00DF73E3"/>
    <w:rsid w:val="00E250CD"/>
    <w:rsid w:val="00E32246"/>
    <w:rsid w:val="00E43E64"/>
    <w:rsid w:val="00E5252A"/>
    <w:rsid w:val="00E95721"/>
    <w:rsid w:val="00EA2978"/>
    <w:rsid w:val="00EC30A2"/>
    <w:rsid w:val="00ED0895"/>
    <w:rsid w:val="00EE5764"/>
    <w:rsid w:val="00EF1EBC"/>
    <w:rsid w:val="00EF440D"/>
    <w:rsid w:val="00F67458"/>
    <w:rsid w:val="00F678AC"/>
    <w:rsid w:val="00FB6725"/>
    <w:rsid w:val="00FC7B0C"/>
    <w:rsid w:val="00FE7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13FA"/>
    <w:rPr>
      <w:rFonts w:ascii="Arial" w:eastAsia="Arial" w:hAnsi="Arial" w:cs="Arial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4E7A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4E7A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1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E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513F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513F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13FA"/>
    <w:rPr>
      <w:rFonts w:ascii="Arial" w:eastAsia="Arial" w:hAnsi="Arial" w:cs="Arial"/>
      <w:kern w:val="0"/>
      <w:lang w:eastAsia="ru-RU"/>
    </w:rPr>
  </w:style>
  <w:style w:type="paragraph" w:styleId="a5">
    <w:name w:val="footer"/>
    <w:basedOn w:val="a"/>
    <w:link w:val="a6"/>
    <w:uiPriority w:val="99"/>
    <w:unhideWhenUsed/>
    <w:rsid w:val="00B513F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13FA"/>
    <w:rPr>
      <w:rFonts w:ascii="Arial" w:eastAsia="Arial" w:hAnsi="Arial" w:cs="Arial"/>
      <w:kern w:val="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4E7A"/>
    <w:rPr>
      <w:rFonts w:ascii="Times New Roman" w:eastAsiaTheme="majorEastAsia" w:hAnsi="Times New Roman" w:cstheme="majorBidi"/>
      <w:b/>
      <w:kern w:val="0"/>
      <w:sz w:val="28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B513FA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513FA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B513FA"/>
    <w:pPr>
      <w:spacing w:after="100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B513FA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a8">
    <w:name w:val="Hyperlink"/>
    <w:basedOn w:val="a0"/>
    <w:uiPriority w:val="99"/>
    <w:unhideWhenUsed/>
    <w:rsid w:val="000C53A4"/>
    <w:rPr>
      <w:color w:val="0563C1" w:themeColor="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B134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D16255"/>
    <w:pPr>
      <w:ind w:left="720"/>
      <w:contextualSpacing/>
    </w:pPr>
  </w:style>
  <w:style w:type="paragraph" w:styleId="ab">
    <w:name w:val="Subtitle"/>
    <w:basedOn w:val="a"/>
    <w:next w:val="a"/>
    <w:link w:val="ac"/>
    <w:uiPriority w:val="11"/>
    <w:qFormat/>
    <w:rsid w:val="00B5297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B52978"/>
    <w:rPr>
      <w:rFonts w:eastAsiaTheme="minorEastAsia"/>
      <w:color w:val="5A5A5A" w:themeColor="text1" w:themeTint="A5"/>
      <w:spacing w:val="15"/>
      <w:kern w:val="0"/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B529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uiPriority w:val="10"/>
    <w:rsid w:val="00B5297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4E7A"/>
    <w:rPr>
      <w:rFonts w:ascii="Times New Roman" w:eastAsiaTheme="majorEastAsia" w:hAnsi="Times New Roman" w:cstheme="majorBidi"/>
      <w:b/>
      <w:kern w:val="0"/>
      <w:sz w:val="24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10C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593EF0"/>
    <w:rPr>
      <w:rFonts w:ascii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3C61E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C30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Placeholder Text"/>
    <w:basedOn w:val="a0"/>
    <w:uiPriority w:val="99"/>
    <w:semiHidden/>
    <w:rsid w:val="00074DDE"/>
    <w:rPr>
      <w:color w:val="666666"/>
    </w:rPr>
  </w:style>
  <w:style w:type="paragraph" w:styleId="af2">
    <w:name w:val="Balloon Text"/>
    <w:basedOn w:val="a"/>
    <w:link w:val="af3"/>
    <w:uiPriority w:val="99"/>
    <w:semiHidden/>
    <w:unhideWhenUsed/>
    <w:rsid w:val="00C7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C7118F"/>
    <w:rPr>
      <w:rFonts w:ascii="Tahoma" w:eastAsia="Arial" w:hAnsi="Tahoma" w:cs="Tahoma"/>
      <w:kern w:val="0"/>
      <w:sz w:val="16"/>
      <w:szCs w:val="16"/>
      <w:lang w:eastAsia="ru-RU"/>
    </w:rPr>
  </w:style>
  <w:style w:type="character" w:styleId="af4">
    <w:name w:val="Strong"/>
    <w:basedOn w:val="a0"/>
    <w:uiPriority w:val="22"/>
    <w:qFormat/>
    <w:rsid w:val="006766FA"/>
    <w:rPr>
      <w:b/>
      <w:bCs/>
    </w:rPr>
  </w:style>
  <w:style w:type="character" w:customStyle="1" w:styleId="katex-mathml">
    <w:name w:val="katex-mathml"/>
    <w:basedOn w:val="a0"/>
    <w:rsid w:val="00635817"/>
  </w:style>
  <w:style w:type="character" w:customStyle="1" w:styleId="mord">
    <w:name w:val="mord"/>
    <w:basedOn w:val="a0"/>
    <w:rsid w:val="00635817"/>
  </w:style>
  <w:style w:type="character" w:customStyle="1" w:styleId="mrel">
    <w:name w:val="mrel"/>
    <w:basedOn w:val="a0"/>
    <w:rsid w:val="00635817"/>
  </w:style>
  <w:style w:type="character" w:customStyle="1" w:styleId="mop">
    <w:name w:val="mop"/>
    <w:basedOn w:val="a0"/>
    <w:rsid w:val="00635817"/>
  </w:style>
  <w:style w:type="character" w:customStyle="1" w:styleId="vlist-s">
    <w:name w:val="vlist-s"/>
    <w:basedOn w:val="a0"/>
    <w:rsid w:val="00635817"/>
  </w:style>
  <w:style w:type="character" w:customStyle="1" w:styleId="mopen">
    <w:name w:val="mopen"/>
    <w:basedOn w:val="a0"/>
    <w:rsid w:val="00635817"/>
  </w:style>
  <w:style w:type="character" w:customStyle="1" w:styleId="mclose">
    <w:name w:val="mclose"/>
    <w:basedOn w:val="a0"/>
    <w:rsid w:val="00635817"/>
  </w:style>
  <w:style w:type="character" w:customStyle="1" w:styleId="ypks7kbdpwfgdykd3qb9">
    <w:name w:val="ypks7kbdpwfgdykd3qb9"/>
    <w:basedOn w:val="a0"/>
    <w:rsid w:val="002D6BDD"/>
  </w:style>
  <w:style w:type="character" w:styleId="af5">
    <w:name w:val="FollowedHyperlink"/>
    <w:basedOn w:val="a0"/>
    <w:uiPriority w:val="99"/>
    <w:semiHidden/>
    <w:unhideWhenUsed/>
    <w:rsid w:val="00647DCA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21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bin">
    <w:name w:val="mbin"/>
    <w:basedOn w:val="a0"/>
    <w:rsid w:val="003B7178"/>
  </w:style>
  <w:style w:type="paragraph" w:customStyle="1" w:styleId="break-words">
    <w:name w:val="break-words"/>
    <w:basedOn w:val="a"/>
    <w:rsid w:val="00D22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pace">
    <w:name w:val="mspace"/>
    <w:basedOn w:val="a0"/>
    <w:rsid w:val="00D222F0"/>
  </w:style>
  <w:style w:type="character" w:customStyle="1" w:styleId="minner">
    <w:name w:val="minner"/>
    <w:basedOn w:val="a0"/>
    <w:rsid w:val="00D222F0"/>
  </w:style>
  <w:style w:type="character" w:customStyle="1" w:styleId="delimsizing">
    <w:name w:val="delimsizing"/>
    <w:basedOn w:val="a0"/>
    <w:rsid w:val="00D222F0"/>
  </w:style>
  <w:style w:type="character" w:customStyle="1" w:styleId="mpunct">
    <w:name w:val="mpunct"/>
    <w:basedOn w:val="a0"/>
    <w:rsid w:val="00D222F0"/>
  </w:style>
  <w:style w:type="character" w:customStyle="1" w:styleId="40">
    <w:name w:val="Заголовок 4 Знак"/>
    <w:basedOn w:val="a0"/>
    <w:link w:val="4"/>
    <w:uiPriority w:val="9"/>
    <w:semiHidden/>
    <w:rsid w:val="00136E71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lang w:eastAsia="ru-RU"/>
    </w:rPr>
  </w:style>
  <w:style w:type="paragraph" w:styleId="af6">
    <w:name w:val="No Spacing"/>
    <w:uiPriority w:val="1"/>
    <w:qFormat/>
    <w:rsid w:val="00915995"/>
    <w:pPr>
      <w:spacing w:after="0" w:line="240" w:lineRule="auto"/>
    </w:pPr>
    <w:rPr>
      <w:rFonts w:ascii="Arial" w:eastAsia="Arial" w:hAnsi="Arial" w:cs="Arial"/>
      <w:kern w:val="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07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7506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07506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09652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35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32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23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933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392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13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3149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25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72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18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756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345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1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arxiv.org/html/2409.10545v1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hyperlink" Target="https://arxiv.org/pdf/1905.11946" TargetMode="External"/><Relationship Id="rId47" Type="http://schemas.openxmlformats.org/officeDocument/2006/relationships/hyperlink" Target="https://arxiv.org/pdf/2201.03545" TargetMode="External"/><Relationship Id="rId50" Type="http://schemas.openxmlformats.org/officeDocument/2006/relationships/hyperlink" Target="https://www.geeksforgeeks.org/deep-learning/vision-transformer-vit-architecture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github.com/lilacmoon91/EmotionsRecognition.git" TargetMode="External"/><Relationship Id="rId38" Type="http://schemas.openxmlformats.org/officeDocument/2006/relationships/hyperlink" Target="https://www.mdpi.com/2079-9292/14/17/3415" TargetMode="External"/><Relationship Id="rId46" Type="http://schemas.openxmlformats.org/officeDocument/2006/relationships/hyperlink" Target="https://towardsdatascience.com/the-cnn-that-challenges-vi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www.ultralytics.com/ru/blog/what-is-efficientnet-a-quick-overview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link.springer.com/article/10.1007/s11042-021-11298-w" TargetMode="External"/><Relationship Id="rId40" Type="http://schemas.openxmlformats.org/officeDocument/2006/relationships/hyperlink" Target="https://viso.ai/deep-learning/efficientnet/" TargetMode="External"/><Relationship Id="rId45" Type="http://schemas.openxmlformats.org/officeDocument/2006/relationships/hyperlink" Target="https://www.linkedin.com/pulse/anatomy-high-performance-mbconv-block-andrew-lavin" TargetMode="External"/><Relationship Id="rId53" Type="http://schemas.openxmlformats.org/officeDocument/2006/relationships/hyperlink" Target="https://www.researchgate.net/publication/380947210_Systematic_Review_of_Emotion_Detection_with_Computer_Vision_and_Deep_Learn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link.springer.com/article/10.1007/s42452-020-2234-1" TargetMode="External"/><Relationship Id="rId49" Type="http://schemas.openxmlformats.org/officeDocument/2006/relationships/hyperlink" Target="https://blog.deepschool.ru/cv/vit-vision-transformer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blog.deepschool.ru/architecture/efficientnet/" TargetMode="External"/><Relationship Id="rId52" Type="http://schemas.openxmlformats.org/officeDocument/2006/relationships/hyperlink" Target="https://www.researchgate.net/publication/373058426_New_Trends_in_Emotion_Recognition_Using_Image_Analysis_by_Neural_Networks_a_Systematic_Revi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v7labs.com/blog/convolutional-neural-networks-guide" TargetMode="External"/><Relationship Id="rId43" Type="http://schemas.openxmlformats.org/officeDocument/2006/relationships/hyperlink" Target="https://www.oejournal.org/oee/en/supplement/b85ecf5b-9630-4394-87e4-433bde3e24b6" TargetMode="External"/><Relationship Id="rId48" Type="http://schemas.openxmlformats.org/officeDocument/2006/relationships/hyperlink" Target="https://arxiv.org/pdf/2010.11929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www.kaggle.com/datasets/shuvoalok/raf-db-dataset/data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ECCCB-54E3-4F09-ACC2-2935F7D89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47</Pages>
  <Words>8741</Words>
  <Characters>49828</Characters>
  <Application>Microsoft Office Word</Application>
  <DocSecurity>0</DocSecurity>
  <Lines>415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58453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ryzen5500</dc:creator>
  <cp:lastModifiedBy>Pulse_GL66</cp:lastModifiedBy>
  <cp:revision>27</cp:revision>
  <cp:lastPrinted>2024-12-26T09:46:00Z</cp:lastPrinted>
  <dcterms:created xsi:type="dcterms:W3CDTF">2026-04-18T23:22:00Z</dcterms:created>
  <dcterms:modified xsi:type="dcterms:W3CDTF">2026-04-21T20:18:00Z</dcterms:modified>
</cp:coreProperties>
</file>