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0E" w:rsidRPr="0075260E" w:rsidRDefault="0075260E" w:rsidP="0075260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  <w:bCs/>
          <w:sz w:val="28"/>
          <w:u w:val="single"/>
        </w:rPr>
      </w:pPr>
      <w:bookmarkStart w:id="0" w:name="_GoBack"/>
      <w:r w:rsidRPr="0075260E">
        <w:rPr>
          <w:rFonts w:ascii="Arial" w:hAnsi="Arial" w:cs="Arial"/>
          <w:b/>
          <w:bCs/>
          <w:sz w:val="28"/>
          <w:u w:val="single"/>
        </w:rPr>
        <w:t>History of Lamborghini</w:t>
      </w:r>
    </w:p>
    <w:bookmarkEnd w:id="0"/>
    <w:p w:rsidR="0075260E" w:rsidRPr="0075260E" w:rsidRDefault="0075260E" w:rsidP="0075260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proofErr w:type="spellStart"/>
      <w:r w:rsidRPr="0075260E">
        <w:rPr>
          <w:rFonts w:ascii="Arial" w:hAnsi="Arial" w:cs="Arial"/>
          <w:bCs/>
        </w:rPr>
        <w:t>Automobili</w:t>
      </w:r>
      <w:proofErr w:type="spellEnd"/>
      <w:r w:rsidRPr="0075260E">
        <w:rPr>
          <w:rFonts w:ascii="Arial" w:hAnsi="Arial" w:cs="Arial"/>
          <w:bCs/>
        </w:rPr>
        <w:t xml:space="preserve"> Lamborghini </w:t>
      </w:r>
      <w:proofErr w:type="spellStart"/>
      <w:r w:rsidRPr="0075260E">
        <w:rPr>
          <w:rFonts w:ascii="Arial" w:hAnsi="Arial" w:cs="Arial"/>
          <w:bCs/>
        </w:rPr>
        <w:t>S.p.A</w:t>
      </w:r>
      <w:proofErr w:type="spellEnd"/>
      <w:r w:rsidRPr="0075260E">
        <w:rPr>
          <w:rFonts w:ascii="Arial" w:hAnsi="Arial" w:cs="Arial"/>
          <w:bCs/>
        </w:rPr>
        <w:t>.</w:t>
      </w:r>
      <w:r w:rsidRPr="0075260E">
        <w:rPr>
          <w:rFonts w:ascii="Arial" w:hAnsi="Arial" w:cs="Arial"/>
        </w:rPr>
        <w:t xml:space="preserve"> is an</w:t>
      </w:r>
      <w:r w:rsidRPr="0075260E">
        <w:rPr>
          <w:rStyle w:val="apple-converted-space"/>
          <w:rFonts w:ascii="Arial" w:hAnsi="Arial" w:cs="Arial"/>
        </w:rPr>
        <w:t> </w:t>
      </w:r>
      <w:hyperlink r:id="rId5" w:tooltip="Italy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Italian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manufacturer of</w:t>
      </w:r>
      <w:r w:rsidRPr="0075260E">
        <w:rPr>
          <w:rStyle w:val="apple-converted-space"/>
          <w:rFonts w:ascii="Arial" w:hAnsi="Arial" w:cs="Arial"/>
        </w:rPr>
        <w:t> </w:t>
      </w:r>
      <w:hyperlink r:id="rId6" w:tooltip="Supercar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 xml:space="preserve">luxury </w:t>
        </w:r>
        <w:proofErr w:type="spellStart"/>
        <w:r w:rsidRPr="0075260E">
          <w:rPr>
            <w:rStyle w:val="Hyperlink"/>
            <w:rFonts w:ascii="Arial" w:hAnsi="Arial" w:cs="Arial"/>
            <w:color w:val="auto"/>
            <w:u w:val="none"/>
          </w:rPr>
          <w:t>sportscars</w:t>
        </w:r>
        <w:proofErr w:type="spellEnd"/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which is owned by</w:t>
      </w:r>
      <w:r w:rsidRPr="0075260E">
        <w:rPr>
          <w:rStyle w:val="apple-converted-space"/>
          <w:rFonts w:ascii="Arial" w:hAnsi="Arial" w:cs="Arial"/>
        </w:rPr>
        <w:t> </w:t>
      </w:r>
      <w:hyperlink r:id="rId7" w:tooltip="Volkswagen Group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Volkswagen Group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through its subsidiary</w:t>
      </w:r>
      <w:r w:rsidRPr="0075260E">
        <w:rPr>
          <w:rStyle w:val="apple-converted-space"/>
          <w:rFonts w:ascii="Arial" w:hAnsi="Arial" w:cs="Arial"/>
        </w:rPr>
        <w:t> </w:t>
      </w:r>
      <w:hyperlink r:id="rId8" w:tooltip="Audi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Audi</w:t>
        </w:r>
      </w:hyperlink>
      <w:r w:rsidRPr="0075260E">
        <w:rPr>
          <w:rFonts w:ascii="Arial" w:hAnsi="Arial" w:cs="Arial"/>
        </w:rPr>
        <w:t>. Lamborghini's production facility and headquarters are located in</w:t>
      </w:r>
      <w:r w:rsidRPr="0075260E">
        <w:rPr>
          <w:rStyle w:val="apple-converted-space"/>
          <w:rFonts w:ascii="Arial" w:hAnsi="Arial" w:cs="Arial"/>
        </w:rPr>
        <w:t> </w:t>
      </w:r>
      <w:proofErr w:type="spellStart"/>
      <w:r w:rsidRPr="0075260E">
        <w:rPr>
          <w:rFonts w:ascii="Arial" w:hAnsi="Arial" w:cs="Arial"/>
        </w:rPr>
        <w:fldChar w:fldCharType="begin"/>
      </w:r>
      <w:r w:rsidRPr="0075260E">
        <w:rPr>
          <w:rFonts w:ascii="Arial" w:hAnsi="Arial" w:cs="Arial"/>
        </w:rPr>
        <w:instrText xml:space="preserve"> HYPERLINK "http://en.wikipedia.org/wiki/Sant%27Agata_Bolognese" \o "Sant'Agata Bolognese" </w:instrText>
      </w:r>
      <w:r w:rsidRPr="0075260E">
        <w:rPr>
          <w:rFonts w:ascii="Arial" w:hAnsi="Arial" w:cs="Arial"/>
        </w:rPr>
        <w:fldChar w:fldCharType="separate"/>
      </w:r>
      <w:r w:rsidRPr="0075260E">
        <w:rPr>
          <w:rStyle w:val="Hyperlink"/>
          <w:rFonts w:ascii="Arial" w:hAnsi="Arial" w:cs="Arial"/>
          <w:color w:val="auto"/>
          <w:u w:val="none"/>
        </w:rPr>
        <w:t>Sant'Agata</w:t>
      </w:r>
      <w:proofErr w:type="spellEnd"/>
      <w:r w:rsidRPr="0075260E">
        <w:rPr>
          <w:rStyle w:val="Hyperlink"/>
          <w:rFonts w:ascii="Arial" w:hAnsi="Arial" w:cs="Arial"/>
          <w:color w:val="auto"/>
          <w:u w:val="none"/>
        </w:rPr>
        <w:t xml:space="preserve"> Bolognese</w:t>
      </w:r>
      <w:r w:rsidRPr="0075260E">
        <w:rPr>
          <w:rFonts w:ascii="Arial" w:hAnsi="Arial" w:cs="Arial"/>
        </w:rPr>
        <w:fldChar w:fldCharType="end"/>
      </w:r>
      <w:r w:rsidRPr="0075260E">
        <w:rPr>
          <w:rFonts w:ascii="Arial" w:hAnsi="Arial" w:cs="Arial"/>
        </w:rPr>
        <w:t>, Italy. In 2011, Lamborghini's 831 employees produced 1,711 vehicles.</w:t>
      </w:r>
    </w:p>
    <w:p w:rsidR="0075260E" w:rsidRPr="0075260E" w:rsidRDefault="0075260E" w:rsidP="0075260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75260E">
        <w:rPr>
          <w:rFonts w:ascii="Arial" w:hAnsi="Arial" w:cs="Arial"/>
        </w:rPr>
        <w:t>Manufacturing magnate</w:t>
      </w:r>
      <w:r w:rsidRPr="0075260E">
        <w:rPr>
          <w:rStyle w:val="apple-converted-space"/>
          <w:rFonts w:ascii="Arial" w:hAnsi="Arial" w:cs="Arial"/>
        </w:rPr>
        <w:t> </w:t>
      </w:r>
      <w:proofErr w:type="spellStart"/>
      <w:r w:rsidRPr="0075260E">
        <w:rPr>
          <w:rFonts w:ascii="Arial" w:hAnsi="Arial" w:cs="Arial"/>
        </w:rPr>
        <w:fldChar w:fldCharType="begin"/>
      </w:r>
      <w:r w:rsidRPr="0075260E">
        <w:rPr>
          <w:rFonts w:ascii="Arial" w:hAnsi="Arial" w:cs="Arial"/>
        </w:rPr>
        <w:instrText xml:space="preserve"> HYPERLINK "http://en.wikipedia.org/wiki/Ferruccio_Lamborghini" \o "Ferruccio Lamborghini" </w:instrText>
      </w:r>
      <w:r w:rsidRPr="0075260E">
        <w:rPr>
          <w:rFonts w:ascii="Arial" w:hAnsi="Arial" w:cs="Arial"/>
        </w:rPr>
        <w:fldChar w:fldCharType="separate"/>
      </w:r>
      <w:r w:rsidRPr="0075260E">
        <w:rPr>
          <w:rStyle w:val="Hyperlink"/>
          <w:rFonts w:ascii="Arial" w:hAnsi="Arial" w:cs="Arial"/>
          <w:color w:val="auto"/>
          <w:u w:val="none"/>
        </w:rPr>
        <w:t>Ferruccio</w:t>
      </w:r>
      <w:proofErr w:type="spellEnd"/>
      <w:r w:rsidRPr="0075260E">
        <w:rPr>
          <w:rStyle w:val="Hyperlink"/>
          <w:rFonts w:ascii="Arial" w:hAnsi="Arial" w:cs="Arial"/>
          <w:color w:val="auto"/>
          <w:u w:val="none"/>
        </w:rPr>
        <w:t xml:space="preserve"> Lamborghini</w:t>
      </w:r>
      <w:r w:rsidRPr="0075260E">
        <w:rPr>
          <w:rFonts w:ascii="Arial" w:hAnsi="Arial" w:cs="Arial"/>
        </w:rPr>
        <w:fldChar w:fldCharType="end"/>
      </w:r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 xml:space="preserve">founded </w:t>
      </w:r>
      <w:proofErr w:type="spellStart"/>
      <w:r w:rsidRPr="0075260E">
        <w:rPr>
          <w:rFonts w:ascii="Arial" w:hAnsi="Arial" w:cs="Arial"/>
        </w:rPr>
        <w:t>Automobili</w:t>
      </w:r>
      <w:proofErr w:type="spellEnd"/>
      <w:r w:rsidRPr="0075260E">
        <w:rPr>
          <w:rFonts w:ascii="Arial" w:hAnsi="Arial" w:cs="Arial"/>
        </w:rPr>
        <w:t xml:space="preserve"> </w:t>
      </w:r>
      <w:proofErr w:type="spellStart"/>
      <w:r w:rsidRPr="0075260E">
        <w:rPr>
          <w:rFonts w:ascii="Arial" w:hAnsi="Arial" w:cs="Arial"/>
        </w:rPr>
        <w:t>Ferruccio</w:t>
      </w:r>
      <w:proofErr w:type="spellEnd"/>
      <w:r w:rsidRPr="0075260E">
        <w:rPr>
          <w:rFonts w:ascii="Arial" w:hAnsi="Arial" w:cs="Arial"/>
        </w:rPr>
        <w:t xml:space="preserve"> Lamborghini </w:t>
      </w:r>
      <w:proofErr w:type="spellStart"/>
      <w:r w:rsidRPr="0075260E">
        <w:rPr>
          <w:rFonts w:ascii="Arial" w:hAnsi="Arial" w:cs="Arial"/>
        </w:rPr>
        <w:t>S.p.A</w:t>
      </w:r>
      <w:proofErr w:type="spellEnd"/>
      <w:r w:rsidRPr="0075260E">
        <w:rPr>
          <w:rFonts w:ascii="Arial" w:hAnsi="Arial" w:cs="Arial"/>
        </w:rPr>
        <w:t>. in 1963 with the objective of producing a refined</w:t>
      </w:r>
      <w:r w:rsidRPr="0075260E">
        <w:rPr>
          <w:rStyle w:val="apple-converted-space"/>
          <w:rFonts w:ascii="Arial" w:hAnsi="Arial" w:cs="Arial"/>
        </w:rPr>
        <w:t> </w:t>
      </w:r>
      <w:hyperlink r:id="rId9" w:tooltip="Grand tourer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grand touring car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to compete with offerings from established marques such as</w:t>
      </w:r>
      <w:r w:rsidRPr="0075260E">
        <w:rPr>
          <w:rStyle w:val="apple-converted-space"/>
          <w:rFonts w:ascii="Arial" w:hAnsi="Arial" w:cs="Arial"/>
        </w:rPr>
        <w:t> </w:t>
      </w:r>
      <w:hyperlink r:id="rId10" w:tooltip="Ferrari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Ferrari</w:t>
        </w:r>
      </w:hyperlink>
      <w:r w:rsidRPr="0075260E">
        <w:rPr>
          <w:rFonts w:ascii="Arial" w:hAnsi="Arial" w:cs="Arial"/>
        </w:rPr>
        <w:t>. The company's first models were released in the mid-1960s and were noted for their refinement, power and comfort. Lamborghini gained wide acclaim in 1966 for the</w:t>
      </w:r>
      <w:r w:rsidRPr="0075260E">
        <w:rPr>
          <w:rStyle w:val="apple-converted-space"/>
          <w:rFonts w:ascii="Arial" w:hAnsi="Arial" w:cs="Arial"/>
        </w:rPr>
        <w:t> </w:t>
      </w:r>
      <w:hyperlink r:id="rId11" w:tooltip="Lamborghini Miura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Miura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sports</w:t>
      </w:r>
      <w:r w:rsidRPr="0075260E">
        <w:rPr>
          <w:rStyle w:val="apple-converted-space"/>
          <w:rFonts w:ascii="Arial" w:hAnsi="Arial" w:cs="Arial"/>
        </w:rPr>
        <w:t> </w:t>
      </w:r>
      <w:hyperlink r:id="rId12" w:tooltip="Coupé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coupé</w:t>
        </w:r>
      </w:hyperlink>
      <w:r w:rsidRPr="0075260E">
        <w:rPr>
          <w:rFonts w:ascii="Arial" w:hAnsi="Arial" w:cs="Arial"/>
        </w:rPr>
        <w:t>, which established</w:t>
      </w:r>
      <w:r w:rsidRPr="0075260E">
        <w:rPr>
          <w:rStyle w:val="apple-converted-space"/>
          <w:rFonts w:ascii="Arial" w:hAnsi="Arial" w:cs="Arial"/>
        </w:rPr>
        <w:t> </w:t>
      </w:r>
      <w:hyperlink r:id="rId13" w:tooltip="Rear mid-engine, rear-wheel-drive layout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rear mid-engine, rear wheel drive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as the standard layout for high-performance cars of the era.</w:t>
      </w:r>
    </w:p>
    <w:p w:rsidR="0075260E" w:rsidRPr="0075260E" w:rsidRDefault="0075260E" w:rsidP="0075260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75260E">
        <w:rPr>
          <w:rFonts w:ascii="Arial" w:hAnsi="Arial" w:cs="Arial"/>
        </w:rPr>
        <w:t>Lamborghini grew rapidly during its first decade, but hard times befell the company when sales plunged in the wake of the</w:t>
      </w:r>
      <w:r w:rsidRPr="0075260E">
        <w:rPr>
          <w:rStyle w:val="apple-converted-space"/>
          <w:rFonts w:ascii="Arial" w:hAnsi="Arial" w:cs="Arial"/>
        </w:rPr>
        <w:t> </w:t>
      </w:r>
      <w:hyperlink r:id="rId14" w:tooltip="1973–1974 stock market crash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1973 worldwide financial downturn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and the</w:t>
      </w:r>
      <w:r w:rsidRPr="0075260E">
        <w:rPr>
          <w:rStyle w:val="apple-converted-space"/>
          <w:rFonts w:ascii="Arial" w:hAnsi="Arial" w:cs="Arial"/>
        </w:rPr>
        <w:t> </w:t>
      </w:r>
      <w:hyperlink r:id="rId15" w:tooltip="1973 oil crisis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1973 oil crisis</w:t>
        </w:r>
      </w:hyperlink>
      <w:r w:rsidRPr="0075260E">
        <w:rPr>
          <w:rFonts w:ascii="Arial" w:hAnsi="Arial" w:cs="Arial"/>
        </w:rPr>
        <w:t>. The firm's ownership changed three times after 1973, including a bankruptcy in 1978, before</w:t>
      </w:r>
      <w:r w:rsidRPr="0075260E">
        <w:rPr>
          <w:rStyle w:val="apple-converted-space"/>
          <w:rFonts w:ascii="Arial" w:hAnsi="Arial" w:cs="Arial"/>
        </w:rPr>
        <w:t> </w:t>
      </w:r>
      <w:hyperlink r:id="rId16" w:tooltip="Chrysler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Chrysler Corporation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 xml:space="preserve">took control in 1987. Unable to operate Lamborghini profitably, Chrysler sold Lamborghini to Malaysian investment group </w:t>
      </w:r>
      <w:proofErr w:type="spellStart"/>
      <w:r w:rsidRPr="0075260E">
        <w:rPr>
          <w:rFonts w:ascii="Arial" w:hAnsi="Arial" w:cs="Arial"/>
        </w:rPr>
        <w:t>Mycom</w:t>
      </w:r>
      <w:proofErr w:type="spellEnd"/>
      <w:r w:rsidRPr="0075260E">
        <w:rPr>
          <w:rFonts w:ascii="Arial" w:hAnsi="Arial" w:cs="Arial"/>
        </w:rPr>
        <w:t xml:space="preserve"> </w:t>
      </w:r>
      <w:proofErr w:type="spellStart"/>
      <w:r w:rsidRPr="0075260E">
        <w:rPr>
          <w:rFonts w:ascii="Arial" w:hAnsi="Arial" w:cs="Arial"/>
        </w:rPr>
        <w:t>Setdco</w:t>
      </w:r>
      <w:proofErr w:type="spellEnd"/>
      <w:r w:rsidRPr="0075260E">
        <w:rPr>
          <w:rFonts w:ascii="Arial" w:hAnsi="Arial" w:cs="Arial"/>
        </w:rPr>
        <w:t xml:space="preserve"> and Indonesian group </w:t>
      </w:r>
      <w:proofErr w:type="spellStart"/>
      <w:r w:rsidRPr="0075260E">
        <w:rPr>
          <w:rFonts w:ascii="Arial" w:hAnsi="Arial" w:cs="Arial"/>
        </w:rPr>
        <w:t>V'Power</w:t>
      </w:r>
      <w:proofErr w:type="spellEnd"/>
      <w:r w:rsidRPr="0075260E">
        <w:rPr>
          <w:rFonts w:ascii="Arial" w:hAnsi="Arial" w:cs="Arial"/>
        </w:rPr>
        <w:t xml:space="preserve"> Corporation in 1994. Lack of success continued through the 1990s, until </w:t>
      </w:r>
      <w:proofErr w:type="spellStart"/>
      <w:r w:rsidRPr="0075260E">
        <w:rPr>
          <w:rFonts w:ascii="Arial" w:hAnsi="Arial" w:cs="Arial"/>
        </w:rPr>
        <w:t>Mycom</w:t>
      </w:r>
      <w:proofErr w:type="spellEnd"/>
      <w:r w:rsidRPr="0075260E">
        <w:rPr>
          <w:rFonts w:ascii="Arial" w:hAnsi="Arial" w:cs="Arial"/>
        </w:rPr>
        <w:t xml:space="preserve"> </w:t>
      </w:r>
      <w:proofErr w:type="spellStart"/>
      <w:r w:rsidRPr="0075260E">
        <w:rPr>
          <w:rFonts w:ascii="Arial" w:hAnsi="Arial" w:cs="Arial"/>
        </w:rPr>
        <w:t>Setdco</w:t>
      </w:r>
      <w:proofErr w:type="spellEnd"/>
      <w:r w:rsidRPr="0075260E">
        <w:rPr>
          <w:rFonts w:ascii="Arial" w:hAnsi="Arial" w:cs="Arial"/>
        </w:rPr>
        <w:t xml:space="preserve"> and </w:t>
      </w:r>
      <w:proofErr w:type="spellStart"/>
      <w:r w:rsidRPr="0075260E">
        <w:rPr>
          <w:rFonts w:ascii="Arial" w:hAnsi="Arial" w:cs="Arial"/>
        </w:rPr>
        <w:t>V'Power</w:t>
      </w:r>
      <w:proofErr w:type="spellEnd"/>
      <w:r w:rsidRPr="0075260E">
        <w:rPr>
          <w:rFonts w:ascii="Arial" w:hAnsi="Arial" w:cs="Arial"/>
        </w:rPr>
        <w:t xml:space="preserve"> sold Lamborghini to the</w:t>
      </w:r>
      <w:r w:rsidRPr="0075260E">
        <w:rPr>
          <w:rStyle w:val="apple-converted-space"/>
          <w:rFonts w:ascii="Arial" w:hAnsi="Arial" w:cs="Arial"/>
        </w:rPr>
        <w:t> </w:t>
      </w:r>
      <w:hyperlink r:id="rId17" w:tooltip="Audi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AUDI AG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subsidiary of</w:t>
      </w:r>
      <w:r w:rsidRPr="0075260E">
        <w:rPr>
          <w:rStyle w:val="apple-converted-space"/>
          <w:rFonts w:ascii="Arial" w:hAnsi="Arial" w:cs="Arial"/>
        </w:rPr>
        <w:t> </w:t>
      </w:r>
      <w:hyperlink r:id="rId18" w:tooltip="Volkswagen Group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Volkswagen Group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on 27 July 1998. Audi's ownership marked the beginning of a period of stability and increased productivity for Lamborghini. Sales increased nearly tenfold over the course of the 2000s, peaking with record sales in 2007 and 2008. The</w:t>
      </w:r>
      <w:r w:rsidRPr="0075260E">
        <w:rPr>
          <w:rStyle w:val="apple-converted-space"/>
          <w:rFonts w:ascii="Arial" w:hAnsi="Arial" w:cs="Arial"/>
        </w:rPr>
        <w:t> </w:t>
      </w:r>
      <w:hyperlink r:id="rId19" w:tooltip="Financial crisis of 2007–2010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world financial crisis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in the late 2000s negatively affected all luxury car makers worldwide, and caused Lamborghini's sales to drop nearly 50 percent.</w:t>
      </w:r>
    </w:p>
    <w:p w:rsidR="0075260E" w:rsidRPr="0075260E" w:rsidRDefault="0075260E" w:rsidP="0075260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75260E">
        <w:rPr>
          <w:rFonts w:ascii="Arial" w:hAnsi="Arial" w:cs="Arial"/>
        </w:rPr>
        <w:t xml:space="preserve">Lamborghini's </w:t>
      </w:r>
      <w:proofErr w:type="spellStart"/>
      <w:r w:rsidRPr="0075260E">
        <w:rPr>
          <w:rFonts w:ascii="Arial" w:hAnsi="Arial" w:cs="Arial"/>
        </w:rPr>
        <w:t>Sant'Agata</w:t>
      </w:r>
      <w:proofErr w:type="spellEnd"/>
      <w:r w:rsidRPr="0075260E">
        <w:rPr>
          <w:rFonts w:ascii="Arial" w:hAnsi="Arial" w:cs="Arial"/>
        </w:rPr>
        <w:t xml:space="preserve"> Bolognese production facility produces</w:t>
      </w:r>
      <w:r w:rsidRPr="0075260E">
        <w:rPr>
          <w:rStyle w:val="apple-converted-space"/>
          <w:rFonts w:ascii="Arial" w:hAnsi="Arial" w:cs="Arial"/>
        </w:rPr>
        <w:t> </w:t>
      </w:r>
      <w:hyperlink r:id="rId20" w:tooltip="V12 engine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V12 engines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and finished automobiles. Lamborghini's current production vehicles are the</w:t>
      </w:r>
      <w:r w:rsidRPr="0075260E">
        <w:rPr>
          <w:rStyle w:val="apple-converted-space"/>
          <w:rFonts w:ascii="Arial" w:hAnsi="Arial" w:cs="Arial"/>
        </w:rPr>
        <w:t> </w:t>
      </w:r>
      <w:hyperlink r:id="rId21" w:tooltip="V10 engine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V10-powered</w:t>
        </w:r>
      </w:hyperlink>
      <w:r w:rsidRPr="0075260E">
        <w:rPr>
          <w:rStyle w:val="apple-converted-space"/>
          <w:rFonts w:ascii="Arial" w:hAnsi="Arial" w:cs="Arial"/>
        </w:rPr>
        <w:t> </w:t>
      </w:r>
      <w:hyperlink r:id="rId22" w:tooltip="Lamborghini Gallardo" w:history="1">
        <w:r w:rsidRPr="0075260E">
          <w:rPr>
            <w:rStyle w:val="Hyperlink"/>
            <w:rFonts w:ascii="Arial" w:hAnsi="Arial" w:cs="Arial"/>
            <w:color w:val="auto"/>
            <w:u w:val="none"/>
          </w:rPr>
          <w:t>Gallardo</w:t>
        </w:r>
      </w:hyperlink>
      <w:r w:rsidRPr="0075260E">
        <w:rPr>
          <w:rStyle w:val="apple-converted-space"/>
          <w:rFonts w:ascii="Arial" w:hAnsi="Arial" w:cs="Arial"/>
        </w:rPr>
        <w:t> </w:t>
      </w:r>
      <w:r w:rsidRPr="0075260E">
        <w:rPr>
          <w:rFonts w:ascii="Arial" w:hAnsi="Arial" w:cs="Arial"/>
        </w:rPr>
        <w:t>and the V12-powered</w:t>
      </w:r>
      <w:r w:rsidRPr="0075260E">
        <w:rPr>
          <w:rStyle w:val="apple-converted-space"/>
          <w:rFonts w:ascii="Arial" w:hAnsi="Arial" w:cs="Arial"/>
        </w:rPr>
        <w:t> </w:t>
      </w:r>
      <w:proofErr w:type="spellStart"/>
      <w:r w:rsidRPr="0075260E">
        <w:rPr>
          <w:rFonts w:ascii="Arial" w:hAnsi="Arial" w:cs="Arial"/>
        </w:rPr>
        <w:fldChar w:fldCharType="begin"/>
      </w:r>
      <w:r w:rsidRPr="0075260E">
        <w:rPr>
          <w:rFonts w:ascii="Arial" w:hAnsi="Arial" w:cs="Arial"/>
        </w:rPr>
        <w:instrText xml:space="preserve"> HYPERLINK "http://en.wikipedia.org/wiki/Lamborghini_Aventador" \o "Lamborghini Aventador" </w:instrText>
      </w:r>
      <w:r w:rsidRPr="0075260E">
        <w:rPr>
          <w:rFonts w:ascii="Arial" w:hAnsi="Arial" w:cs="Arial"/>
        </w:rPr>
        <w:fldChar w:fldCharType="separate"/>
      </w:r>
      <w:r w:rsidRPr="0075260E">
        <w:rPr>
          <w:rStyle w:val="Hyperlink"/>
          <w:rFonts w:ascii="Arial" w:hAnsi="Arial" w:cs="Arial"/>
          <w:color w:val="auto"/>
          <w:u w:val="none"/>
        </w:rPr>
        <w:t>Aventador</w:t>
      </w:r>
      <w:proofErr w:type="spellEnd"/>
      <w:r w:rsidRPr="0075260E">
        <w:rPr>
          <w:rFonts w:ascii="Arial" w:hAnsi="Arial" w:cs="Arial"/>
        </w:rPr>
        <w:fldChar w:fldCharType="end"/>
      </w:r>
      <w:r w:rsidRPr="0075260E">
        <w:rPr>
          <w:rFonts w:ascii="Arial" w:hAnsi="Arial" w:cs="Arial"/>
        </w:rPr>
        <w:t>. Both production models are available in a variety of regular and limited-edition specifications.</w:t>
      </w:r>
    </w:p>
    <w:p w:rsidR="005D1EC4" w:rsidRPr="0075260E" w:rsidRDefault="0075260E">
      <w:pPr>
        <w:rPr>
          <w:rFonts w:ascii="Arial" w:hAnsi="Arial" w:cs="Arial"/>
          <w:sz w:val="24"/>
          <w:szCs w:val="24"/>
        </w:rPr>
      </w:pPr>
    </w:p>
    <w:sectPr w:rsidR="005D1EC4" w:rsidRPr="0075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0E"/>
    <w:rsid w:val="0022294D"/>
    <w:rsid w:val="00654080"/>
    <w:rsid w:val="007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260E"/>
  </w:style>
  <w:style w:type="character" w:customStyle="1" w:styleId="ipa">
    <w:name w:val="ipa"/>
    <w:basedOn w:val="DefaultParagraphFont"/>
    <w:rsid w:val="0075260E"/>
  </w:style>
  <w:style w:type="character" w:styleId="Hyperlink">
    <w:name w:val="Hyperlink"/>
    <w:basedOn w:val="DefaultParagraphFont"/>
    <w:uiPriority w:val="99"/>
    <w:semiHidden/>
    <w:unhideWhenUsed/>
    <w:rsid w:val="007526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260E"/>
  </w:style>
  <w:style w:type="character" w:customStyle="1" w:styleId="ipa">
    <w:name w:val="ipa"/>
    <w:basedOn w:val="DefaultParagraphFont"/>
    <w:rsid w:val="0075260E"/>
  </w:style>
  <w:style w:type="character" w:styleId="Hyperlink">
    <w:name w:val="Hyperlink"/>
    <w:basedOn w:val="DefaultParagraphFont"/>
    <w:uiPriority w:val="99"/>
    <w:semiHidden/>
    <w:unhideWhenUsed/>
    <w:rsid w:val="007526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udi" TargetMode="External"/><Relationship Id="rId13" Type="http://schemas.openxmlformats.org/officeDocument/2006/relationships/hyperlink" Target="http://en.wikipedia.org/wiki/Rear_mid-engine,_rear-wheel-drive_layout" TargetMode="External"/><Relationship Id="rId18" Type="http://schemas.openxmlformats.org/officeDocument/2006/relationships/hyperlink" Target="http://en.wikipedia.org/wiki/Volkswagen_Gro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V10_engine" TargetMode="External"/><Relationship Id="rId7" Type="http://schemas.openxmlformats.org/officeDocument/2006/relationships/hyperlink" Target="http://en.wikipedia.org/wiki/Volkswagen_Group" TargetMode="External"/><Relationship Id="rId12" Type="http://schemas.openxmlformats.org/officeDocument/2006/relationships/hyperlink" Target="http://en.wikipedia.org/wiki/Coup%C3%A9" TargetMode="External"/><Relationship Id="rId17" Type="http://schemas.openxmlformats.org/officeDocument/2006/relationships/hyperlink" Target="http://en.wikipedia.org/wiki/Aud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Chrysler" TargetMode="External"/><Relationship Id="rId20" Type="http://schemas.openxmlformats.org/officeDocument/2006/relationships/hyperlink" Target="http://en.wikipedia.org/wiki/V12_engin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Supercar" TargetMode="External"/><Relationship Id="rId11" Type="http://schemas.openxmlformats.org/officeDocument/2006/relationships/hyperlink" Target="http://en.wikipedia.org/wiki/Lamborghini_Miur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pedia.org/wiki/Italy" TargetMode="External"/><Relationship Id="rId15" Type="http://schemas.openxmlformats.org/officeDocument/2006/relationships/hyperlink" Target="http://en.wikipedia.org/wiki/1973_oil_crisi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Ferrari" TargetMode="External"/><Relationship Id="rId19" Type="http://schemas.openxmlformats.org/officeDocument/2006/relationships/hyperlink" Target="http://en.wikipedia.org/wiki/Financial_crisis_of_2007%E2%80%932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Grand_tourer" TargetMode="External"/><Relationship Id="rId14" Type="http://schemas.openxmlformats.org/officeDocument/2006/relationships/hyperlink" Target="http://en.wikipedia.org/wiki/1973%E2%80%931974_stock_market_crash" TargetMode="External"/><Relationship Id="rId22" Type="http://schemas.openxmlformats.org/officeDocument/2006/relationships/hyperlink" Target="http://en.wikipedia.org/wiki/Lamborghini_Gallar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2013-10-02T12:36:00Z</dcterms:created>
  <dcterms:modified xsi:type="dcterms:W3CDTF">2013-10-02T12:38:00Z</dcterms:modified>
</cp:coreProperties>
</file>