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2563EB"/>
          <w:sz w:val="68"/>
        </w:rPr>
        <w:t>ReturnIt</w:t>
      </w:r>
    </w:p>
    <w:p>
      <w:pPr>
        <w:jc w:val="center"/>
      </w:pPr>
      <w:r>
        <w:rPr>
          <w:b/>
          <w:color w:val="17324D"/>
          <w:sz w:val="38"/>
        </w:rPr>
        <w:t>PAKET UI/UX VISUAL</w:t>
      </w:r>
    </w:p>
    <w:p>
      <w:pPr>
        <w:jc w:val="center"/>
      </w:pPr>
      <w:r>
        <w:t>User Flow • Information Architecture • Wireframe • High-Fidelity Mockup • Interactive Prototype • Design System</w:t>
      </w:r>
    </w:p>
    <w:p>
      <w:pPr>
        <w:jc w:val="center"/>
      </w:pPr>
      <w:r>
        <w:t>Android &amp; iOS | Versi 1.0 | Draft desain</w:t>
      </w:r>
    </w:p>
    <w:p>
      <w:r>
        <w:br w:type="page"/>
      </w:r>
    </w:p>
    <w:p>
      <w:pPr>
        <w:pStyle w:val="Heading1"/>
      </w:pPr>
      <w:r>
        <w:t>Ringkasan Desain</w:t>
      </w:r>
    </w:p>
    <w:p>
      <w:r>
        <w:t>ReturnIt adalah aplikasi mobile untuk menyimpan bukti pembelian, memantau masa garansi, mencari detail produk, dan menerima pengingat. Desain mengutamakan kecepatan input, status garansi yang mudah dipindai, dan akses aman ke struk.</w:t>
      </w:r>
    </w:p>
    <w:p>
      <w:pPr>
        <w:pStyle w:val="Heading2"/>
      </w:pPr>
      <w:r>
        <w:t>Prinsip desain:</w:t>
      </w:r>
    </w:p>
    <w:p>
      <w:pPr>
        <w:pStyle w:val="ListBullet"/>
      </w:pPr>
      <w:r>
        <w:t>Capture fast: tambah pembelian dengan sesedikit mungkin langkah.</w:t>
      </w:r>
    </w:p>
    <w:p>
      <w:pPr>
        <w:pStyle w:val="ListBullet"/>
      </w:pPr>
      <w:r>
        <w:t>Status at a glance: status garansi selalu jelas dan menggunakan label teks, bukan warna saja.</w:t>
      </w:r>
    </w:p>
    <w:p>
      <w:pPr>
        <w:pStyle w:val="ListBullet"/>
      </w:pPr>
      <w:r>
        <w:t>Trust by default: struk privat, kontrol akses, dan pengaturan yang mudah ditemukan.</w:t>
      </w:r>
    </w:p>
    <w:p>
      <w:pPr>
        <w:pStyle w:val="ListBullet"/>
      </w:pPr>
      <w:r>
        <w:t>Cross-platform consistency: pola navigasi dan komponen konsisten di Android dan iOS.</w:t>
      </w:r>
    </w:p>
    <w:p>
      <w:pPr>
        <w:pStyle w:val="Heading1"/>
      </w:pPr>
      <w:r>
        <w:t>Papan Desain Visual</w:t>
      </w:r>
    </w:p>
    <w:p>
      <w:r>
        <w:t>Papan berikut merangkum user flow, sitemap, wireframe, mockup layar utama, spesifikasi prototipe, dan contoh design system.</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modern_ui_ux_design_presentation_board_fo.png"/>
                    <pic:cNvPicPr/>
                  </pic:nvPicPr>
                  <pic:blipFill>
                    <a:blip r:embed="rId9"/>
                    <a:stretch>
                      <a:fillRect/>
                    </a:stretch>
                  </pic:blipFill>
                  <pic:spPr>
                    <a:xfrm>
                      <a:off x="0" y="0"/>
                      <a:ext cx="6400800" cy="4267200"/>
                    </a:xfrm>
                    <a:prstGeom prst="rect"/>
                  </pic:spPr>
                </pic:pic>
              </a:graphicData>
            </a:graphic>
          </wp:inline>
        </w:drawing>
      </w:r>
    </w:p>
    <w:p>
      <w:r>
        <w:br w:type="page"/>
      </w:r>
    </w:p>
    <w:p>
      <w:pPr>
        <w:pStyle w:val="Heading1"/>
      </w:pPr>
      <w:r>
        <w:t>1. User Flow</w:t>
      </w:r>
    </w:p>
    <w:p>
      <w:r>
        <w:t>Alur utama: Buka aplikasi → Home → Tambah Pembelian → Isi data produk dan tanggal → Lampirkan struk (opsional) → Simpan → Lihat detail dan status garansi → Pengingat dijadwalkan jika tanggal akhir diketahui dan izin tersedia.</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Alur</w:t>
            </w:r>
          </w:p>
        </w:tc>
        <w:tc>
          <w:tcPr>
            <w:tcW w:type="dxa" w:w="3408"/>
            <w:shd w:fill="17324D"/>
          </w:tcPr>
          <w:p>
            <w:r>
              <w:rPr>
                <w:b/>
                <w:color w:val="FFFFFF"/>
                <w:sz w:val="18"/>
              </w:rPr>
              <w:t>Langkah</w:t>
            </w:r>
          </w:p>
        </w:tc>
        <w:tc>
          <w:tcPr>
            <w:tcW w:type="dxa" w:w="3408"/>
            <w:shd w:fill="17324D"/>
          </w:tcPr>
          <w:p>
            <w:r>
              <w:rPr>
                <w:b/>
                <w:color w:val="FFFFFF"/>
                <w:sz w:val="18"/>
              </w:rPr>
              <w:t>Kondisi alternatif</w:t>
            </w:r>
          </w:p>
        </w:tc>
      </w:tr>
      <w:tr>
        <w:tc>
          <w:tcPr>
            <w:tcW w:type="dxa" w:w="3408"/>
            <w:shd w:fill="F1F6F8"/>
          </w:tcPr>
          <w:p>
            <w:r>
              <w:rPr>
                <w:sz w:val="18"/>
              </w:rPr>
              <w:t>Tambah pembelian</w:t>
            </w:r>
          </w:p>
        </w:tc>
        <w:tc>
          <w:tcPr>
            <w:tcW w:type="dxa" w:w="3408"/>
            <w:shd w:fill="F1F6F8"/>
          </w:tcPr>
          <w:p>
            <w:r>
              <w:rPr>
                <w:sz w:val="18"/>
              </w:rPr>
              <w:t>Home → Tambah Pembelian → Isi nama produk, tanggal, durasi → Upload struk opsional → Simpan</w:t>
            </w:r>
          </w:p>
        </w:tc>
        <w:tc>
          <w:tcPr>
            <w:tcW w:type="dxa" w:w="3408"/>
            <w:shd w:fill="F1F6F8"/>
          </w:tcPr>
          <w:p>
            <w:r>
              <w:rPr>
                <w:sz w:val="18"/>
              </w:rPr>
              <w:t>Validasi gagal: tampilkan error pada kolom; unggah gagal: pengguna dapat mencoba ulang atau menyimpan tanpa struk.</w:t>
            </w:r>
          </w:p>
        </w:tc>
      </w:tr>
      <w:tr>
        <w:tc>
          <w:tcPr>
            <w:tcW w:type="dxa" w:w="3408"/>
          </w:tcPr>
          <w:p>
            <w:r>
              <w:rPr>
                <w:sz w:val="18"/>
              </w:rPr>
              <w:t>Temukan struk</w:t>
            </w:r>
          </w:p>
        </w:tc>
        <w:tc>
          <w:tcPr>
            <w:tcW w:type="dxa" w:w="3408"/>
          </w:tcPr>
          <w:p>
            <w:r>
              <w:rPr>
                <w:sz w:val="18"/>
              </w:rPr>
              <w:t>Home/My Purchases → Cari produk → Detail pembelian → Lihat struk</w:t>
            </w:r>
          </w:p>
        </w:tc>
        <w:tc>
          <w:tcPr>
            <w:tcW w:type="dxa" w:w="3408"/>
          </w:tcPr>
          <w:p>
            <w:r>
              <w:rPr>
                <w:sz w:val="18"/>
              </w:rPr>
              <w:t>Tidak ada struk: tampilkan empty state dan aksi Tambah Struk.</w:t>
            </w:r>
          </w:p>
        </w:tc>
      </w:tr>
      <w:tr>
        <w:tc>
          <w:tcPr>
            <w:tcW w:type="dxa" w:w="3408"/>
            <w:shd w:fill="F1F6F8"/>
          </w:tcPr>
          <w:p>
            <w:r>
              <w:rPr>
                <w:sz w:val="18"/>
              </w:rPr>
              <w:t>Atur pengingat</w:t>
            </w:r>
          </w:p>
        </w:tc>
        <w:tc>
          <w:tcPr>
            <w:tcW w:type="dxa" w:w="3408"/>
            <w:shd w:fill="F1F6F8"/>
          </w:tcPr>
          <w:p>
            <w:r>
              <w:rPr>
                <w:sz w:val="18"/>
              </w:rPr>
              <w:t>Detail/Settings → Aktifkan pengingat → Pilih interval → Simpan</w:t>
            </w:r>
          </w:p>
        </w:tc>
        <w:tc>
          <w:tcPr>
            <w:tcW w:type="dxa" w:w="3408"/>
            <w:shd w:fill="F1F6F8"/>
          </w:tcPr>
          <w:p>
            <w:r>
              <w:rPr>
                <w:sz w:val="18"/>
              </w:rPr>
              <w:t>Izin notifikasi ditolak: jelaskan status dan arahkan ke pengaturan perangkat.</w:t>
            </w:r>
          </w:p>
        </w:tc>
      </w:tr>
      <w:tr>
        <w:tc>
          <w:tcPr>
            <w:tcW w:type="dxa" w:w="3408"/>
          </w:tcPr>
          <w:p>
            <w:r>
              <w:rPr>
                <w:sz w:val="18"/>
              </w:rPr>
              <w:t>Edit/hapus</w:t>
            </w:r>
          </w:p>
        </w:tc>
        <w:tc>
          <w:tcPr>
            <w:tcW w:type="dxa" w:w="3408"/>
          </w:tcPr>
          <w:p>
            <w:r>
              <w:rPr>
                <w:sz w:val="18"/>
              </w:rPr>
              <w:t>Detail → Edit atau Hapus → Konfirmasi</w:t>
            </w:r>
          </w:p>
        </w:tc>
        <w:tc>
          <w:tcPr>
            <w:tcW w:type="dxa" w:w="3408"/>
          </w:tcPr>
          <w:p>
            <w:r>
              <w:rPr>
                <w:sz w:val="18"/>
              </w:rPr>
              <w:t>Hapus harus meminta konfirmasi dan menangani file terkait.</w:t>
            </w:r>
          </w:p>
        </w:tc>
      </w:tr>
    </w:tbl>
    <w:p/>
    <w:p>
      <w:pPr>
        <w:pStyle w:val="Heading1"/>
      </w:pPr>
      <w:r>
        <w:t>2. Information Architecture / Sitemap</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Area utama</w:t>
            </w:r>
          </w:p>
        </w:tc>
        <w:tc>
          <w:tcPr>
            <w:tcW w:type="dxa" w:w="3408"/>
            <w:shd w:fill="17324D"/>
          </w:tcPr>
          <w:p>
            <w:r>
              <w:rPr>
                <w:b/>
                <w:color w:val="FFFFFF"/>
                <w:sz w:val="18"/>
              </w:rPr>
              <w:t>Subfitur</w:t>
            </w:r>
          </w:p>
        </w:tc>
        <w:tc>
          <w:tcPr>
            <w:tcW w:type="dxa" w:w="3408"/>
            <w:shd w:fill="17324D"/>
          </w:tcPr>
          <w:p>
            <w:r>
              <w:rPr>
                <w:b/>
                <w:color w:val="FFFFFF"/>
                <w:sz w:val="18"/>
              </w:rPr>
              <w:t>Aksi pengguna</w:t>
            </w:r>
          </w:p>
        </w:tc>
      </w:tr>
      <w:tr>
        <w:tc>
          <w:tcPr>
            <w:tcW w:type="dxa" w:w="3408"/>
            <w:shd w:fill="F1F6F8"/>
          </w:tcPr>
          <w:p>
            <w:r>
              <w:rPr>
                <w:sz w:val="18"/>
              </w:rPr>
              <w:t>Home</w:t>
            </w:r>
          </w:p>
        </w:tc>
        <w:tc>
          <w:tcPr>
            <w:tcW w:type="dxa" w:w="3408"/>
            <w:shd w:fill="F1F6F8"/>
          </w:tcPr>
          <w:p>
            <w:r>
              <w:rPr>
                <w:sz w:val="18"/>
              </w:rPr>
              <w:t>Ringkasan garansi aktif, segera berakhir, pembelian terbaru</w:t>
            </w:r>
          </w:p>
        </w:tc>
        <w:tc>
          <w:tcPr>
            <w:tcW w:type="dxa" w:w="3408"/>
            <w:shd w:fill="F1F6F8"/>
          </w:tcPr>
          <w:p>
            <w:r>
              <w:rPr>
                <w:sz w:val="18"/>
              </w:rPr>
              <w:t>Tambah pembelian; buka detail; cari</w:t>
            </w:r>
          </w:p>
        </w:tc>
      </w:tr>
      <w:tr>
        <w:tc>
          <w:tcPr>
            <w:tcW w:type="dxa" w:w="3408"/>
          </w:tcPr>
          <w:p>
            <w:r>
              <w:rPr>
                <w:sz w:val="18"/>
              </w:rPr>
              <w:t>My Purchases</w:t>
            </w:r>
          </w:p>
        </w:tc>
        <w:tc>
          <w:tcPr>
            <w:tcW w:type="dxa" w:w="3408"/>
          </w:tcPr>
          <w:p>
            <w:r>
              <w:rPr>
                <w:sz w:val="18"/>
              </w:rPr>
              <w:t>Semua, Aktif, Segera Berakhir, Kedaluwarsa; pencarian dan filter</w:t>
            </w:r>
          </w:p>
        </w:tc>
        <w:tc>
          <w:tcPr>
            <w:tcW w:type="dxa" w:w="3408"/>
          </w:tcPr>
          <w:p>
            <w:r>
              <w:rPr>
                <w:sz w:val="18"/>
              </w:rPr>
              <w:t>Cari, filter, buka detail</w:t>
            </w:r>
          </w:p>
        </w:tc>
      </w:tr>
      <w:tr>
        <w:tc>
          <w:tcPr>
            <w:tcW w:type="dxa" w:w="3408"/>
            <w:shd w:fill="F1F6F8"/>
          </w:tcPr>
          <w:p>
            <w:r>
              <w:rPr>
                <w:sz w:val="18"/>
              </w:rPr>
              <w:t>Add Purchase</w:t>
            </w:r>
          </w:p>
        </w:tc>
        <w:tc>
          <w:tcPr>
            <w:tcW w:type="dxa" w:w="3408"/>
            <w:shd w:fill="F1F6F8"/>
          </w:tcPr>
          <w:p>
            <w:r>
              <w:rPr>
                <w:sz w:val="18"/>
              </w:rPr>
              <w:t>Nama produk, toko, tanggal beli, durasi garansi, unggah struk</w:t>
            </w:r>
          </w:p>
        </w:tc>
        <w:tc>
          <w:tcPr>
            <w:tcW w:type="dxa" w:w="3408"/>
            <w:shd w:fill="F1F6F8"/>
          </w:tcPr>
          <w:p>
            <w:r>
              <w:rPr>
                <w:sz w:val="18"/>
              </w:rPr>
              <w:t>Simpan atau batalkan</w:t>
            </w:r>
          </w:p>
        </w:tc>
      </w:tr>
      <w:tr>
        <w:tc>
          <w:tcPr>
            <w:tcW w:type="dxa" w:w="3408"/>
          </w:tcPr>
          <w:p>
            <w:r>
              <w:rPr>
                <w:sz w:val="18"/>
              </w:rPr>
              <w:t>Purchase Details</w:t>
            </w:r>
          </w:p>
        </w:tc>
        <w:tc>
          <w:tcPr>
            <w:tcW w:type="dxa" w:w="3408"/>
          </w:tcPr>
          <w:p>
            <w:r>
              <w:rPr>
                <w:sz w:val="18"/>
              </w:rPr>
              <w:t>Status garansi, detail pembelian, struk, edit/hapus</w:t>
            </w:r>
          </w:p>
        </w:tc>
        <w:tc>
          <w:tcPr>
            <w:tcW w:type="dxa" w:w="3408"/>
          </w:tcPr>
          <w:p>
            <w:r>
              <w:rPr>
                <w:sz w:val="18"/>
              </w:rPr>
              <w:t>Lihat struk; ubah data; hapus</w:t>
            </w:r>
          </w:p>
        </w:tc>
      </w:tr>
      <w:tr>
        <w:tc>
          <w:tcPr>
            <w:tcW w:type="dxa" w:w="3408"/>
            <w:shd w:fill="F1F6F8"/>
          </w:tcPr>
          <w:p>
            <w:r>
              <w:rPr>
                <w:sz w:val="18"/>
              </w:rPr>
              <w:t>Notifications</w:t>
            </w:r>
          </w:p>
        </w:tc>
        <w:tc>
          <w:tcPr>
            <w:tcW w:type="dxa" w:w="3408"/>
            <w:shd w:fill="F1F6F8"/>
          </w:tcPr>
          <w:p>
            <w:r>
              <w:rPr>
                <w:sz w:val="18"/>
              </w:rPr>
              <w:t>Pengingat yang dijadwalkan dan preferensi</w:t>
            </w:r>
          </w:p>
        </w:tc>
        <w:tc>
          <w:tcPr>
            <w:tcW w:type="dxa" w:w="3408"/>
            <w:shd w:fill="F1F6F8"/>
          </w:tcPr>
          <w:p>
            <w:r>
              <w:rPr>
                <w:sz w:val="18"/>
              </w:rPr>
              <w:t>Atur interval; aktif/nonaktif</w:t>
            </w:r>
          </w:p>
        </w:tc>
      </w:tr>
      <w:tr>
        <w:tc>
          <w:tcPr>
            <w:tcW w:type="dxa" w:w="3408"/>
          </w:tcPr>
          <w:p>
            <w:r>
              <w:rPr>
                <w:sz w:val="18"/>
              </w:rPr>
              <w:t>Settings</w:t>
            </w:r>
          </w:p>
        </w:tc>
        <w:tc>
          <w:tcPr>
            <w:tcW w:type="dxa" w:w="3408"/>
          </w:tcPr>
          <w:p>
            <w:r>
              <w:rPr>
                <w:sz w:val="18"/>
              </w:rPr>
              <w:t>Profil, preferensi pengingat, backup/ekspor, privasi, bantuan</w:t>
            </w:r>
          </w:p>
        </w:tc>
        <w:tc>
          <w:tcPr>
            <w:tcW w:type="dxa" w:w="3408"/>
          </w:tcPr>
          <w:p>
            <w:r>
              <w:rPr>
                <w:sz w:val="18"/>
              </w:rPr>
              <w:t>Kelola preferensi dan data</w:t>
            </w:r>
          </w:p>
        </w:tc>
      </w:tr>
    </w:tbl>
    <w:p/>
    <w:p>
      <w:pPr>
        <w:pStyle w:val="Heading1"/>
      </w:pPr>
      <w:r>
        <w:t>3. Wireframe</w:t>
      </w:r>
    </w:p>
    <w:p>
      <w:r>
        <w:t>Wireframe low-fidelity difokuskan pada struktur dan hierarki, bukan warna akhir.</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Layar</w:t>
            </w:r>
          </w:p>
        </w:tc>
        <w:tc>
          <w:tcPr>
            <w:tcW w:type="dxa" w:w="3408"/>
            <w:shd w:fill="17324D"/>
          </w:tcPr>
          <w:p>
            <w:r>
              <w:rPr>
                <w:b/>
                <w:color w:val="FFFFFF"/>
                <w:sz w:val="18"/>
              </w:rPr>
              <w:t>Susunan wireframe</w:t>
            </w:r>
          </w:p>
        </w:tc>
        <w:tc>
          <w:tcPr>
            <w:tcW w:type="dxa" w:w="3408"/>
            <w:shd w:fill="17324D"/>
          </w:tcPr>
          <w:p>
            <w:r>
              <w:rPr>
                <w:b/>
                <w:color w:val="FFFFFF"/>
                <w:sz w:val="18"/>
              </w:rPr>
              <w:t>Catatan UX</w:t>
            </w:r>
          </w:p>
        </w:tc>
      </w:tr>
      <w:tr>
        <w:tc>
          <w:tcPr>
            <w:tcW w:type="dxa" w:w="3408"/>
            <w:shd w:fill="F1F6F8"/>
          </w:tcPr>
          <w:p>
            <w:r>
              <w:rPr>
                <w:sz w:val="18"/>
              </w:rPr>
              <w:t>Home</w:t>
            </w:r>
          </w:p>
        </w:tc>
        <w:tc>
          <w:tcPr>
            <w:tcW w:type="dxa" w:w="3408"/>
            <w:shd w:fill="F1F6F8"/>
          </w:tcPr>
          <w:p>
            <w:r>
              <w:rPr>
                <w:sz w:val="18"/>
              </w:rPr>
              <w:t>Header + ikon notifikasi; kartu ringkasan Aktif/Segera Berakhir; tombol Tambah Pembelian; daftar terbaru; bottom navigation</w:t>
            </w:r>
          </w:p>
        </w:tc>
        <w:tc>
          <w:tcPr>
            <w:tcW w:type="dxa" w:w="3408"/>
            <w:shd w:fill="F1F6F8"/>
          </w:tcPr>
          <w:p>
            <w:r>
              <w:rPr>
                <w:sz w:val="18"/>
              </w:rPr>
              <w:t>CTA utama harus paling menonjol; ringkasan tidak boleh mengalahkan aksi utama.</w:t>
            </w:r>
          </w:p>
        </w:tc>
      </w:tr>
      <w:tr>
        <w:tc>
          <w:tcPr>
            <w:tcW w:type="dxa" w:w="3408"/>
          </w:tcPr>
          <w:p>
            <w:r>
              <w:rPr>
                <w:sz w:val="18"/>
              </w:rPr>
              <w:t>Add Purchase</w:t>
            </w:r>
          </w:p>
        </w:tc>
        <w:tc>
          <w:tcPr>
            <w:tcW w:type="dxa" w:w="3408"/>
          </w:tcPr>
          <w:p>
            <w:r>
              <w:rPr>
                <w:sz w:val="18"/>
              </w:rPr>
              <w:t>Header kembali; field nama produk; toko; tanggal; durasi; area unggah struk; tombol Simpan sticky</w:t>
            </w:r>
          </w:p>
        </w:tc>
        <w:tc>
          <w:tcPr>
            <w:tcW w:type="dxa" w:w="3408"/>
          </w:tcPr>
          <w:p>
            <w:r>
              <w:rPr>
                <w:sz w:val="18"/>
              </w:rPr>
              <w:t>Nama produk dan tanggal wajib; kolom opsional diberi label.</w:t>
            </w:r>
          </w:p>
        </w:tc>
      </w:tr>
      <w:tr>
        <w:tc>
          <w:tcPr>
            <w:tcW w:type="dxa" w:w="3408"/>
            <w:shd w:fill="F1F6F8"/>
          </w:tcPr>
          <w:p>
            <w:r>
              <w:rPr>
                <w:sz w:val="18"/>
              </w:rPr>
              <w:t>Purchase Details</w:t>
            </w:r>
          </w:p>
        </w:tc>
        <w:tc>
          <w:tcPr>
            <w:tcW w:type="dxa" w:w="3408"/>
            <w:shd w:fill="F1F6F8"/>
          </w:tcPr>
          <w:p>
            <w:r>
              <w:rPr>
                <w:sz w:val="18"/>
              </w:rPr>
              <w:t>Header; kartu produk; badge status; tanggal beli dan akhir garansi; kartu struk; Edit/Hapus</w:t>
            </w:r>
          </w:p>
        </w:tc>
        <w:tc>
          <w:tcPr>
            <w:tcW w:type="dxa" w:w="3408"/>
            <w:shd w:fill="F1F6F8"/>
          </w:tcPr>
          <w:p>
            <w:r>
              <w:rPr>
                <w:sz w:val="18"/>
              </w:rPr>
              <w:t>Status memakai teks dan ikon selain warna.</w:t>
            </w:r>
          </w:p>
        </w:tc>
      </w:tr>
      <w:tr>
        <w:tc>
          <w:tcPr>
            <w:tcW w:type="dxa" w:w="3408"/>
          </w:tcPr>
          <w:p>
            <w:r>
              <w:rPr>
                <w:sz w:val="18"/>
              </w:rPr>
              <w:t>My Purchases</w:t>
            </w:r>
          </w:p>
        </w:tc>
        <w:tc>
          <w:tcPr>
            <w:tcW w:type="dxa" w:w="3408"/>
          </w:tcPr>
          <w:p>
            <w:r>
              <w:rPr>
                <w:sz w:val="18"/>
              </w:rPr>
              <w:t>Header; search bar; filter chips; daftar kartu produk; bottom navigation</w:t>
            </w:r>
          </w:p>
        </w:tc>
        <w:tc>
          <w:tcPr>
            <w:tcW w:type="dxa" w:w="3408"/>
          </w:tcPr>
          <w:p>
            <w:r>
              <w:rPr>
                <w:sz w:val="18"/>
              </w:rPr>
              <w:t>Pencarian tetap terlihat; status bisa dipindai.</w:t>
            </w:r>
          </w:p>
        </w:tc>
      </w:tr>
      <w:tr>
        <w:tc>
          <w:tcPr>
            <w:tcW w:type="dxa" w:w="3408"/>
            <w:shd w:fill="F1F6F8"/>
          </w:tcPr>
          <w:p>
            <w:r>
              <w:rPr>
                <w:sz w:val="18"/>
              </w:rPr>
              <w:t>Settings</w:t>
            </w:r>
          </w:p>
        </w:tc>
        <w:tc>
          <w:tcPr>
            <w:tcW w:type="dxa" w:w="3408"/>
            <w:shd w:fill="F1F6F8"/>
          </w:tcPr>
          <w:p>
            <w:r>
              <w:rPr>
                <w:sz w:val="18"/>
              </w:rPr>
              <w:t>Profil; kelompok preferensi; pengingat; privasi/ekspor; bantuan</w:t>
            </w:r>
          </w:p>
        </w:tc>
        <w:tc>
          <w:tcPr>
            <w:tcW w:type="dxa" w:w="3408"/>
            <w:shd w:fill="F1F6F8"/>
          </w:tcPr>
          <w:p>
            <w:r>
              <w:rPr>
                <w:sz w:val="18"/>
              </w:rPr>
              <w:t>Pengaturan berisiko seperti keluar/hapus data dipisahkan.</w:t>
            </w:r>
          </w:p>
        </w:tc>
      </w:tr>
    </w:tbl>
    <w:p/>
    <w:p>
      <w:pPr>
        <w:pStyle w:val="Heading1"/>
      </w:pPr>
      <w:r>
        <w:t>4. High-Fidelity UI Mockup</w:t>
      </w:r>
    </w:p>
    <w:p>
      <w:r>
        <w:t>Arah visual: modern, tepercaya, ringan, dan mudah dibaca. Palet biru membangun rasa aman; teal/green menandakan status aktif; amber memperingatkan garansi yang segera berakhir; merah hanya untuk kondisi kedaluwarsa atau tindakan destruktif.</w:t>
      </w:r>
    </w:p>
    <w:p>
      <w:r>
        <w:t>Mockup yang disertakan merupakan arah visual awal. Teks dan detail pada papan visual adalah referensi desain; sebelum implementasi, finalisasi copy, tanggal contoh, dan komponen pada file desain sumber.</w:t>
      </w:r>
    </w:p>
    <w:p>
      <w:pPr>
        <w:pStyle w:val="Heading1"/>
      </w:pPr>
      <w:r>
        <w:t>5. Interactive Prototype — Spesifikasi</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Interaksi</w:t>
            </w:r>
          </w:p>
        </w:tc>
        <w:tc>
          <w:tcPr>
            <w:tcW w:type="dxa" w:w="3408"/>
            <w:shd w:fill="17324D"/>
          </w:tcPr>
          <w:p>
            <w:r>
              <w:rPr>
                <w:b/>
                <w:color w:val="FFFFFF"/>
                <w:sz w:val="18"/>
              </w:rPr>
              <w:t>Perilaku yang diharapkan</w:t>
            </w:r>
          </w:p>
        </w:tc>
        <w:tc>
          <w:tcPr>
            <w:tcW w:type="dxa" w:w="3408"/>
            <w:shd w:fill="17324D"/>
          </w:tcPr>
          <w:p>
            <w:r>
              <w:rPr>
                <w:b/>
                <w:color w:val="FFFFFF"/>
                <w:sz w:val="18"/>
              </w:rPr>
              <w:t>State/error</w:t>
            </w:r>
          </w:p>
        </w:tc>
      </w:tr>
      <w:tr>
        <w:tc>
          <w:tcPr>
            <w:tcW w:type="dxa" w:w="3408"/>
            <w:shd w:fill="F1F6F8"/>
          </w:tcPr>
          <w:p>
            <w:r>
              <w:rPr>
                <w:sz w:val="18"/>
              </w:rPr>
              <w:t>Tambah pembelian</w:t>
            </w:r>
          </w:p>
        </w:tc>
        <w:tc>
          <w:tcPr>
            <w:tcW w:type="dxa" w:w="3408"/>
            <w:shd w:fill="F1F6F8"/>
          </w:tcPr>
          <w:p>
            <w:r>
              <w:rPr>
                <w:sz w:val="18"/>
              </w:rPr>
              <w:t>Form input → validasi → simpan → kembali ke Home/Detail</w:t>
            </w:r>
          </w:p>
        </w:tc>
        <w:tc>
          <w:tcPr>
            <w:tcW w:type="dxa" w:w="3408"/>
            <w:shd w:fill="F1F6F8"/>
          </w:tcPr>
          <w:p>
            <w:r>
              <w:rPr>
                <w:sz w:val="18"/>
              </w:rPr>
              <w:t>Nama produk/tanggal wajib; tampilkan error inline.</w:t>
            </w:r>
          </w:p>
        </w:tc>
      </w:tr>
      <w:tr>
        <w:tc>
          <w:tcPr>
            <w:tcW w:type="dxa" w:w="3408"/>
          </w:tcPr>
          <w:p>
            <w:r>
              <w:rPr>
                <w:sz w:val="18"/>
              </w:rPr>
              <w:t>Unggah struk</w:t>
            </w:r>
          </w:p>
        </w:tc>
        <w:tc>
          <w:tcPr>
            <w:tcW w:type="dxa" w:w="3408"/>
          </w:tcPr>
          <w:p>
            <w:r>
              <w:rPr>
                <w:sz w:val="18"/>
              </w:rPr>
              <w:t>Pilih foto/PDF → tampilkan nama/preview file</w:t>
            </w:r>
          </w:p>
        </w:tc>
        <w:tc>
          <w:tcPr>
            <w:tcW w:type="dxa" w:w="3408"/>
          </w:tcPr>
          <w:p>
            <w:r>
              <w:rPr>
                <w:sz w:val="18"/>
              </w:rPr>
              <w:t>Tipe/ukuran tidak didukung atau unggah gagal: tampilkan pesan.</w:t>
            </w:r>
          </w:p>
        </w:tc>
      </w:tr>
      <w:tr>
        <w:tc>
          <w:tcPr>
            <w:tcW w:type="dxa" w:w="3408"/>
            <w:shd w:fill="F1F6F8"/>
          </w:tcPr>
          <w:p>
            <w:r>
              <w:rPr>
                <w:sz w:val="18"/>
              </w:rPr>
              <w:t>Lihat detail</w:t>
            </w:r>
          </w:p>
        </w:tc>
        <w:tc>
          <w:tcPr>
            <w:tcW w:type="dxa" w:w="3408"/>
            <w:shd w:fill="F1F6F8"/>
          </w:tcPr>
          <w:p>
            <w:r>
              <w:rPr>
                <w:sz w:val="18"/>
              </w:rPr>
              <w:t>Tap kartu produk → detail pembelian</w:t>
            </w:r>
          </w:p>
        </w:tc>
        <w:tc>
          <w:tcPr>
            <w:tcW w:type="dxa" w:w="3408"/>
            <w:shd w:fill="F1F6F8"/>
          </w:tcPr>
          <w:p>
            <w:r>
              <w:rPr>
                <w:sz w:val="18"/>
              </w:rPr>
              <w:t>Jika tanggal/durasi tidak lengkap, status “Tidak diketahui”.</w:t>
            </w:r>
          </w:p>
        </w:tc>
      </w:tr>
      <w:tr>
        <w:tc>
          <w:tcPr>
            <w:tcW w:type="dxa" w:w="3408"/>
          </w:tcPr>
          <w:p>
            <w:r>
              <w:rPr>
                <w:sz w:val="18"/>
              </w:rPr>
              <w:t>Pencarian</w:t>
            </w:r>
          </w:p>
        </w:tc>
        <w:tc>
          <w:tcPr>
            <w:tcW w:type="dxa" w:w="3408"/>
          </w:tcPr>
          <w:p>
            <w:r>
              <w:rPr>
                <w:sz w:val="18"/>
              </w:rPr>
              <w:t>Ketik kata kunci → daftar difilter</w:t>
            </w:r>
          </w:p>
        </w:tc>
        <w:tc>
          <w:tcPr>
            <w:tcW w:type="dxa" w:w="3408"/>
          </w:tcPr>
          <w:p>
            <w:r>
              <w:rPr>
                <w:sz w:val="18"/>
              </w:rPr>
              <w:t>Empty state dengan tombol hapus pencarian.</w:t>
            </w:r>
          </w:p>
        </w:tc>
      </w:tr>
      <w:tr>
        <w:tc>
          <w:tcPr>
            <w:tcW w:type="dxa" w:w="3408"/>
            <w:shd w:fill="F1F6F8"/>
          </w:tcPr>
          <w:p>
            <w:r>
              <w:rPr>
                <w:sz w:val="18"/>
              </w:rPr>
              <w:t>Filter status</w:t>
            </w:r>
          </w:p>
        </w:tc>
        <w:tc>
          <w:tcPr>
            <w:tcW w:type="dxa" w:w="3408"/>
            <w:shd w:fill="F1F6F8"/>
          </w:tcPr>
          <w:p>
            <w:r>
              <w:rPr>
                <w:sz w:val="18"/>
              </w:rPr>
              <w:t>Pilih Semua/Aktif/Segera Berakhir/Kedaluwarsa</w:t>
            </w:r>
          </w:p>
        </w:tc>
        <w:tc>
          <w:tcPr>
            <w:tcW w:type="dxa" w:w="3408"/>
            <w:shd w:fill="F1F6F8"/>
          </w:tcPr>
          <w:p>
            <w:r>
              <w:rPr>
                <w:sz w:val="18"/>
              </w:rPr>
              <w:t>Filter dapat digabung dengan kata kunci.</w:t>
            </w:r>
          </w:p>
        </w:tc>
      </w:tr>
      <w:tr>
        <w:tc>
          <w:tcPr>
            <w:tcW w:type="dxa" w:w="3408"/>
          </w:tcPr>
          <w:p>
            <w:r>
              <w:rPr>
                <w:sz w:val="18"/>
              </w:rPr>
              <w:t>Pengingat</w:t>
            </w:r>
          </w:p>
        </w:tc>
        <w:tc>
          <w:tcPr>
            <w:tcW w:type="dxa" w:w="3408"/>
          </w:tcPr>
          <w:p>
            <w:r>
              <w:rPr>
                <w:sz w:val="18"/>
              </w:rPr>
              <w:t>Toggle dan pilih interval 30/14/7/3/1 hari</w:t>
            </w:r>
          </w:p>
        </w:tc>
        <w:tc>
          <w:tcPr>
            <w:tcW w:type="dxa" w:w="3408"/>
          </w:tcPr>
          <w:p>
            <w:r>
              <w:rPr>
                <w:sz w:val="18"/>
              </w:rPr>
              <w:t>Jika izin notifikasi ditolak, tampilkan instruksi.</w:t>
            </w:r>
          </w:p>
        </w:tc>
      </w:tr>
      <w:tr>
        <w:tc>
          <w:tcPr>
            <w:tcW w:type="dxa" w:w="3408"/>
            <w:shd w:fill="F1F6F8"/>
          </w:tcPr>
          <w:p>
            <w:r>
              <w:rPr>
                <w:sz w:val="18"/>
              </w:rPr>
              <w:t>Edit/Hapus</w:t>
            </w:r>
          </w:p>
        </w:tc>
        <w:tc>
          <w:tcPr>
            <w:tcW w:type="dxa" w:w="3408"/>
            <w:shd w:fill="F1F6F8"/>
          </w:tcPr>
          <w:p>
            <w:r>
              <w:rPr>
                <w:sz w:val="18"/>
              </w:rPr>
              <w:t>Edit menyimpan perubahan; hapus meminta konfirmasi</w:t>
            </w:r>
          </w:p>
        </w:tc>
        <w:tc>
          <w:tcPr>
            <w:tcW w:type="dxa" w:w="3408"/>
            <w:shd w:fill="F1F6F8"/>
          </w:tcPr>
          <w:p>
            <w:r>
              <w:rPr>
                <w:sz w:val="18"/>
              </w:rPr>
              <w:t>Setelah hapus, kembali ke daftar dan perbarui jumlah.</w:t>
            </w:r>
          </w:p>
        </w:tc>
      </w:tr>
    </w:tbl>
    <w:p/>
    <w:p>
      <w:r>
        <w:t>Prototipe HTML interaktif pendamping disediakan sebagai demonstrasi klik untuk alur utama. Data bersifat demo lokal dan tidak dikirim ke server.</w:t>
      </w:r>
    </w:p>
    <w:p>
      <w:pPr>
        <w:pStyle w:val="Heading1"/>
      </w:pPr>
      <w:r>
        <w:t>6. Design System</w:t>
      </w:r>
    </w:p>
    <w:p>
      <w:pPr>
        <w:pStyle w:val="Heading2"/>
      </w:pPr>
      <w:r>
        <w:t>6.1 Warna</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Token</w:t>
            </w:r>
          </w:p>
        </w:tc>
        <w:tc>
          <w:tcPr>
            <w:tcW w:type="dxa" w:w="3408"/>
            <w:shd w:fill="17324D"/>
          </w:tcPr>
          <w:p>
            <w:r>
              <w:rPr>
                <w:b/>
                <w:color w:val="FFFFFF"/>
                <w:sz w:val="18"/>
              </w:rPr>
              <w:t>Nilai</w:t>
            </w:r>
          </w:p>
        </w:tc>
        <w:tc>
          <w:tcPr>
            <w:tcW w:type="dxa" w:w="3408"/>
            <w:shd w:fill="17324D"/>
          </w:tcPr>
          <w:p>
            <w:r>
              <w:rPr>
                <w:b/>
                <w:color w:val="FFFFFF"/>
                <w:sz w:val="18"/>
              </w:rPr>
              <w:t>Pemakaian</w:t>
            </w:r>
          </w:p>
        </w:tc>
      </w:tr>
      <w:tr>
        <w:tc>
          <w:tcPr>
            <w:tcW w:type="dxa" w:w="3408"/>
            <w:shd w:fill="F1F6F8"/>
          </w:tcPr>
          <w:p>
            <w:r>
              <w:rPr>
                <w:sz w:val="18"/>
              </w:rPr>
              <w:t>Primary / Blue</w:t>
            </w:r>
          </w:p>
        </w:tc>
        <w:tc>
          <w:tcPr>
            <w:tcW w:type="dxa" w:w="3408"/>
            <w:shd w:fill="F1F6F8"/>
          </w:tcPr>
          <w:p>
            <w:r>
              <w:rPr>
                <w:sz w:val="18"/>
              </w:rPr>
              <w:t>#2563EB</w:t>
            </w:r>
          </w:p>
        </w:tc>
        <w:tc>
          <w:tcPr>
            <w:tcW w:type="dxa" w:w="3408"/>
            <w:shd w:fill="F1F6F8"/>
          </w:tcPr>
          <w:p>
            <w:r>
              <w:rPr>
                <w:sz w:val="18"/>
              </w:rPr>
              <w:t>CTA utama, link aktif, navigasi terpilih</w:t>
            </w:r>
          </w:p>
        </w:tc>
      </w:tr>
      <w:tr>
        <w:tc>
          <w:tcPr>
            <w:tcW w:type="dxa" w:w="3408"/>
          </w:tcPr>
          <w:p>
            <w:r>
              <w:rPr>
                <w:sz w:val="18"/>
              </w:rPr>
              <w:t>Primary Dark</w:t>
            </w:r>
          </w:p>
        </w:tc>
        <w:tc>
          <w:tcPr>
            <w:tcW w:type="dxa" w:w="3408"/>
          </w:tcPr>
          <w:p>
            <w:r>
              <w:rPr>
                <w:sz w:val="18"/>
              </w:rPr>
              <w:t>#17324D</w:t>
            </w:r>
          </w:p>
        </w:tc>
        <w:tc>
          <w:tcPr>
            <w:tcW w:type="dxa" w:w="3408"/>
          </w:tcPr>
          <w:p>
            <w:r>
              <w:rPr>
                <w:sz w:val="18"/>
              </w:rPr>
              <w:t>Judul dan teks utama</w:t>
            </w:r>
          </w:p>
        </w:tc>
      </w:tr>
      <w:tr>
        <w:tc>
          <w:tcPr>
            <w:tcW w:type="dxa" w:w="3408"/>
            <w:shd w:fill="F1F6F8"/>
          </w:tcPr>
          <w:p>
            <w:r>
              <w:rPr>
                <w:sz w:val="18"/>
              </w:rPr>
              <w:t>Secondary / Slate</w:t>
            </w:r>
          </w:p>
        </w:tc>
        <w:tc>
          <w:tcPr>
            <w:tcW w:type="dxa" w:w="3408"/>
            <w:shd w:fill="F1F6F8"/>
          </w:tcPr>
          <w:p>
            <w:r>
              <w:rPr>
                <w:sz w:val="18"/>
              </w:rPr>
              <w:t>#64748B</w:t>
            </w:r>
          </w:p>
        </w:tc>
        <w:tc>
          <w:tcPr>
            <w:tcW w:type="dxa" w:w="3408"/>
            <w:shd w:fill="F1F6F8"/>
          </w:tcPr>
          <w:p>
            <w:r>
              <w:rPr>
                <w:sz w:val="18"/>
              </w:rPr>
              <w:t>Teks sekunder, ikon netral</w:t>
            </w:r>
          </w:p>
        </w:tc>
      </w:tr>
      <w:tr>
        <w:tc>
          <w:tcPr>
            <w:tcW w:type="dxa" w:w="3408"/>
          </w:tcPr>
          <w:p>
            <w:r>
              <w:rPr>
                <w:sz w:val="18"/>
              </w:rPr>
              <w:t>Success / Green</w:t>
            </w:r>
          </w:p>
        </w:tc>
        <w:tc>
          <w:tcPr>
            <w:tcW w:type="dxa" w:w="3408"/>
          </w:tcPr>
          <w:p>
            <w:r>
              <w:rPr>
                <w:sz w:val="18"/>
              </w:rPr>
              <w:t>#16A34A</w:t>
            </w:r>
          </w:p>
        </w:tc>
        <w:tc>
          <w:tcPr>
            <w:tcW w:type="dxa" w:w="3408"/>
          </w:tcPr>
          <w:p>
            <w:r>
              <w:rPr>
                <w:sz w:val="18"/>
              </w:rPr>
              <w:t>Garansi aktif, sukses</w:t>
            </w:r>
          </w:p>
        </w:tc>
      </w:tr>
      <w:tr>
        <w:tc>
          <w:tcPr>
            <w:tcW w:type="dxa" w:w="3408"/>
            <w:shd w:fill="F1F6F8"/>
          </w:tcPr>
          <w:p>
            <w:r>
              <w:rPr>
                <w:sz w:val="18"/>
              </w:rPr>
              <w:t>Warning / Amber</w:t>
            </w:r>
          </w:p>
        </w:tc>
        <w:tc>
          <w:tcPr>
            <w:tcW w:type="dxa" w:w="3408"/>
            <w:shd w:fill="F1F6F8"/>
          </w:tcPr>
          <w:p>
            <w:r>
              <w:rPr>
                <w:sz w:val="18"/>
              </w:rPr>
              <w:t>#F59E0B</w:t>
            </w:r>
          </w:p>
        </w:tc>
        <w:tc>
          <w:tcPr>
            <w:tcW w:type="dxa" w:w="3408"/>
            <w:shd w:fill="F1F6F8"/>
          </w:tcPr>
          <w:p>
            <w:r>
              <w:rPr>
                <w:sz w:val="18"/>
              </w:rPr>
              <w:t>Segera berakhir</w:t>
            </w:r>
          </w:p>
        </w:tc>
      </w:tr>
      <w:tr>
        <w:tc>
          <w:tcPr>
            <w:tcW w:type="dxa" w:w="3408"/>
          </w:tcPr>
          <w:p>
            <w:r>
              <w:rPr>
                <w:sz w:val="18"/>
              </w:rPr>
              <w:t>Error / Red</w:t>
            </w:r>
          </w:p>
        </w:tc>
        <w:tc>
          <w:tcPr>
            <w:tcW w:type="dxa" w:w="3408"/>
          </w:tcPr>
          <w:p>
            <w:r>
              <w:rPr>
                <w:sz w:val="18"/>
              </w:rPr>
              <w:t>#EF4444</w:t>
            </w:r>
          </w:p>
        </w:tc>
        <w:tc>
          <w:tcPr>
            <w:tcW w:type="dxa" w:w="3408"/>
          </w:tcPr>
          <w:p>
            <w:r>
              <w:rPr>
                <w:sz w:val="18"/>
              </w:rPr>
              <w:t>Kedaluwarsa, error, aksi destruktif</w:t>
            </w:r>
          </w:p>
        </w:tc>
      </w:tr>
      <w:tr>
        <w:tc>
          <w:tcPr>
            <w:tcW w:type="dxa" w:w="3408"/>
            <w:shd w:fill="F1F6F8"/>
          </w:tcPr>
          <w:p>
            <w:r>
              <w:rPr>
                <w:sz w:val="18"/>
              </w:rPr>
              <w:t>Background</w:t>
            </w:r>
          </w:p>
        </w:tc>
        <w:tc>
          <w:tcPr>
            <w:tcW w:type="dxa" w:w="3408"/>
            <w:shd w:fill="F1F6F8"/>
          </w:tcPr>
          <w:p>
            <w:r>
              <w:rPr>
                <w:sz w:val="18"/>
              </w:rPr>
              <w:t>#F8FAFC</w:t>
            </w:r>
          </w:p>
        </w:tc>
        <w:tc>
          <w:tcPr>
            <w:tcW w:type="dxa" w:w="3408"/>
            <w:shd w:fill="F1F6F8"/>
          </w:tcPr>
          <w:p>
            <w:r>
              <w:rPr>
                <w:sz w:val="18"/>
              </w:rPr>
              <w:t>Latar aplikasi</w:t>
            </w:r>
          </w:p>
        </w:tc>
      </w:tr>
      <w:tr>
        <w:tc>
          <w:tcPr>
            <w:tcW w:type="dxa" w:w="3408"/>
          </w:tcPr>
          <w:p>
            <w:r>
              <w:rPr>
                <w:sz w:val="18"/>
              </w:rPr>
              <w:t>Surface</w:t>
            </w:r>
          </w:p>
        </w:tc>
        <w:tc>
          <w:tcPr>
            <w:tcW w:type="dxa" w:w="3408"/>
          </w:tcPr>
          <w:p>
            <w:r>
              <w:rPr>
                <w:sz w:val="18"/>
              </w:rPr>
              <w:t>#FFFFFF</w:t>
            </w:r>
          </w:p>
        </w:tc>
        <w:tc>
          <w:tcPr>
            <w:tcW w:type="dxa" w:w="3408"/>
          </w:tcPr>
          <w:p>
            <w:r>
              <w:rPr>
                <w:sz w:val="18"/>
              </w:rPr>
              <w:t>Kartu dan form</w:t>
            </w:r>
          </w:p>
        </w:tc>
      </w:tr>
      <w:tr>
        <w:tc>
          <w:tcPr>
            <w:tcW w:type="dxa" w:w="3408"/>
            <w:shd w:fill="F1F6F8"/>
          </w:tcPr>
          <w:p>
            <w:r>
              <w:rPr>
                <w:sz w:val="18"/>
              </w:rPr>
              <w:t>Border</w:t>
            </w:r>
          </w:p>
        </w:tc>
        <w:tc>
          <w:tcPr>
            <w:tcW w:type="dxa" w:w="3408"/>
            <w:shd w:fill="F1F6F8"/>
          </w:tcPr>
          <w:p>
            <w:r>
              <w:rPr>
                <w:sz w:val="18"/>
              </w:rPr>
              <w:t>#E2E8F0</w:t>
            </w:r>
          </w:p>
        </w:tc>
        <w:tc>
          <w:tcPr>
            <w:tcW w:type="dxa" w:w="3408"/>
            <w:shd w:fill="F1F6F8"/>
          </w:tcPr>
          <w:p>
            <w:r>
              <w:rPr>
                <w:sz w:val="18"/>
              </w:rPr>
              <w:t>Garis pemisah dan input</w:t>
            </w:r>
          </w:p>
        </w:tc>
      </w:tr>
    </w:tbl>
    <w:p/>
    <w:p>
      <w:pPr>
        <w:pStyle w:val="Heading2"/>
      </w:pPr>
      <w:r>
        <w:t>6.2 Tipografi dan Spacing</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Token</w:t>
            </w:r>
          </w:p>
        </w:tc>
        <w:tc>
          <w:tcPr>
            <w:tcW w:type="dxa" w:w="3408"/>
            <w:shd w:fill="17324D"/>
          </w:tcPr>
          <w:p>
            <w:r>
              <w:rPr>
                <w:b/>
                <w:color w:val="FFFFFF"/>
                <w:sz w:val="18"/>
              </w:rPr>
              <w:t>Ukuran / aturan</w:t>
            </w:r>
          </w:p>
        </w:tc>
        <w:tc>
          <w:tcPr>
            <w:tcW w:type="dxa" w:w="3408"/>
            <w:shd w:fill="17324D"/>
          </w:tcPr>
          <w:p>
            <w:r>
              <w:rPr>
                <w:b/>
                <w:color w:val="FFFFFF"/>
                <w:sz w:val="18"/>
              </w:rPr>
              <w:t>Pemakaian</w:t>
            </w:r>
          </w:p>
        </w:tc>
      </w:tr>
      <w:tr>
        <w:tc>
          <w:tcPr>
            <w:tcW w:type="dxa" w:w="3408"/>
            <w:shd w:fill="F1F6F8"/>
          </w:tcPr>
          <w:p>
            <w:r>
              <w:rPr>
                <w:sz w:val="18"/>
              </w:rPr>
              <w:t>Heading 1</w:t>
            </w:r>
          </w:p>
        </w:tc>
        <w:tc>
          <w:tcPr>
            <w:tcW w:type="dxa" w:w="3408"/>
            <w:shd w:fill="F1F6F8"/>
          </w:tcPr>
          <w:p>
            <w:r>
              <w:rPr>
                <w:sz w:val="18"/>
              </w:rPr>
              <w:t>24/32 px, Bold</w:t>
            </w:r>
          </w:p>
        </w:tc>
        <w:tc>
          <w:tcPr>
            <w:tcW w:type="dxa" w:w="3408"/>
            <w:shd w:fill="F1F6F8"/>
          </w:tcPr>
          <w:p>
            <w:r>
              <w:rPr>
                <w:sz w:val="18"/>
              </w:rPr>
              <w:t>Judul layar atau halaman</w:t>
            </w:r>
          </w:p>
        </w:tc>
      </w:tr>
      <w:tr>
        <w:tc>
          <w:tcPr>
            <w:tcW w:type="dxa" w:w="3408"/>
          </w:tcPr>
          <w:p>
            <w:r>
              <w:rPr>
                <w:sz w:val="18"/>
              </w:rPr>
              <w:t>Heading 2</w:t>
            </w:r>
          </w:p>
        </w:tc>
        <w:tc>
          <w:tcPr>
            <w:tcW w:type="dxa" w:w="3408"/>
          </w:tcPr>
          <w:p>
            <w:r>
              <w:rPr>
                <w:sz w:val="18"/>
              </w:rPr>
              <w:t>20/28 px, Semibold</w:t>
            </w:r>
          </w:p>
        </w:tc>
        <w:tc>
          <w:tcPr>
            <w:tcW w:type="dxa" w:w="3408"/>
          </w:tcPr>
          <w:p>
            <w:r>
              <w:rPr>
                <w:sz w:val="18"/>
              </w:rPr>
              <w:t>Judul bagian</w:t>
            </w:r>
          </w:p>
        </w:tc>
      </w:tr>
      <w:tr>
        <w:tc>
          <w:tcPr>
            <w:tcW w:type="dxa" w:w="3408"/>
            <w:shd w:fill="F1F6F8"/>
          </w:tcPr>
          <w:p>
            <w:r>
              <w:rPr>
                <w:sz w:val="18"/>
              </w:rPr>
              <w:t>Heading 3</w:t>
            </w:r>
          </w:p>
        </w:tc>
        <w:tc>
          <w:tcPr>
            <w:tcW w:type="dxa" w:w="3408"/>
            <w:shd w:fill="F1F6F8"/>
          </w:tcPr>
          <w:p>
            <w:r>
              <w:rPr>
                <w:sz w:val="18"/>
              </w:rPr>
              <w:t>16/24 px, Semibold</w:t>
            </w:r>
          </w:p>
        </w:tc>
        <w:tc>
          <w:tcPr>
            <w:tcW w:type="dxa" w:w="3408"/>
            <w:shd w:fill="F1F6F8"/>
          </w:tcPr>
          <w:p>
            <w:r>
              <w:rPr>
                <w:sz w:val="18"/>
              </w:rPr>
              <w:t>Judul kartu</w:t>
            </w:r>
          </w:p>
        </w:tc>
      </w:tr>
      <w:tr>
        <w:tc>
          <w:tcPr>
            <w:tcW w:type="dxa" w:w="3408"/>
          </w:tcPr>
          <w:p>
            <w:r>
              <w:rPr>
                <w:sz w:val="18"/>
              </w:rPr>
              <w:t>Body</w:t>
            </w:r>
          </w:p>
        </w:tc>
        <w:tc>
          <w:tcPr>
            <w:tcW w:type="dxa" w:w="3408"/>
          </w:tcPr>
          <w:p>
            <w:r>
              <w:rPr>
                <w:sz w:val="18"/>
              </w:rPr>
              <w:t>16/24 px, Regular</w:t>
            </w:r>
          </w:p>
        </w:tc>
        <w:tc>
          <w:tcPr>
            <w:tcW w:type="dxa" w:w="3408"/>
          </w:tcPr>
          <w:p>
            <w:r>
              <w:rPr>
                <w:sz w:val="18"/>
              </w:rPr>
              <w:t>Isi dan form</w:t>
            </w:r>
          </w:p>
        </w:tc>
      </w:tr>
      <w:tr>
        <w:tc>
          <w:tcPr>
            <w:tcW w:type="dxa" w:w="3408"/>
            <w:shd w:fill="F1F6F8"/>
          </w:tcPr>
          <w:p>
            <w:r>
              <w:rPr>
                <w:sz w:val="18"/>
              </w:rPr>
              <w:t>Caption</w:t>
            </w:r>
          </w:p>
        </w:tc>
        <w:tc>
          <w:tcPr>
            <w:tcW w:type="dxa" w:w="3408"/>
            <w:shd w:fill="F1F6F8"/>
          </w:tcPr>
          <w:p>
            <w:r>
              <w:rPr>
                <w:sz w:val="18"/>
              </w:rPr>
              <w:t>12/16 px, Regular</w:t>
            </w:r>
          </w:p>
        </w:tc>
        <w:tc>
          <w:tcPr>
            <w:tcW w:type="dxa" w:w="3408"/>
            <w:shd w:fill="F1F6F8"/>
          </w:tcPr>
          <w:p>
            <w:r>
              <w:rPr>
                <w:sz w:val="18"/>
              </w:rPr>
              <w:t>Metadata dan bantuan</w:t>
            </w:r>
          </w:p>
        </w:tc>
      </w:tr>
      <w:tr>
        <w:tc>
          <w:tcPr>
            <w:tcW w:type="dxa" w:w="3408"/>
          </w:tcPr>
          <w:p>
            <w:r>
              <w:rPr>
                <w:sz w:val="18"/>
              </w:rPr>
              <w:t>Label</w:t>
            </w:r>
          </w:p>
        </w:tc>
        <w:tc>
          <w:tcPr>
            <w:tcW w:type="dxa" w:w="3408"/>
          </w:tcPr>
          <w:p>
            <w:r>
              <w:rPr>
                <w:sz w:val="18"/>
              </w:rPr>
              <w:t>14/20 px, Medium</w:t>
            </w:r>
          </w:p>
        </w:tc>
        <w:tc>
          <w:tcPr>
            <w:tcW w:type="dxa" w:w="3408"/>
          </w:tcPr>
          <w:p>
            <w:r>
              <w:rPr>
                <w:sz w:val="18"/>
              </w:rPr>
              <w:t>Label field</w:t>
            </w:r>
          </w:p>
        </w:tc>
      </w:tr>
      <w:tr>
        <w:tc>
          <w:tcPr>
            <w:tcW w:type="dxa" w:w="3408"/>
            <w:shd w:fill="F1F6F8"/>
          </w:tcPr>
          <w:p>
            <w:r>
              <w:rPr>
                <w:sz w:val="18"/>
              </w:rPr>
              <w:t>Spacing</w:t>
            </w:r>
          </w:p>
        </w:tc>
        <w:tc>
          <w:tcPr>
            <w:tcW w:type="dxa" w:w="3408"/>
            <w:shd w:fill="F1F6F8"/>
          </w:tcPr>
          <w:p>
            <w:r>
              <w:rPr>
                <w:sz w:val="18"/>
              </w:rPr>
              <w:t>Basis 4 px; gunakan 4, 8, 12, 16, 24, 32</w:t>
            </w:r>
          </w:p>
        </w:tc>
        <w:tc>
          <w:tcPr>
            <w:tcW w:type="dxa" w:w="3408"/>
            <w:shd w:fill="F1F6F8"/>
          </w:tcPr>
          <w:p>
            <w:r>
              <w:rPr>
                <w:sz w:val="18"/>
              </w:rPr>
              <w:t>Konsistensi layout</w:t>
            </w:r>
          </w:p>
        </w:tc>
      </w:tr>
      <w:tr>
        <w:tc>
          <w:tcPr>
            <w:tcW w:type="dxa" w:w="3408"/>
          </w:tcPr>
          <w:p>
            <w:r>
              <w:rPr>
                <w:sz w:val="18"/>
              </w:rPr>
              <w:t>Radius</w:t>
            </w:r>
          </w:p>
        </w:tc>
        <w:tc>
          <w:tcPr>
            <w:tcW w:type="dxa" w:w="3408"/>
          </w:tcPr>
          <w:p>
            <w:r>
              <w:rPr>
                <w:sz w:val="18"/>
              </w:rPr>
              <w:t>8 px field; 12–16 px card; 999 px chip</w:t>
            </w:r>
          </w:p>
        </w:tc>
        <w:tc>
          <w:tcPr>
            <w:tcW w:type="dxa" w:w="3408"/>
          </w:tcPr>
          <w:p>
            <w:r>
              <w:rPr>
                <w:sz w:val="18"/>
              </w:rPr>
              <w:t>Bentuk komponen</w:t>
            </w:r>
          </w:p>
        </w:tc>
      </w:tr>
    </w:tbl>
    <w:p/>
    <w:p>
      <w:pPr>
        <w:pStyle w:val="Heading2"/>
      </w:pPr>
      <w:r>
        <w:t>6.3 Komponen</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Komponen</w:t>
            </w:r>
          </w:p>
        </w:tc>
        <w:tc>
          <w:tcPr>
            <w:tcW w:type="dxa" w:w="3408"/>
            <w:shd w:fill="17324D"/>
          </w:tcPr>
          <w:p>
            <w:r>
              <w:rPr>
                <w:b/>
                <w:color w:val="FFFFFF"/>
                <w:sz w:val="18"/>
              </w:rPr>
              <w:t>Varian</w:t>
            </w:r>
          </w:p>
        </w:tc>
        <w:tc>
          <w:tcPr>
            <w:tcW w:type="dxa" w:w="3408"/>
            <w:shd w:fill="17324D"/>
          </w:tcPr>
          <w:p>
            <w:r>
              <w:rPr>
                <w:b/>
                <w:color w:val="FFFFFF"/>
                <w:sz w:val="18"/>
              </w:rPr>
              <w:t>Aturan</w:t>
            </w:r>
          </w:p>
        </w:tc>
      </w:tr>
      <w:tr>
        <w:tc>
          <w:tcPr>
            <w:tcW w:type="dxa" w:w="3408"/>
            <w:shd w:fill="F1F6F8"/>
          </w:tcPr>
          <w:p>
            <w:r>
              <w:rPr>
                <w:sz w:val="18"/>
              </w:rPr>
              <w:t>Button</w:t>
            </w:r>
          </w:p>
        </w:tc>
        <w:tc>
          <w:tcPr>
            <w:tcW w:type="dxa" w:w="3408"/>
            <w:shd w:fill="F1F6F8"/>
          </w:tcPr>
          <w:p>
            <w:r>
              <w:rPr>
                <w:sz w:val="18"/>
              </w:rPr>
              <w:t>Primary, Secondary/Outlined, Destructive, Disabled</w:t>
            </w:r>
          </w:p>
        </w:tc>
        <w:tc>
          <w:tcPr>
            <w:tcW w:type="dxa" w:w="3408"/>
            <w:shd w:fill="F1F6F8"/>
          </w:tcPr>
          <w:p>
            <w:r>
              <w:rPr>
                <w:sz w:val="18"/>
              </w:rPr>
              <w:t>Tinggi target 48 px; label jelas; loading state bila perlu.</w:t>
            </w:r>
          </w:p>
        </w:tc>
      </w:tr>
      <w:tr>
        <w:tc>
          <w:tcPr>
            <w:tcW w:type="dxa" w:w="3408"/>
          </w:tcPr>
          <w:p>
            <w:r>
              <w:rPr>
                <w:sz w:val="18"/>
              </w:rPr>
              <w:t>Text field</w:t>
            </w:r>
          </w:p>
        </w:tc>
        <w:tc>
          <w:tcPr>
            <w:tcW w:type="dxa" w:w="3408"/>
          </w:tcPr>
          <w:p>
            <w:r>
              <w:rPr>
                <w:sz w:val="18"/>
              </w:rPr>
              <w:t>Default, Focus, Error, Disabled</w:t>
            </w:r>
          </w:p>
        </w:tc>
        <w:tc>
          <w:tcPr>
            <w:tcW w:type="dxa" w:w="3408"/>
          </w:tcPr>
          <w:p>
            <w:r>
              <w:rPr>
                <w:sz w:val="18"/>
              </w:rPr>
              <w:t>Label permanen; placeholder bukan pengganti label.</w:t>
            </w:r>
          </w:p>
        </w:tc>
      </w:tr>
      <w:tr>
        <w:tc>
          <w:tcPr>
            <w:tcW w:type="dxa" w:w="3408"/>
            <w:shd w:fill="F1F6F8"/>
          </w:tcPr>
          <w:p>
            <w:r>
              <w:rPr>
                <w:sz w:val="18"/>
              </w:rPr>
              <w:t>Warranty badge</w:t>
            </w:r>
          </w:p>
        </w:tc>
        <w:tc>
          <w:tcPr>
            <w:tcW w:type="dxa" w:w="3408"/>
            <w:shd w:fill="F1F6F8"/>
          </w:tcPr>
          <w:p>
            <w:r>
              <w:rPr>
                <w:sz w:val="18"/>
              </w:rPr>
              <w:t>Active, Expiring soon, Expired, Unknown</w:t>
            </w:r>
          </w:p>
        </w:tc>
        <w:tc>
          <w:tcPr>
            <w:tcW w:type="dxa" w:w="3408"/>
            <w:shd w:fill="F1F6F8"/>
          </w:tcPr>
          <w:p>
            <w:r>
              <w:rPr>
                <w:sz w:val="18"/>
              </w:rPr>
              <w:t>Gunakan teks dan ikon, jangan hanya warna.</w:t>
            </w:r>
          </w:p>
        </w:tc>
      </w:tr>
      <w:tr>
        <w:tc>
          <w:tcPr>
            <w:tcW w:type="dxa" w:w="3408"/>
          </w:tcPr>
          <w:p>
            <w:r>
              <w:rPr>
                <w:sz w:val="18"/>
              </w:rPr>
              <w:t>Purchase card</w:t>
            </w:r>
          </w:p>
        </w:tc>
        <w:tc>
          <w:tcPr>
            <w:tcW w:type="dxa" w:w="3408"/>
          </w:tcPr>
          <w:p>
            <w:r>
              <w:rPr>
                <w:sz w:val="18"/>
              </w:rPr>
              <w:t>Thumbnail/ikon, nama, toko, tanggal, status</w:t>
            </w:r>
          </w:p>
        </w:tc>
        <w:tc>
          <w:tcPr>
            <w:tcW w:type="dxa" w:w="3408"/>
          </w:tcPr>
          <w:p>
            <w:r>
              <w:rPr>
                <w:sz w:val="18"/>
              </w:rPr>
              <w:t>Seluruh kartu dapat ditap; affordance jelas.</w:t>
            </w:r>
          </w:p>
        </w:tc>
      </w:tr>
      <w:tr>
        <w:tc>
          <w:tcPr>
            <w:tcW w:type="dxa" w:w="3408"/>
            <w:shd w:fill="F1F6F8"/>
          </w:tcPr>
          <w:p>
            <w:r>
              <w:rPr>
                <w:sz w:val="18"/>
              </w:rPr>
              <w:t>Filter chip</w:t>
            </w:r>
          </w:p>
        </w:tc>
        <w:tc>
          <w:tcPr>
            <w:tcW w:type="dxa" w:w="3408"/>
            <w:shd w:fill="F1F6F8"/>
          </w:tcPr>
          <w:p>
            <w:r>
              <w:rPr>
                <w:sz w:val="18"/>
              </w:rPr>
              <w:t>Default, Selected</w:t>
            </w:r>
          </w:p>
        </w:tc>
        <w:tc>
          <w:tcPr>
            <w:tcW w:type="dxa" w:w="3408"/>
            <w:shd w:fill="F1F6F8"/>
          </w:tcPr>
          <w:p>
            <w:r>
              <w:rPr>
                <w:sz w:val="18"/>
              </w:rPr>
              <w:t>Kontras memadai dan state terpilih jelas.</w:t>
            </w:r>
          </w:p>
        </w:tc>
      </w:tr>
      <w:tr>
        <w:tc>
          <w:tcPr>
            <w:tcW w:type="dxa" w:w="3408"/>
          </w:tcPr>
          <w:p>
            <w:r>
              <w:rPr>
                <w:sz w:val="18"/>
              </w:rPr>
              <w:t>Upload tile</w:t>
            </w:r>
          </w:p>
        </w:tc>
        <w:tc>
          <w:tcPr>
            <w:tcW w:type="dxa" w:w="3408"/>
          </w:tcPr>
          <w:p>
            <w:r>
              <w:rPr>
                <w:sz w:val="18"/>
              </w:rPr>
              <w:t>Empty, Uploaded, Uploading, Error</w:t>
            </w:r>
          </w:p>
        </w:tc>
        <w:tc>
          <w:tcPr>
            <w:tcW w:type="dxa" w:w="3408"/>
          </w:tcPr>
          <w:p>
            <w:r>
              <w:rPr>
                <w:sz w:val="18"/>
              </w:rPr>
              <w:t>Terima foto/PDF; tampilkan nama berkas dan aksi ganti/hapus.</w:t>
            </w:r>
          </w:p>
        </w:tc>
      </w:tr>
      <w:tr>
        <w:tc>
          <w:tcPr>
            <w:tcW w:type="dxa" w:w="3408"/>
            <w:shd w:fill="F1F6F8"/>
          </w:tcPr>
          <w:p>
            <w:r>
              <w:rPr>
                <w:sz w:val="18"/>
              </w:rPr>
              <w:t>Bottom navigation</w:t>
            </w:r>
          </w:p>
        </w:tc>
        <w:tc>
          <w:tcPr>
            <w:tcW w:type="dxa" w:w="3408"/>
            <w:shd w:fill="F1F6F8"/>
          </w:tcPr>
          <w:p>
            <w:r>
              <w:rPr>
                <w:sz w:val="18"/>
              </w:rPr>
              <w:t>Home, Purchases, Notifications, Settings</w:t>
            </w:r>
          </w:p>
        </w:tc>
        <w:tc>
          <w:tcPr>
            <w:tcW w:type="dxa" w:w="3408"/>
            <w:shd w:fill="F1F6F8"/>
          </w:tcPr>
          <w:p>
            <w:r>
              <w:rPr>
                <w:sz w:val="18"/>
              </w:rPr>
              <w:t>Label selalu terlihat; ikon konsisten.</w:t>
            </w:r>
          </w:p>
        </w:tc>
      </w:tr>
      <w:tr>
        <w:tc>
          <w:tcPr>
            <w:tcW w:type="dxa" w:w="3408"/>
          </w:tcPr>
          <w:p>
            <w:r>
              <w:rPr>
                <w:sz w:val="18"/>
              </w:rPr>
              <w:t>Empty state</w:t>
            </w:r>
          </w:p>
        </w:tc>
        <w:tc>
          <w:tcPr>
            <w:tcW w:type="dxa" w:w="3408"/>
          </w:tcPr>
          <w:p>
            <w:r>
              <w:rPr>
                <w:sz w:val="18"/>
              </w:rPr>
              <w:t>Belum ada pembelian, hasil tidak ditemukan</w:t>
            </w:r>
          </w:p>
        </w:tc>
        <w:tc>
          <w:tcPr>
            <w:tcW w:type="dxa" w:w="3408"/>
          </w:tcPr>
          <w:p>
            <w:r>
              <w:rPr>
                <w:sz w:val="18"/>
              </w:rPr>
              <w:t>Berikan penjelasan dan CTA berikutnya.</w:t>
            </w:r>
          </w:p>
        </w:tc>
      </w:tr>
    </w:tbl>
    <w:p/>
    <w:p>
      <w:pPr>
        <w:pStyle w:val="Heading2"/>
      </w:pPr>
      <w:r>
        <w:t>6.4 Responsif dan Platform</w:t>
      </w:r>
    </w:p>
    <w:p>
      <w:pPr>
        <w:pStyle w:val="ListBullet"/>
      </w:pPr>
      <w:r>
        <w:t>Gunakan safe area dan insets sistem; jangan menempatkan CTA di bawah area gesture.</w:t>
      </w:r>
    </w:p>
    <w:p>
      <w:pPr>
        <w:pStyle w:val="ListBullet"/>
      </w:pPr>
      <w:r>
        <w:t>Pertahankan target sentuh minimum sekitar 44–48 px.</w:t>
      </w:r>
    </w:p>
    <w:p>
      <w:pPr>
        <w:pStyle w:val="ListBullet"/>
      </w:pPr>
      <w:r>
        <w:t>Gunakan back navigation yang sesuai platform; Android mendukung tombol back sistem, iOS memakai navigasi kembali yang terlihat.</w:t>
      </w:r>
    </w:p>
    <w:p>
      <w:pPr>
        <w:pStyle w:val="ListBullet"/>
      </w:pPr>
      <w:r>
        <w:t>Jangan mengandalkan swipe sebagai satu-satunya cara menjalankan aksi penting.</w:t>
      </w:r>
    </w:p>
    <w:p>
      <w:pPr>
        <w:pStyle w:val="ListBullet"/>
      </w:pPr>
      <w:r>
        <w:t>Pastikan teks status, fokus input, dan error dapat dibaca dengan ukuran font yang diperbesar.</w:t>
      </w:r>
    </w:p>
    <w:p>
      <w:pPr>
        <w:pStyle w:val="Heading1"/>
      </w:pPr>
      <w:r>
        <w:t>7. Catatan Implementasi dan Validasi</w:t>
      </w:r>
    </w:p>
    <w:p>
      <w:pPr>
        <w:pStyle w:val="ListBullet"/>
      </w:pPr>
      <w:r>
        <w:t>Konfirmasi aturan perhitungan akhir garansi, khususnya durasi bulan dan akhir bulan.</w:t>
      </w:r>
    </w:p>
    <w:p>
      <w:pPr>
        <w:pStyle w:val="ListBullet"/>
      </w:pPr>
      <w:r>
        <w:t>Validasi jenis dan ukuran berkas serta simpan struk dalam private storage.</w:t>
      </w:r>
    </w:p>
    <w:p>
      <w:pPr>
        <w:pStyle w:val="ListBullet"/>
      </w:pPr>
      <w:r>
        <w:t>Jadwal notifikasi harus diuji pada perangkat nyata dan menjelaskan batasan izin OS.</w:t>
      </w:r>
    </w:p>
    <w:p>
      <w:pPr>
        <w:pStyle w:val="ListBullet"/>
      </w:pPr>
      <w:r>
        <w:t>Jangan menampilkan data sensitif dalam analytics atau log.</w:t>
      </w:r>
    </w:p>
    <w:p>
      <w:pPr>
        <w:pStyle w:val="ListBullet"/>
      </w:pPr>
      <w:r>
        <w:t>Uji prototype dengan 5–8 calon pengguna sebelum mengunci desain final.</w:t>
      </w:r>
    </w:p>
    <w:p>
      <w:pPr>
        <w:pStyle w:val="Heading1"/>
      </w:pPr>
      <w:r>
        <w:t>Persetujuan</w:t>
      </w:r>
    </w:p>
    <w:tbl>
      <w:tblPr>
        <w:tblStyle w:val="TableGrid"/>
        <w:tblW w:type="auto" w:w="0"/>
        <w:tblLook w:firstColumn="1" w:firstRow="1" w:lastColumn="0" w:lastRow="0" w:noHBand="0" w:noVBand="1" w:val="04A0"/>
      </w:tblPr>
      <w:tblGrid>
        <w:gridCol w:w="3408"/>
        <w:gridCol w:w="3408"/>
        <w:gridCol w:w="3408"/>
      </w:tblGrid>
      <w:tr>
        <w:tc>
          <w:tcPr>
            <w:tcW w:type="dxa" w:w="3408"/>
            <w:shd w:fill="17324D"/>
          </w:tcPr>
          <w:p>
            <w:r>
              <w:rPr>
                <w:b/>
                <w:color w:val="FFFFFF"/>
                <w:sz w:val="18"/>
              </w:rPr>
              <w:t>Peran</w:t>
            </w:r>
          </w:p>
        </w:tc>
        <w:tc>
          <w:tcPr>
            <w:tcW w:type="dxa" w:w="3408"/>
            <w:shd w:fill="17324D"/>
          </w:tcPr>
          <w:p>
            <w:r>
              <w:rPr>
                <w:b/>
                <w:color w:val="FFFFFF"/>
                <w:sz w:val="18"/>
              </w:rPr>
              <w:t>Nama</w:t>
            </w:r>
          </w:p>
        </w:tc>
        <w:tc>
          <w:tcPr>
            <w:tcW w:type="dxa" w:w="3408"/>
            <w:shd w:fill="17324D"/>
          </w:tcPr>
          <w:p>
            <w:r>
              <w:rPr>
                <w:b/>
                <w:color w:val="FFFFFF"/>
                <w:sz w:val="18"/>
              </w:rPr>
              <w:t>Tanggal / persetujuan</w:t>
            </w:r>
          </w:p>
        </w:tc>
      </w:tr>
      <w:tr>
        <w:tc>
          <w:tcPr>
            <w:tcW w:type="dxa" w:w="3408"/>
            <w:shd w:fill="F1F6F8"/>
          </w:tcPr>
          <w:p>
            <w:r>
              <w:rPr>
                <w:sz w:val="18"/>
              </w:rPr>
              <w:t>Product owner</w:t>
            </w:r>
          </w:p>
        </w:tc>
        <w:tc>
          <w:tcPr>
            <w:tcW w:type="dxa" w:w="3408"/>
            <w:shd w:fill="F1F6F8"/>
          </w:tcPr>
          <w:p>
            <w:r>
              <w:rPr>
                <w:sz w:val="18"/>
              </w:rPr>
              <w:t>________________________</w:t>
            </w:r>
          </w:p>
        </w:tc>
        <w:tc>
          <w:tcPr>
            <w:tcW w:type="dxa" w:w="3408"/>
            <w:shd w:fill="F1F6F8"/>
          </w:tcPr>
          <w:p>
            <w:r>
              <w:rPr>
                <w:sz w:val="18"/>
              </w:rPr>
              <w:t>________________________</w:t>
            </w:r>
          </w:p>
        </w:tc>
      </w:tr>
      <w:tr>
        <w:tc>
          <w:tcPr>
            <w:tcW w:type="dxa" w:w="3408"/>
          </w:tcPr>
          <w:p>
            <w:r>
              <w:rPr>
                <w:sz w:val="18"/>
              </w:rPr>
              <w:t>UI/UX reviewer</w:t>
            </w:r>
          </w:p>
        </w:tc>
        <w:tc>
          <w:tcPr>
            <w:tcW w:type="dxa" w:w="3408"/>
          </w:tcPr>
          <w:p>
            <w:r>
              <w:rPr>
                <w:sz w:val="18"/>
              </w:rPr>
              <w:t>________________________</w:t>
            </w:r>
          </w:p>
        </w:tc>
        <w:tc>
          <w:tcPr>
            <w:tcW w:type="dxa" w:w="3408"/>
          </w:tcPr>
          <w:p>
            <w:r>
              <w:rPr>
                <w:sz w:val="18"/>
              </w:rPr>
              <w:t>________________________</w:t>
            </w:r>
          </w:p>
        </w:tc>
      </w:tr>
      <w:tr>
        <w:tc>
          <w:tcPr>
            <w:tcW w:type="dxa" w:w="3408"/>
            <w:shd w:fill="F1F6F8"/>
          </w:tcPr>
          <w:p>
            <w:r>
              <w:rPr>
                <w:sz w:val="18"/>
              </w:rPr>
              <w:t>Tech lead</w:t>
            </w:r>
          </w:p>
        </w:tc>
        <w:tc>
          <w:tcPr>
            <w:tcW w:type="dxa" w:w="3408"/>
            <w:shd w:fill="F1F6F8"/>
          </w:tcPr>
          <w:p>
            <w:r>
              <w:rPr>
                <w:sz w:val="18"/>
              </w:rPr>
              <w:t>________________________</w:t>
            </w:r>
          </w:p>
        </w:tc>
        <w:tc>
          <w:tcPr>
            <w:tcW w:type="dxa" w:w="3408"/>
            <w:shd w:fill="F1F6F8"/>
          </w:tcPr>
          <w:p>
            <w:r>
              <w:rPr>
                <w:sz w:val="18"/>
              </w:rPr>
              <w:t>________________________</w:t>
            </w:r>
          </w:p>
        </w:tc>
      </w:tr>
    </w:tbl>
    <w:p/>
    <w:sectPr w:rsidR="00FC693F" w:rsidRPr="0006063C" w:rsidSect="00034616">
      <w:headerReference w:type="default" r:id="rId10"/>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v1.0 | Android &amp; iOS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RETURNIT | UI/UX VISUAL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