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67D8D"/>
          <w:sz w:val="72"/>
        </w:rPr>
        <w:t>RETURNIT</w:t>
      </w:r>
    </w:p>
    <w:p>
      <w:pPr>
        <w:jc w:val="center"/>
      </w:pPr>
      <w:r>
        <w:rPr>
          <w:b/>
          <w:color w:val="17324D"/>
          <w:sz w:val="34"/>
        </w:rPr>
        <w:t>SOFTWARE REQUIREMENTS &amp; PROCESS DOCUMENTATION</w:t>
      </w:r>
    </w:p>
    <w:p>
      <w:pPr>
        <w:jc w:val="center"/>
      </w:pPr>
      <w:r>
        <w:t>SRS • Functional &amp; Non-Functional Requirements • User Stories &amp; Acceptance Criteria</w:t>
        <w:br/>
        <w:t>Use Case Specification • Business Process AS-IS / TO-BE</w:t>
      </w:r>
    </w:p>
    <w:p>
      <w:pPr>
        <w:jc w:val="center"/>
      </w:pPr>
      <w:r>
        <w:br/>
        <w:t>Versi 1.0 | 17 Oktober 2026</w:t>
        <w:br/>
        <w:t>Status: Draft untuk review dan validasi</w:t>
      </w:r>
    </w:p>
    <w:p>
      <w:r>
        <w:br w:type="page"/>
      </w:r>
    </w:p>
    <w:p>
      <w:pPr>
        <w:pStyle w:val="Heading1"/>
      </w:pPr>
      <w:r>
        <w:t>Kontrol Dokumen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Nama produk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ReturnIt — Warranty &amp; Receipt Organizer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Versi dokumen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1.0 — Draft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Tanggal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17 Oktober 2026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Platform target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Aplikasi mobile; OS target perlu dikonfirmasi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Pemilik produk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Belum ditentukan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Dokumen terkait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Paket Dokumentasi Proyek ReturnIt: Proposal, Charter, Business Case, Scope, Project Plan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Catatan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Persyaratan dan alur adalah baseline awal yang harus divalidasi dengan pengguna sasaran.</w:t>
            </w:r>
          </w:p>
        </w:tc>
      </w:tr>
    </w:tbl>
    <w:p/>
    <w:p>
      <w:pPr>
        <w:pStyle w:val="Heading1"/>
      </w:pPr>
      <w:r>
        <w:t>1. Software Requirements Specification (SRS)</w:t>
      </w:r>
    </w:p>
    <w:p>
      <w:pPr>
        <w:pStyle w:val="Heading2"/>
      </w:pPr>
      <w:r>
        <w:t>1.1 Tujuan</w:t>
      </w:r>
    </w:p>
    <w:p>
      <w:r>
        <w:t>Dokumen ini mendefinisikan kebutuhan perangkat lunak ReturnIt MVP agar pengembang, tester, dan pemilik produk memiliki pemahaman yang sama mengenai perilaku sistem, batasan, dan kriteria penerimaan.</w:t>
      </w:r>
    </w:p>
    <w:p>
      <w:pPr>
        <w:pStyle w:val="Heading2"/>
      </w:pPr>
      <w:r>
        <w:t>1.2 Ruang Lingkup Produk</w:t>
      </w:r>
    </w:p>
    <w:p>
      <w:r>
        <w:t>ReturnIt membantu pengguna mencatat produk yang dibeli, menyimpan bukti pembelian, memantau tanggal garansi, dan menerima pengingat sebelum garansi berakhir. MVP berfokus pada input manual dan pengunggahan struk; OCR otomatis serta integrasi retailer tidak termasuk.</w:t>
      </w:r>
    </w:p>
    <w:p>
      <w:pPr>
        <w:pStyle w:val="Heading2"/>
      </w:pPr>
      <w:r>
        <w:t>1.3 Istilah dan Definisi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Istilah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Definisi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Purchase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Catatan satu produk atau pembelian yang disimpan pengguna.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Receipt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Foto atau PDF bukti pembelian.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Warranty end date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Tanggal akhir garansi berdasarkan tanggal pembelian dan durasi yang dimasukkan.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Garansi masih berlaku berdasarkan tanggal sistem dan data yang tersedia.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Expiring soon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Garansi akan berakhir dalam jangka waktu yang dikonfigurasi, default 30 hari.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Data garansi tidak cukup untuk menghitung tanggal akhir.</w:t>
            </w:r>
          </w:p>
        </w:tc>
      </w:tr>
    </w:tbl>
    <w:p/>
    <w:p>
      <w:pPr>
        <w:pStyle w:val="Heading2"/>
      </w:pPr>
      <w:r>
        <w:t>1.4 Kelas Pengguna</w:t>
      </w:r>
    </w:p>
    <w:p>
      <w:pPr>
        <w:pStyle w:val="ListBullet"/>
      </w:pPr>
      <w:r>
        <w:t>Pengguna terdaftar: dapat menyimpan dan menyinkronkan catatan pembelian sesuai akun.</w:t>
      </w:r>
    </w:p>
    <w:p>
      <w:pPr>
        <w:pStyle w:val="ListBullet"/>
      </w:pPr>
      <w:r>
        <w:t>Pengguna tamu (opsional untuk MVP): jika didukung, data lokal dapat terbatas dan perlu dijelaskan sebelum pengguna mulai.</w:t>
      </w:r>
    </w:p>
    <w:p>
      <w:pPr>
        <w:pStyle w:val="ListBullet"/>
      </w:pPr>
      <w:r>
        <w:t>Administrator operasional: tidak memiliki akses rutin ke isi struk pengguna; akses dukungan harus dibatasi dan diaudit jika kelak diperlukan.</w:t>
      </w:r>
    </w:p>
    <w:p>
      <w:pPr>
        <w:pStyle w:val="Heading2"/>
      </w:pPr>
      <w:r>
        <w:t>1.5 Lingkungan Operasional dan Asumsi</w:t>
      </w:r>
    </w:p>
    <w:p>
      <w:pPr>
        <w:pStyle w:val="ListBullet"/>
      </w:pPr>
      <w:r>
        <w:t>Aplikasi mobile terhubung ke backend untuk sinkronisasi dan penyimpanan struk.</w:t>
      </w:r>
    </w:p>
    <w:p>
      <w:pPr>
        <w:pStyle w:val="ListBullet"/>
      </w:pPr>
      <w:r>
        <w:t>Pengingat dapat menggunakan notifikasi lokal atau layanan terjadwal; perilaku harus diuji pada perangkat nyata.</w:t>
      </w:r>
    </w:p>
    <w:p>
      <w:pPr>
        <w:pStyle w:val="ListBullet"/>
      </w:pPr>
      <w:r>
        <w:t>Pengguna memberikan izin akses kamera/foto dan notifikasi bila diperlukan.</w:t>
      </w:r>
    </w:p>
    <w:p>
      <w:pPr>
        <w:pStyle w:val="ListBullet"/>
      </w:pPr>
      <w:r>
        <w:t>Tanggal disimpan dalam format yang konsisten dan ditampilkan sesuai lokal perangkat.</w:t>
      </w:r>
    </w:p>
    <w:p>
      <w:pPr>
        <w:pStyle w:val="Heading2"/>
      </w:pPr>
      <w:r>
        <w:t>1.6 Gambaran Arsitektur</w:t>
      </w:r>
    </w:p>
    <w:p>
      <w:r>
        <w:t>Aplikasi mobile → layanan autentikasi/API → database metadata pembelian → penyimpanan privat untuk berkas struk → mekanisme pengingat. Pilihan teknologi dapat berupa React Native/Expo, Supabase/PostgreSQL, dan private object storage, namun pilihan final merupakan keputusan teknis tim.</w:t>
      </w:r>
    </w:p>
    <w:p>
      <w:pPr>
        <w:pStyle w:val="Heading2"/>
      </w:pPr>
      <w:r>
        <w:t>1.7 Batasan Produk</w:t>
      </w:r>
    </w:p>
    <w:p>
      <w:pPr>
        <w:pStyle w:val="ListBullet"/>
      </w:pPr>
      <w:r>
        <w:t>Tidak mengajukan klaim garansi secara langsung.</w:t>
      </w:r>
    </w:p>
    <w:p>
      <w:pPr>
        <w:pStyle w:val="ListBullet"/>
      </w:pPr>
      <w:r>
        <w:t>Tidak menjamin kelayakan klaim; keputusan garansi tetap mengikuti syarat produsen atau penjual.</w:t>
      </w:r>
    </w:p>
    <w:p>
      <w:pPr>
        <w:pStyle w:val="ListBullet"/>
      </w:pPr>
      <w:r>
        <w:t>Tidak membaca struk secara otomatis pada MVP.</w:t>
      </w:r>
    </w:p>
    <w:p>
      <w:pPr>
        <w:pStyle w:val="ListBullet"/>
      </w:pPr>
      <w:r>
        <w:t>Tidak mengintegrasikan toko atau marketplace pada MVP.</w:t>
      </w:r>
    </w:p>
    <w:p>
      <w:pPr>
        <w:pStyle w:val="Heading2"/>
      </w:pPr>
      <w:r>
        <w:t>1.8 Kebutuhan Antarmuka Eksternal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Antarmuka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Kebutuhan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UI mobile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Dashboard, formulir tambah/edit, daftar pencarian, detail pembelian, pengaturan.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Kamera / file picker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Memilih atau mengambil foto struk serta memilih PDF yang didukung.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Notifikasi OS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Meminta izin, menjadwalkan, dan menampilkan pengingat sesuai kemampuan sistem operasi.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Autentikasi, operasi data, validasi input, dan kontrol akses.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Penyimpanan file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Unggah dan ambil berkas secara privat melalui otorisasi.</w:t>
            </w:r>
          </w:p>
        </w:tc>
      </w:tr>
    </w:tbl>
    <w:p/>
    <w:p>
      <w:pPr>
        <w:pStyle w:val="Heading2"/>
      </w:pPr>
      <w:r>
        <w:t>1.9 Aturan Bisnis</w:t>
      </w:r>
    </w:p>
    <w:p>
      <w:pPr>
        <w:pStyle w:val="ListBullet"/>
      </w:pPr>
      <w:r>
        <w:t>Nama produk dan tanggal pembelian wajib diisi; nama toko, harga, durasi garansi, dan struk bersifat opsional untuk MVP.</w:t>
      </w:r>
    </w:p>
    <w:p>
      <w:pPr>
        <w:pStyle w:val="ListBullet"/>
      </w:pPr>
      <w:r>
        <w:t>Jika durasi garansi tidak diketahui, status ditampilkan sebagai “Tidak diketahui”, bukan dianggap aktif atau kedaluwarsa.</w:t>
      </w:r>
    </w:p>
    <w:p>
      <w:pPr>
        <w:pStyle w:val="ListBullet"/>
      </w:pPr>
      <w:r>
        <w:t>Jika tanggal akhir garansi tersedia, status dihitung berdasarkan tanggal lokal saat ini dan aturan akhir garansi yang disepakati.</w:t>
      </w:r>
    </w:p>
    <w:p>
      <w:pPr>
        <w:pStyle w:val="ListBullet"/>
      </w:pPr>
      <w:r>
        <w:t>Perhitungan bulan kalender harus menangani akhir bulan dan tahun kabisat secara konsisten; aturan final didokumentasikan dan diuji.</w:t>
      </w:r>
    </w:p>
    <w:p>
      <w:pPr>
        <w:pStyle w:val="ListBullet"/>
      </w:pPr>
      <w:r>
        <w:t>Berkas struk hanya boleh diakses oleh pemilik catatan yang berwenang.</w:t>
      </w:r>
    </w:p>
    <w:p>
      <w:pPr>
        <w:pStyle w:val="ListBullet"/>
      </w:pPr>
      <w:r>
        <w:t>Penghapusan pembelian harus menghapus atau menjadwalkan penghapusan berkas terkait sesuai kebijakan retensi.</w:t>
      </w:r>
    </w:p>
    <w:p>
      <w:pPr>
        <w:pStyle w:val="Heading2"/>
      </w:pPr>
      <w:r>
        <w:t>1.10 Prioritas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Prioritas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Makna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P0 — Must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Tanpa ini MVP tidak dapat menjalankan tujuan utama.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P1 — Should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Bernilai tinggi tetapi dapat ditunda bila perlu.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P2 — Could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Peningkatan setelah MVP tervalidasi.</w:t>
            </w:r>
          </w:p>
        </w:tc>
      </w:tr>
    </w:tbl>
    <w:p/>
    <w:p>
      <w:pPr>
        <w:pStyle w:val="Heading1"/>
      </w:pPr>
      <w:r>
        <w:t>2. Functional Requirements</w:t>
      </w:r>
    </w:p>
    <w:p>
      <w:r>
        <w:t>Setiap kebutuhan diberi ID untuk memudahkan penelusuran ke user story, use case, dan test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Persyaratan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memungkinkan pengguna membuat catatan pembelian dengan nama produk dan tanggal pembelian.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memungkinkan pengguna mengubah detail pembelian yang telah dibuat.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memungkinkan pengguna menghapus catatan pembelian setelah konfirmasi.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memungkinkan pengguna mengunggah foto atau PDF struk dengan validasi tipe dan ukuran berkas.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menyimpan berkas struk secara privat dan memeriksa otorisasi saat berkas diakses.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menampilkan daftar pembelian milik pengguna yang sedang aktif.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memungkinkan pencarian berdasarkan nama produk dan filter status garansi.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menghitung tanggal akhir garansi bila tanggal pembelian dan durasi garansi tersedia.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menampilkan status garansi: Aktif, Segera Berakhir, Kedaluwarsa, atau Tidak Diketahui.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memungkinkan pengguna mengatur preferensi pengingat, termasuk menyalakan atau mematikan pengingat.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menjadwalkan pengingat pada interval yang didukung, dengan interval 1, 3, 7, 14, dan 30 hari sebelum akhir garansi (default 30, 14, 7, 3, 1).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menampilkan detail pembelian dan memungkinkan pengguna membuka struk miliknya.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FR-13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mengautentikasi pengguna jika data disinkronkan melalui akun.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FR-14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harus mengisolasi catatan dan berkas berdasarkan pemilik.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FR-15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harus menampilkan pesan yang jelas jika unggah, penyimpanan, atau penjadwalan pengingat gagal.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FR-16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dapat menyediakan ekspor data pengguna.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FR-17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dapat mengekstrak data struk secara otomatis menggunakan OCR.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P2 — di luar MVP</w:t>
            </w:r>
          </w:p>
        </w:tc>
      </w:tr>
    </w:tbl>
    <w:p/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Persyaratan terukur / kriteria awal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NFR-01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Keamanan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Semua komunikasi jaringan menggunakan HTTPS/TLS; kredensial dan token tidak disimpan dalam log.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NFR-02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Otorisasi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Pengguna hanya dapat membaca, mengubah, dan menghapus catatan serta berkas miliknya; pengujian negatif wajib dilakukan.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NFR-03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Privasi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Berkas struk menggunakan penyimpanan privat; akses sementara harus berumur pendek dan diberikan hanya setelah otorisasi.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NFR-04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Kinerja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Pada jaringan normal, dashboard dan daftar 100 catatan ditargetkan tampil dalam ≤ 2,5 detik pada perangkat uji yang disepakati.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NFR-05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Kinerja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Operasi simpan metadata tanpa unggah berkas ditargetkan selesai dalam ≤ 2 detik pada jaringan normal.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NFR-06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Keandalan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Kegagalan jaringan tidak boleh menampilkan status sukses palsu; sistem harus memberi pesan dan cara mencoba kembali.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NFR-07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Notifikasi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Jadwal pengingat harus disimpan atau dijadwalkan secara konsisten; keterbatasan OS dan izin harus ditangani dan diuji.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NFR-08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Pengguna baru target dapat menambahkan pembelian pertama dalam ≤ 60 detik pada uji kegunaan dengan data tersedia.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NFR-09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Kompatibilitas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Versi OS minimum ditentukan sebelum rilis dan diuji pada setidaknya satu perangkat nyata per OS target.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NFR-10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Aksesibilitas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Formulir memiliki label yang jelas, kontras yang memadai, dan target sentuh yang nyaman.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NFR-11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Pemeliharaan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Log kesalahan tidak berisi isi struk atau data sensitif; kesalahan utama dapat ditelusuri tanpa membuka data pribadi.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NFR-12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Backup / pemulihan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Kebijakan backup database dan pemulihan file ditetapkan sebelum rilis publik.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NFR-13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Skalabilitas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Skema data mendukung pemisahan data per pengguna dan pagination pada daftar pembelian.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NFR-14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Kepatuhan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Kebijakan privasi, retensi, penghapusan akun/data, dan ketentuan layanan disiapkan sebelum rilis publik.</w:t>
            </w:r>
          </w:p>
        </w:tc>
      </w:tr>
    </w:tbl>
    <w:p/>
    <w:p>
      <w:pPr>
        <w:pStyle w:val="Heading1"/>
      </w:pPr>
      <w:r>
        <w:t>4. User Stories &amp; Acceptance Criteria</w:t>
      </w:r>
    </w:p>
    <w:p>
      <w:pPr>
        <w:pStyle w:val="Heading2"/>
      </w:pPr>
      <w:r>
        <w:t>US-01 — Tambah pembelian</w:t>
      </w:r>
    </w:p>
    <w:p>
      <w:r>
        <w:t>Sebagai pengguna, saya ingin mencatat produk yang dibeli agar informasi garansi dan struk tersimpan.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pengguna berada di formulir tambah, when nama produk dan tanggal pembelian valid diisi lalu disimpan, then catatan dibuat dan muncul di daftar.</w:t>
      </w:r>
    </w:p>
    <w:p>
      <w:pPr>
        <w:pStyle w:val="ListBullet"/>
      </w:pPr>
      <w:r>
        <w:t>Jika kolom wajib tidak valid, sistem menampilkan pesan dan tidak membuat catatan.</w:t>
      </w:r>
    </w:p>
    <w:p>
      <w:pPr>
        <w:pStyle w:val="Heading2"/>
      </w:pPr>
      <w:r>
        <w:t>US-02 — Unggah struk</w:t>
      </w:r>
    </w:p>
    <w:p>
      <w:r>
        <w:t>Sebagai pengguna, saya ingin melampirkan foto atau PDF struk agar bukti pembelian mudah ditemukan.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catatan pembelian dibuat atau diedit, when pengguna memilih berkas yang didukung dan unggah berhasil, then pratinjau atau indikator berkas tampil.</w:t>
      </w:r>
    </w:p>
    <w:p>
      <w:pPr>
        <w:pStyle w:val="ListBullet"/>
      </w:pPr>
      <w:r>
        <w:t>Jika tipe/ukuran tidak didukung atau unggah gagal, sistem memberi pesan yang dapat ditindaklanjuti.</w:t>
      </w:r>
    </w:p>
    <w:p>
      <w:pPr>
        <w:pStyle w:val="Heading2"/>
      </w:pPr>
      <w:r>
        <w:t>US-03 — Lihat detail</w:t>
      </w:r>
    </w:p>
    <w:p>
      <w:r>
        <w:t>Sebagai pengguna, saya ingin membuka detail pembelian agar dapat melihat tanggal dan informasi garansi.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catatan tersimpan, when pengguna memilih item dari daftar, then detail yang sesuai ditampilkan.</w:t>
      </w:r>
    </w:p>
    <w:p>
      <w:pPr>
        <w:pStyle w:val="ListBullet"/>
      </w:pPr>
      <w:r>
        <w:t>Jika catatan tidak ada atau bukan milik pengguna, sistem tidak mengungkap isi catatan.</w:t>
      </w:r>
    </w:p>
    <w:p>
      <w:pPr>
        <w:pStyle w:val="Heading2"/>
      </w:pPr>
      <w:r>
        <w:t>US-04 — Hitung garansi</w:t>
      </w:r>
    </w:p>
    <w:p>
      <w:r>
        <w:t>Sebagai pengguna, saya ingin melihat tanggal akhir dan status garansi agar tahu apakah garansi masih berlaku.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tanggal pembelian dan durasi tersedia, when catatan disimpan, then tanggal akhir dihitung memakai aturan kalender yang terdokumentasi.</w:t>
      </w:r>
    </w:p>
    <w:p>
      <w:pPr>
        <w:pStyle w:val="ListBullet"/>
      </w:pPr>
      <w:r>
        <w:t>Given durasi tidak tersedia, then status ditampilkan sebagai Tidak Diketahui.</w:t>
      </w:r>
    </w:p>
    <w:p>
      <w:pPr>
        <w:pStyle w:val="Heading2"/>
      </w:pPr>
      <w:r>
        <w:t>US-05 — Cari pembelian</w:t>
      </w:r>
    </w:p>
    <w:p>
      <w:r>
        <w:t>Sebagai pengguna, saya ingin mencari produk agar dapat menemukan struk dengan cepat.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terdapat beberapa catatan, when pengguna memasukkan kata kunci, then hanya catatan miliknya yang cocok ditampilkan.</w:t>
      </w:r>
    </w:p>
    <w:p>
      <w:pPr>
        <w:pStyle w:val="ListBullet"/>
      </w:pPr>
      <w:r>
        <w:t>Filter status dapat digunakan bersama pencarian.</w:t>
      </w:r>
    </w:p>
    <w:p>
      <w:pPr>
        <w:pStyle w:val="Heading2"/>
      </w:pPr>
      <w:r>
        <w:t>US-06 — Atur pengingat</w:t>
      </w:r>
    </w:p>
    <w:p>
      <w:r>
        <w:t>Sebagai pengguna, saya ingin menerima pengingat sebelum garansi berakhir agar tidak melewatkan tanggal penting.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tanggal akhir tersedia dan izin notifikasi aktif, when pengingat diaktifkan, then pengingat dijadwalkan untuk interval yang didukung.</w:t>
      </w:r>
    </w:p>
    <w:p>
      <w:pPr>
        <w:pStyle w:val="ListBullet"/>
      </w:pPr>
      <w:r>
        <w:t>Jika izin ditolak, sistem menjelaskan bahwa notifikasi perangkat mungkin tidak tampil dan memberi petunjuk pengaturan.</w:t>
      </w:r>
    </w:p>
    <w:p>
      <w:pPr>
        <w:pStyle w:val="Heading2"/>
      </w:pPr>
      <w:r>
        <w:t>US-07 — Edit pembelian</w:t>
      </w:r>
    </w:p>
    <w:p>
      <w:r>
        <w:t>Sebagai pengguna, saya ingin memperbarui data yang salah agar informasi garansi tetap akurat.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pengguna mengedit catatan miliknya, when perubahan valid disimpan, then detail dan jadwal pengingat diperbarui.</w:t>
      </w:r>
    </w:p>
    <w:p>
      <w:pPr>
        <w:pStyle w:val="Heading2"/>
      </w:pPr>
      <w:r>
        <w:t>US-08 — Hapus pembelian</w:t>
      </w:r>
    </w:p>
    <w:p>
      <w:r>
        <w:t>Sebagai pengguna, saya ingin menghapus catatan yang tidak diperlukan lagi.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pengguna meminta hapus, when konfirmasi diberikan, then catatan dihapus dan berkas terkait ditangani sesuai kebijakan retensi.</w:t>
      </w:r>
    </w:p>
    <w:p>
      <w:pPr>
        <w:pStyle w:val="Heading2"/>
      </w:pPr>
      <w:r>
        <w:t>US-09 — Privasi data</w:t>
      </w:r>
    </w:p>
    <w:p>
      <w:r>
        <w:t>Sebagai pengguna, saya ingin data dan struk saya hanya dapat diakses oleh pihak berwenang.</w:t>
      </w:r>
    </w:p>
    <w:p>
      <w:pPr>
        <w:pStyle w:val="Heading3"/>
      </w:pPr>
      <w:r>
        <w:t>Acceptance Criteria:</w:t>
      </w:r>
    </w:p>
    <w:p>
      <w:pPr>
        <w:pStyle w:val="ListBullet"/>
      </w:pPr>
      <w:r>
        <w:t>Given pengguna A mencoba mengakses ID catatan atau berkas milik pengguna B, when permintaan diproses, then akses ditolak tanpa membocorkan isi data.</w:t>
      </w:r>
    </w:p>
    <w:p>
      <w:pPr>
        <w:pStyle w:val="Heading1"/>
      </w:pPr>
      <w:r>
        <w:t>5. Use Case Specification</w:t>
      </w:r>
    </w:p>
    <w:p>
      <w:r>
        <w:t>Aktor utama: Pengguna. Sistem eksternal: OS notifikasi, layanan backend, dan penyimpanan file.</w:t>
      </w:r>
    </w:p>
    <w:p>
      <w:pPr>
        <w:pStyle w:val="Heading2"/>
      </w:pPr>
      <w:r>
        <w:t>UC-01 — Tambah pembelian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Aktor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Tujuan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Menyimpan informasi produk dan garansi.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Prasyarat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 masuk ke aplikasi dan memiliki akses ke fitur pembelian.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Alur utama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1. Pengguna memilih Tambah Pembelian.</w:t>
              <w:br/>
              <w:t>2. Sistem menampilkan formulir.</w:t>
              <w:br/>
              <w:t>3. Pengguna mengisi nama produk, tanggal pembelian, dan data opsional.</w:t>
              <w:br/>
              <w:t>4. Pengguna memilih Simpan.</w:t>
              <w:br/>
              <w:t>5. Sistem memvalidasi input, menghitung tanggal akhir bila memungkinkan, menyimpan catatan, lalu menampilkan detail atau konfirmasi.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Alur alternatif / pengecualian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• Input wajib tidak valid: sistem menandai kolom yang perlu diperbaiki.</w:t>
              <w:br/>
              <w:t>• Jaringan gagal: sistem memberi pesan dan opsi coba lagi; tidak menampilkan sukses palsu.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Pascakondisi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Catatan tersimpan dan dapat ditemukan di daftar.</w:t>
            </w:r>
          </w:p>
        </w:tc>
      </w:tr>
    </w:tbl>
    <w:p/>
    <w:p>
      <w:pPr>
        <w:pStyle w:val="Heading2"/>
      </w:pPr>
      <w:r>
        <w:t>UC-02 — Unggah struk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Aktor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Tujuan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Melampirkan bukti pembelian.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Prasyarat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Catatan pembelian tersedia atau sedang dibuat.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Alur utama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1. Pengguna memilih Tambah Struk.</w:t>
              <w:br/>
              <w:t>2. Sistem membuka kamera atau file picker sesuai izin.</w:t>
              <w:br/>
              <w:t>3. Pengguna memilih foto/PDF.</w:t>
              <w:br/>
              <w:t>4. Sistem memvalidasi tipe dan ukuran.</w:t>
              <w:br/>
              <w:t>5. Berkas diunggah ke penyimpanan privat dan ditautkan ke catatan.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Alur alternatif / pengecualian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• Izin ditolak: pengguna dapat memilih berkas melalui jalur yang tersedia atau melanjutkan tanpa struk.</w:t>
              <w:br/>
              <w:t>• Berkas tidak didukung atau unggah gagal: tampilkan pesan dan opsi ulang.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Pascakondisi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Berkas terkait tersimpan dan hanya dapat diakses oleh pemilik.</w:t>
            </w:r>
          </w:p>
        </w:tc>
      </w:tr>
    </w:tbl>
    <w:p/>
    <w:p>
      <w:pPr>
        <w:pStyle w:val="Heading2"/>
      </w:pPr>
      <w:r>
        <w:t>UC-03 — Lihat pembelian dan struk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Aktor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Tujuan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Menemukan detail dan bukti pembelian.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Prasyarat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 memiliki catatan tersimpan.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Alur utama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1. Pengguna membuka daftar atau melakukan pencarian.</w:t>
              <w:br/>
              <w:t>2. Pengguna memilih satu catatan.</w:t>
              <w:br/>
              <w:t>3. Sistem menampilkan detail dan status garansi.</w:t>
              <w:br/>
              <w:t>4. Pengguna membuka lampiran struk bila tersedia.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Alur alternatif / pengecualian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• Catatan tidak ditemukan atau akses tidak sah: sistem menampilkan pesan aman tanpa mengungkap data.</w:t>
              <w:br/>
              <w:t>• Tidak ada lampiran: sistem menampilkan keadaan kosong.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Pascakondisi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Detail yang benar tampil; file hanya dapat diakses secara sah.</w:t>
            </w:r>
          </w:p>
        </w:tc>
      </w:tr>
    </w:tbl>
    <w:p/>
    <w:p>
      <w:pPr>
        <w:pStyle w:val="Heading2"/>
      </w:pPr>
      <w:r>
        <w:t>UC-04 — Atur pengingat garansi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Aktor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Tujuan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Menerima pengingat sebelum garansi berakhir.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Prasyarat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Catatan memiliki tanggal akhir garansi yang valid.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Alur utama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1. Pengguna membuka detail atau pengaturan pengingat.</w:t>
              <w:br/>
              <w:t>2. Pengguna mengaktifkan pengingat dan memilih interval yang tersedia.</w:t>
              <w:br/>
              <w:t>3. Sistem memeriksa izin notifikasi.</w:t>
              <w:br/>
              <w:t>4. Sistem menjadwalkan pengingat dan menampilkan status pengaturan.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Alur alternatif / pengecualian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• Tanggal akhir tidak diketahui: sistem meminta data garansi atau menonaktifkan pengingat untuk catatan tersebut.</w:t>
              <w:br/>
              <w:t>• Izin ditolak: sistem menjelaskan langkah untuk mengaktifkannya di pengaturan perangkat.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Pascakondisi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Preferensi tersimpan dan pengingat dijadwalkan sesuai kemampuan OS.</w:t>
            </w:r>
          </w:p>
        </w:tc>
      </w:tr>
    </w:tbl>
    <w:p/>
    <w:p>
      <w:pPr>
        <w:pStyle w:val="Heading2"/>
      </w:pPr>
      <w:r>
        <w:t>UC-05 — Edit atau hapus pembelian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4968"/>
            <w:shd w:fill="17324D"/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Aktor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Pengguna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Tujuan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Memperbaiki atau menghapus data pembelian.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Prasyarat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Catatan dimiliki pengguna.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Alur utama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1. Pengguna membuka detail dan memilih Edit atau Hapus.</w:t>
              <w:br/>
              <w:t>2. Untuk Edit, sistem menampilkan data saat ini dan memvalidasi perubahan.</w:t>
              <w:br/>
              <w:t>3. Untuk Hapus, sistem meminta konfirmasi.</w:t>
              <w:br/>
              <w:t>4. Sistem menyimpan perubahan atau menghapus catatan dan menangani lampiran.</w:t>
            </w:r>
          </w:p>
        </w:tc>
      </w:tr>
      <w:tr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Alur alternatif / pengecualian</w:t>
            </w:r>
          </w:p>
        </w:tc>
        <w:tc>
          <w:tcPr>
            <w:tcW w:type="dxa" w:w="4968"/>
            <w:shd w:fill="F1F6F8"/>
          </w:tcPr>
          <w:p>
            <w:r/>
            <w:r>
              <w:rPr>
                <w:b w:val="0"/>
                <w:sz w:val="18"/>
              </w:rPr>
              <w:t>• Validasi gagal: perubahan tidak disimpan dan kesalahan dijelaskan.</w:t>
              <w:br/>
              <w:t>• Akses tidak sah: operasi ditolak.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Pascakondisi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Data diperbarui atau dihapus sesuai tindakan yang dikonfirmasi.</w:t>
            </w:r>
          </w:p>
        </w:tc>
      </w:tr>
    </w:tbl>
    <w:p/>
    <w:p>
      <w:pPr>
        <w:pStyle w:val="Heading1"/>
      </w:pPr>
      <w:r>
        <w:t>6. Business Process Diagram (AS-IS / TO-BE)</w:t>
      </w:r>
    </w:p>
    <w:p>
      <w:r>
        <w:t>Diagram berikut menggambarkan proses tingkat tinggi. AS-IS adalah hipotesis awal yang perlu dikonfirmasi melalui wawancara; kondisi aktual dapat berbeda antar pengguna.</w:t>
      </w:r>
    </w:p>
    <w:p>
      <w:pPr>
        <w:pStyle w:val="Heading2"/>
      </w:pPr>
      <w:r>
        <w:t>6.1 AS-IS — Proses Saat Ini (Hipotesis)</w:t>
      </w:r>
    </w:p>
    <w:p>
      <w:r>
        <w:t>Pengguna membeli produk → menerima struk fisik/digital → menyimpan di tempat berbeda (dompet, galeri, email, aplikasi pesan) → lupa lokasi atau tanggal garansi → produk bermasalah → mencari struk secara manual → mungkin menemukan bukti atau tidak.</w:t>
      </w:r>
    </w:p>
    <w:p>
      <w:r>
        <w:t>Representasi alur: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Masalah potensial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Membeli produk dan menerima struk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Bukti tersedia dalam format berbeda.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Menyimpan struk secara terpisah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Tidak ada indeks terpusat.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Mengingat masa garansi secara manual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Tanggal dapat terlupakan.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Produk bermasalah atau garansi mendekati akhir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Pengguna baru menyadari kebutuhan bukti.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Mencari struk di berbagai tempat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Membuang waktu; bukti mungkin hilang.</w:t>
            </w:r>
          </w:p>
        </w:tc>
      </w:tr>
    </w:tbl>
    <w:p/>
    <w:p>
      <w:pPr>
        <w:pStyle w:val="Heading2"/>
      </w:pPr>
      <w:r>
        <w:t>6.2 TO-BE — Proses dengan ReturnIt</w:t>
      </w:r>
    </w:p>
    <w:p>
      <w:r>
        <w:t>Pengguna membeli produk → membuka ReturnIt → menambahkan data pembelian dan mengunggah struk → sistem menyimpan catatan secara privat dan menghitung tanggal garansi bila data cukup → sistem menampilkan status dan menjadwalkan pengingat → pengguna menerima pengingat atau mencari produk → membuka detail dan struk saat diperlukan.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Hasil yang diharapkan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Pengguna menambahkan produk dan tanggal pembelian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Catatan terstruktur tersimpan.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Pengguna melampirkan struk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Bukti pembelian terhubung dengan catatan.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Sistem menghitung status garansi jika data cukup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Status lebih mudah dipahami.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Sistem menjadwalkan pengingat sesuai izin dan konfigurasi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Pengguna mendapat pengingat sebelum akhir garansi.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Pengguna mencari produk dan membuka detail/struk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Bukti dapat ditemukan lebih cepat.</w:t>
            </w:r>
          </w:p>
        </w:tc>
      </w:tr>
    </w:tbl>
    <w:p/>
    <w:p>
      <w:pPr>
        <w:pStyle w:val="Heading2"/>
      </w:pPr>
      <w:r>
        <w:t>6.3 Diagram Alur Teks</w:t>
      </w:r>
    </w:p>
    <w:p>
      <w:r>
        <w:t>AS-IS:</w:t>
      </w:r>
    </w:p>
    <w:p>
      <w:r>
        <w:t>Pembelian → Struk tersebar → Simpan manual → Lupa lokasi/tanggal → Perlu klaim → Cari manual → Struk ditemukan? → Ya: lanjutkan proses klaim / Tidak: proses menjadi sulit.</w:t>
      </w:r>
    </w:p>
    <w:p>
      <w:r>
        <w:t>TO-BE:</w:t>
      </w:r>
    </w:p>
    <w:p>
      <w:r>
        <w:t>Pembelian → Tambah ke ReturnIt → Data valid? → Tidak: perbaiki data / Ya: simpan catatan → Struk dilampirkan? → Ya: unggah privat / Tidak: lanjut tanpa lampiran → Hitung status jika data cukup → Jadwalkan pengingat bila aktif → Cari dan buka detail saat diperlukan.</w:t>
      </w:r>
    </w:p>
    <w:p>
      <w:pPr>
        <w:pStyle w:val="Heading2"/>
      </w:pPr>
      <w:r>
        <w:t>6.4 Manfaat dan Batasan Proses Baru</w:t>
      </w:r>
    </w:p>
    <w:p>
      <w:pPr>
        <w:pStyle w:val="ListBullet"/>
      </w:pPr>
      <w:r>
        <w:t>Manfaat yang diharapkan: satu tempat pencatatan, pencarian lebih cepat, dan pengingat proaktif.</w:t>
      </w:r>
    </w:p>
    <w:p>
      <w:pPr>
        <w:pStyle w:val="ListBullet"/>
      </w:pPr>
      <w:r>
        <w:t>Batasan: ReturnIt tidak menjamin penerimaan klaim dan tidak menggantikan syarat garansi resmi.</w:t>
      </w:r>
    </w:p>
    <w:p>
      <w:pPr>
        <w:pStyle w:val="ListBullet"/>
      </w:pPr>
      <w:r>
        <w:t>Validasi: ukur waktu pencarian struk sebelum/sesudah dan minta pengguna menunjukkan cara mereka benar-benar menyimpan bukti pembelian.</w:t>
      </w:r>
    </w:p>
    <w:p>
      <w:pPr>
        <w:pStyle w:val="Heading1"/>
      </w:pPr>
      <w:r>
        <w:t>7. Matriks Traceability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7324D"/>
          </w:tcPr>
          <w:p>
            <w:r/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2484"/>
            <w:shd w:fill="17324D"/>
          </w:tcPr>
          <w:p>
            <w:r/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484"/>
            <w:shd w:fill="17324D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484"/>
            <w:shd w:fill="17324D"/>
          </w:tcPr>
          <w:p>
            <w:r/>
            <w:r>
              <w:rPr>
                <w:b/>
                <w:color w:val="FFFFFF"/>
                <w:sz w:val="18"/>
              </w:rPr>
              <w:t>Pengujian utama</w:t>
            </w:r>
          </w:p>
        </w:tc>
      </w:tr>
      <w:tr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US-01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UC-01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TC-01: tambah pembelian valid/tidak valid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FR-04–05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US-02, US-09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UC-02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TC-02: tipe file, unggah, akses antar pengguna</w:t>
            </w:r>
          </w:p>
        </w:tc>
      </w:tr>
      <w:tr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FR-06–07, FR-12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US-03, US-05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UC-03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TC-03: daftar, pencarian, detail, akses berkas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FR-08–09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US-04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UC-01, UC-03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TC-04: tanggal akhir, status, akhir bulan/tahun kabisat</w:t>
            </w:r>
          </w:p>
        </w:tc>
      </w:tr>
      <w:tr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FR-10–11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US-06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UC-04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TC-05: izin notifikasi dan penjadwalan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FR-02–03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US-07, US-08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UC-05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18"/>
              </w:rPr>
              <w:t>TC-06: edit/hapus dan penanganan lampiran</w:t>
            </w:r>
          </w:p>
        </w:tc>
      </w:tr>
      <w:tr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FR-13–14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US-09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Semua UC yang membutuhkan akun</w:t>
            </w:r>
          </w:p>
        </w:tc>
        <w:tc>
          <w:tcPr>
            <w:tcW w:type="dxa" w:w="2484"/>
            <w:shd w:fill="F1F6F8"/>
          </w:tcPr>
          <w:p>
            <w:r/>
            <w:r>
              <w:rPr>
                <w:b w:val="0"/>
                <w:sz w:val="18"/>
              </w:rPr>
              <w:t>TC-07: isolasi data per pengguna</w:t>
            </w:r>
          </w:p>
        </w:tc>
      </w:tr>
    </w:tbl>
    <w:p/>
    <w:p>
      <w:pPr>
        <w:pStyle w:val="Heading1"/>
      </w:pPr>
      <w:r>
        <w:t>8. Review dan Persetujuan</w:t>
      </w:r>
    </w:p>
    <w:p>
      <w:r>
        <w:t>Sebelum menjadi baseline resmi, pemilik produk dan tim perlu menyepakati: platform/versi OS target, aturan hitung garansi, batas ukuran dan tipe berkas, kebijakan penghapusan/retensi, mekanisme notifikasi, mode akun/tamu, target kinerja perangkat uji, serta prioritas fitur.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3312"/>
            <w:shd w:fill="17324D"/>
          </w:tcPr>
          <w:p>
            <w:r/>
            <w:r>
              <w:rPr>
                <w:b/>
                <w:color w:val="FFFFFF"/>
                <w:sz w:val="18"/>
              </w:rPr>
              <w:t>Persetujuan / tanggal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Tech lead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QA / tester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  <w:tc>
          <w:tcPr>
            <w:tcW w:type="dxa" w:w="3312"/>
            <w:shd w:fill="F1F6F8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v1.0 • 17 Oktober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RETURNIT  |  SOFTWARE REQUIREMENTS &amp; PROCESS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