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607" w:rsidRPr="002F7B0F" w:rsidRDefault="002F7B0F" w:rsidP="002F7B0F">
      <w:pPr>
        <w:jc w:val="center"/>
        <w:rPr>
          <w:b/>
          <w:sz w:val="48"/>
          <w:szCs w:val="48"/>
        </w:rPr>
      </w:pPr>
      <w:r w:rsidRPr="002F7B0F">
        <w:rPr>
          <w:rFonts w:hint="eastAsia"/>
          <w:b/>
          <w:sz w:val="48"/>
          <w:szCs w:val="48"/>
        </w:rPr>
        <w:t>江苏样本室</w:t>
      </w:r>
      <w:r w:rsidR="00BC3DB6">
        <w:rPr>
          <w:rFonts w:hint="eastAsia"/>
          <w:b/>
          <w:sz w:val="48"/>
          <w:szCs w:val="48"/>
        </w:rPr>
        <w:t>流程</w:t>
      </w:r>
      <w:r w:rsidR="00182D6F">
        <w:rPr>
          <w:rFonts w:hint="eastAsia"/>
          <w:b/>
          <w:sz w:val="48"/>
          <w:szCs w:val="48"/>
        </w:rPr>
        <w:t>需求方案</w:t>
      </w:r>
    </w:p>
    <w:p w:rsidR="005F15F7" w:rsidRDefault="005F15F7"/>
    <w:p w:rsidR="005F5BCD" w:rsidRDefault="005F5BCD" w:rsidP="002B6F4F">
      <w:pPr>
        <w:pStyle w:val="1"/>
      </w:pPr>
      <w:r>
        <w:rPr>
          <w:rFonts w:hint="eastAsia"/>
        </w:rPr>
        <w:t>需要导入的字典表</w:t>
      </w:r>
    </w:p>
    <w:p w:rsidR="005F5BCD" w:rsidRDefault="005F5BCD" w:rsidP="005F5BCD"/>
    <w:p w:rsidR="005F5BCD" w:rsidRPr="002B6F4F" w:rsidRDefault="005F5BCD" w:rsidP="005F5BCD">
      <w:pPr>
        <w:rPr>
          <w:sz w:val="28"/>
          <w:szCs w:val="28"/>
        </w:rPr>
      </w:pPr>
      <w:r w:rsidRPr="002B6F4F">
        <w:rPr>
          <w:rFonts w:hint="eastAsia"/>
          <w:sz w:val="28"/>
          <w:szCs w:val="28"/>
        </w:rPr>
        <w:t>用户表（</w:t>
      </w:r>
      <w:r w:rsidR="002D0E09">
        <w:rPr>
          <w:rFonts w:hint="eastAsia"/>
          <w:sz w:val="28"/>
          <w:szCs w:val="28"/>
        </w:rPr>
        <w:t>自建</w:t>
      </w:r>
      <w:r w:rsidRPr="002B6F4F">
        <w:rPr>
          <w:rFonts w:hint="eastAsia"/>
          <w:sz w:val="28"/>
          <w:szCs w:val="28"/>
        </w:rPr>
        <w:t>）</w:t>
      </w:r>
    </w:p>
    <w:p w:rsidR="005F5BCD" w:rsidRPr="002B6F4F" w:rsidRDefault="005F5BCD" w:rsidP="005F5BCD">
      <w:pPr>
        <w:rPr>
          <w:sz w:val="28"/>
          <w:szCs w:val="28"/>
        </w:rPr>
      </w:pPr>
      <w:r w:rsidRPr="002B6F4F">
        <w:rPr>
          <w:rFonts w:hint="eastAsia"/>
          <w:sz w:val="28"/>
          <w:szCs w:val="28"/>
        </w:rPr>
        <w:t>货源表</w:t>
      </w:r>
      <w:r w:rsidR="000E35F9">
        <w:rPr>
          <w:rFonts w:hint="eastAsia"/>
          <w:sz w:val="28"/>
          <w:szCs w:val="28"/>
        </w:rPr>
        <w:t>（增量）</w:t>
      </w:r>
    </w:p>
    <w:p w:rsidR="005F5BCD" w:rsidRPr="002B6F4F" w:rsidRDefault="005F5BCD" w:rsidP="005F5BCD">
      <w:pPr>
        <w:rPr>
          <w:sz w:val="28"/>
          <w:szCs w:val="28"/>
        </w:rPr>
      </w:pPr>
      <w:r w:rsidRPr="002B6F4F">
        <w:rPr>
          <w:rFonts w:hint="eastAsia"/>
          <w:sz w:val="28"/>
          <w:szCs w:val="28"/>
        </w:rPr>
        <w:t>版别表</w:t>
      </w:r>
      <w:r w:rsidR="000E35F9">
        <w:rPr>
          <w:rFonts w:hint="eastAsia"/>
          <w:sz w:val="28"/>
          <w:szCs w:val="28"/>
        </w:rPr>
        <w:t>（增量）</w:t>
      </w:r>
    </w:p>
    <w:p w:rsidR="005F5BCD" w:rsidRDefault="005F5BCD" w:rsidP="005F5BCD">
      <w:pPr>
        <w:rPr>
          <w:sz w:val="28"/>
          <w:szCs w:val="28"/>
        </w:rPr>
      </w:pPr>
      <w:r w:rsidRPr="002B6F4F">
        <w:rPr>
          <w:rFonts w:hint="eastAsia"/>
          <w:sz w:val="28"/>
          <w:szCs w:val="28"/>
        </w:rPr>
        <w:t>分类表</w:t>
      </w:r>
      <w:r w:rsidR="00912288">
        <w:rPr>
          <w:rFonts w:hint="eastAsia"/>
          <w:sz w:val="28"/>
          <w:szCs w:val="28"/>
        </w:rPr>
        <w:t>(</w:t>
      </w:r>
      <w:r w:rsidR="00541715">
        <w:rPr>
          <w:rFonts w:hint="eastAsia"/>
          <w:sz w:val="28"/>
          <w:szCs w:val="28"/>
        </w:rPr>
        <w:t>增量</w:t>
      </w:r>
      <w:r w:rsidR="00912288">
        <w:rPr>
          <w:rFonts w:hint="eastAsia"/>
          <w:sz w:val="28"/>
          <w:szCs w:val="28"/>
        </w:rPr>
        <w:t>)</w:t>
      </w:r>
    </w:p>
    <w:p w:rsidR="000E35F9" w:rsidRPr="002B6F4F" w:rsidRDefault="000E35F9" w:rsidP="005F5B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书目表（增量）</w:t>
      </w:r>
    </w:p>
    <w:p w:rsidR="005F5BCD" w:rsidRPr="002D0E09" w:rsidRDefault="000E35F9">
      <w:pPr>
        <w:rPr>
          <w:sz w:val="28"/>
          <w:szCs w:val="28"/>
        </w:rPr>
      </w:pPr>
      <w:r w:rsidRPr="002D0E09">
        <w:rPr>
          <w:rFonts w:hint="eastAsia"/>
          <w:sz w:val="28"/>
          <w:szCs w:val="28"/>
        </w:rPr>
        <w:t>客户表</w:t>
      </w:r>
      <w:r w:rsidR="002D0E09" w:rsidRPr="002D0E09">
        <w:rPr>
          <w:rFonts w:hint="eastAsia"/>
          <w:sz w:val="28"/>
          <w:szCs w:val="28"/>
        </w:rPr>
        <w:t>（增量）</w:t>
      </w:r>
    </w:p>
    <w:p w:rsidR="005F15F7" w:rsidRDefault="005F15F7"/>
    <w:p w:rsidR="00732BC5" w:rsidRDefault="00732BC5" w:rsidP="00732BC5">
      <w:pPr>
        <w:pStyle w:val="1"/>
      </w:pPr>
      <w:r>
        <w:rPr>
          <w:rFonts w:hint="eastAsia"/>
        </w:rPr>
        <w:t>收货接口</w:t>
      </w:r>
      <w:r w:rsidR="00D44340">
        <w:rPr>
          <w:rFonts w:hint="eastAsia"/>
        </w:rPr>
        <w:t>汇总</w:t>
      </w:r>
      <w:r>
        <w:rPr>
          <w:rFonts w:hint="eastAsia"/>
        </w:rPr>
        <w:t>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96"/>
        <w:gridCol w:w="1493"/>
        <w:gridCol w:w="1555"/>
        <w:gridCol w:w="1901"/>
        <w:gridCol w:w="2177"/>
      </w:tblGrid>
      <w:tr w:rsidR="00732BC5" w:rsidRPr="002B6115" w:rsidTr="00571061">
        <w:tc>
          <w:tcPr>
            <w:tcW w:w="1396" w:type="dxa"/>
            <w:shd w:val="clear" w:color="auto" w:fill="B3B3B3"/>
          </w:tcPr>
          <w:p w:rsidR="00732BC5" w:rsidRPr="002B6115" w:rsidRDefault="00732BC5" w:rsidP="00D61F9F">
            <w:pPr>
              <w:spacing w:beforeLines="50" w:afterLines="50" w:line="360" w:lineRule="auto"/>
              <w:rPr>
                <w:rFonts w:ascii="幼圆" w:eastAsia="幼圆" w:hAnsi="幼圆" w:cs="幼圆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sz w:val="24"/>
                <w:szCs w:val="24"/>
              </w:rPr>
              <w:t>接口名称</w:t>
            </w:r>
          </w:p>
        </w:tc>
        <w:tc>
          <w:tcPr>
            <w:tcW w:w="7126" w:type="dxa"/>
            <w:gridSpan w:val="4"/>
          </w:tcPr>
          <w:p w:rsidR="00732BC5" w:rsidRPr="002B6115" w:rsidRDefault="001471CC" w:rsidP="00D61F9F">
            <w:pPr>
              <w:spacing w:beforeLines="50" w:afterLines="50" w:line="360" w:lineRule="auto"/>
              <w:rPr>
                <w:rFonts w:ascii="幼圆" w:eastAsia="幼圆" w:hAnsi="幼圆" w:cs="幼圆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sz w:val="24"/>
                <w:szCs w:val="24"/>
              </w:rPr>
              <w:t>样本室入库</w:t>
            </w:r>
            <w:r w:rsidR="00613D02" w:rsidRPr="002B6115">
              <w:rPr>
                <w:rFonts w:ascii="幼圆" w:eastAsia="幼圆" w:hAnsi="幼圆" w:cs="幼圆" w:hint="eastAsia"/>
                <w:sz w:val="24"/>
                <w:szCs w:val="24"/>
              </w:rPr>
              <w:t>指令</w:t>
            </w:r>
            <w:r w:rsidR="00D44340" w:rsidRPr="002B6115">
              <w:rPr>
                <w:rFonts w:ascii="幼圆" w:eastAsia="幼圆" w:hAnsi="幼圆" w:cs="幼圆" w:hint="eastAsia"/>
                <w:sz w:val="24"/>
                <w:szCs w:val="24"/>
              </w:rPr>
              <w:t xml:space="preserve">  册数,码洋,实洋,品种</w:t>
            </w:r>
          </w:p>
        </w:tc>
      </w:tr>
      <w:tr w:rsidR="00732BC5" w:rsidRPr="002B6115" w:rsidTr="00571061">
        <w:tc>
          <w:tcPr>
            <w:tcW w:w="1396" w:type="dxa"/>
            <w:shd w:val="clear" w:color="auto" w:fill="B3B3B3"/>
          </w:tcPr>
          <w:p w:rsidR="00732BC5" w:rsidRPr="002B6115" w:rsidRDefault="00732BC5" w:rsidP="00D61F9F">
            <w:pPr>
              <w:spacing w:beforeLines="50" w:afterLines="50" w:line="360" w:lineRule="auto"/>
              <w:rPr>
                <w:rFonts w:ascii="幼圆" w:eastAsia="幼圆" w:hAnsi="幼圆" w:cs="幼圆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sz w:val="24"/>
                <w:szCs w:val="24"/>
              </w:rPr>
              <w:t>说明</w:t>
            </w:r>
          </w:p>
        </w:tc>
        <w:tc>
          <w:tcPr>
            <w:tcW w:w="7126" w:type="dxa"/>
            <w:gridSpan w:val="4"/>
          </w:tcPr>
          <w:p w:rsidR="00732BC5" w:rsidRPr="002B6115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sz w:val="24"/>
                <w:szCs w:val="24"/>
              </w:rPr>
              <w:t>提供样本室入库指令，样本室</w:t>
            </w:r>
            <w:r w:rsidR="001471CC" w:rsidRPr="002B6115">
              <w:rPr>
                <w:rFonts w:ascii="幼圆" w:eastAsia="幼圆" w:hAnsi="幼圆" w:cs="幼圆" w:hint="eastAsia"/>
                <w:sz w:val="24"/>
                <w:szCs w:val="24"/>
              </w:rPr>
              <w:t>差异</w:t>
            </w:r>
            <w:r w:rsidRPr="002B6115">
              <w:rPr>
                <w:rFonts w:ascii="幼圆" w:eastAsia="幼圆" w:hAnsi="幼圆" w:cs="幼圆" w:hint="eastAsia"/>
                <w:sz w:val="24"/>
                <w:szCs w:val="24"/>
              </w:rPr>
              <w:t>确认</w:t>
            </w:r>
          </w:p>
        </w:tc>
      </w:tr>
      <w:tr w:rsidR="00732BC5" w:rsidRPr="002B6115" w:rsidTr="00AE2D2C">
        <w:trPr>
          <w:trHeight w:val="192"/>
        </w:trPr>
        <w:tc>
          <w:tcPr>
            <w:tcW w:w="1396" w:type="dxa"/>
            <w:shd w:val="clear" w:color="auto" w:fill="B3B3B3"/>
          </w:tcPr>
          <w:p w:rsidR="00732BC5" w:rsidRPr="002B6115" w:rsidRDefault="00732BC5" w:rsidP="00D61F9F">
            <w:pPr>
              <w:spacing w:beforeLines="50" w:afterLines="50" w:line="360" w:lineRule="auto"/>
              <w:rPr>
                <w:rFonts w:ascii="幼圆" w:eastAsia="幼圆" w:hAnsi="幼圆" w:cs="幼圆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sz w:val="24"/>
                <w:szCs w:val="24"/>
              </w:rPr>
              <w:t>输入参数</w:t>
            </w:r>
          </w:p>
        </w:tc>
        <w:tc>
          <w:tcPr>
            <w:tcW w:w="1493" w:type="dxa"/>
          </w:tcPr>
          <w:p w:rsidR="00732BC5" w:rsidRPr="002B6115" w:rsidRDefault="00732BC5" w:rsidP="00D61F9F">
            <w:pPr>
              <w:spacing w:beforeLines="50" w:afterLines="50" w:line="360" w:lineRule="auto"/>
              <w:rPr>
                <w:rFonts w:ascii="幼圆" w:eastAsia="幼圆" w:hAnsi="幼圆" w:cs="幼圆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sz w:val="24"/>
                <w:szCs w:val="24"/>
              </w:rPr>
              <w:t>主要数据项</w:t>
            </w:r>
          </w:p>
        </w:tc>
        <w:tc>
          <w:tcPr>
            <w:tcW w:w="1555" w:type="dxa"/>
          </w:tcPr>
          <w:p w:rsidR="00732BC5" w:rsidRPr="002B6115" w:rsidRDefault="002B6F4F" w:rsidP="00D61F9F">
            <w:pPr>
              <w:spacing w:beforeLines="50" w:afterLines="50" w:line="360" w:lineRule="auto"/>
              <w:rPr>
                <w:rFonts w:ascii="幼圆" w:eastAsia="幼圆" w:hAnsi="幼圆" w:cs="幼圆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sz w:val="24"/>
                <w:szCs w:val="24"/>
              </w:rPr>
              <w:t>可</w:t>
            </w:r>
            <w:r w:rsidR="00732BC5" w:rsidRPr="002B6115">
              <w:rPr>
                <w:rFonts w:ascii="幼圆" w:eastAsia="幼圆" w:hAnsi="幼圆" w:cs="幼圆" w:hint="eastAsia"/>
                <w:sz w:val="24"/>
                <w:szCs w:val="24"/>
              </w:rPr>
              <w:t>为空</w:t>
            </w:r>
          </w:p>
        </w:tc>
        <w:tc>
          <w:tcPr>
            <w:tcW w:w="1901" w:type="dxa"/>
          </w:tcPr>
          <w:p w:rsidR="00732BC5" w:rsidRPr="002B6115" w:rsidRDefault="00732BC5" w:rsidP="00D61F9F">
            <w:pPr>
              <w:spacing w:beforeLines="50" w:afterLines="50" w:line="360" w:lineRule="auto"/>
              <w:rPr>
                <w:rFonts w:ascii="幼圆" w:eastAsia="幼圆" w:hAnsi="幼圆" w:cs="幼圆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sz w:val="24"/>
                <w:szCs w:val="24"/>
              </w:rPr>
              <w:t>格式</w:t>
            </w:r>
          </w:p>
        </w:tc>
        <w:tc>
          <w:tcPr>
            <w:tcW w:w="2177" w:type="dxa"/>
          </w:tcPr>
          <w:p w:rsidR="00732BC5" w:rsidRPr="002B6115" w:rsidRDefault="00732BC5" w:rsidP="00D61F9F">
            <w:pPr>
              <w:spacing w:beforeLines="50" w:afterLines="50" w:line="360" w:lineRule="auto"/>
              <w:rPr>
                <w:rFonts w:ascii="幼圆" w:eastAsia="幼圆" w:hAnsi="幼圆" w:cs="幼圆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sz w:val="24"/>
                <w:szCs w:val="24"/>
              </w:rPr>
              <w:t>说明</w:t>
            </w:r>
          </w:p>
        </w:tc>
      </w:tr>
      <w:tr w:rsidR="00732BC5" w:rsidRPr="002B6115" w:rsidTr="00AE2D2C">
        <w:trPr>
          <w:trHeight w:val="192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32BC5" w:rsidRPr="002B6115" w:rsidRDefault="00732BC5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2BC5" w:rsidRPr="002B6115" w:rsidRDefault="00AE2D2C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  <w:t>hybh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2BC5" w:rsidRPr="002B6115" w:rsidRDefault="00732BC5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2BC5" w:rsidRPr="002B6115" w:rsidRDefault="00732BC5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CHAR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2BC5" w:rsidRPr="002B6115" w:rsidRDefault="00AE2D2C" w:rsidP="00D61F9F">
            <w:pPr>
              <w:tabs>
                <w:tab w:val="left" w:pos="440"/>
              </w:tabs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货源编号</w:t>
            </w:r>
          </w:p>
        </w:tc>
      </w:tr>
      <w:tr w:rsidR="00732BC5" w:rsidRPr="002B6115" w:rsidTr="00AE2D2C">
        <w:trPr>
          <w:trHeight w:val="192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32BC5" w:rsidRPr="002B6115" w:rsidRDefault="0072349B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>
              <w:rPr>
                <w:rFonts w:ascii="幼圆" w:eastAsia="幼圆" w:hAnsi="幼圆" w:cs="幼圆" w:hint="eastAsia"/>
                <w:sz w:val="24"/>
                <w:szCs w:val="24"/>
              </w:rPr>
              <w:t>pk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2BC5" w:rsidRPr="002B6115" w:rsidRDefault="00AE2D2C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  <w:t>D</w:t>
            </w: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jh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2BC5" w:rsidRPr="002B6115" w:rsidRDefault="00732BC5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2BC5" w:rsidRPr="002B6115" w:rsidRDefault="00AE2D2C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  <w:t>Number</w:t>
            </w: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/</w:t>
            </w:r>
            <w:r w:rsidRPr="002B6115"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D2C" w:rsidRPr="002B6115" w:rsidRDefault="00AE2D2C" w:rsidP="00AE2D2C">
            <w:pPr>
              <w:rPr>
                <w:color w:val="000000" w:themeColor="text1"/>
                <w:sz w:val="24"/>
                <w:szCs w:val="24"/>
              </w:rPr>
            </w:pPr>
          </w:p>
          <w:p w:rsidR="00732BC5" w:rsidRPr="002B6115" w:rsidRDefault="00AE2D2C" w:rsidP="00AE2D2C">
            <w:pPr>
              <w:rPr>
                <w:color w:val="000000" w:themeColor="text1"/>
                <w:sz w:val="24"/>
                <w:szCs w:val="24"/>
              </w:rPr>
            </w:pPr>
            <w:r w:rsidRPr="002B6115">
              <w:rPr>
                <w:rFonts w:hint="eastAsia"/>
                <w:color w:val="000000" w:themeColor="text1"/>
                <w:sz w:val="24"/>
                <w:szCs w:val="24"/>
              </w:rPr>
              <w:t>单据号（到货单号）</w:t>
            </w:r>
          </w:p>
        </w:tc>
      </w:tr>
      <w:tr w:rsidR="00AE2D2C" w:rsidRPr="002B6115" w:rsidTr="00AE2D2C">
        <w:trPr>
          <w:trHeight w:val="192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E2D2C" w:rsidRPr="002B6115" w:rsidRDefault="00AE2D2C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D2C" w:rsidRPr="002B6115" w:rsidRDefault="00D8526B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my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D2C" w:rsidRPr="002B6115" w:rsidRDefault="00AE2D2C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D2C" w:rsidRPr="002B6115" w:rsidRDefault="007C3B8C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number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D2C" w:rsidRPr="002B6115" w:rsidRDefault="00AE2D2C" w:rsidP="00AE2D2C">
            <w:pPr>
              <w:rPr>
                <w:color w:val="000000" w:themeColor="text1"/>
                <w:sz w:val="24"/>
                <w:szCs w:val="24"/>
              </w:rPr>
            </w:pPr>
          </w:p>
          <w:p w:rsidR="00AE2D2C" w:rsidRPr="002B6115" w:rsidRDefault="00D8526B" w:rsidP="00AE2D2C">
            <w:pPr>
              <w:rPr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码洋</w:t>
            </w:r>
          </w:p>
        </w:tc>
      </w:tr>
      <w:tr w:rsidR="00AE2D2C" w:rsidRPr="002B6115" w:rsidTr="00AE2D2C">
        <w:trPr>
          <w:trHeight w:val="192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E2D2C" w:rsidRPr="002B6115" w:rsidRDefault="00AE2D2C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D2C" w:rsidRPr="002B6115" w:rsidRDefault="00D8526B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sy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D2C" w:rsidRPr="002B6115" w:rsidRDefault="00AE2D2C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D2C" w:rsidRPr="002B6115" w:rsidRDefault="007C3B8C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number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D2C" w:rsidRPr="002B6115" w:rsidRDefault="00AE2D2C" w:rsidP="00AE2D2C">
            <w:pPr>
              <w:rPr>
                <w:color w:val="000000" w:themeColor="text1"/>
                <w:sz w:val="24"/>
                <w:szCs w:val="24"/>
              </w:rPr>
            </w:pPr>
          </w:p>
          <w:p w:rsidR="00AE2D2C" w:rsidRPr="002B6115" w:rsidRDefault="00D8526B" w:rsidP="00AE2D2C">
            <w:pPr>
              <w:rPr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实洋</w:t>
            </w:r>
          </w:p>
        </w:tc>
      </w:tr>
      <w:tr w:rsidR="002B6F4F" w:rsidRPr="002B6115" w:rsidTr="00AE2D2C">
        <w:trPr>
          <w:trHeight w:val="192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2B6F4F" w:rsidRPr="002B6115" w:rsidRDefault="002B6F4F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F4F" w:rsidRPr="002B6115" w:rsidRDefault="002B6F4F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n</w:t>
            </w:r>
            <w:r w:rsidRPr="002B6115"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  <w:t>um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F4F" w:rsidRPr="002B6115" w:rsidRDefault="002B6F4F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F4F" w:rsidRPr="002B6115" w:rsidRDefault="002B6F4F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  <w:t>N</w:t>
            </w: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umber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F4F" w:rsidRPr="002B6115" w:rsidRDefault="002B6F4F" w:rsidP="00AE2D2C">
            <w:pPr>
              <w:rPr>
                <w:color w:val="000000" w:themeColor="text1"/>
                <w:sz w:val="24"/>
                <w:szCs w:val="24"/>
              </w:rPr>
            </w:pPr>
          </w:p>
          <w:p w:rsidR="002B6F4F" w:rsidRPr="002B6115" w:rsidRDefault="00D8526B" w:rsidP="00AE2D2C">
            <w:pPr>
              <w:rPr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sz w:val="24"/>
                <w:szCs w:val="24"/>
              </w:rPr>
              <w:t>册数</w:t>
            </w:r>
          </w:p>
        </w:tc>
      </w:tr>
      <w:tr w:rsidR="00AE2D2C" w:rsidRPr="002B6115" w:rsidTr="00AE2D2C">
        <w:trPr>
          <w:trHeight w:val="192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E2D2C" w:rsidRPr="002B6115" w:rsidRDefault="00AE2D2C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D2C" w:rsidRPr="002B6115" w:rsidRDefault="00AE2D2C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r</w:t>
            </w:r>
            <w:r w:rsidRPr="002B6115"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  <w:t>ecvflag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D2C" w:rsidRPr="002B6115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D2C" w:rsidRPr="002B6115" w:rsidRDefault="00A85474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var</w:t>
            </w:r>
            <w:r w:rsidR="004F7275"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char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D2C" w:rsidRPr="002B6115" w:rsidRDefault="00AE2D2C" w:rsidP="00AE2D2C">
            <w:pPr>
              <w:rPr>
                <w:color w:val="000000" w:themeColor="text1"/>
                <w:sz w:val="24"/>
                <w:szCs w:val="24"/>
              </w:rPr>
            </w:pPr>
            <w:r w:rsidRPr="002B6115">
              <w:rPr>
                <w:rFonts w:hint="eastAsia"/>
                <w:color w:val="000000" w:themeColor="text1"/>
                <w:sz w:val="24"/>
                <w:szCs w:val="24"/>
              </w:rPr>
              <w:t>接收标记（样本室程序更新）</w:t>
            </w:r>
          </w:p>
          <w:p w:rsidR="00AE2D2C" w:rsidRPr="002B6115" w:rsidRDefault="00613D02" w:rsidP="001471CC">
            <w:pPr>
              <w:rPr>
                <w:color w:val="000000" w:themeColor="text1"/>
                <w:sz w:val="24"/>
                <w:szCs w:val="24"/>
              </w:rPr>
            </w:pPr>
            <w:r w:rsidRPr="002B6115">
              <w:rPr>
                <w:rFonts w:hint="eastAsia"/>
                <w:color w:val="000000" w:themeColor="text1"/>
                <w:sz w:val="24"/>
                <w:szCs w:val="24"/>
              </w:rPr>
              <w:t>默认</w:t>
            </w:r>
            <w:r w:rsidR="001471CC" w:rsidRPr="002B6115">
              <w:rPr>
                <w:rFonts w:hint="eastAsia"/>
                <w:color w:val="000000" w:themeColor="text1"/>
                <w:sz w:val="24"/>
                <w:szCs w:val="24"/>
              </w:rPr>
              <w:t>“</w:t>
            </w:r>
            <w:r w:rsidR="00BE42A5" w:rsidRPr="002B6115">
              <w:rPr>
                <w:rFonts w:hint="eastAsia"/>
                <w:color w:val="000000" w:themeColor="text1"/>
                <w:sz w:val="24"/>
                <w:szCs w:val="24"/>
              </w:rPr>
              <w:t>w</w:t>
            </w:r>
            <w:r w:rsidR="00BD46E0" w:rsidRPr="002B6115">
              <w:rPr>
                <w:rFonts w:hint="eastAsia"/>
                <w:color w:val="000000" w:themeColor="text1"/>
                <w:sz w:val="24"/>
                <w:szCs w:val="24"/>
              </w:rPr>
              <w:t>j</w:t>
            </w:r>
            <w:r w:rsidR="001471CC" w:rsidRPr="002B6115">
              <w:rPr>
                <w:rFonts w:hint="eastAsia"/>
                <w:color w:val="000000" w:themeColor="text1"/>
                <w:sz w:val="24"/>
                <w:szCs w:val="24"/>
              </w:rPr>
              <w:t>”</w:t>
            </w:r>
            <w:r w:rsidRPr="002B6115">
              <w:rPr>
                <w:rFonts w:hint="eastAsia"/>
                <w:color w:val="000000" w:themeColor="text1"/>
                <w:sz w:val="24"/>
                <w:szCs w:val="24"/>
              </w:rPr>
              <w:t>，接收后置</w:t>
            </w:r>
            <w:r w:rsidR="001471CC" w:rsidRPr="002B6115">
              <w:rPr>
                <w:rFonts w:hint="eastAsia"/>
                <w:color w:val="000000" w:themeColor="text1"/>
                <w:sz w:val="24"/>
                <w:szCs w:val="24"/>
              </w:rPr>
              <w:t>“</w:t>
            </w:r>
            <w:r w:rsidR="00BE42A5" w:rsidRPr="002B6115">
              <w:rPr>
                <w:rFonts w:hint="eastAsia"/>
                <w:color w:val="000000" w:themeColor="text1"/>
                <w:sz w:val="24"/>
                <w:szCs w:val="24"/>
              </w:rPr>
              <w:t>y</w:t>
            </w:r>
            <w:r w:rsidR="00BD46E0" w:rsidRPr="002B6115">
              <w:rPr>
                <w:rFonts w:hint="eastAsia"/>
                <w:color w:val="000000" w:themeColor="text1"/>
                <w:sz w:val="24"/>
                <w:szCs w:val="24"/>
              </w:rPr>
              <w:t>j</w:t>
            </w:r>
            <w:r w:rsidR="001471CC" w:rsidRPr="002B6115">
              <w:rPr>
                <w:rFonts w:hint="eastAsia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AE2D2C" w:rsidRPr="002B6115" w:rsidTr="00AE2D2C">
        <w:trPr>
          <w:trHeight w:val="192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E2D2C" w:rsidRPr="002B6115" w:rsidRDefault="00AE2D2C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D2C" w:rsidRPr="002B6115" w:rsidRDefault="00AE2D2C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r</w:t>
            </w:r>
            <w:r w:rsidRPr="002B6115"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  <w:t>ecvdate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D2C" w:rsidRPr="002B6115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D2C" w:rsidRPr="002B6115" w:rsidRDefault="00AE2D2C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d</w:t>
            </w:r>
            <w:r w:rsidRPr="002B6115"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  <w:t>ate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D2C" w:rsidRPr="002B6115" w:rsidRDefault="00AE2D2C" w:rsidP="00AE2D2C">
            <w:pPr>
              <w:rPr>
                <w:color w:val="000000" w:themeColor="text1"/>
                <w:sz w:val="24"/>
                <w:szCs w:val="24"/>
              </w:rPr>
            </w:pPr>
            <w:r w:rsidRPr="002B6115">
              <w:rPr>
                <w:rFonts w:hint="eastAsia"/>
                <w:color w:val="000000" w:themeColor="text1"/>
                <w:sz w:val="24"/>
                <w:szCs w:val="24"/>
              </w:rPr>
              <w:t>接收时间（</w:t>
            </w:r>
            <w:r w:rsidR="0066405A">
              <w:rPr>
                <w:rFonts w:hint="eastAsia"/>
                <w:color w:val="000000" w:themeColor="text1"/>
                <w:sz w:val="24"/>
                <w:szCs w:val="24"/>
              </w:rPr>
              <w:t>置</w:t>
            </w:r>
            <w:r w:rsidR="001471CC" w:rsidRPr="002B6115">
              <w:rPr>
                <w:rFonts w:hint="eastAsia"/>
                <w:color w:val="000000" w:themeColor="text1"/>
                <w:sz w:val="24"/>
                <w:szCs w:val="24"/>
              </w:rPr>
              <w:t>接收标记同时生成接收时间</w:t>
            </w:r>
            <w:r w:rsidRPr="002B6115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:rsidR="00AE2D2C" w:rsidRPr="002B6115" w:rsidRDefault="00AE2D2C" w:rsidP="00AE2D2C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AE2D2C" w:rsidRPr="002B6115" w:rsidTr="00AE2D2C">
        <w:trPr>
          <w:trHeight w:val="192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E2D2C" w:rsidRPr="002B6115" w:rsidRDefault="00AE2D2C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D2C" w:rsidRPr="002B6115" w:rsidRDefault="00AE2D2C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  <w:t>createdate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D2C" w:rsidRPr="002B6115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D2C" w:rsidRPr="002B6115" w:rsidRDefault="00AE2D2C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d</w:t>
            </w:r>
            <w:r w:rsidRPr="002B6115"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  <w:t>ate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D2C" w:rsidRPr="002B6115" w:rsidRDefault="00AE2D2C" w:rsidP="00AE2D2C">
            <w:pPr>
              <w:rPr>
                <w:color w:val="000000" w:themeColor="text1"/>
                <w:sz w:val="24"/>
                <w:szCs w:val="24"/>
              </w:rPr>
            </w:pPr>
            <w:r w:rsidRPr="002B6115">
              <w:rPr>
                <w:rFonts w:hint="eastAsia"/>
                <w:color w:val="000000" w:themeColor="text1"/>
                <w:sz w:val="24"/>
                <w:szCs w:val="24"/>
              </w:rPr>
              <w:t>写入日期</w:t>
            </w:r>
            <w:r w:rsidR="001471CC" w:rsidRPr="002B6115">
              <w:rPr>
                <w:rFonts w:hint="eastAsia"/>
                <w:color w:val="000000" w:themeColor="text1"/>
                <w:sz w:val="24"/>
                <w:szCs w:val="24"/>
              </w:rPr>
              <w:t>（到秒）</w:t>
            </w:r>
          </w:p>
          <w:p w:rsidR="00AE2D2C" w:rsidRPr="002B6115" w:rsidRDefault="00AE2D2C" w:rsidP="00AE2D2C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AE2D2C" w:rsidRPr="002B6115" w:rsidTr="00AE2D2C">
        <w:trPr>
          <w:trHeight w:val="192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E2D2C" w:rsidRPr="002B6115" w:rsidRDefault="00AE2D2C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D2C" w:rsidRPr="002B6115" w:rsidRDefault="00AE2D2C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l</w:t>
            </w:r>
            <w:r w:rsidRPr="002B6115"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D2C" w:rsidRPr="002B6115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D2C" w:rsidRPr="002B6115" w:rsidRDefault="00BE42A5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D2C" w:rsidRPr="002B6115" w:rsidRDefault="00AE2D2C" w:rsidP="00AE2D2C">
            <w:pPr>
              <w:rPr>
                <w:color w:val="000000" w:themeColor="text1"/>
                <w:sz w:val="24"/>
                <w:szCs w:val="24"/>
              </w:rPr>
            </w:pPr>
            <w:r w:rsidRPr="002B6115">
              <w:rPr>
                <w:rFonts w:hint="eastAsia"/>
                <w:color w:val="000000" w:themeColor="text1"/>
                <w:sz w:val="24"/>
                <w:szCs w:val="24"/>
              </w:rPr>
              <w:t>单据类型</w:t>
            </w:r>
          </w:p>
          <w:p w:rsidR="00AE2D2C" w:rsidRPr="002B6115" w:rsidRDefault="001471CC" w:rsidP="001471CC">
            <w:pPr>
              <w:rPr>
                <w:color w:val="000000" w:themeColor="text1"/>
                <w:sz w:val="24"/>
                <w:szCs w:val="24"/>
              </w:rPr>
            </w:pPr>
            <w:r w:rsidRPr="002B6115">
              <w:rPr>
                <w:rFonts w:hint="eastAsia"/>
                <w:color w:val="000000" w:themeColor="text1"/>
                <w:sz w:val="24"/>
                <w:szCs w:val="24"/>
              </w:rPr>
              <w:t>“</w:t>
            </w:r>
            <w:r w:rsidR="00BE42A5" w:rsidRPr="002B6115">
              <w:rPr>
                <w:rFonts w:hint="eastAsia"/>
                <w:color w:val="000000" w:themeColor="text1"/>
                <w:sz w:val="24"/>
                <w:szCs w:val="24"/>
              </w:rPr>
              <w:t>rk</w:t>
            </w:r>
            <w:r w:rsidRPr="002B6115">
              <w:rPr>
                <w:rFonts w:hint="eastAsia"/>
                <w:color w:val="000000" w:themeColor="text1"/>
                <w:sz w:val="24"/>
                <w:szCs w:val="24"/>
              </w:rPr>
              <w:t>”样本室入库单、“</w:t>
            </w:r>
            <w:r w:rsidR="00BE42A5" w:rsidRPr="002B6115">
              <w:rPr>
                <w:rFonts w:hint="eastAsia"/>
                <w:color w:val="000000" w:themeColor="text1"/>
                <w:sz w:val="24"/>
                <w:szCs w:val="24"/>
              </w:rPr>
              <w:t>cy</w:t>
            </w:r>
            <w:r w:rsidRPr="002B6115">
              <w:rPr>
                <w:rFonts w:hint="eastAsia"/>
                <w:color w:val="000000" w:themeColor="text1"/>
                <w:sz w:val="24"/>
                <w:szCs w:val="24"/>
              </w:rPr>
              <w:t>”差异</w:t>
            </w:r>
            <w:r w:rsidR="00613D02" w:rsidRPr="002B6115">
              <w:rPr>
                <w:rFonts w:hint="eastAsia"/>
                <w:color w:val="000000" w:themeColor="text1"/>
                <w:sz w:val="24"/>
                <w:szCs w:val="24"/>
              </w:rPr>
              <w:t>确认</w:t>
            </w:r>
          </w:p>
        </w:tc>
      </w:tr>
      <w:tr w:rsidR="00613D02" w:rsidRPr="002B6115" w:rsidTr="00AE2D2C">
        <w:trPr>
          <w:trHeight w:val="192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13D02" w:rsidRPr="002B6115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02" w:rsidRPr="002B6115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  <w:t>O</w:t>
            </w: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rigin</w:t>
            </w:r>
            <w:r w:rsidR="0066405A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djh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02" w:rsidRPr="002B6115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02" w:rsidRPr="002B6115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  <w:t>C</w:t>
            </w: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har/number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02" w:rsidRPr="002B6115" w:rsidRDefault="00613D02" w:rsidP="00613D02">
            <w:pPr>
              <w:rPr>
                <w:color w:val="000000" w:themeColor="text1"/>
                <w:sz w:val="24"/>
                <w:szCs w:val="24"/>
              </w:rPr>
            </w:pPr>
            <w:r w:rsidRPr="002B6115">
              <w:rPr>
                <w:rFonts w:hint="eastAsia"/>
                <w:color w:val="000000" w:themeColor="text1"/>
                <w:sz w:val="24"/>
                <w:szCs w:val="24"/>
              </w:rPr>
              <w:t>原单主键（用于接收</w:t>
            </w:r>
            <w:r w:rsidR="001471CC" w:rsidRPr="002B6115">
              <w:rPr>
                <w:rFonts w:hint="eastAsia"/>
                <w:color w:val="000000" w:themeColor="text1"/>
                <w:sz w:val="24"/>
                <w:szCs w:val="24"/>
              </w:rPr>
              <w:t>差异</w:t>
            </w:r>
            <w:r w:rsidRPr="002B6115">
              <w:rPr>
                <w:rFonts w:hint="eastAsia"/>
                <w:color w:val="000000" w:themeColor="text1"/>
                <w:sz w:val="24"/>
                <w:szCs w:val="24"/>
              </w:rPr>
              <w:t>确认）</w:t>
            </w:r>
          </w:p>
          <w:p w:rsidR="00613D02" w:rsidRPr="002B6115" w:rsidRDefault="00D44340" w:rsidP="00613D02">
            <w:pPr>
              <w:rPr>
                <w:color w:val="000000" w:themeColor="text1"/>
                <w:sz w:val="24"/>
                <w:szCs w:val="24"/>
              </w:rPr>
            </w:pPr>
            <w:r w:rsidRPr="002B6115">
              <w:rPr>
                <w:rFonts w:hint="eastAsia"/>
                <w:color w:val="000000" w:themeColor="text1"/>
                <w:sz w:val="24"/>
                <w:szCs w:val="24"/>
              </w:rPr>
              <w:t>原单号</w:t>
            </w:r>
          </w:p>
        </w:tc>
      </w:tr>
      <w:tr w:rsidR="004F7275" w:rsidRPr="002B6F4F" w:rsidTr="00AE2D2C">
        <w:trPr>
          <w:trHeight w:val="192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4F7275" w:rsidRPr="002B6115" w:rsidRDefault="004F7275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7275" w:rsidRPr="002B6115" w:rsidRDefault="004F7275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shdate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7275" w:rsidRPr="002B6115" w:rsidRDefault="004F7275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7275" w:rsidRPr="002B6115" w:rsidRDefault="004F7275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  <w:t>D</w:t>
            </w: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ate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7275" w:rsidRPr="002B6115" w:rsidRDefault="004F7275" w:rsidP="00E83087">
            <w:pPr>
              <w:rPr>
                <w:sz w:val="24"/>
                <w:szCs w:val="24"/>
              </w:rPr>
            </w:pPr>
          </w:p>
          <w:p w:rsidR="004F7275" w:rsidRDefault="004F7275" w:rsidP="00E83087">
            <w:pPr>
              <w:rPr>
                <w:sz w:val="24"/>
                <w:szCs w:val="24"/>
              </w:rPr>
            </w:pPr>
            <w:r w:rsidRPr="002B6115">
              <w:rPr>
                <w:rFonts w:hint="eastAsia"/>
                <w:sz w:val="24"/>
                <w:szCs w:val="24"/>
              </w:rPr>
              <w:t>收货日期</w:t>
            </w:r>
          </w:p>
        </w:tc>
      </w:tr>
      <w:tr w:rsidR="00025740" w:rsidRPr="002B6F4F" w:rsidTr="00AE2D2C">
        <w:trPr>
          <w:trHeight w:val="192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025740" w:rsidRPr="00025740" w:rsidRDefault="00025740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  <w:highlight w:val="yellow"/>
              </w:rPr>
              <w:t>新增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5740" w:rsidRPr="00025740" w:rsidRDefault="00025740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  <w:highlight w:val="yellow"/>
              </w:rPr>
            </w:pPr>
            <w:r w:rsidRPr="00025740">
              <w:rPr>
                <w:rFonts w:ascii="幼圆" w:eastAsia="幼圆" w:hAnsi="幼圆" w:cs="幼圆"/>
                <w:color w:val="000000" w:themeColor="text1"/>
                <w:sz w:val="24"/>
                <w:szCs w:val="24"/>
                <w:highlight w:val="yellow"/>
              </w:rPr>
              <w:t>r</w:t>
            </w:r>
            <w:r w:rsidRPr="00025740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  <w:highlight w:val="yellow"/>
              </w:rPr>
              <w:t>eason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5740" w:rsidRPr="00025740" w:rsidRDefault="00025740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  <w:highlight w:val="yellow"/>
              </w:rPr>
            </w:pPr>
            <w:r w:rsidRPr="00025740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  <w:highlight w:val="yellow"/>
              </w:rPr>
              <w:t>是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5740" w:rsidRPr="00025740" w:rsidRDefault="00025740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  <w:highlight w:val="yellow"/>
              </w:rPr>
            </w:pPr>
            <w:r w:rsidRPr="00025740">
              <w:rPr>
                <w:rFonts w:ascii="幼圆" w:eastAsia="幼圆" w:hAnsi="幼圆" w:cs="幼圆"/>
                <w:color w:val="000000" w:themeColor="text1"/>
                <w:sz w:val="24"/>
                <w:szCs w:val="24"/>
                <w:highlight w:val="yellow"/>
              </w:rPr>
              <w:t>V</w:t>
            </w:r>
            <w:r w:rsidRPr="00025740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  <w:highlight w:val="yellow"/>
              </w:rPr>
              <w:t>archar</w:t>
            </w:r>
            <w:r w:rsidRPr="00025740">
              <w:rPr>
                <w:rFonts w:ascii="幼圆" w:eastAsia="幼圆" w:hAnsi="幼圆" w:cs="幼圆"/>
                <w:color w:val="000000" w:themeColor="text1"/>
                <w:sz w:val="24"/>
                <w:szCs w:val="24"/>
                <w:highlight w:val="yellow"/>
              </w:rPr>
              <w:t>2(100)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5740" w:rsidRPr="00025740" w:rsidRDefault="00025740" w:rsidP="00E83087">
            <w:pPr>
              <w:rPr>
                <w:sz w:val="24"/>
                <w:szCs w:val="24"/>
                <w:highlight w:val="yellow"/>
              </w:rPr>
            </w:pPr>
            <w:r w:rsidRPr="00025740">
              <w:rPr>
                <w:rFonts w:hint="eastAsia"/>
                <w:sz w:val="24"/>
                <w:szCs w:val="24"/>
                <w:highlight w:val="yellow"/>
              </w:rPr>
              <w:t>未接收原因</w:t>
            </w:r>
          </w:p>
        </w:tc>
      </w:tr>
      <w:tr w:rsidR="00025740" w:rsidRPr="002B6F4F" w:rsidTr="00AE2D2C">
        <w:trPr>
          <w:trHeight w:val="192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025740" w:rsidRPr="00025740" w:rsidRDefault="00025740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  <w:highlight w:val="yellow"/>
              </w:rPr>
              <w:t>新增</w:t>
            </w:r>
            <w:bookmarkStart w:id="0" w:name="_GoBack"/>
            <w:bookmarkEnd w:id="0"/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5740" w:rsidRPr="00025740" w:rsidRDefault="00025740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  <w:highlight w:val="yellow"/>
              </w:rPr>
            </w:pPr>
            <w:r w:rsidRPr="00025740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  <w:highlight w:val="yellow"/>
              </w:rPr>
              <w:t>errmsg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5740" w:rsidRPr="00025740" w:rsidRDefault="00025740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  <w:highlight w:val="yellow"/>
              </w:rPr>
            </w:pPr>
            <w:r w:rsidRPr="00025740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  <w:highlight w:val="yellow"/>
              </w:rPr>
              <w:t>否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5740" w:rsidRPr="00025740" w:rsidRDefault="00025740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  <w:highlight w:val="yellow"/>
              </w:rPr>
            </w:pPr>
            <w:r w:rsidRPr="00025740">
              <w:rPr>
                <w:rFonts w:ascii="幼圆" w:eastAsia="幼圆" w:hAnsi="幼圆" w:cs="幼圆"/>
                <w:color w:val="000000" w:themeColor="text1"/>
                <w:sz w:val="24"/>
                <w:szCs w:val="24"/>
                <w:highlight w:val="yellow"/>
              </w:rPr>
              <w:t>C</w:t>
            </w:r>
            <w:r w:rsidRPr="00025740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  <w:highlight w:val="yellow"/>
              </w:rPr>
              <w:t>har</w:t>
            </w:r>
            <w:r w:rsidRPr="00025740">
              <w:rPr>
                <w:rFonts w:ascii="幼圆" w:eastAsia="幼圆" w:hAnsi="幼圆" w:cs="幼圆"/>
                <w:color w:val="000000" w:themeColor="text1"/>
                <w:sz w:val="24"/>
                <w:szCs w:val="24"/>
                <w:highlight w:val="yellow"/>
              </w:rPr>
              <w:t>(1)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5740" w:rsidRPr="00025740" w:rsidRDefault="00025740" w:rsidP="00E83087">
            <w:pPr>
              <w:rPr>
                <w:sz w:val="24"/>
                <w:szCs w:val="24"/>
                <w:highlight w:val="yellow"/>
              </w:rPr>
            </w:pPr>
            <w:r w:rsidRPr="00025740">
              <w:rPr>
                <w:rFonts w:hint="eastAsia"/>
                <w:sz w:val="24"/>
                <w:szCs w:val="24"/>
                <w:highlight w:val="yellow"/>
              </w:rPr>
              <w:t>错误标记默认“</w:t>
            </w:r>
            <w:r w:rsidRPr="00025740">
              <w:rPr>
                <w:rFonts w:hint="eastAsia"/>
                <w:sz w:val="24"/>
                <w:szCs w:val="24"/>
                <w:highlight w:val="yellow"/>
              </w:rPr>
              <w:t>0</w:t>
            </w:r>
            <w:r w:rsidRPr="00025740">
              <w:rPr>
                <w:rFonts w:hint="eastAsia"/>
                <w:sz w:val="24"/>
                <w:szCs w:val="24"/>
                <w:highlight w:val="yellow"/>
              </w:rPr>
              <w:t>”，有错误“</w:t>
            </w:r>
            <w:r w:rsidRPr="00025740">
              <w:rPr>
                <w:rFonts w:hint="eastAsia"/>
                <w:sz w:val="24"/>
                <w:szCs w:val="24"/>
                <w:highlight w:val="yellow"/>
              </w:rPr>
              <w:t>1</w:t>
            </w:r>
            <w:r w:rsidRPr="00025740">
              <w:rPr>
                <w:rFonts w:hint="eastAsia"/>
                <w:sz w:val="24"/>
                <w:szCs w:val="24"/>
                <w:highlight w:val="yellow"/>
              </w:rPr>
              <w:t>”</w:t>
            </w:r>
          </w:p>
        </w:tc>
      </w:tr>
    </w:tbl>
    <w:p w:rsidR="005F15F7" w:rsidRDefault="005F15F7"/>
    <w:p w:rsidR="00D8526B" w:rsidRDefault="00D8526B" w:rsidP="00D8526B">
      <w:pPr>
        <w:pStyle w:val="1"/>
      </w:pPr>
      <w:r>
        <w:rPr>
          <w:rFonts w:hint="eastAsia"/>
        </w:rPr>
        <w:t>收货接口明细表</w:t>
      </w:r>
    </w:p>
    <w:p w:rsidR="00613D02" w:rsidRDefault="00613D02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96"/>
        <w:gridCol w:w="1493"/>
        <w:gridCol w:w="1555"/>
        <w:gridCol w:w="1901"/>
        <w:gridCol w:w="2177"/>
      </w:tblGrid>
      <w:tr w:rsidR="00D8526B" w:rsidRPr="002B6115" w:rsidTr="005652A7">
        <w:tc>
          <w:tcPr>
            <w:tcW w:w="1396" w:type="dxa"/>
            <w:shd w:val="clear" w:color="auto" w:fill="B3B3B3"/>
          </w:tcPr>
          <w:p w:rsidR="00D8526B" w:rsidRPr="002B6115" w:rsidRDefault="00D8526B" w:rsidP="00D61F9F">
            <w:pPr>
              <w:spacing w:beforeLines="50" w:afterLines="50" w:line="360" w:lineRule="auto"/>
              <w:rPr>
                <w:rFonts w:ascii="幼圆" w:eastAsia="幼圆" w:hAnsi="幼圆" w:cs="幼圆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sz w:val="24"/>
                <w:szCs w:val="24"/>
              </w:rPr>
              <w:t>接口名称</w:t>
            </w:r>
          </w:p>
        </w:tc>
        <w:tc>
          <w:tcPr>
            <w:tcW w:w="7126" w:type="dxa"/>
            <w:gridSpan w:val="4"/>
          </w:tcPr>
          <w:p w:rsidR="00D8526B" w:rsidRPr="002B6115" w:rsidRDefault="00D8526B" w:rsidP="00D61F9F">
            <w:pPr>
              <w:spacing w:beforeLines="50" w:afterLines="50" w:line="360" w:lineRule="auto"/>
              <w:rPr>
                <w:rFonts w:ascii="幼圆" w:eastAsia="幼圆" w:hAnsi="幼圆" w:cs="幼圆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sz w:val="24"/>
                <w:szCs w:val="24"/>
              </w:rPr>
              <w:t>样本室入库指令  册数,码洋,实洋,品种</w:t>
            </w:r>
          </w:p>
        </w:tc>
      </w:tr>
      <w:tr w:rsidR="00D8526B" w:rsidRPr="002B6115" w:rsidTr="005652A7">
        <w:tc>
          <w:tcPr>
            <w:tcW w:w="1396" w:type="dxa"/>
            <w:shd w:val="clear" w:color="auto" w:fill="B3B3B3"/>
          </w:tcPr>
          <w:p w:rsidR="00D8526B" w:rsidRPr="002B6115" w:rsidRDefault="00D8526B" w:rsidP="00D61F9F">
            <w:pPr>
              <w:spacing w:beforeLines="50" w:afterLines="50" w:line="360" w:lineRule="auto"/>
              <w:rPr>
                <w:rFonts w:ascii="幼圆" w:eastAsia="幼圆" w:hAnsi="幼圆" w:cs="幼圆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sz w:val="24"/>
                <w:szCs w:val="24"/>
              </w:rPr>
              <w:t>说明</w:t>
            </w:r>
          </w:p>
        </w:tc>
        <w:tc>
          <w:tcPr>
            <w:tcW w:w="7126" w:type="dxa"/>
            <w:gridSpan w:val="4"/>
          </w:tcPr>
          <w:p w:rsidR="00D8526B" w:rsidRPr="002B6115" w:rsidRDefault="00D8526B" w:rsidP="00D61F9F">
            <w:pPr>
              <w:spacing w:beforeLines="50" w:afterLines="50" w:line="360" w:lineRule="auto"/>
              <w:rPr>
                <w:rFonts w:ascii="幼圆" w:eastAsia="幼圆" w:hAnsi="幼圆" w:cs="幼圆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sz w:val="24"/>
                <w:szCs w:val="24"/>
              </w:rPr>
              <w:t>提供样本室入库指令，样本室差异确认</w:t>
            </w:r>
          </w:p>
        </w:tc>
      </w:tr>
      <w:tr w:rsidR="00D8526B" w:rsidRPr="002B6115" w:rsidTr="005652A7">
        <w:trPr>
          <w:trHeight w:val="192"/>
        </w:trPr>
        <w:tc>
          <w:tcPr>
            <w:tcW w:w="1396" w:type="dxa"/>
            <w:shd w:val="clear" w:color="auto" w:fill="B3B3B3"/>
          </w:tcPr>
          <w:p w:rsidR="00D8526B" w:rsidRPr="002B6115" w:rsidRDefault="00D8526B" w:rsidP="00D61F9F">
            <w:pPr>
              <w:spacing w:beforeLines="50" w:afterLines="50" w:line="360" w:lineRule="auto"/>
              <w:rPr>
                <w:rFonts w:ascii="幼圆" w:eastAsia="幼圆" w:hAnsi="幼圆" w:cs="幼圆"/>
                <w:sz w:val="24"/>
                <w:szCs w:val="24"/>
              </w:rPr>
            </w:pPr>
          </w:p>
        </w:tc>
        <w:tc>
          <w:tcPr>
            <w:tcW w:w="1493" w:type="dxa"/>
          </w:tcPr>
          <w:p w:rsidR="00D8526B" w:rsidRPr="002B6115" w:rsidRDefault="00D8526B" w:rsidP="00D61F9F">
            <w:pPr>
              <w:spacing w:beforeLines="50" w:afterLines="50" w:line="360" w:lineRule="auto"/>
              <w:rPr>
                <w:rFonts w:ascii="幼圆" w:eastAsia="幼圆" w:hAnsi="幼圆" w:cs="幼圆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sz w:val="24"/>
                <w:szCs w:val="24"/>
              </w:rPr>
              <w:t>主要数据项</w:t>
            </w:r>
          </w:p>
        </w:tc>
        <w:tc>
          <w:tcPr>
            <w:tcW w:w="1555" w:type="dxa"/>
          </w:tcPr>
          <w:p w:rsidR="00D8526B" w:rsidRPr="002B6115" w:rsidRDefault="00D8526B" w:rsidP="00D61F9F">
            <w:pPr>
              <w:spacing w:beforeLines="50" w:afterLines="50" w:line="360" w:lineRule="auto"/>
              <w:rPr>
                <w:rFonts w:ascii="幼圆" w:eastAsia="幼圆" w:hAnsi="幼圆" w:cs="幼圆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sz w:val="24"/>
                <w:szCs w:val="24"/>
              </w:rPr>
              <w:t>可为空</w:t>
            </w:r>
          </w:p>
        </w:tc>
        <w:tc>
          <w:tcPr>
            <w:tcW w:w="1901" w:type="dxa"/>
          </w:tcPr>
          <w:p w:rsidR="00D8526B" w:rsidRPr="002B6115" w:rsidRDefault="00D8526B" w:rsidP="00D61F9F">
            <w:pPr>
              <w:spacing w:beforeLines="50" w:afterLines="50" w:line="360" w:lineRule="auto"/>
              <w:rPr>
                <w:rFonts w:ascii="幼圆" w:eastAsia="幼圆" w:hAnsi="幼圆" w:cs="幼圆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sz w:val="24"/>
                <w:szCs w:val="24"/>
              </w:rPr>
              <w:t>格式</w:t>
            </w:r>
          </w:p>
        </w:tc>
        <w:tc>
          <w:tcPr>
            <w:tcW w:w="2177" w:type="dxa"/>
          </w:tcPr>
          <w:p w:rsidR="00D8526B" w:rsidRPr="002B6115" w:rsidRDefault="00D8526B" w:rsidP="00D61F9F">
            <w:pPr>
              <w:spacing w:beforeLines="50" w:afterLines="50" w:line="360" w:lineRule="auto"/>
              <w:rPr>
                <w:rFonts w:ascii="幼圆" w:eastAsia="幼圆" w:hAnsi="幼圆" w:cs="幼圆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sz w:val="24"/>
                <w:szCs w:val="24"/>
              </w:rPr>
              <w:t>说明</w:t>
            </w:r>
          </w:p>
        </w:tc>
      </w:tr>
      <w:tr w:rsidR="00D8526B" w:rsidRPr="002B6115" w:rsidTr="005652A7">
        <w:trPr>
          <w:trHeight w:val="192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D8526B" w:rsidRPr="002B6115" w:rsidRDefault="0072349B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>
              <w:rPr>
                <w:rFonts w:ascii="幼圆" w:eastAsia="幼圆" w:hAnsi="幼圆" w:cs="幼圆" w:hint="eastAsia"/>
                <w:sz w:val="24"/>
                <w:szCs w:val="24"/>
              </w:rPr>
              <w:t>pk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26B" w:rsidRPr="002B6115" w:rsidRDefault="00D8526B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26B" w:rsidRPr="002B6115" w:rsidRDefault="00D8526B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26B" w:rsidRPr="002B6115" w:rsidRDefault="00D8526B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CHAR</w:t>
            </w:r>
            <w:r w:rsidRPr="002B6115"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  <w:t xml:space="preserve"> / varchar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26B" w:rsidRPr="002B6115" w:rsidRDefault="00D8526B" w:rsidP="00D61F9F">
            <w:pPr>
              <w:tabs>
                <w:tab w:val="left" w:pos="440"/>
              </w:tabs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书目id</w:t>
            </w:r>
          </w:p>
        </w:tc>
      </w:tr>
      <w:tr w:rsidR="00D8526B" w:rsidRPr="002B6115" w:rsidTr="005652A7">
        <w:trPr>
          <w:trHeight w:val="192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D8526B" w:rsidRPr="002B6115" w:rsidRDefault="0072349B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>
              <w:rPr>
                <w:rFonts w:ascii="幼圆" w:eastAsia="幼圆" w:hAnsi="幼圆" w:cs="幼圆" w:hint="eastAsia"/>
                <w:sz w:val="24"/>
                <w:szCs w:val="24"/>
              </w:rPr>
              <w:t>pk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26B" w:rsidRPr="002B6115" w:rsidRDefault="00D8526B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djh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26B" w:rsidRPr="002B6115" w:rsidRDefault="00D8526B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26B" w:rsidRPr="002B6115" w:rsidRDefault="00D8526B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  <w:t>Number</w:t>
            </w: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/</w:t>
            </w:r>
            <w:r w:rsidRPr="002B6115"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26B" w:rsidRPr="002B6115" w:rsidRDefault="00D8526B" w:rsidP="005652A7">
            <w:pPr>
              <w:rPr>
                <w:color w:val="000000" w:themeColor="text1"/>
                <w:sz w:val="24"/>
                <w:szCs w:val="24"/>
              </w:rPr>
            </w:pPr>
          </w:p>
          <w:p w:rsidR="00D8526B" w:rsidRPr="002B6115" w:rsidRDefault="00D8526B" w:rsidP="005652A7">
            <w:pPr>
              <w:rPr>
                <w:color w:val="000000" w:themeColor="text1"/>
                <w:sz w:val="24"/>
                <w:szCs w:val="24"/>
              </w:rPr>
            </w:pPr>
            <w:r w:rsidRPr="002B6115">
              <w:rPr>
                <w:rFonts w:hint="eastAsia"/>
                <w:color w:val="000000" w:themeColor="text1"/>
                <w:sz w:val="24"/>
                <w:szCs w:val="24"/>
              </w:rPr>
              <w:t>单据号（到货单号）</w:t>
            </w:r>
          </w:p>
        </w:tc>
      </w:tr>
      <w:tr w:rsidR="00D8526B" w:rsidRPr="002B6115" w:rsidTr="005652A7">
        <w:trPr>
          <w:trHeight w:val="192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D8526B" w:rsidRPr="002B6115" w:rsidRDefault="00D8526B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26B" w:rsidRPr="002B6115" w:rsidRDefault="002B6115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my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26B" w:rsidRPr="002B6115" w:rsidRDefault="00D8526B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26B" w:rsidRPr="002B6115" w:rsidRDefault="00D8526B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number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26B" w:rsidRPr="002B6115" w:rsidRDefault="00D8526B" w:rsidP="005652A7">
            <w:pPr>
              <w:rPr>
                <w:color w:val="000000" w:themeColor="text1"/>
                <w:sz w:val="24"/>
                <w:szCs w:val="24"/>
              </w:rPr>
            </w:pPr>
          </w:p>
          <w:p w:rsidR="00D8526B" w:rsidRPr="002B6115" w:rsidRDefault="002B6115" w:rsidP="005652A7">
            <w:pPr>
              <w:rPr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码洋</w:t>
            </w:r>
          </w:p>
        </w:tc>
      </w:tr>
      <w:tr w:rsidR="00D8526B" w:rsidRPr="002B6115" w:rsidTr="005652A7">
        <w:trPr>
          <w:trHeight w:val="192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D8526B" w:rsidRPr="002B6115" w:rsidRDefault="00D8526B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26B" w:rsidRPr="002B6115" w:rsidRDefault="002B6115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sy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26B" w:rsidRPr="002B6115" w:rsidRDefault="00D8526B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26B" w:rsidRPr="002B6115" w:rsidRDefault="00D8526B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number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26B" w:rsidRPr="002B6115" w:rsidRDefault="00D8526B" w:rsidP="005652A7">
            <w:pPr>
              <w:rPr>
                <w:color w:val="000000" w:themeColor="text1"/>
                <w:sz w:val="24"/>
                <w:szCs w:val="24"/>
              </w:rPr>
            </w:pPr>
          </w:p>
          <w:p w:rsidR="00D8526B" w:rsidRPr="002B6115" w:rsidRDefault="002B6115" w:rsidP="005652A7">
            <w:pPr>
              <w:rPr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实洋</w:t>
            </w:r>
          </w:p>
        </w:tc>
      </w:tr>
      <w:tr w:rsidR="00D8526B" w:rsidRPr="002B6F4F" w:rsidTr="005652A7">
        <w:trPr>
          <w:trHeight w:val="192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D8526B" w:rsidRPr="002B6115" w:rsidRDefault="00D8526B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26B" w:rsidRPr="002B6115" w:rsidRDefault="00D8526B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n</w:t>
            </w:r>
            <w:r w:rsidRPr="002B6115"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  <w:t>um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26B" w:rsidRPr="002B6115" w:rsidRDefault="00D8526B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26B" w:rsidRPr="002B6115" w:rsidRDefault="00D8526B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  <w:t>N</w:t>
            </w:r>
            <w:r w:rsidRPr="002B6115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umber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26B" w:rsidRPr="002B6115" w:rsidRDefault="00D8526B" w:rsidP="005652A7">
            <w:pPr>
              <w:rPr>
                <w:color w:val="000000" w:themeColor="text1"/>
                <w:sz w:val="24"/>
                <w:szCs w:val="24"/>
              </w:rPr>
            </w:pPr>
          </w:p>
          <w:p w:rsidR="00D8526B" w:rsidRPr="002B6F4F" w:rsidRDefault="002B6115" w:rsidP="005652A7">
            <w:pPr>
              <w:rPr>
                <w:color w:val="000000" w:themeColor="text1"/>
                <w:sz w:val="24"/>
                <w:szCs w:val="24"/>
              </w:rPr>
            </w:pPr>
            <w:r w:rsidRPr="002B6115">
              <w:rPr>
                <w:rFonts w:ascii="幼圆" w:eastAsia="幼圆" w:hAnsi="幼圆" w:cs="幼圆" w:hint="eastAsia"/>
                <w:sz w:val="24"/>
                <w:szCs w:val="24"/>
              </w:rPr>
              <w:t>册数</w:t>
            </w:r>
          </w:p>
        </w:tc>
      </w:tr>
    </w:tbl>
    <w:p w:rsidR="00613D02" w:rsidRDefault="00613D02"/>
    <w:p w:rsidR="00613D02" w:rsidRDefault="00613D02"/>
    <w:p w:rsidR="00613D02" w:rsidRDefault="00613D02"/>
    <w:p w:rsidR="00613D02" w:rsidRDefault="00613D02" w:rsidP="00613D02">
      <w:pPr>
        <w:pStyle w:val="1"/>
      </w:pPr>
      <w:r>
        <w:rPr>
          <w:rFonts w:hint="eastAsia"/>
        </w:rPr>
        <w:lastRenderedPageBreak/>
        <w:t>差异打印清单表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96"/>
        <w:gridCol w:w="1493"/>
        <w:gridCol w:w="1555"/>
        <w:gridCol w:w="1901"/>
        <w:gridCol w:w="2177"/>
      </w:tblGrid>
      <w:tr w:rsidR="00613D02" w:rsidRPr="002B6F4F" w:rsidTr="00571061">
        <w:tc>
          <w:tcPr>
            <w:tcW w:w="1396" w:type="dxa"/>
            <w:shd w:val="clear" w:color="auto" w:fill="B3B3B3"/>
          </w:tcPr>
          <w:p w:rsidR="00613D02" w:rsidRPr="002B6F4F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sz w:val="24"/>
                <w:szCs w:val="24"/>
              </w:rPr>
            </w:pPr>
            <w:r w:rsidRPr="002B6F4F">
              <w:rPr>
                <w:rFonts w:ascii="幼圆" w:eastAsia="幼圆" w:hAnsi="幼圆" w:cs="幼圆" w:hint="eastAsia"/>
                <w:sz w:val="24"/>
                <w:szCs w:val="24"/>
              </w:rPr>
              <w:t>名称</w:t>
            </w:r>
          </w:p>
        </w:tc>
        <w:tc>
          <w:tcPr>
            <w:tcW w:w="7126" w:type="dxa"/>
            <w:gridSpan w:val="4"/>
          </w:tcPr>
          <w:p w:rsidR="00613D02" w:rsidRPr="002B6F4F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sz w:val="24"/>
                <w:szCs w:val="24"/>
              </w:rPr>
            </w:pPr>
            <w:r w:rsidRPr="002B6F4F">
              <w:rPr>
                <w:rFonts w:ascii="幼圆" w:eastAsia="幼圆" w:hAnsi="幼圆" w:cs="幼圆" w:hint="eastAsia"/>
                <w:sz w:val="24"/>
                <w:szCs w:val="24"/>
              </w:rPr>
              <w:t xml:space="preserve">清单缺书数量表 </w:t>
            </w:r>
          </w:p>
        </w:tc>
      </w:tr>
      <w:tr w:rsidR="00613D02" w:rsidRPr="002B6F4F" w:rsidTr="00571061">
        <w:tc>
          <w:tcPr>
            <w:tcW w:w="1396" w:type="dxa"/>
            <w:shd w:val="clear" w:color="auto" w:fill="B3B3B3"/>
          </w:tcPr>
          <w:p w:rsidR="00613D02" w:rsidRPr="002B6F4F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sz w:val="24"/>
                <w:szCs w:val="24"/>
              </w:rPr>
            </w:pPr>
            <w:r w:rsidRPr="002B6F4F">
              <w:rPr>
                <w:rFonts w:ascii="幼圆" w:eastAsia="幼圆" w:hAnsi="幼圆" w:cs="幼圆" w:hint="eastAsia"/>
                <w:sz w:val="24"/>
                <w:szCs w:val="24"/>
              </w:rPr>
              <w:t>说明</w:t>
            </w:r>
          </w:p>
        </w:tc>
        <w:tc>
          <w:tcPr>
            <w:tcW w:w="7126" w:type="dxa"/>
            <w:gridSpan w:val="4"/>
          </w:tcPr>
          <w:p w:rsidR="00613D02" w:rsidRPr="002B6F4F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sz w:val="24"/>
                <w:szCs w:val="24"/>
              </w:rPr>
            </w:pPr>
            <w:r w:rsidRPr="002B6F4F">
              <w:rPr>
                <w:rFonts w:ascii="幼圆" w:eastAsia="幼圆" w:hAnsi="幼圆" w:cs="幼圆" w:hint="eastAsia"/>
                <w:sz w:val="24"/>
                <w:szCs w:val="24"/>
              </w:rPr>
              <w:t>用于提供打印清单数据表</w:t>
            </w:r>
          </w:p>
        </w:tc>
      </w:tr>
      <w:tr w:rsidR="00613D02" w:rsidRPr="002B6F4F" w:rsidTr="00571061">
        <w:trPr>
          <w:trHeight w:val="192"/>
        </w:trPr>
        <w:tc>
          <w:tcPr>
            <w:tcW w:w="1396" w:type="dxa"/>
            <w:shd w:val="clear" w:color="auto" w:fill="B3B3B3"/>
          </w:tcPr>
          <w:p w:rsidR="00613D02" w:rsidRPr="002B6F4F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sz w:val="24"/>
                <w:szCs w:val="24"/>
              </w:rPr>
            </w:pPr>
            <w:r w:rsidRPr="002B6F4F">
              <w:rPr>
                <w:rFonts w:ascii="幼圆" w:eastAsia="幼圆" w:hAnsi="幼圆" w:cs="幼圆" w:hint="eastAsia"/>
                <w:sz w:val="24"/>
                <w:szCs w:val="24"/>
              </w:rPr>
              <w:t>输入参数</w:t>
            </w:r>
          </w:p>
        </w:tc>
        <w:tc>
          <w:tcPr>
            <w:tcW w:w="1493" w:type="dxa"/>
          </w:tcPr>
          <w:p w:rsidR="00613D02" w:rsidRPr="002B6F4F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sz w:val="24"/>
                <w:szCs w:val="24"/>
              </w:rPr>
            </w:pPr>
            <w:r w:rsidRPr="002B6F4F">
              <w:rPr>
                <w:rFonts w:ascii="幼圆" w:eastAsia="幼圆" w:hAnsi="幼圆" w:cs="幼圆" w:hint="eastAsia"/>
                <w:sz w:val="24"/>
                <w:szCs w:val="24"/>
              </w:rPr>
              <w:t>主要数据项</w:t>
            </w:r>
          </w:p>
        </w:tc>
        <w:tc>
          <w:tcPr>
            <w:tcW w:w="1555" w:type="dxa"/>
          </w:tcPr>
          <w:p w:rsidR="00613D02" w:rsidRPr="002B6F4F" w:rsidRDefault="002B6F4F" w:rsidP="00D61F9F">
            <w:pPr>
              <w:spacing w:beforeLines="50" w:afterLines="50" w:line="360" w:lineRule="auto"/>
              <w:rPr>
                <w:rFonts w:ascii="幼圆" w:eastAsia="幼圆" w:hAnsi="幼圆" w:cs="幼圆"/>
                <w:sz w:val="24"/>
                <w:szCs w:val="24"/>
              </w:rPr>
            </w:pPr>
            <w:r w:rsidRPr="002B6F4F">
              <w:rPr>
                <w:rFonts w:ascii="幼圆" w:eastAsia="幼圆" w:hAnsi="幼圆" w:cs="幼圆" w:hint="eastAsia"/>
                <w:sz w:val="24"/>
                <w:szCs w:val="24"/>
              </w:rPr>
              <w:t>可</w:t>
            </w:r>
            <w:r w:rsidR="00613D02" w:rsidRPr="002B6F4F">
              <w:rPr>
                <w:rFonts w:ascii="幼圆" w:eastAsia="幼圆" w:hAnsi="幼圆" w:cs="幼圆" w:hint="eastAsia"/>
                <w:sz w:val="24"/>
                <w:szCs w:val="24"/>
              </w:rPr>
              <w:t>为空</w:t>
            </w:r>
          </w:p>
        </w:tc>
        <w:tc>
          <w:tcPr>
            <w:tcW w:w="1901" w:type="dxa"/>
          </w:tcPr>
          <w:p w:rsidR="00613D02" w:rsidRPr="002B6F4F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sz w:val="24"/>
                <w:szCs w:val="24"/>
              </w:rPr>
            </w:pPr>
            <w:r w:rsidRPr="002B6F4F">
              <w:rPr>
                <w:rFonts w:ascii="幼圆" w:eastAsia="幼圆" w:hAnsi="幼圆" w:cs="幼圆" w:hint="eastAsia"/>
                <w:sz w:val="24"/>
                <w:szCs w:val="24"/>
              </w:rPr>
              <w:t>格式</w:t>
            </w:r>
          </w:p>
        </w:tc>
        <w:tc>
          <w:tcPr>
            <w:tcW w:w="2177" w:type="dxa"/>
          </w:tcPr>
          <w:p w:rsidR="00613D02" w:rsidRPr="002B6F4F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sz w:val="24"/>
                <w:szCs w:val="24"/>
              </w:rPr>
            </w:pPr>
            <w:r w:rsidRPr="002B6F4F">
              <w:rPr>
                <w:rFonts w:ascii="幼圆" w:eastAsia="幼圆" w:hAnsi="幼圆" w:cs="幼圆" w:hint="eastAsia"/>
                <w:sz w:val="24"/>
                <w:szCs w:val="24"/>
              </w:rPr>
              <w:t>说明</w:t>
            </w:r>
          </w:p>
        </w:tc>
      </w:tr>
      <w:tr w:rsidR="00613D02" w:rsidRPr="002B6F4F" w:rsidTr="00571061">
        <w:trPr>
          <w:trHeight w:val="192"/>
        </w:trPr>
        <w:tc>
          <w:tcPr>
            <w:tcW w:w="1396" w:type="dxa"/>
            <w:shd w:val="clear" w:color="auto" w:fill="B3B3B3"/>
          </w:tcPr>
          <w:p w:rsidR="00613D02" w:rsidRPr="002B6F4F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</w:p>
        </w:tc>
        <w:tc>
          <w:tcPr>
            <w:tcW w:w="1493" w:type="dxa"/>
          </w:tcPr>
          <w:p w:rsidR="00613D02" w:rsidRPr="002B6F4F" w:rsidRDefault="00C47AC1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  <w:t>lx</w:t>
            </w:r>
          </w:p>
        </w:tc>
        <w:tc>
          <w:tcPr>
            <w:tcW w:w="1555" w:type="dxa"/>
          </w:tcPr>
          <w:p w:rsidR="00613D02" w:rsidRPr="002B6F4F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F4F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1901" w:type="dxa"/>
          </w:tcPr>
          <w:p w:rsidR="00613D02" w:rsidRPr="002B6F4F" w:rsidRDefault="00C47AC1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F4F"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177" w:type="dxa"/>
          </w:tcPr>
          <w:p w:rsidR="00613D02" w:rsidRPr="002B6F4F" w:rsidRDefault="00613D02" w:rsidP="00613D02">
            <w:pPr>
              <w:rPr>
                <w:sz w:val="24"/>
                <w:szCs w:val="24"/>
              </w:rPr>
            </w:pPr>
          </w:p>
          <w:p w:rsidR="00613D02" w:rsidRPr="002B6F4F" w:rsidRDefault="00C47AC1" w:rsidP="00613D0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类型，</w:t>
            </w:r>
            <w:r>
              <w:rPr>
                <w:rFonts w:hint="eastAsia"/>
                <w:sz w:val="24"/>
                <w:szCs w:val="24"/>
              </w:rPr>
              <w:t>jh</w:t>
            </w:r>
            <w:r>
              <w:rPr>
                <w:rFonts w:hint="eastAsia"/>
                <w:sz w:val="24"/>
                <w:szCs w:val="24"/>
              </w:rPr>
              <w:t>校核差异，</w:t>
            </w:r>
            <w:r>
              <w:rPr>
                <w:rFonts w:hint="eastAsia"/>
                <w:sz w:val="24"/>
                <w:szCs w:val="24"/>
              </w:rPr>
              <w:t>sj</w:t>
            </w:r>
            <w:r>
              <w:rPr>
                <w:rFonts w:hint="eastAsia"/>
                <w:sz w:val="24"/>
                <w:szCs w:val="24"/>
              </w:rPr>
              <w:t>上架差异</w:t>
            </w:r>
          </w:p>
          <w:p w:rsidR="00613D02" w:rsidRPr="002B6F4F" w:rsidRDefault="00613D02" w:rsidP="00613D02">
            <w:pPr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</w:p>
        </w:tc>
      </w:tr>
      <w:tr w:rsidR="00613D02" w:rsidRPr="002B6F4F" w:rsidTr="00571061">
        <w:trPr>
          <w:trHeight w:val="192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13D02" w:rsidRPr="002B6F4F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02" w:rsidRPr="002B6F4F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F4F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02" w:rsidRPr="002B6F4F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F4F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02" w:rsidRPr="002B6F4F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F4F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CHAR</w:t>
            </w:r>
            <w:r w:rsidRPr="002B6F4F"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  <w:t xml:space="preserve"> / varchar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02" w:rsidRPr="002B6F4F" w:rsidRDefault="00613D02" w:rsidP="00D61F9F">
            <w:pPr>
              <w:tabs>
                <w:tab w:val="left" w:pos="440"/>
              </w:tabs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F4F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书目id</w:t>
            </w:r>
          </w:p>
        </w:tc>
      </w:tr>
      <w:tr w:rsidR="00613D02" w:rsidRPr="002B6F4F" w:rsidTr="00571061">
        <w:trPr>
          <w:trHeight w:val="192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13D02" w:rsidRPr="002B6F4F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02" w:rsidRPr="002B6F4F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F4F"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  <w:t>D</w:t>
            </w:r>
            <w:r w:rsidRPr="002B6F4F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jh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02" w:rsidRPr="002B6F4F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F4F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02" w:rsidRPr="002B6F4F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F4F"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  <w:t>Number</w:t>
            </w:r>
            <w:r w:rsidRPr="002B6F4F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/</w:t>
            </w:r>
            <w:r w:rsidRPr="002B6F4F"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02" w:rsidRPr="002B6F4F" w:rsidRDefault="00613D02" w:rsidP="00571061">
            <w:pPr>
              <w:rPr>
                <w:color w:val="000000" w:themeColor="text1"/>
                <w:sz w:val="24"/>
                <w:szCs w:val="24"/>
              </w:rPr>
            </w:pPr>
          </w:p>
          <w:p w:rsidR="00613D02" w:rsidRPr="002B6F4F" w:rsidRDefault="00613D02" w:rsidP="00571061">
            <w:pPr>
              <w:rPr>
                <w:color w:val="000000" w:themeColor="text1"/>
                <w:sz w:val="24"/>
                <w:szCs w:val="24"/>
              </w:rPr>
            </w:pPr>
            <w:r w:rsidRPr="002B6F4F">
              <w:rPr>
                <w:rFonts w:hint="eastAsia"/>
                <w:color w:val="000000" w:themeColor="text1"/>
                <w:sz w:val="24"/>
                <w:szCs w:val="24"/>
              </w:rPr>
              <w:t>单据号（到货单号）</w:t>
            </w:r>
          </w:p>
        </w:tc>
      </w:tr>
      <w:tr w:rsidR="00613D02" w:rsidRPr="002B6F4F" w:rsidTr="00571061">
        <w:trPr>
          <w:trHeight w:val="192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13D02" w:rsidRPr="002B6F4F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02" w:rsidRPr="002B6F4F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F4F"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  <w:t>S</w:t>
            </w:r>
            <w:r w:rsidRPr="002B6F4F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02" w:rsidRPr="002B6F4F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F4F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02" w:rsidRPr="002B6F4F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F4F"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  <w:t>V</w:t>
            </w:r>
            <w:r w:rsidRPr="002B6F4F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archar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02" w:rsidRPr="002B6F4F" w:rsidRDefault="00613D02" w:rsidP="00613D02">
            <w:pPr>
              <w:rPr>
                <w:sz w:val="24"/>
                <w:szCs w:val="24"/>
              </w:rPr>
            </w:pPr>
          </w:p>
          <w:p w:rsidR="00613D02" w:rsidRPr="002B6F4F" w:rsidRDefault="00613D02" w:rsidP="00613D02">
            <w:pPr>
              <w:rPr>
                <w:sz w:val="24"/>
                <w:szCs w:val="24"/>
              </w:rPr>
            </w:pPr>
            <w:r w:rsidRPr="002B6F4F">
              <w:rPr>
                <w:rFonts w:hint="eastAsia"/>
                <w:sz w:val="24"/>
                <w:szCs w:val="24"/>
              </w:rPr>
              <w:t>书名</w:t>
            </w:r>
          </w:p>
          <w:p w:rsidR="00613D02" w:rsidRPr="002B6F4F" w:rsidRDefault="00613D02" w:rsidP="00613D02">
            <w:pPr>
              <w:rPr>
                <w:sz w:val="24"/>
                <w:szCs w:val="24"/>
              </w:rPr>
            </w:pPr>
          </w:p>
        </w:tc>
      </w:tr>
      <w:tr w:rsidR="00613D02" w:rsidRPr="002B6F4F" w:rsidTr="00571061">
        <w:trPr>
          <w:trHeight w:val="192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13D02" w:rsidRPr="002B6F4F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02" w:rsidRPr="002B6F4F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F4F"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  <w:t>I</w:t>
            </w:r>
            <w:r w:rsidRPr="002B6F4F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sbn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02" w:rsidRPr="002B6F4F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F4F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02" w:rsidRPr="002B6F4F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F4F"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  <w:t>V</w:t>
            </w:r>
            <w:r w:rsidRPr="002B6F4F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archar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02" w:rsidRPr="002B6F4F" w:rsidRDefault="00613D02" w:rsidP="00613D02">
            <w:pPr>
              <w:rPr>
                <w:color w:val="000000" w:themeColor="text1"/>
                <w:sz w:val="24"/>
                <w:szCs w:val="24"/>
              </w:rPr>
            </w:pPr>
          </w:p>
          <w:p w:rsidR="00613D02" w:rsidRPr="002B6F4F" w:rsidRDefault="00613D02" w:rsidP="00613D02">
            <w:pPr>
              <w:rPr>
                <w:sz w:val="24"/>
                <w:szCs w:val="24"/>
              </w:rPr>
            </w:pPr>
            <w:r w:rsidRPr="002B6F4F">
              <w:rPr>
                <w:rFonts w:hint="eastAsia"/>
                <w:sz w:val="24"/>
                <w:szCs w:val="24"/>
              </w:rPr>
              <w:t>书号</w:t>
            </w:r>
          </w:p>
          <w:p w:rsidR="00613D02" w:rsidRPr="002B6F4F" w:rsidRDefault="00613D02" w:rsidP="00613D0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13D02" w:rsidRPr="002B6F4F" w:rsidTr="00571061">
        <w:trPr>
          <w:trHeight w:val="192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13D02" w:rsidRPr="002B6F4F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02" w:rsidRPr="002B6F4F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F4F"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  <w:t>D</w:t>
            </w:r>
            <w:r w:rsidRPr="002B6F4F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j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02" w:rsidRPr="002B6F4F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F4F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02" w:rsidRPr="002B6F4F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F4F"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  <w:t>N</w:t>
            </w:r>
            <w:r w:rsidRPr="002B6F4F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umber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02" w:rsidRPr="002B6F4F" w:rsidRDefault="00613D02" w:rsidP="00613D02">
            <w:pPr>
              <w:rPr>
                <w:color w:val="000000" w:themeColor="text1"/>
                <w:sz w:val="24"/>
                <w:szCs w:val="24"/>
              </w:rPr>
            </w:pPr>
          </w:p>
          <w:p w:rsidR="00613D02" w:rsidRPr="002B6F4F" w:rsidRDefault="00613D02" w:rsidP="00613D02">
            <w:pPr>
              <w:rPr>
                <w:color w:val="000000" w:themeColor="text1"/>
                <w:sz w:val="24"/>
                <w:szCs w:val="24"/>
              </w:rPr>
            </w:pPr>
            <w:r w:rsidRPr="002B6F4F">
              <w:rPr>
                <w:rFonts w:hint="eastAsia"/>
                <w:color w:val="000000" w:themeColor="text1"/>
                <w:sz w:val="24"/>
                <w:szCs w:val="24"/>
              </w:rPr>
              <w:t>定价</w:t>
            </w:r>
          </w:p>
        </w:tc>
      </w:tr>
      <w:tr w:rsidR="00613D02" w:rsidRPr="002B6F4F" w:rsidTr="00571061">
        <w:trPr>
          <w:trHeight w:val="192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13D02" w:rsidRPr="002B6F4F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02" w:rsidRPr="002B6F4F" w:rsidRDefault="002B6F4F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F4F"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  <w:t>num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02" w:rsidRPr="002B6F4F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F4F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02" w:rsidRPr="002B6F4F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F4F"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  <w:t>char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02" w:rsidRPr="002B6F4F" w:rsidRDefault="00613D02" w:rsidP="00613D02">
            <w:pPr>
              <w:rPr>
                <w:sz w:val="24"/>
                <w:szCs w:val="24"/>
              </w:rPr>
            </w:pPr>
            <w:r w:rsidRPr="002B6F4F">
              <w:rPr>
                <w:rFonts w:hint="eastAsia"/>
                <w:sz w:val="24"/>
                <w:szCs w:val="24"/>
              </w:rPr>
              <w:t>缺收数量</w:t>
            </w:r>
          </w:p>
          <w:p w:rsidR="00613D02" w:rsidRPr="002B6F4F" w:rsidRDefault="00613D02" w:rsidP="00613D0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13D02" w:rsidRPr="002B6F4F" w:rsidTr="00571061">
        <w:trPr>
          <w:trHeight w:val="192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13D02" w:rsidRPr="002B6F4F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02" w:rsidRPr="002B6F4F" w:rsidRDefault="002B6F4F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F4F"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  <w:t>hybh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02" w:rsidRPr="002B6F4F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F4F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02" w:rsidRPr="002B6F4F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F4F"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  <w:t>C</w:t>
            </w:r>
            <w:r w:rsidRPr="002B6F4F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har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02" w:rsidRPr="002B6F4F" w:rsidRDefault="00613D02" w:rsidP="00613D02">
            <w:pPr>
              <w:rPr>
                <w:sz w:val="24"/>
                <w:szCs w:val="24"/>
              </w:rPr>
            </w:pPr>
            <w:r w:rsidRPr="002B6F4F">
              <w:rPr>
                <w:rFonts w:hint="eastAsia"/>
                <w:sz w:val="24"/>
                <w:szCs w:val="24"/>
              </w:rPr>
              <w:t>货源</w:t>
            </w:r>
          </w:p>
          <w:p w:rsidR="00613D02" w:rsidRPr="002B6F4F" w:rsidRDefault="00613D02" w:rsidP="00613D0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13D02" w:rsidRPr="002B6F4F" w:rsidTr="00571061">
        <w:trPr>
          <w:trHeight w:val="192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13D02" w:rsidRPr="002B6F4F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02" w:rsidRPr="002B6F4F" w:rsidRDefault="002B6F4F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F4F"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  <w:t>printflag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02" w:rsidRPr="002B6F4F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F4F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02" w:rsidRPr="002B6F4F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F4F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n</w:t>
            </w:r>
            <w:r w:rsidRPr="002B6F4F"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  <w:t>umber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02" w:rsidRPr="002B6F4F" w:rsidRDefault="00613D02" w:rsidP="00613D02">
            <w:pPr>
              <w:rPr>
                <w:sz w:val="24"/>
                <w:szCs w:val="24"/>
              </w:rPr>
            </w:pPr>
            <w:r w:rsidRPr="002B6F4F">
              <w:rPr>
                <w:rFonts w:hint="eastAsia"/>
                <w:sz w:val="24"/>
                <w:szCs w:val="24"/>
              </w:rPr>
              <w:t>打印标记</w:t>
            </w:r>
          </w:p>
          <w:p w:rsidR="00613D02" w:rsidRPr="002B6F4F" w:rsidRDefault="00613D02" w:rsidP="00613D0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13D02" w:rsidRPr="002B6F4F" w:rsidTr="00571061">
        <w:trPr>
          <w:trHeight w:val="192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13D02" w:rsidRPr="002B6F4F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02" w:rsidRPr="002B6F4F" w:rsidRDefault="002B6F4F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F4F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confirm</w:t>
            </w:r>
            <w:r w:rsidR="00613D02" w:rsidRPr="002B6F4F"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  <w:t>flag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02" w:rsidRPr="002B6F4F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F4F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02" w:rsidRPr="002B6F4F" w:rsidRDefault="00613D02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 w:rsidRPr="002B6F4F"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c</w:t>
            </w:r>
            <w:r w:rsidRPr="002B6F4F"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  <w:t>har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02" w:rsidRPr="002B6F4F" w:rsidRDefault="00613D02" w:rsidP="00613D02">
            <w:pPr>
              <w:rPr>
                <w:sz w:val="24"/>
                <w:szCs w:val="24"/>
              </w:rPr>
            </w:pPr>
            <w:r w:rsidRPr="002B6F4F">
              <w:rPr>
                <w:rFonts w:hint="eastAsia"/>
                <w:sz w:val="24"/>
                <w:szCs w:val="24"/>
              </w:rPr>
              <w:t>确认标记</w:t>
            </w:r>
          </w:p>
          <w:p w:rsidR="004C03F0" w:rsidRPr="002B6F4F" w:rsidRDefault="004C03F0" w:rsidP="00613D0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4C03F0" w:rsidRPr="002B6F4F" w:rsidTr="00571061">
        <w:trPr>
          <w:trHeight w:val="192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4C03F0" w:rsidRPr="002B6F4F" w:rsidRDefault="004C03F0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3F0" w:rsidRPr="002B6F4F" w:rsidRDefault="004C03F0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  <w:t>T</w:t>
            </w:r>
            <w:r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ransflag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3F0" w:rsidRPr="002B6F4F" w:rsidRDefault="004C03F0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3F0" w:rsidRPr="002B6F4F" w:rsidRDefault="004C03F0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har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3F0" w:rsidRPr="002B6F4F" w:rsidRDefault="004C03F0" w:rsidP="00613D0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默认“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”，用于接收数据隔离会话数据</w:t>
            </w:r>
          </w:p>
        </w:tc>
      </w:tr>
      <w:tr w:rsidR="00A85474" w:rsidRPr="002B6F4F" w:rsidTr="00571061">
        <w:trPr>
          <w:trHeight w:val="192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85474" w:rsidRPr="002B6F4F" w:rsidRDefault="00A85474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474" w:rsidRDefault="00A85474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reason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474" w:rsidRDefault="00A85474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474" w:rsidRDefault="00A85474" w:rsidP="00D61F9F">
            <w:pPr>
              <w:spacing w:beforeLines="50" w:afterLines="50" w:line="360" w:lineRule="auto"/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</w:pPr>
            <w:r>
              <w:rPr>
                <w:rFonts w:ascii="幼圆" w:eastAsia="幼圆" w:hAnsi="幼圆" w:cs="幼圆"/>
                <w:color w:val="000000" w:themeColor="text1"/>
                <w:sz w:val="24"/>
                <w:szCs w:val="24"/>
              </w:rPr>
              <w:t>V</w:t>
            </w:r>
            <w:r>
              <w:rPr>
                <w:rFonts w:ascii="幼圆" w:eastAsia="幼圆" w:hAnsi="幼圆" w:cs="幼圆" w:hint="eastAsia"/>
                <w:color w:val="000000" w:themeColor="text1"/>
                <w:sz w:val="24"/>
                <w:szCs w:val="24"/>
              </w:rPr>
              <w:t>archar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474" w:rsidRDefault="00A85474" w:rsidP="008016D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差异原因，</w:t>
            </w:r>
            <w:r w:rsidR="008016D8">
              <w:rPr>
                <w:rFonts w:hint="eastAsia"/>
                <w:sz w:val="24"/>
                <w:szCs w:val="24"/>
              </w:rPr>
              <w:t>缺</w:t>
            </w:r>
            <w:r>
              <w:rPr>
                <w:rFonts w:hint="eastAsia"/>
                <w:sz w:val="24"/>
                <w:szCs w:val="24"/>
              </w:rPr>
              <w:t>书</w:t>
            </w:r>
            <w:r w:rsidR="008016D8">
              <w:rPr>
                <w:rFonts w:hint="eastAsia"/>
                <w:sz w:val="24"/>
                <w:szCs w:val="24"/>
              </w:rPr>
              <w:t>、重复</w:t>
            </w:r>
            <w:r>
              <w:rPr>
                <w:rFonts w:hint="eastAsia"/>
                <w:sz w:val="24"/>
                <w:szCs w:val="24"/>
              </w:rPr>
              <w:t>拒收</w:t>
            </w:r>
            <w:r w:rsidR="008016D8">
              <w:rPr>
                <w:rFonts w:hint="eastAsia"/>
                <w:sz w:val="24"/>
                <w:szCs w:val="24"/>
              </w:rPr>
              <w:t>、破损拒收</w:t>
            </w:r>
          </w:p>
        </w:tc>
      </w:tr>
    </w:tbl>
    <w:p w:rsidR="00613D02" w:rsidRDefault="00613D02"/>
    <w:p w:rsidR="00E20DF4" w:rsidRDefault="00E20DF4"/>
    <w:p w:rsidR="00AD6AAD" w:rsidRDefault="00A53E7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一、</w:t>
      </w:r>
      <w:r w:rsidR="00AD6AAD">
        <w:rPr>
          <w:rFonts w:hint="eastAsia"/>
          <w:b/>
          <w:sz w:val="32"/>
          <w:szCs w:val="32"/>
        </w:rPr>
        <w:t>样本室入库规则：</w:t>
      </w:r>
    </w:p>
    <w:p w:rsidR="00AD6AAD" w:rsidRPr="00A53E73" w:rsidRDefault="00AD6AAD">
      <w:pPr>
        <w:rPr>
          <w:sz w:val="28"/>
          <w:szCs w:val="28"/>
        </w:rPr>
      </w:pPr>
      <w:r w:rsidRPr="00A53E73">
        <w:rPr>
          <w:rFonts w:hint="eastAsia"/>
          <w:sz w:val="28"/>
          <w:szCs w:val="28"/>
        </w:rPr>
        <w:t>第一步：按供货商判定到货单的去向（本版、外版）</w:t>
      </w:r>
    </w:p>
    <w:p w:rsidR="00AD6AAD" w:rsidRPr="00A53E73" w:rsidRDefault="00AD6AAD">
      <w:pPr>
        <w:rPr>
          <w:sz w:val="28"/>
          <w:szCs w:val="28"/>
        </w:rPr>
      </w:pPr>
      <w:r w:rsidRPr="00A53E73">
        <w:rPr>
          <w:rFonts w:hint="eastAsia"/>
          <w:sz w:val="28"/>
          <w:szCs w:val="28"/>
        </w:rPr>
        <w:t>第二步：判定该单据中的品种在本版区和外版区中是否有库存，无库存的品种置去向标记，反之，标记为</w:t>
      </w:r>
      <w:r w:rsidR="00C302E3">
        <w:rPr>
          <w:rFonts w:hint="eastAsia"/>
          <w:sz w:val="28"/>
          <w:szCs w:val="28"/>
        </w:rPr>
        <w:t>无去向</w:t>
      </w:r>
      <w:r w:rsidRPr="00A53E73">
        <w:rPr>
          <w:rFonts w:hint="eastAsia"/>
          <w:sz w:val="28"/>
          <w:szCs w:val="28"/>
        </w:rPr>
        <w:t>。</w:t>
      </w:r>
    </w:p>
    <w:p w:rsidR="002252F2" w:rsidRDefault="00AD6AAD">
      <w:pPr>
        <w:rPr>
          <w:sz w:val="28"/>
          <w:szCs w:val="28"/>
        </w:rPr>
      </w:pPr>
      <w:r w:rsidRPr="00A53E73">
        <w:rPr>
          <w:rFonts w:hint="eastAsia"/>
          <w:sz w:val="28"/>
          <w:szCs w:val="28"/>
        </w:rPr>
        <w:t>第三步：在校核界面中如果勾选该单据为专题区，该单据所有品种的去向全部置为空，同时与专题区库存比对，有库存的品种判为重复拒收（写入差异表），其他品种置成专题区标记。</w:t>
      </w:r>
      <w:r w:rsidR="000513AE" w:rsidRPr="00A53E73">
        <w:rPr>
          <w:rFonts w:hint="eastAsia"/>
          <w:sz w:val="28"/>
          <w:szCs w:val="28"/>
        </w:rPr>
        <w:t>如果未勾选专题区标记，直接校核确认，系统提示有去向为空的品种并显示明细，按明细找出实物后点完成（错误品种写入差异表），才可以确认校核。</w:t>
      </w:r>
    </w:p>
    <w:p w:rsidR="00826CBE" w:rsidRDefault="00826CBE">
      <w:pPr>
        <w:rPr>
          <w:sz w:val="28"/>
          <w:szCs w:val="28"/>
        </w:rPr>
      </w:pPr>
      <w:r w:rsidRPr="00A53E73">
        <w:rPr>
          <w:rFonts w:hint="eastAsia"/>
          <w:sz w:val="28"/>
          <w:szCs w:val="28"/>
        </w:rPr>
        <w:t>在校核界面中如果勾选该单据为专题区，该单据所有品种的去向全部置为空，同时与专题区库存比对，有库存的品种判为</w:t>
      </w:r>
      <w:r>
        <w:rPr>
          <w:rFonts w:hint="eastAsia"/>
          <w:sz w:val="28"/>
          <w:szCs w:val="28"/>
        </w:rPr>
        <w:t>无去向</w:t>
      </w:r>
      <w:r w:rsidRPr="00A53E73">
        <w:rPr>
          <w:rFonts w:hint="eastAsia"/>
          <w:sz w:val="28"/>
          <w:szCs w:val="28"/>
        </w:rPr>
        <w:t>，其他品种置成专题区标记。如果未勾选专题区标记，直接校核确认，系</w:t>
      </w:r>
      <w:r w:rsidRPr="00826CBE">
        <w:rPr>
          <w:rFonts w:hint="eastAsia"/>
          <w:sz w:val="28"/>
          <w:szCs w:val="28"/>
          <w:highlight w:val="yellow"/>
        </w:rPr>
        <w:t>统提示有无去向的品种并显示明细，询问是否强制提交，强制确认提交会拒收无去向的品种，并写入差异表</w:t>
      </w:r>
      <w:r w:rsidRPr="00A53E73">
        <w:rPr>
          <w:rFonts w:hint="eastAsia"/>
          <w:sz w:val="28"/>
          <w:szCs w:val="28"/>
        </w:rPr>
        <w:t>。</w:t>
      </w:r>
    </w:p>
    <w:p w:rsidR="002252F2" w:rsidRPr="00A53E73" w:rsidRDefault="002252F2">
      <w:pPr>
        <w:rPr>
          <w:sz w:val="28"/>
          <w:szCs w:val="28"/>
        </w:rPr>
      </w:pPr>
    </w:p>
    <w:p w:rsidR="00AD6AAD" w:rsidRPr="00AD6AAD" w:rsidRDefault="00A53E7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二、</w:t>
      </w:r>
      <w:r w:rsidR="00AD6AAD" w:rsidRPr="00BC3DB6">
        <w:rPr>
          <w:rFonts w:hint="eastAsia"/>
          <w:b/>
          <w:sz w:val="32"/>
          <w:szCs w:val="32"/>
        </w:rPr>
        <w:t>样本室入库</w:t>
      </w:r>
      <w:r w:rsidR="00D37208">
        <w:rPr>
          <w:rFonts w:hint="eastAsia"/>
          <w:b/>
          <w:sz w:val="32"/>
          <w:szCs w:val="32"/>
        </w:rPr>
        <w:t>操作</w:t>
      </w:r>
      <w:r w:rsidR="00AD6AAD" w:rsidRPr="00BC3DB6">
        <w:rPr>
          <w:rFonts w:hint="eastAsia"/>
          <w:b/>
          <w:sz w:val="32"/>
          <w:szCs w:val="32"/>
        </w:rPr>
        <w:t>流程：</w:t>
      </w:r>
    </w:p>
    <w:p w:rsidR="00E127E2" w:rsidRPr="00E127E2" w:rsidRDefault="00E20DF4">
      <w:pPr>
        <w:rPr>
          <w:sz w:val="26"/>
          <w:szCs w:val="28"/>
        </w:rPr>
      </w:pPr>
      <w:r w:rsidRPr="00BC3DB6">
        <w:rPr>
          <w:rFonts w:hint="eastAsia"/>
          <w:sz w:val="28"/>
          <w:szCs w:val="28"/>
        </w:rPr>
        <w:t>1</w:t>
      </w:r>
      <w:r w:rsidRPr="00BC3DB6">
        <w:rPr>
          <w:rFonts w:hint="eastAsia"/>
          <w:sz w:val="28"/>
          <w:szCs w:val="28"/>
        </w:rPr>
        <w:t>、</w:t>
      </w:r>
      <w:r w:rsidR="00E127E2">
        <w:rPr>
          <w:rFonts w:hint="eastAsia"/>
          <w:sz w:val="28"/>
          <w:szCs w:val="28"/>
        </w:rPr>
        <w:t>定时</w:t>
      </w:r>
      <w:r w:rsidRPr="00BC3DB6">
        <w:rPr>
          <w:rFonts w:hint="eastAsia"/>
          <w:sz w:val="28"/>
          <w:szCs w:val="28"/>
        </w:rPr>
        <w:t>接收中间表数据</w:t>
      </w:r>
      <w:r w:rsidR="00E127E2">
        <w:rPr>
          <w:rFonts w:hint="eastAsia"/>
          <w:sz w:val="28"/>
          <w:szCs w:val="28"/>
        </w:rPr>
        <w:t>（收货汇总表、明细表、书目表等），接收完书目表后需要到指定的服务器中按照</w:t>
      </w:r>
      <w:r w:rsidR="00E127E2">
        <w:rPr>
          <w:rFonts w:hint="eastAsia"/>
          <w:sz w:val="28"/>
          <w:szCs w:val="28"/>
        </w:rPr>
        <w:t>ID</w:t>
      </w:r>
      <w:r w:rsidR="00E127E2">
        <w:rPr>
          <w:rFonts w:hint="eastAsia"/>
          <w:sz w:val="28"/>
          <w:szCs w:val="28"/>
        </w:rPr>
        <w:t>取出</w:t>
      </w:r>
      <w:r w:rsidR="00E127E2">
        <w:rPr>
          <w:rFonts w:hint="eastAsia"/>
          <w:sz w:val="28"/>
          <w:szCs w:val="28"/>
        </w:rPr>
        <w:t>CIP</w:t>
      </w:r>
      <w:r w:rsidR="00E127E2">
        <w:rPr>
          <w:rFonts w:hint="eastAsia"/>
          <w:sz w:val="28"/>
          <w:szCs w:val="28"/>
        </w:rPr>
        <w:t>分类。</w:t>
      </w:r>
    </w:p>
    <w:p w:rsidR="004A5083" w:rsidRPr="00BC3DB6" w:rsidRDefault="004A5083">
      <w:pPr>
        <w:rPr>
          <w:sz w:val="28"/>
          <w:szCs w:val="28"/>
        </w:rPr>
      </w:pPr>
      <w:r w:rsidRPr="00BC3DB6">
        <w:rPr>
          <w:rFonts w:hint="eastAsia"/>
          <w:sz w:val="28"/>
          <w:szCs w:val="28"/>
        </w:rPr>
        <w:t>2</w:t>
      </w:r>
      <w:r w:rsidRPr="00BC3DB6">
        <w:rPr>
          <w:rFonts w:hint="eastAsia"/>
          <w:sz w:val="28"/>
          <w:szCs w:val="28"/>
        </w:rPr>
        <w:t>、接收实物（原则为：一单一托盘或同一供货商的多张单据摆放一托盘，但必须明确隔离），接</w:t>
      </w:r>
      <w:r w:rsidR="00AA6F7F" w:rsidRPr="00BC3DB6">
        <w:rPr>
          <w:rFonts w:hint="eastAsia"/>
          <w:sz w:val="28"/>
          <w:szCs w:val="28"/>
        </w:rPr>
        <w:t>收实</w:t>
      </w:r>
      <w:r w:rsidRPr="00BC3DB6">
        <w:rPr>
          <w:rFonts w:hint="eastAsia"/>
          <w:sz w:val="28"/>
          <w:szCs w:val="28"/>
        </w:rPr>
        <w:t>物时必须有纸质的单据（货源、单据号、品种、数量、如果是专题区的要标明）</w:t>
      </w:r>
    </w:p>
    <w:p w:rsidR="004A5083" w:rsidRPr="00BC3DB6" w:rsidRDefault="004A5083">
      <w:pPr>
        <w:rPr>
          <w:sz w:val="28"/>
          <w:szCs w:val="28"/>
        </w:rPr>
      </w:pPr>
      <w:r w:rsidRPr="00BC3DB6">
        <w:rPr>
          <w:rFonts w:hint="eastAsia"/>
          <w:sz w:val="28"/>
          <w:szCs w:val="28"/>
        </w:rPr>
        <w:t>3</w:t>
      </w:r>
      <w:r w:rsidRPr="00BC3DB6">
        <w:rPr>
          <w:rFonts w:hint="eastAsia"/>
          <w:sz w:val="28"/>
          <w:szCs w:val="28"/>
        </w:rPr>
        <w:t>、</w:t>
      </w:r>
      <w:r w:rsidRPr="002252F2">
        <w:rPr>
          <w:rFonts w:hint="eastAsia"/>
          <w:sz w:val="28"/>
          <w:szCs w:val="28"/>
          <w:highlight w:val="yellow"/>
        </w:rPr>
        <w:t>进入样本室校核界面，输入货源（货源可简拼或关键字）及单号（可模糊例如：后几位</w:t>
      </w:r>
      <w:r w:rsidR="0065597F" w:rsidRPr="002252F2">
        <w:rPr>
          <w:rFonts w:hint="eastAsia"/>
          <w:sz w:val="28"/>
          <w:szCs w:val="28"/>
          <w:highlight w:val="yellow"/>
        </w:rPr>
        <w:t>）</w:t>
      </w:r>
      <w:r w:rsidRPr="002252F2">
        <w:rPr>
          <w:rFonts w:hint="eastAsia"/>
          <w:sz w:val="28"/>
          <w:szCs w:val="28"/>
          <w:highlight w:val="yellow"/>
        </w:rPr>
        <w:t>，</w:t>
      </w:r>
      <w:r w:rsidR="0065597F" w:rsidRPr="00BC3DB6">
        <w:rPr>
          <w:rFonts w:hint="eastAsia"/>
          <w:sz w:val="28"/>
          <w:szCs w:val="28"/>
        </w:rPr>
        <w:t>保留现有容器号文本框。</w:t>
      </w:r>
      <w:r w:rsidRPr="00BC3DB6">
        <w:rPr>
          <w:rFonts w:hint="eastAsia"/>
          <w:sz w:val="28"/>
          <w:szCs w:val="28"/>
        </w:rPr>
        <w:t>输入完成后调出明细，在这里有可能会出现较短的延迟，原因是定时任务</w:t>
      </w:r>
      <w:r w:rsidR="00AA6F7F" w:rsidRPr="00BC3DB6">
        <w:rPr>
          <w:rFonts w:hint="eastAsia"/>
          <w:sz w:val="28"/>
          <w:szCs w:val="28"/>
        </w:rPr>
        <w:t>运行时未</w:t>
      </w:r>
      <w:r w:rsidRPr="00BC3DB6">
        <w:rPr>
          <w:rFonts w:hint="eastAsia"/>
          <w:sz w:val="28"/>
          <w:szCs w:val="28"/>
        </w:rPr>
        <w:t>取</w:t>
      </w:r>
      <w:r w:rsidR="000513AE">
        <w:rPr>
          <w:rFonts w:hint="eastAsia"/>
          <w:sz w:val="28"/>
          <w:szCs w:val="28"/>
        </w:rPr>
        <w:t>得该单</w:t>
      </w:r>
      <w:r w:rsidRPr="00BC3DB6">
        <w:rPr>
          <w:rFonts w:hint="eastAsia"/>
          <w:sz w:val="28"/>
          <w:szCs w:val="28"/>
        </w:rPr>
        <w:t>数据，遇到这种情况系统自动到中间表取一次数据。</w:t>
      </w:r>
      <w:r w:rsidR="0065597F" w:rsidRPr="000513AE">
        <w:rPr>
          <w:rFonts w:hint="eastAsia"/>
          <w:sz w:val="28"/>
          <w:szCs w:val="28"/>
        </w:rPr>
        <w:t>校核界面显示去向，分为本版，外版。用户</w:t>
      </w:r>
      <w:r w:rsidR="00AB6B69" w:rsidRPr="000513AE">
        <w:rPr>
          <w:rFonts w:hint="eastAsia"/>
          <w:sz w:val="28"/>
          <w:szCs w:val="28"/>
        </w:rPr>
        <w:t>如果勾选专题区，系统自动更改成专题区去向（勾选时系统会提示并要求确认）</w:t>
      </w:r>
      <w:r w:rsidR="000513AE" w:rsidRPr="000513AE">
        <w:rPr>
          <w:rFonts w:hint="eastAsia"/>
          <w:sz w:val="28"/>
          <w:szCs w:val="28"/>
        </w:rPr>
        <w:t>。</w:t>
      </w:r>
    </w:p>
    <w:p w:rsidR="00C77325" w:rsidRDefault="000513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</w:t>
      </w:r>
      <w:r>
        <w:rPr>
          <w:rFonts w:hint="eastAsia"/>
          <w:sz w:val="28"/>
          <w:szCs w:val="28"/>
        </w:rPr>
        <w:t>、</w:t>
      </w:r>
      <w:r w:rsidR="00BA611E" w:rsidRPr="00BC3DB6">
        <w:rPr>
          <w:rFonts w:hint="eastAsia"/>
          <w:sz w:val="28"/>
          <w:szCs w:val="28"/>
        </w:rPr>
        <w:t>校核时按照一单一校核的原则</w:t>
      </w:r>
      <w:r w:rsidR="003717DC" w:rsidRPr="00BC3DB6">
        <w:rPr>
          <w:rFonts w:hint="eastAsia"/>
          <w:sz w:val="28"/>
          <w:szCs w:val="28"/>
        </w:rPr>
        <w:t>（校核时可以按单品校核，也可以整单册数校核）</w:t>
      </w:r>
      <w:r w:rsidR="00BA611E" w:rsidRPr="00BC3DB6">
        <w:rPr>
          <w:rFonts w:hint="eastAsia"/>
          <w:sz w:val="28"/>
          <w:szCs w:val="28"/>
        </w:rPr>
        <w:t>，点“确认校核”后</w:t>
      </w:r>
      <w:r w:rsidR="003717DC" w:rsidRPr="00BC3DB6">
        <w:rPr>
          <w:rFonts w:hint="eastAsia"/>
          <w:sz w:val="28"/>
          <w:szCs w:val="28"/>
        </w:rPr>
        <w:t>，</w:t>
      </w:r>
      <w:r w:rsidR="00E647A3">
        <w:rPr>
          <w:rFonts w:hint="eastAsia"/>
          <w:sz w:val="28"/>
          <w:szCs w:val="28"/>
        </w:rPr>
        <w:t>差异数据写入差异表，</w:t>
      </w:r>
      <w:r w:rsidR="0065597F" w:rsidRPr="00BC3DB6">
        <w:rPr>
          <w:rFonts w:hint="eastAsia"/>
          <w:sz w:val="28"/>
          <w:szCs w:val="28"/>
        </w:rPr>
        <w:t>校核结果写入上架表</w:t>
      </w:r>
      <w:r w:rsidR="00E647A3">
        <w:rPr>
          <w:rFonts w:hint="eastAsia"/>
          <w:sz w:val="28"/>
          <w:szCs w:val="28"/>
        </w:rPr>
        <w:t>，差异表要标明此次差异的原因（例如：到货</w:t>
      </w:r>
      <w:r w:rsidR="00A00D9F">
        <w:rPr>
          <w:rFonts w:hint="eastAsia"/>
          <w:sz w:val="28"/>
          <w:szCs w:val="28"/>
        </w:rPr>
        <w:t>缺收</w:t>
      </w:r>
      <w:r w:rsidR="00E647A3">
        <w:rPr>
          <w:rFonts w:hint="eastAsia"/>
          <w:sz w:val="28"/>
          <w:szCs w:val="28"/>
        </w:rPr>
        <w:t>、重复</w:t>
      </w:r>
      <w:r w:rsidR="00A00D9F">
        <w:rPr>
          <w:rFonts w:hint="eastAsia"/>
          <w:sz w:val="28"/>
          <w:szCs w:val="28"/>
        </w:rPr>
        <w:t>拒收</w:t>
      </w:r>
      <w:r w:rsidR="00E647A3">
        <w:rPr>
          <w:rFonts w:hint="eastAsia"/>
          <w:sz w:val="28"/>
          <w:szCs w:val="28"/>
        </w:rPr>
        <w:t>、破损严重</w:t>
      </w:r>
      <w:r w:rsidR="00A00D9F">
        <w:rPr>
          <w:rFonts w:hint="eastAsia"/>
          <w:sz w:val="28"/>
          <w:szCs w:val="28"/>
        </w:rPr>
        <w:t>拒收</w:t>
      </w:r>
      <w:r w:rsidR="00E647A3">
        <w:rPr>
          <w:rFonts w:hint="eastAsia"/>
          <w:sz w:val="28"/>
          <w:szCs w:val="28"/>
        </w:rPr>
        <w:t>）。</w:t>
      </w:r>
    </w:p>
    <w:p w:rsidR="00502AE8" w:rsidRPr="00A53E73" w:rsidRDefault="00502A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、入库差异的品种在查询功能中打印并提交到货收货组，到货收货组应及时制作数据并传到中间表（单据类型不同），必须带主键</w:t>
      </w:r>
      <w:r w:rsidR="00644280">
        <w:rPr>
          <w:rFonts w:hint="eastAsia"/>
          <w:sz w:val="28"/>
          <w:szCs w:val="28"/>
        </w:rPr>
        <w:t>并与原数据的主键相同以便接收数据时能与差异表的数据进行比对（后期查询可以知道哪些差异未处理）。</w:t>
      </w:r>
    </w:p>
    <w:p w:rsidR="00AA6F7F" w:rsidRPr="00D37208" w:rsidRDefault="00A53E73">
      <w:pPr>
        <w:rPr>
          <w:b/>
          <w:sz w:val="32"/>
          <w:szCs w:val="32"/>
        </w:rPr>
      </w:pPr>
      <w:r w:rsidRPr="00D37208">
        <w:rPr>
          <w:rFonts w:hint="eastAsia"/>
          <w:b/>
          <w:sz w:val="32"/>
          <w:szCs w:val="32"/>
        </w:rPr>
        <w:t>三、</w:t>
      </w:r>
      <w:r w:rsidR="00692913" w:rsidRPr="00D37208">
        <w:rPr>
          <w:rFonts w:hint="eastAsia"/>
          <w:b/>
          <w:sz w:val="32"/>
          <w:szCs w:val="32"/>
        </w:rPr>
        <w:t>二次分流</w:t>
      </w:r>
      <w:r w:rsidR="00AA6F7F" w:rsidRPr="00D37208">
        <w:rPr>
          <w:rFonts w:hint="eastAsia"/>
          <w:b/>
          <w:sz w:val="32"/>
          <w:szCs w:val="32"/>
        </w:rPr>
        <w:t>规则：</w:t>
      </w:r>
    </w:p>
    <w:p w:rsidR="000513AE" w:rsidRPr="00A53E73" w:rsidRDefault="00A53E73">
      <w:pPr>
        <w:rPr>
          <w:sz w:val="28"/>
          <w:szCs w:val="28"/>
        </w:rPr>
      </w:pPr>
      <w:r w:rsidRPr="00A53E73">
        <w:rPr>
          <w:rFonts w:hint="eastAsia"/>
          <w:sz w:val="28"/>
          <w:szCs w:val="28"/>
        </w:rPr>
        <w:t>1</w:t>
      </w:r>
      <w:r w:rsidR="00AA6F7F" w:rsidRPr="00A53E73">
        <w:rPr>
          <w:rFonts w:hint="eastAsia"/>
          <w:sz w:val="28"/>
          <w:szCs w:val="28"/>
        </w:rPr>
        <w:t>、</w:t>
      </w:r>
      <w:r w:rsidRPr="00A53E73">
        <w:rPr>
          <w:rFonts w:hint="eastAsia"/>
          <w:sz w:val="28"/>
          <w:szCs w:val="28"/>
        </w:rPr>
        <w:t>本版和</w:t>
      </w:r>
      <w:r w:rsidR="00AA6F7F" w:rsidRPr="00A53E73">
        <w:rPr>
          <w:rFonts w:hint="eastAsia"/>
          <w:sz w:val="28"/>
          <w:szCs w:val="28"/>
        </w:rPr>
        <w:t>指定专题区的品种直接</w:t>
      </w:r>
      <w:r w:rsidRPr="00A53E73">
        <w:rPr>
          <w:rFonts w:hint="eastAsia"/>
          <w:sz w:val="28"/>
          <w:szCs w:val="28"/>
        </w:rPr>
        <w:t>可以到本版区和</w:t>
      </w:r>
      <w:r w:rsidR="00AA6F7F" w:rsidRPr="00A53E73">
        <w:rPr>
          <w:rFonts w:hint="eastAsia"/>
          <w:sz w:val="28"/>
          <w:szCs w:val="28"/>
        </w:rPr>
        <w:t>专题区</w:t>
      </w:r>
      <w:r w:rsidRPr="00A53E73">
        <w:rPr>
          <w:rFonts w:hint="eastAsia"/>
          <w:sz w:val="28"/>
          <w:szCs w:val="28"/>
        </w:rPr>
        <w:t>上架</w:t>
      </w:r>
      <w:r w:rsidR="000513AE" w:rsidRPr="00A53E73">
        <w:rPr>
          <w:rFonts w:hint="eastAsia"/>
          <w:sz w:val="28"/>
          <w:szCs w:val="28"/>
        </w:rPr>
        <w:t>不需要二次分流。</w:t>
      </w:r>
    </w:p>
    <w:p w:rsidR="00C77325" w:rsidRPr="00A53E73" w:rsidRDefault="00A53E73">
      <w:pPr>
        <w:rPr>
          <w:sz w:val="28"/>
          <w:szCs w:val="28"/>
        </w:rPr>
      </w:pPr>
      <w:r w:rsidRPr="00A53E73">
        <w:rPr>
          <w:rFonts w:hint="eastAsia"/>
          <w:sz w:val="28"/>
          <w:szCs w:val="28"/>
        </w:rPr>
        <w:t>2</w:t>
      </w:r>
      <w:r w:rsidR="00AA6F7F" w:rsidRPr="00A53E73">
        <w:rPr>
          <w:rFonts w:hint="eastAsia"/>
          <w:sz w:val="28"/>
          <w:szCs w:val="28"/>
        </w:rPr>
        <w:t>、</w:t>
      </w:r>
      <w:r w:rsidRPr="00A53E73">
        <w:rPr>
          <w:rFonts w:hint="eastAsia"/>
          <w:sz w:val="28"/>
          <w:szCs w:val="28"/>
        </w:rPr>
        <w:t>外版需人工按照</w:t>
      </w:r>
      <w:r w:rsidRPr="00A53E73">
        <w:rPr>
          <w:rFonts w:hint="eastAsia"/>
          <w:sz w:val="28"/>
          <w:szCs w:val="28"/>
        </w:rPr>
        <w:t>RF</w:t>
      </w:r>
      <w:r w:rsidRPr="00A53E73">
        <w:rPr>
          <w:rFonts w:hint="eastAsia"/>
          <w:sz w:val="28"/>
          <w:szCs w:val="28"/>
        </w:rPr>
        <w:t>提示的分类进行二次分流。</w:t>
      </w:r>
    </w:p>
    <w:p w:rsidR="00A53E73" w:rsidRPr="00D37208" w:rsidRDefault="00A53E73">
      <w:pPr>
        <w:rPr>
          <w:b/>
          <w:sz w:val="32"/>
          <w:szCs w:val="32"/>
        </w:rPr>
      </w:pPr>
      <w:r w:rsidRPr="00D37208">
        <w:rPr>
          <w:rFonts w:hint="eastAsia"/>
          <w:b/>
          <w:sz w:val="32"/>
          <w:szCs w:val="32"/>
        </w:rPr>
        <w:t>四、二次分流</w:t>
      </w:r>
      <w:r w:rsidR="00D37208" w:rsidRPr="00D37208">
        <w:rPr>
          <w:rFonts w:hint="eastAsia"/>
          <w:b/>
          <w:sz w:val="32"/>
          <w:szCs w:val="32"/>
        </w:rPr>
        <w:t>操作</w:t>
      </w:r>
      <w:r w:rsidRPr="00D37208">
        <w:rPr>
          <w:rFonts w:hint="eastAsia"/>
          <w:b/>
          <w:sz w:val="32"/>
          <w:szCs w:val="32"/>
        </w:rPr>
        <w:t>流程：</w:t>
      </w:r>
    </w:p>
    <w:p w:rsidR="00644280" w:rsidRDefault="00BA611E" w:rsidP="0013277D">
      <w:pPr>
        <w:ind w:firstLineChars="200" w:firstLine="560"/>
        <w:rPr>
          <w:sz w:val="28"/>
          <w:szCs w:val="28"/>
        </w:rPr>
      </w:pPr>
      <w:r w:rsidRPr="00BC3DB6">
        <w:rPr>
          <w:rFonts w:hint="eastAsia"/>
          <w:sz w:val="28"/>
          <w:szCs w:val="28"/>
        </w:rPr>
        <w:t>二次分流时操作人员用</w:t>
      </w:r>
      <w:r w:rsidRPr="00BC3DB6">
        <w:rPr>
          <w:rFonts w:hint="eastAsia"/>
          <w:sz w:val="28"/>
          <w:szCs w:val="28"/>
        </w:rPr>
        <w:t>RF</w:t>
      </w:r>
      <w:r w:rsidRPr="00BC3DB6">
        <w:rPr>
          <w:rFonts w:hint="eastAsia"/>
          <w:sz w:val="28"/>
          <w:szCs w:val="28"/>
        </w:rPr>
        <w:t>扫书号，</w:t>
      </w:r>
      <w:r w:rsidRPr="00BC3DB6">
        <w:rPr>
          <w:rFonts w:hint="eastAsia"/>
          <w:sz w:val="28"/>
          <w:szCs w:val="28"/>
        </w:rPr>
        <w:t>RF</w:t>
      </w:r>
      <w:r w:rsidRPr="00BC3DB6">
        <w:rPr>
          <w:rFonts w:hint="eastAsia"/>
          <w:sz w:val="28"/>
          <w:szCs w:val="28"/>
        </w:rPr>
        <w:t>界面提示分类、出版年月、</w:t>
      </w:r>
      <w:r w:rsidR="00A53E73">
        <w:rPr>
          <w:rFonts w:hint="eastAsia"/>
          <w:sz w:val="28"/>
          <w:szCs w:val="28"/>
        </w:rPr>
        <w:t>到货时间</w:t>
      </w:r>
      <w:r w:rsidR="00692913" w:rsidRPr="00BC3DB6">
        <w:rPr>
          <w:rFonts w:hint="eastAsia"/>
          <w:sz w:val="28"/>
          <w:szCs w:val="28"/>
        </w:rPr>
        <w:t>，并且提示内容以悬浮窗的方式显示，不影响</w:t>
      </w:r>
      <w:r w:rsidR="00692913" w:rsidRPr="00BC3DB6">
        <w:rPr>
          <w:rFonts w:hint="eastAsia"/>
          <w:sz w:val="28"/>
          <w:szCs w:val="28"/>
        </w:rPr>
        <w:t>RF</w:t>
      </w:r>
      <w:r w:rsidR="00692913" w:rsidRPr="00BC3DB6">
        <w:rPr>
          <w:rFonts w:hint="eastAsia"/>
          <w:sz w:val="28"/>
          <w:szCs w:val="28"/>
        </w:rPr>
        <w:t>操作界面</w:t>
      </w:r>
      <w:r w:rsidR="00A53E73">
        <w:rPr>
          <w:rFonts w:hint="eastAsia"/>
          <w:sz w:val="28"/>
          <w:szCs w:val="28"/>
        </w:rPr>
        <w:t>，操作人员根据提示的分类投放到相应的容器中。</w:t>
      </w:r>
    </w:p>
    <w:p w:rsidR="00A53E73" w:rsidRPr="00D37208" w:rsidRDefault="00A53E73">
      <w:pPr>
        <w:rPr>
          <w:b/>
          <w:sz w:val="32"/>
          <w:szCs w:val="32"/>
        </w:rPr>
      </w:pPr>
      <w:r w:rsidRPr="00D37208">
        <w:rPr>
          <w:rFonts w:hint="eastAsia"/>
          <w:b/>
          <w:sz w:val="32"/>
          <w:szCs w:val="32"/>
        </w:rPr>
        <w:t>五、上架规则：</w:t>
      </w:r>
    </w:p>
    <w:p w:rsidR="00A53E73" w:rsidRDefault="00A53E73">
      <w:pPr>
        <w:rPr>
          <w:sz w:val="28"/>
          <w:szCs w:val="28"/>
        </w:rPr>
      </w:pPr>
      <w:r w:rsidRPr="00A53E73">
        <w:rPr>
          <w:rFonts w:hint="eastAsia"/>
          <w:sz w:val="28"/>
          <w:szCs w:val="28"/>
        </w:rPr>
        <w:t>1</w:t>
      </w:r>
      <w:r w:rsidRPr="00A53E73">
        <w:rPr>
          <w:rFonts w:hint="eastAsia"/>
          <w:sz w:val="28"/>
          <w:szCs w:val="28"/>
        </w:rPr>
        <w:t>、</w:t>
      </w:r>
      <w:r w:rsidR="006A73E5">
        <w:rPr>
          <w:rFonts w:hint="eastAsia"/>
          <w:sz w:val="28"/>
          <w:szCs w:val="28"/>
        </w:rPr>
        <w:t>本版区上架时判定供货商与货位的对应关系、收货日期（按年</w:t>
      </w:r>
      <w:r w:rsidR="006A73E5">
        <w:rPr>
          <w:rFonts w:hint="eastAsia"/>
          <w:sz w:val="28"/>
          <w:szCs w:val="28"/>
        </w:rPr>
        <w:t>+</w:t>
      </w:r>
      <w:r w:rsidR="006A73E5">
        <w:rPr>
          <w:rFonts w:hint="eastAsia"/>
          <w:sz w:val="28"/>
          <w:szCs w:val="28"/>
        </w:rPr>
        <w:t>自然月）</w:t>
      </w:r>
      <w:r>
        <w:rPr>
          <w:rFonts w:hint="eastAsia"/>
          <w:sz w:val="28"/>
          <w:szCs w:val="28"/>
        </w:rPr>
        <w:t>如果不对应拒绝上架。</w:t>
      </w:r>
    </w:p>
    <w:p w:rsidR="00A53E73" w:rsidRDefault="00A53E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、专题区的上架</w:t>
      </w:r>
      <w:r w:rsidR="006A73E5">
        <w:rPr>
          <w:rFonts w:hint="eastAsia"/>
          <w:sz w:val="28"/>
          <w:szCs w:val="28"/>
        </w:rPr>
        <w:t>时判定收货日期（按年</w:t>
      </w:r>
      <w:r w:rsidR="006A73E5">
        <w:rPr>
          <w:rFonts w:hint="eastAsia"/>
          <w:sz w:val="28"/>
          <w:szCs w:val="28"/>
        </w:rPr>
        <w:t>+</w:t>
      </w:r>
      <w:r w:rsidR="006A73E5">
        <w:rPr>
          <w:rFonts w:hint="eastAsia"/>
          <w:sz w:val="28"/>
          <w:szCs w:val="28"/>
        </w:rPr>
        <w:t>自然月）</w:t>
      </w:r>
      <w:r w:rsidR="002252F2">
        <w:rPr>
          <w:rFonts w:hint="eastAsia"/>
          <w:sz w:val="28"/>
          <w:szCs w:val="28"/>
        </w:rPr>
        <w:t>，条件不满足拒绝上架</w:t>
      </w:r>
    </w:p>
    <w:p w:rsidR="00A53E73" w:rsidRDefault="00A53E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、外版区上架</w:t>
      </w:r>
      <w:r w:rsidR="002252F2">
        <w:rPr>
          <w:rFonts w:hint="eastAsia"/>
          <w:sz w:val="28"/>
          <w:szCs w:val="28"/>
        </w:rPr>
        <w:t>规则同专题区</w:t>
      </w:r>
      <w:r>
        <w:rPr>
          <w:rFonts w:hint="eastAsia"/>
          <w:sz w:val="28"/>
          <w:szCs w:val="28"/>
        </w:rPr>
        <w:t>。</w:t>
      </w:r>
    </w:p>
    <w:p w:rsidR="00D37208" w:rsidRPr="00D37208" w:rsidRDefault="00D37208">
      <w:pPr>
        <w:rPr>
          <w:b/>
          <w:sz w:val="32"/>
          <w:szCs w:val="32"/>
        </w:rPr>
      </w:pPr>
      <w:r w:rsidRPr="00D37208">
        <w:rPr>
          <w:rFonts w:hint="eastAsia"/>
          <w:b/>
          <w:sz w:val="32"/>
          <w:szCs w:val="32"/>
        </w:rPr>
        <w:t>六、上架操作流程：</w:t>
      </w:r>
    </w:p>
    <w:p w:rsidR="00836E58" w:rsidRDefault="009E1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692913" w:rsidRPr="00BC3DB6">
        <w:rPr>
          <w:rFonts w:hint="eastAsia"/>
          <w:sz w:val="28"/>
          <w:szCs w:val="28"/>
        </w:rPr>
        <w:t>、操作人员在上架时先扫货位条码，在扫需上架品种，</w:t>
      </w:r>
      <w:r w:rsidR="00644280">
        <w:rPr>
          <w:rFonts w:hint="eastAsia"/>
          <w:sz w:val="28"/>
          <w:szCs w:val="28"/>
        </w:rPr>
        <w:t>显示书目单据</w:t>
      </w:r>
      <w:r w:rsidR="00BC3DB6" w:rsidRPr="00BC3DB6">
        <w:rPr>
          <w:rFonts w:hint="eastAsia"/>
          <w:sz w:val="28"/>
          <w:szCs w:val="28"/>
        </w:rPr>
        <w:t>（</w:t>
      </w:r>
      <w:r w:rsidR="00692913" w:rsidRPr="00BC3DB6">
        <w:rPr>
          <w:rFonts w:hint="eastAsia"/>
          <w:sz w:val="28"/>
          <w:szCs w:val="28"/>
        </w:rPr>
        <w:t>这</w:t>
      </w:r>
      <w:r w:rsidR="00BC3DB6">
        <w:rPr>
          <w:rFonts w:hint="eastAsia"/>
          <w:sz w:val="28"/>
          <w:szCs w:val="28"/>
        </w:rPr>
        <w:t>时</w:t>
      </w:r>
      <w:r w:rsidR="00692913" w:rsidRPr="00BC3DB6">
        <w:rPr>
          <w:rFonts w:hint="eastAsia"/>
          <w:sz w:val="28"/>
          <w:szCs w:val="28"/>
        </w:rPr>
        <w:t>系统会判定该货架上</w:t>
      </w:r>
      <w:r w:rsidR="00644280">
        <w:rPr>
          <w:rFonts w:hint="eastAsia"/>
          <w:sz w:val="28"/>
          <w:szCs w:val="28"/>
        </w:rPr>
        <w:t>已有</w:t>
      </w:r>
      <w:r w:rsidR="00692913" w:rsidRPr="00BC3DB6">
        <w:rPr>
          <w:rFonts w:hint="eastAsia"/>
          <w:sz w:val="28"/>
          <w:szCs w:val="28"/>
        </w:rPr>
        <w:t>品种的</w:t>
      </w:r>
      <w:r w:rsidR="00502AE8">
        <w:rPr>
          <w:rFonts w:hint="eastAsia"/>
          <w:sz w:val="28"/>
          <w:szCs w:val="28"/>
        </w:rPr>
        <w:t>到货</w:t>
      </w:r>
      <w:r w:rsidR="00692913" w:rsidRPr="00BC3DB6">
        <w:rPr>
          <w:rFonts w:hint="eastAsia"/>
          <w:sz w:val="28"/>
          <w:szCs w:val="28"/>
        </w:rPr>
        <w:t>年月与</w:t>
      </w:r>
      <w:r w:rsidR="00644280">
        <w:rPr>
          <w:rFonts w:hint="eastAsia"/>
          <w:sz w:val="28"/>
          <w:szCs w:val="28"/>
        </w:rPr>
        <w:t>待</w:t>
      </w:r>
      <w:r w:rsidR="00692913" w:rsidRPr="00BC3DB6">
        <w:rPr>
          <w:rFonts w:hint="eastAsia"/>
          <w:sz w:val="28"/>
          <w:szCs w:val="28"/>
        </w:rPr>
        <w:t>上架品种的</w:t>
      </w:r>
      <w:r w:rsidR="00644280">
        <w:rPr>
          <w:rFonts w:hint="eastAsia"/>
          <w:sz w:val="28"/>
          <w:szCs w:val="28"/>
        </w:rPr>
        <w:t>到货</w:t>
      </w:r>
      <w:r w:rsidR="00692913" w:rsidRPr="00BC3DB6">
        <w:rPr>
          <w:rFonts w:hint="eastAsia"/>
          <w:sz w:val="28"/>
          <w:szCs w:val="28"/>
        </w:rPr>
        <w:t>年月是否在一个时间段</w:t>
      </w:r>
      <w:r w:rsidR="00644280">
        <w:rPr>
          <w:rFonts w:hint="eastAsia"/>
          <w:sz w:val="28"/>
          <w:szCs w:val="28"/>
        </w:rPr>
        <w:t>（自然年月）</w:t>
      </w:r>
      <w:r w:rsidR="00692913" w:rsidRPr="00BC3DB6">
        <w:rPr>
          <w:rFonts w:hint="eastAsia"/>
          <w:sz w:val="28"/>
          <w:szCs w:val="28"/>
        </w:rPr>
        <w:t>，如果不在</w:t>
      </w:r>
      <w:r w:rsidR="00644280">
        <w:rPr>
          <w:rFonts w:hint="eastAsia"/>
          <w:sz w:val="28"/>
          <w:szCs w:val="28"/>
        </w:rPr>
        <w:t>一个时间段内系统</w:t>
      </w:r>
      <w:r w:rsidR="00692913" w:rsidRPr="00BC3DB6">
        <w:rPr>
          <w:rFonts w:hint="eastAsia"/>
          <w:sz w:val="28"/>
          <w:szCs w:val="28"/>
        </w:rPr>
        <w:t>拒绝上架</w:t>
      </w:r>
      <w:r w:rsidR="00502AE8">
        <w:rPr>
          <w:rFonts w:hint="eastAsia"/>
          <w:sz w:val="28"/>
          <w:szCs w:val="28"/>
        </w:rPr>
        <w:t>。</w:t>
      </w:r>
      <w:r w:rsidR="00644280">
        <w:rPr>
          <w:rFonts w:hint="eastAsia"/>
          <w:sz w:val="28"/>
          <w:szCs w:val="28"/>
        </w:rPr>
        <w:t>反之，可以继续扫下一个品种，直到货位需要换货位点完成。</w:t>
      </w:r>
      <w:r w:rsidR="0013277D">
        <w:rPr>
          <w:rFonts w:hint="eastAsia"/>
          <w:sz w:val="28"/>
          <w:szCs w:val="28"/>
        </w:rPr>
        <w:t>上架完成后生成正式库存数（以实际上架数为准）上架数不能大于校核数。</w:t>
      </w:r>
      <w:r w:rsidRPr="009E1133">
        <w:rPr>
          <w:rFonts w:hint="eastAsia"/>
          <w:sz w:val="28"/>
          <w:szCs w:val="28"/>
          <w:highlight w:val="yellow"/>
        </w:rPr>
        <w:t>上架时，如果缺书，</w:t>
      </w:r>
      <w:r w:rsidRPr="009E1133">
        <w:rPr>
          <w:sz w:val="28"/>
          <w:szCs w:val="28"/>
          <w:highlight w:val="yellow"/>
        </w:rPr>
        <w:t>R</w:t>
      </w:r>
      <w:r w:rsidRPr="009E1133">
        <w:rPr>
          <w:rFonts w:hint="eastAsia"/>
          <w:sz w:val="28"/>
          <w:szCs w:val="28"/>
          <w:highlight w:val="yellow"/>
        </w:rPr>
        <w:t>f</w:t>
      </w:r>
      <w:r w:rsidRPr="009E1133">
        <w:rPr>
          <w:rFonts w:hint="eastAsia"/>
          <w:sz w:val="28"/>
          <w:szCs w:val="28"/>
          <w:highlight w:val="yellow"/>
        </w:rPr>
        <w:t>中可以直接修改缺书，做差异处理</w:t>
      </w:r>
    </w:p>
    <w:p w:rsidR="00644280" w:rsidRDefault="00644280">
      <w:pPr>
        <w:rPr>
          <w:b/>
          <w:sz w:val="32"/>
          <w:szCs w:val="32"/>
        </w:rPr>
      </w:pPr>
      <w:r w:rsidRPr="00644280">
        <w:rPr>
          <w:rFonts w:hint="eastAsia"/>
          <w:b/>
          <w:sz w:val="28"/>
          <w:szCs w:val="28"/>
        </w:rPr>
        <w:lastRenderedPageBreak/>
        <w:t>七、</w:t>
      </w:r>
      <w:r w:rsidRPr="00644280">
        <w:rPr>
          <w:rFonts w:hint="eastAsia"/>
          <w:b/>
          <w:sz w:val="32"/>
          <w:szCs w:val="32"/>
        </w:rPr>
        <w:t>上架差异的</w:t>
      </w:r>
      <w:r w:rsidR="00C10AF1">
        <w:rPr>
          <w:rFonts w:hint="eastAsia"/>
          <w:b/>
          <w:sz w:val="32"/>
          <w:szCs w:val="32"/>
        </w:rPr>
        <w:t>产生及</w:t>
      </w:r>
      <w:r w:rsidRPr="00644280">
        <w:rPr>
          <w:rFonts w:hint="eastAsia"/>
          <w:b/>
          <w:sz w:val="32"/>
          <w:szCs w:val="32"/>
        </w:rPr>
        <w:t>处理</w:t>
      </w:r>
    </w:p>
    <w:p w:rsidR="00182D6F" w:rsidRPr="00C10AF1" w:rsidRDefault="00C10AF1" w:rsidP="00182D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上架差异查询功能，输入货源、收货单据号、日期段（年月日），筛选出满足条件的品种，这些品种为一直没有能够上架的品种（上架任务表中完成标记为空），操作员</w:t>
      </w:r>
      <w:r w:rsidR="00A72A33">
        <w:rPr>
          <w:rFonts w:hint="eastAsia"/>
          <w:sz w:val="28"/>
          <w:szCs w:val="28"/>
        </w:rPr>
        <w:t>勾选品种并确定</w:t>
      </w:r>
      <w:r>
        <w:rPr>
          <w:rFonts w:hint="eastAsia"/>
          <w:sz w:val="28"/>
          <w:szCs w:val="28"/>
        </w:rPr>
        <w:t>具体情况后点击“差异处理”</w:t>
      </w:r>
      <w:r w:rsidR="00A72A33">
        <w:rPr>
          <w:rFonts w:hint="eastAsia"/>
          <w:sz w:val="28"/>
          <w:szCs w:val="28"/>
        </w:rPr>
        <w:t>这些勾选的品种</w:t>
      </w:r>
      <w:r>
        <w:rPr>
          <w:rFonts w:hint="eastAsia"/>
          <w:sz w:val="28"/>
          <w:szCs w:val="28"/>
        </w:rPr>
        <w:t>生成差异占用并打印，将打印结果交</w:t>
      </w:r>
      <w:r>
        <w:rPr>
          <w:rFonts w:hint="eastAsia"/>
          <w:sz w:val="28"/>
          <w:szCs w:val="28"/>
        </w:rPr>
        <w:t>ERP</w:t>
      </w:r>
      <w:r w:rsidR="00A72A33">
        <w:rPr>
          <w:rFonts w:hint="eastAsia"/>
          <w:sz w:val="28"/>
          <w:szCs w:val="28"/>
        </w:rPr>
        <w:t>进行库存同步处理，未勾选的可以按条件继续查询，操作同上。</w:t>
      </w:r>
    </w:p>
    <w:p w:rsidR="00C77325" w:rsidRDefault="006442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八、</w:t>
      </w:r>
      <w:r w:rsidR="00E647A3">
        <w:rPr>
          <w:rFonts w:hint="eastAsia"/>
          <w:b/>
          <w:sz w:val="32"/>
          <w:szCs w:val="32"/>
        </w:rPr>
        <w:t>样本室</w:t>
      </w:r>
      <w:r w:rsidR="00E647A3" w:rsidRPr="00E647A3">
        <w:rPr>
          <w:rFonts w:hint="eastAsia"/>
          <w:b/>
          <w:sz w:val="32"/>
          <w:szCs w:val="32"/>
        </w:rPr>
        <w:t>货位转移</w:t>
      </w:r>
      <w:r w:rsidR="00836E58">
        <w:rPr>
          <w:rFonts w:hint="eastAsia"/>
          <w:b/>
          <w:sz w:val="32"/>
          <w:szCs w:val="32"/>
        </w:rPr>
        <w:t>RF</w:t>
      </w:r>
      <w:r w:rsidR="00836E58">
        <w:rPr>
          <w:rFonts w:hint="eastAsia"/>
          <w:b/>
          <w:sz w:val="32"/>
          <w:szCs w:val="32"/>
        </w:rPr>
        <w:t>界面</w:t>
      </w:r>
      <w:r w:rsidR="00E647A3">
        <w:rPr>
          <w:rFonts w:hint="eastAsia"/>
          <w:b/>
          <w:sz w:val="32"/>
          <w:szCs w:val="32"/>
        </w:rPr>
        <w:t>：</w:t>
      </w:r>
    </w:p>
    <w:tbl>
      <w:tblPr>
        <w:tblStyle w:val="a5"/>
        <w:tblW w:w="0" w:type="auto"/>
        <w:tblLayout w:type="fixed"/>
        <w:tblLook w:val="04A0"/>
      </w:tblPr>
      <w:tblGrid>
        <w:gridCol w:w="1526"/>
        <w:gridCol w:w="850"/>
        <w:gridCol w:w="814"/>
        <w:gridCol w:w="1454"/>
        <w:gridCol w:w="284"/>
        <w:gridCol w:w="972"/>
        <w:gridCol w:w="162"/>
        <w:gridCol w:w="709"/>
        <w:gridCol w:w="264"/>
        <w:gridCol w:w="444"/>
        <w:gridCol w:w="2835"/>
        <w:gridCol w:w="368"/>
      </w:tblGrid>
      <w:tr w:rsidR="00E647A3" w:rsidTr="00836E58">
        <w:tc>
          <w:tcPr>
            <w:tcW w:w="1526" w:type="dxa"/>
          </w:tcPr>
          <w:p w:rsidR="00E647A3" w:rsidRDefault="00E647A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原始货架</w:t>
            </w:r>
          </w:p>
        </w:tc>
        <w:tc>
          <w:tcPr>
            <w:tcW w:w="3402" w:type="dxa"/>
            <w:gridSpan w:val="4"/>
          </w:tcPr>
          <w:p w:rsidR="00E647A3" w:rsidRDefault="00E647A3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3"/>
          </w:tcPr>
          <w:p w:rsidR="00E647A3" w:rsidRDefault="00C872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目的货架</w:t>
            </w:r>
          </w:p>
        </w:tc>
        <w:tc>
          <w:tcPr>
            <w:tcW w:w="3911" w:type="dxa"/>
            <w:gridSpan w:val="4"/>
          </w:tcPr>
          <w:p w:rsidR="00E647A3" w:rsidRDefault="00E647A3">
            <w:pPr>
              <w:rPr>
                <w:sz w:val="28"/>
                <w:szCs w:val="28"/>
              </w:rPr>
            </w:pPr>
          </w:p>
        </w:tc>
      </w:tr>
      <w:tr w:rsidR="002A584C" w:rsidTr="000918A5">
        <w:tc>
          <w:tcPr>
            <w:tcW w:w="1526" w:type="dxa"/>
          </w:tcPr>
          <w:p w:rsidR="002A584C" w:rsidRDefault="006442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目的货区</w:t>
            </w:r>
          </w:p>
        </w:tc>
        <w:tc>
          <w:tcPr>
            <w:tcW w:w="3402" w:type="dxa"/>
            <w:gridSpan w:val="4"/>
          </w:tcPr>
          <w:p w:rsidR="002A584C" w:rsidRPr="00836E58" w:rsidRDefault="00644280" w:rsidP="00C872C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点界面弹出下拉菜单</w:t>
            </w:r>
            <w:r w:rsidRPr="00836E58">
              <w:rPr>
                <w:rFonts w:hint="eastAsia"/>
                <w:b/>
                <w:szCs w:val="21"/>
              </w:rPr>
              <w:t>默认本区（修改去向系统提示）</w:t>
            </w:r>
          </w:p>
        </w:tc>
        <w:tc>
          <w:tcPr>
            <w:tcW w:w="1134" w:type="dxa"/>
            <w:gridSpan w:val="2"/>
          </w:tcPr>
          <w:p w:rsidR="002A584C" w:rsidRDefault="00644280" w:rsidP="000918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书号</w:t>
            </w:r>
          </w:p>
        </w:tc>
        <w:tc>
          <w:tcPr>
            <w:tcW w:w="4620" w:type="dxa"/>
            <w:gridSpan w:val="5"/>
          </w:tcPr>
          <w:p w:rsidR="002A584C" w:rsidRPr="00107309" w:rsidRDefault="00644280" w:rsidP="00107309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sz w:val="28"/>
                <w:szCs w:val="28"/>
              </w:rPr>
              <w:t>扫描结果</w:t>
            </w:r>
          </w:p>
        </w:tc>
      </w:tr>
      <w:tr w:rsidR="002A584C" w:rsidTr="002A584C">
        <w:trPr>
          <w:trHeight w:val="630"/>
        </w:trPr>
        <w:tc>
          <w:tcPr>
            <w:tcW w:w="1526" w:type="dxa"/>
          </w:tcPr>
          <w:p w:rsidR="002A584C" w:rsidRDefault="002A584C" w:rsidP="00836E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全位调整</w:t>
            </w:r>
          </w:p>
        </w:tc>
        <w:tc>
          <w:tcPr>
            <w:tcW w:w="850" w:type="dxa"/>
          </w:tcPr>
          <w:p w:rsidR="002A584C" w:rsidRDefault="002A584C">
            <w:pPr>
              <w:rPr>
                <w:sz w:val="28"/>
                <w:szCs w:val="28"/>
              </w:rPr>
            </w:pPr>
            <w:r w:rsidRPr="00A00D9F">
              <w:rPr>
                <w:rFonts w:hint="eastAsia"/>
                <w:b/>
                <w:sz w:val="24"/>
                <w:szCs w:val="24"/>
              </w:rPr>
              <w:t>选择</w:t>
            </w:r>
          </w:p>
        </w:tc>
        <w:tc>
          <w:tcPr>
            <w:tcW w:w="2268" w:type="dxa"/>
            <w:gridSpan w:val="2"/>
          </w:tcPr>
          <w:p w:rsidR="002A584C" w:rsidRDefault="002A584C" w:rsidP="002A584C">
            <w:pPr>
              <w:rPr>
                <w:b/>
                <w:szCs w:val="21"/>
              </w:rPr>
            </w:pPr>
            <w:r>
              <w:rPr>
                <w:rFonts w:hint="eastAsia"/>
                <w:sz w:val="28"/>
                <w:szCs w:val="28"/>
              </w:rPr>
              <w:t>本货位册数</w:t>
            </w:r>
          </w:p>
        </w:tc>
        <w:tc>
          <w:tcPr>
            <w:tcW w:w="1256" w:type="dxa"/>
            <w:gridSpan w:val="2"/>
          </w:tcPr>
          <w:p w:rsidR="002A584C" w:rsidRDefault="002A584C" w:rsidP="0010730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b/>
                <w:szCs w:val="21"/>
              </w:rPr>
              <w:t>总数量</w:t>
            </w:r>
          </w:p>
        </w:tc>
        <w:tc>
          <w:tcPr>
            <w:tcW w:w="1579" w:type="dxa"/>
            <w:gridSpan w:val="4"/>
          </w:tcPr>
          <w:p w:rsidR="002A584C" w:rsidRDefault="002A584C" w:rsidP="0010730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非调整数</w:t>
            </w:r>
          </w:p>
        </w:tc>
        <w:tc>
          <w:tcPr>
            <w:tcW w:w="3203" w:type="dxa"/>
            <w:gridSpan w:val="2"/>
          </w:tcPr>
          <w:p w:rsidR="002A584C" w:rsidRDefault="002A584C" w:rsidP="0010730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b/>
                <w:szCs w:val="21"/>
              </w:rPr>
              <w:t>本货位不需要调整数可选择</w:t>
            </w:r>
          </w:p>
        </w:tc>
      </w:tr>
      <w:tr w:rsidR="00836E58" w:rsidTr="00836E58">
        <w:trPr>
          <w:trHeight w:val="625"/>
        </w:trPr>
        <w:tc>
          <w:tcPr>
            <w:tcW w:w="10314" w:type="dxa"/>
            <w:gridSpan w:val="11"/>
          </w:tcPr>
          <w:p w:rsidR="00836E58" w:rsidRDefault="00836E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显示明细</w:t>
            </w:r>
          </w:p>
        </w:tc>
        <w:tc>
          <w:tcPr>
            <w:tcW w:w="368" w:type="dxa"/>
            <w:vMerge w:val="restart"/>
          </w:tcPr>
          <w:p w:rsidR="00836E58" w:rsidRDefault="000918A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滚</w:t>
            </w:r>
          </w:p>
          <w:p w:rsidR="00836E58" w:rsidRDefault="00836E58">
            <w:pPr>
              <w:rPr>
                <w:b/>
                <w:szCs w:val="21"/>
              </w:rPr>
            </w:pPr>
          </w:p>
          <w:p w:rsidR="00836E58" w:rsidRDefault="000918A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动</w:t>
            </w:r>
          </w:p>
          <w:p w:rsidR="00836E58" w:rsidRDefault="00836E58">
            <w:pPr>
              <w:rPr>
                <w:b/>
                <w:szCs w:val="21"/>
              </w:rPr>
            </w:pPr>
          </w:p>
          <w:p w:rsidR="00836E58" w:rsidRPr="00836E58" w:rsidRDefault="00836E58">
            <w:pPr>
              <w:rPr>
                <w:b/>
                <w:szCs w:val="21"/>
              </w:rPr>
            </w:pPr>
            <w:r w:rsidRPr="00836E58">
              <w:rPr>
                <w:rFonts w:hint="eastAsia"/>
                <w:b/>
                <w:szCs w:val="21"/>
              </w:rPr>
              <w:t>条</w:t>
            </w:r>
          </w:p>
        </w:tc>
      </w:tr>
      <w:tr w:rsidR="00836E58" w:rsidTr="00836E58">
        <w:trPr>
          <w:trHeight w:val="625"/>
        </w:trPr>
        <w:tc>
          <w:tcPr>
            <w:tcW w:w="10314" w:type="dxa"/>
            <w:gridSpan w:val="11"/>
          </w:tcPr>
          <w:p w:rsidR="00836E58" w:rsidRDefault="00836E58" w:rsidP="00644280">
            <w:pPr>
              <w:rPr>
                <w:sz w:val="28"/>
                <w:szCs w:val="28"/>
              </w:rPr>
            </w:pPr>
          </w:p>
        </w:tc>
        <w:tc>
          <w:tcPr>
            <w:tcW w:w="368" w:type="dxa"/>
            <w:vMerge/>
          </w:tcPr>
          <w:p w:rsidR="00836E58" w:rsidRDefault="00836E58">
            <w:pPr>
              <w:rPr>
                <w:sz w:val="28"/>
                <w:szCs w:val="28"/>
              </w:rPr>
            </w:pPr>
          </w:p>
        </w:tc>
      </w:tr>
      <w:tr w:rsidR="00836E58" w:rsidTr="00836E58">
        <w:trPr>
          <w:trHeight w:val="625"/>
        </w:trPr>
        <w:tc>
          <w:tcPr>
            <w:tcW w:w="10314" w:type="dxa"/>
            <w:gridSpan w:val="11"/>
          </w:tcPr>
          <w:p w:rsidR="00836E58" w:rsidRDefault="00836E58">
            <w:pPr>
              <w:rPr>
                <w:sz w:val="28"/>
                <w:szCs w:val="28"/>
              </w:rPr>
            </w:pPr>
          </w:p>
        </w:tc>
        <w:tc>
          <w:tcPr>
            <w:tcW w:w="368" w:type="dxa"/>
            <w:vMerge/>
          </w:tcPr>
          <w:p w:rsidR="00836E58" w:rsidRDefault="00836E58">
            <w:pPr>
              <w:rPr>
                <w:sz w:val="28"/>
                <w:szCs w:val="28"/>
              </w:rPr>
            </w:pPr>
          </w:p>
        </w:tc>
      </w:tr>
      <w:tr w:rsidR="00C872C5" w:rsidTr="00836E58">
        <w:tc>
          <w:tcPr>
            <w:tcW w:w="3190" w:type="dxa"/>
            <w:gridSpan w:val="3"/>
          </w:tcPr>
          <w:p w:rsidR="00C872C5" w:rsidRDefault="00C872C5" w:rsidP="00C872C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调整确认</w:t>
            </w:r>
          </w:p>
        </w:tc>
        <w:tc>
          <w:tcPr>
            <w:tcW w:w="3845" w:type="dxa"/>
            <w:gridSpan w:val="6"/>
          </w:tcPr>
          <w:p w:rsidR="00C872C5" w:rsidRDefault="00C872C5" w:rsidP="00C872C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</w:t>
            </w:r>
          </w:p>
        </w:tc>
        <w:tc>
          <w:tcPr>
            <w:tcW w:w="3647" w:type="dxa"/>
            <w:gridSpan w:val="3"/>
          </w:tcPr>
          <w:p w:rsidR="00C872C5" w:rsidRDefault="00C872C5" w:rsidP="00EC6A1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</w:t>
            </w:r>
          </w:p>
        </w:tc>
      </w:tr>
    </w:tbl>
    <w:p w:rsidR="0047798A" w:rsidRDefault="0047798A">
      <w:pPr>
        <w:rPr>
          <w:sz w:val="28"/>
          <w:szCs w:val="28"/>
        </w:rPr>
      </w:pPr>
      <w:r w:rsidRPr="0047798A">
        <w:rPr>
          <w:rFonts w:hint="eastAsia"/>
          <w:sz w:val="28"/>
          <w:szCs w:val="28"/>
          <w:highlight w:val="yellow"/>
        </w:rPr>
        <w:t>货位调整执行和样本上架</w:t>
      </w:r>
      <w:r>
        <w:rPr>
          <w:rFonts w:hint="eastAsia"/>
          <w:sz w:val="28"/>
          <w:szCs w:val="28"/>
          <w:highlight w:val="yellow"/>
        </w:rPr>
        <w:t>相同</w:t>
      </w:r>
      <w:r w:rsidRPr="0047798A">
        <w:rPr>
          <w:rFonts w:hint="eastAsia"/>
          <w:sz w:val="28"/>
          <w:szCs w:val="28"/>
          <w:highlight w:val="yellow"/>
        </w:rPr>
        <w:t>的限制规则</w:t>
      </w:r>
    </w:p>
    <w:p w:rsidR="00107309" w:rsidRDefault="001073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默认单品调整，</w:t>
      </w:r>
      <w:r w:rsidR="007213A3">
        <w:rPr>
          <w:rFonts w:hint="eastAsia"/>
          <w:sz w:val="28"/>
          <w:szCs w:val="28"/>
        </w:rPr>
        <w:t>选</w:t>
      </w:r>
      <w:r w:rsidR="00644280">
        <w:rPr>
          <w:rFonts w:hint="eastAsia"/>
          <w:sz w:val="28"/>
          <w:szCs w:val="28"/>
        </w:rPr>
        <w:t>全</w:t>
      </w:r>
      <w:r w:rsidR="007213A3">
        <w:rPr>
          <w:rFonts w:hint="eastAsia"/>
          <w:sz w:val="28"/>
          <w:szCs w:val="28"/>
        </w:rPr>
        <w:t>位调整时</w:t>
      </w:r>
      <w:r>
        <w:rPr>
          <w:rFonts w:hint="eastAsia"/>
          <w:sz w:val="28"/>
          <w:szCs w:val="28"/>
        </w:rPr>
        <w:t>该货位明细全部显示</w:t>
      </w:r>
      <w:r w:rsidR="007213A3">
        <w:rPr>
          <w:rFonts w:hint="eastAsia"/>
          <w:sz w:val="28"/>
          <w:szCs w:val="28"/>
        </w:rPr>
        <w:t>。</w:t>
      </w:r>
    </w:p>
    <w:p w:rsidR="00836E58" w:rsidRPr="00E647A3" w:rsidRDefault="00773A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上表中</w:t>
      </w:r>
      <w:r w:rsidR="007213A3">
        <w:rPr>
          <w:rFonts w:hint="eastAsia"/>
          <w:sz w:val="28"/>
          <w:szCs w:val="28"/>
        </w:rPr>
        <w:t>目的货区</w:t>
      </w:r>
      <w:r>
        <w:rPr>
          <w:rFonts w:hint="eastAsia"/>
          <w:sz w:val="28"/>
          <w:szCs w:val="28"/>
        </w:rPr>
        <w:t>默认</w:t>
      </w:r>
      <w:r w:rsidR="007213A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本</w:t>
      </w:r>
      <w:r w:rsidR="007213A3">
        <w:rPr>
          <w:rFonts w:hint="eastAsia"/>
          <w:sz w:val="28"/>
          <w:szCs w:val="28"/>
        </w:rPr>
        <w:t>货</w:t>
      </w:r>
      <w:r>
        <w:rPr>
          <w:rFonts w:hint="eastAsia"/>
          <w:sz w:val="28"/>
          <w:szCs w:val="28"/>
        </w:rPr>
        <w:t>区，如果跨区调整系统直接弹出提示框，同时计算目的区是否有重复品种，如果有重复品种拒绝调整。</w:t>
      </w:r>
      <w:r w:rsidR="007213A3">
        <w:rPr>
          <w:rFonts w:hint="eastAsia"/>
          <w:sz w:val="28"/>
          <w:szCs w:val="28"/>
        </w:rPr>
        <w:t>非</w:t>
      </w:r>
      <w:r w:rsidR="002A584C">
        <w:rPr>
          <w:rFonts w:hint="eastAsia"/>
          <w:sz w:val="28"/>
          <w:szCs w:val="28"/>
        </w:rPr>
        <w:t>调整数是指在该货位大部分品种需要调整，个别品种不调整的情况下，点选择后界面明细栏只显示不需要调整的品种。例如：货位总数量是</w:t>
      </w:r>
      <w:r w:rsidR="002A584C">
        <w:rPr>
          <w:rFonts w:hint="eastAsia"/>
          <w:sz w:val="28"/>
          <w:szCs w:val="28"/>
        </w:rPr>
        <w:t>100</w:t>
      </w:r>
      <w:r w:rsidR="002A584C">
        <w:rPr>
          <w:rFonts w:hint="eastAsia"/>
          <w:sz w:val="28"/>
          <w:szCs w:val="28"/>
        </w:rPr>
        <w:t>，需要下架</w:t>
      </w:r>
      <w:r w:rsidR="002A584C">
        <w:rPr>
          <w:rFonts w:hint="eastAsia"/>
          <w:sz w:val="28"/>
          <w:szCs w:val="28"/>
        </w:rPr>
        <w:t>90</w:t>
      </w:r>
      <w:r w:rsidR="002A584C">
        <w:rPr>
          <w:rFonts w:hint="eastAsia"/>
          <w:sz w:val="28"/>
          <w:szCs w:val="28"/>
        </w:rPr>
        <w:t>，这种情况下不能直接用全位调整，但单侧扫描又太慢，因此，点“非调整数”后显示明细，只需找到不调整的</w:t>
      </w:r>
      <w:r w:rsidR="002A584C">
        <w:rPr>
          <w:rFonts w:hint="eastAsia"/>
          <w:sz w:val="28"/>
          <w:szCs w:val="28"/>
        </w:rPr>
        <w:t>10</w:t>
      </w:r>
      <w:r w:rsidR="002A584C">
        <w:rPr>
          <w:rFonts w:hint="eastAsia"/>
          <w:sz w:val="28"/>
          <w:szCs w:val="28"/>
        </w:rPr>
        <w:t>册，需调整的实物直接下架，然后点“调整确认”，系统默认转移下架完成</w:t>
      </w:r>
      <w:r w:rsidR="000918A5">
        <w:rPr>
          <w:rFonts w:hint="eastAsia"/>
          <w:sz w:val="28"/>
          <w:szCs w:val="28"/>
        </w:rPr>
        <w:t>。（这里需要设置一个比例值）</w:t>
      </w:r>
    </w:p>
    <w:p w:rsidR="007213A3" w:rsidRPr="007213A3" w:rsidRDefault="007213A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九、</w:t>
      </w:r>
      <w:r w:rsidR="00C26200" w:rsidRPr="00C26200">
        <w:rPr>
          <w:rFonts w:hint="eastAsia"/>
          <w:b/>
          <w:sz w:val="32"/>
          <w:szCs w:val="32"/>
        </w:rPr>
        <w:t>样本室下架</w:t>
      </w:r>
      <w:r>
        <w:rPr>
          <w:rFonts w:hint="eastAsia"/>
          <w:b/>
          <w:sz w:val="32"/>
          <w:szCs w:val="32"/>
        </w:rPr>
        <w:t>流程</w:t>
      </w:r>
      <w:r w:rsidR="00C26200" w:rsidRPr="00C26200">
        <w:rPr>
          <w:rFonts w:hint="eastAsia"/>
          <w:b/>
          <w:sz w:val="32"/>
          <w:szCs w:val="32"/>
        </w:rPr>
        <w:t>：</w:t>
      </w:r>
    </w:p>
    <w:p w:rsidR="00C26200" w:rsidRDefault="00C262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7213A3">
        <w:rPr>
          <w:rFonts w:hint="eastAsia"/>
          <w:sz w:val="28"/>
          <w:szCs w:val="28"/>
        </w:rPr>
        <w:t>、进入</w:t>
      </w:r>
      <w:r w:rsidR="007213A3">
        <w:rPr>
          <w:rFonts w:hint="eastAsia"/>
          <w:sz w:val="28"/>
          <w:szCs w:val="28"/>
        </w:rPr>
        <w:t>PC</w:t>
      </w:r>
      <w:r w:rsidR="007213A3">
        <w:rPr>
          <w:rFonts w:hint="eastAsia"/>
          <w:sz w:val="28"/>
          <w:szCs w:val="28"/>
        </w:rPr>
        <w:t>端样本室下架功能，选择条件进行筛选（货源、到货日期、出版年月、分类、货区、书名、书号、定价）显示明细（默认全选，去掉“勾”不参与下架），</w:t>
      </w:r>
      <w:r w:rsidR="007D7AC0">
        <w:rPr>
          <w:rFonts w:hint="eastAsia"/>
          <w:sz w:val="28"/>
          <w:szCs w:val="28"/>
        </w:rPr>
        <w:t>点确</w:t>
      </w:r>
      <w:r w:rsidR="007D7AC0">
        <w:rPr>
          <w:rFonts w:hint="eastAsia"/>
          <w:sz w:val="28"/>
          <w:szCs w:val="28"/>
        </w:rPr>
        <w:lastRenderedPageBreak/>
        <w:t>认生成下架任务计划单，</w:t>
      </w:r>
      <w:r w:rsidR="00A867EF">
        <w:rPr>
          <w:rFonts w:hint="eastAsia"/>
          <w:sz w:val="28"/>
          <w:szCs w:val="28"/>
        </w:rPr>
        <w:t>RF</w:t>
      </w:r>
      <w:r w:rsidR="00A867EF">
        <w:rPr>
          <w:rFonts w:hint="eastAsia"/>
          <w:sz w:val="28"/>
          <w:szCs w:val="28"/>
        </w:rPr>
        <w:t>看到任务单并领取。生成的任务单有以下二种规则，只能选一种：</w:t>
      </w:r>
    </w:p>
    <w:p w:rsidR="00A867EF" w:rsidRDefault="00A867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、每个任务按照规定数量生成。例如：每单</w:t>
      </w:r>
      <w:r>
        <w:rPr>
          <w:rFonts w:hint="eastAsia"/>
          <w:sz w:val="28"/>
          <w:szCs w:val="28"/>
        </w:rPr>
        <w:t>200</w:t>
      </w:r>
      <w:r>
        <w:rPr>
          <w:rFonts w:hint="eastAsia"/>
          <w:sz w:val="28"/>
          <w:szCs w:val="28"/>
        </w:rPr>
        <w:t>册</w:t>
      </w:r>
    </w:p>
    <w:p w:rsidR="00A867EF" w:rsidRPr="00A867EF" w:rsidRDefault="00B865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 w:rsidR="00A867EF">
        <w:rPr>
          <w:rFonts w:hint="eastAsia"/>
          <w:sz w:val="28"/>
          <w:szCs w:val="28"/>
        </w:rPr>
        <w:t>、规则遵循同货区、同分类、按货位顺序生成任务。</w:t>
      </w:r>
    </w:p>
    <w:p w:rsidR="00B21B82" w:rsidRDefault="00A867EF" w:rsidP="0059761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RF</w:t>
      </w:r>
      <w:r>
        <w:rPr>
          <w:rFonts w:hint="eastAsia"/>
          <w:sz w:val="28"/>
          <w:szCs w:val="28"/>
        </w:rPr>
        <w:t>具体操作如下：</w:t>
      </w:r>
      <w:r w:rsidRPr="004B6A08">
        <w:rPr>
          <w:rFonts w:hint="eastAsia"/>
          <w:sz w:val="28"/>
          <w:szCs w:val="28"/>
        </w:rPr>
        <w:t>根据任务提示找到待下架货位，扫货位条码</w:t>
      </w:r>
      <w:r w:rsidR="00D3122C">
        <w:rPr>
          <w:rFonts w:hint="eastAsia"/>
          <w:sz w:val="28"/>
          <w:szCs w:val="28"/>
        </w:rPr>
        <w:t>明细栏</w:t>
      </w:r>
      <w:r w:rsidRPr="004B6A08">
        <w:rPr>
          <w:rFonts w:hint="eastAsia"/>
          <w:sz w:val="28"/>
          <w:szCs w:val="28"/>
        </w:rPr>
        <w:t>显示</w:t>
      </w:r>
      <w:r w:rsidR="00B03C39" w:rsidRPr="004B6A08">
        <w:rPr>
          <w:rFonts w:hint="eastAsia"/>
          <w:sz w:val="28"/>
          <w:szCs w:val="28"/>
        </w:rPr>
        <w:t>需下架</w:t>
      </w:r>
      <w:r w:rsidR="00D32830" w:rsidRPr="004B6A08">
        <w:rPr>
          <w:rFonts w:hint="eastAsia"/>
          <w:sz w:val="28"/>
          <w:szCs w:val="28"/>
        </w:rPr>
        <w:t>品种明细，</w:t>
      </w:r>
      <w:r w:rsidR="0059761D">
        <w:rPr>
          <w:sz w:val="28"/>
          <w:szCs w:val="28"/>
        </w:rPr>
        <w:t xml:space="preserve"> </w:t>
      </w:r>
      <w:r w:rsidR="00B21B82">
        <w:rPr>
          <w:rFonts w:hint="eastAsia"/>
          <w:sz w:val="28"/>
          <w:szCs w:val="28"/>
        </w:rPr>
        <w:t>操作中会出现以下几种情况：</w:t>
      </w:r>
    </w:p>
    <w:p w:rsidR="00B21B82" w:rsidRDefault="00B21B82" w:rsidP="0059761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 w:rsidR="00D61F9F">
        <w:rPr>
          <w:rFonts w:hint="eastAsia"/>
          <w:sz w:val="28"/>
          <w:szCs w:val="28"/>
        </w:rPr>
        <w:t>扫描品种条码定位到明细栏中的该品种，点确定，该品种下架完成同时</w:t>
      </w:r>
      <w:r w:rsidR="00D3122C">
        <w:rPr>
          <w:rFonts w:hint="eastAsia"/>
          <w:sz w:val="28"/>
          <w:szCs w:val="28"/>
        </w:rPr>
        <w:t>移除</w:t>
      </w:r>
      <w:r w:rsidR="00D61F9F">
        <w:rPr>
          <w:rFonts w:hint="eastAsia"/>
          <w:sz w:val="28"/>
          <w:szCs w:val="28"/>
        </w:rPr>
        <w:t>该条信息</w:t>
      </w:r>
      <w:r>
        <w:rPr>
          <w:rFonts w:hint="eastAsia"/>
          <w:sz w:val="28"/>
          <w:szCs w:val="28"/>
        </w:rPr>
        <w:t>。</w:t>
      </w:r>
    </w:p>
    <w:p w:rsidR="00B21B82" w:rsidRDefault="00B21B82" w:rsidP="0059761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、</w:t>
      </w:r>
      <w:r w:rsidR="00D3122C">
        <w:rPr>
          <w:rFonts w:hint="eastAsia"/>
          <w:sz w:val="28"/>
          <w:szCs w:val="28"/>
        </w:rPr>
        <w:t>如果出现一号多书的情况，会弹出选择框，在选择框中</w:t>
      </w:r>
      <w:r>
        <w:rPr>
          <w:rFonts w:hint="eastAsia"/>
          <w:sz w:val="28"/>
          <w:szCs w:val="28"/>
        </w:rPr>
        <w:t>双击需</w:t>
      </w:r>
      <w:r w:rsidR="00D3122C">
        <w:rPr>
          <w:rFonts w:hint="eastAsia"/>
          <w:sz w:val="28"/>
          <w:szCs w:val="28"/>
        </w:rPr>
        <w:t>下架的品种，回到下架主界面，点确定。</w:t>
      </w:r>
    </w:p>
    <w:p w:rsidR="00B21B82" w:rsidRDefault="00B21B82" w:rsidP="0059761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、扫描到不需下架的品种系统直接提示该品种不需下架，点确定，回到主界面。</w:t>
      </w:r>
    </w:p>
    <w:p w:rsidR="007213A3" w:rsidRDefault="00D3122C" w:rsidP="005976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货位需下架品种扫描完成后点完成下架，该货位下架完成，这时如果明细栏中还有需下架的品种，这些品种直接写入差异表。</w:t>
      </w:r>
    </w:p>
    <w:p w:rsidR="00D3122C" w:rsidRDefault="00D3122C">
      <w:pPr>
        <w:rPr>
          <w:rFonts w:hint="eastAsia"/>
          <w:sz w:val="28"/>
          <w:szCs w:val="28"/>
          <w:highlight w:val="yellow"/>
        </w:rPr>
      </w:pPr>
    </w:p>
    <w:p w:rsidR="00D3122C" w:rsidRDefault="00D3122C">
      <w:pPr>
        <w:rPr>
          <w:rFonts w:hint="eastAsia"/>
          <w:sz w:val="28"/>
          <w:szCs w:val="28"/>
          <w:highlight w:val="yellow"/>
        </w:rPr>
      </w:pPr>
    </w:p>
    <w:p w:rsidR="00E46795" w:rsidRDefault="002D164C">
      <w:pPr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下架品种转交物流时需要提交哪些字段到中间表</w:t>
      </w:r>
      <w:r>
        <w:rPr>
          <w:rFonts w:hint="eastAsia"/>
          <w:sz w:val="28"/>
          <w:szCs w:val="28"/>
          <w:highlight w:val="yellow"/>
        </w:rPr>
        <w:t>?????</w:t>
      </w:r>
    </w:p>
    <w:p w:rsidR="00E46795" w:rsidRDefault="00E46795">
      <w:pPr>
        <w:rPr>
          <w:sz w:val="28"/>
          <w:szCs w:val="28"/>
        </w:rPr>
      </w:pPr>
    </w:p>
    <w:p w:rsidR="00E46795" w:rsidRDefault="00E46795">
      <w:pPr>
        <w:rPr>
          <w:sz w:val="28"/>
          <w:szCs w:val="28"/>
        </w:rPr>
      </w:pPr>
    </w:p>
    <w:p w:rsidR="00E46795" w:rsidRDefault="00E46795">
      <w:pPr>
        <w:rPr>
          <w:sz w:val="28"/>
          <w:szCs w:val="28"/>
        </w:rPr>
      </w:pPr>
    </w:p>
    <w:p w:rsidR="00E46795" w:rsidRPr="007E5253" w:rsidRDefault="00E467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现采程序登录时可以选择当前要采购哪个区，默认全部区</w:t>
      </w:r>
    </w:p>
    <w:sectPr w:rsidR="00E46795" w:rsidRPr="007E5253" w:rsidSect="00B739A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179" w:rsidRDefault="00BE5179" w:rsidP="00B739A6">
      <w:r>
        <w:separator/>
      </w:r>
    </w:p>
  </w:endnote>
  <w:endnote w:type="continuationSeparator" w:id="1">
    <w:p w:rsidR="00BE5179" w:rsidRDefault="00BE5179" w:rsidP="00B739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179" w:rsidRDefault="00BE5179" w:rsidP="00B739A6">
      <w:r>
        <w:separator/>
      </w:r>
    </w:p>
  </w:footnote>
  <w:footnote w:type="continuationSeparator" w:id="1">
    <w:p w:rsidR="00BE5179" w:rsidRDefault="00BE5179" w:rsidP="00B739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D455C"/>
    <w:multiLevelType w:val="singleLevel"/>
    <w:tmpl w:val="58AD455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96A1765"/>
    <w:multiLevelType w:val="multilevel"/>
    <w:tmpl w:val="596A1765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39A6"/>
    <w:rsid w:val="00014FFA"/>
    <w:rsid w:val="00025740"/>
    <w:rsid w:val="000513AE"/>
    <w:rsid w:val="0005753A"/>
    <w:rsid w:val="000918A5"/>
    <w:rsid w:val="000D00C7"/>
    <w:rsid w:val="000E35F9"/>
    <w:rsid w:val="00107309"/>
    <w:rsid w:val="00114607"/>
    <w:rsid w:val="0013277D"/>
    <w:rsid w:val="001471CC"/>
    <w:rsid w:val="00154035"/>
    <w:rsid w:val="00182D6F"/>
    <w:rsid w:val="001B7F0A"/>
    <w:rsid w:val="002252F2"/>
    <w:rsid w:val="002523D0"/>
    <w:rsid w:val="002613F6"/>
    <w:rsid w:val="002954A8"/>
    <w:rsid w:val="002A584C"/>
    <w:rsid w:val="002B6115"/>
    <w:rsid w:val="002B6F4F"/>
    <w:rsid w:val="002D0E09"/>
    <w:rsid w:val="002D164C"/>
    <w:rsid w:val="002E2D1C"/>
    <w:rsid w:val="002F6048"/>
    <w:rsid w:val="002F7B0F"/>
    <w:rsid w:val="00301491"/>
    <w:rsid w:val="003717DC"/>
    <w:rsid w:val="00381F83"/>
    <w:rsid w:val="003956D7"/>
    <w:rsid w:val="003A6B3C"/>
    <w:rsid w:val="003E4126"/>
    <w:rsid w:val="004036DD"/>
    <w:rsid w:val="0047798A"/>
    <w:rsid w:val="004A5083"/>
    <w:rsid w:val="004B6A08"/>
    <w:rsid w:val="004C03F0"/>
    <w:rsid w:val="004F7275"/>
    <w:rsid w:val="00502AE8"/>
    <w:rsid w:val="00541715"/>
    <w:rsid w:val="0055690F"/>
    <w:rsid w:val="00593B30"/>
    <w:rsid w:val="0059761D"/>
    <w:rsid w:val="00597A2E"/>
    <w:rsid w:val="005F15F7"/>
    <w:rsid w:val="005F5BCD"/>
    <w:rsid w:val="00613D02"/>
    <w:rsid w:val="00635D0F"/>
    <w:rsid w:val="00644280"/>
    <w:rsid w:val="0065597F"/>
    <w:rsid w:val="0066405A"/>
    <w:rsid w:val="00692913"/>
    <w:rsid w:val="006A73E5"/>
    <w:rsid w:val="006D162B"/>
    <w:rsid w:val="0070182A"/>
    <w:rsid w:val="007213A3"/>
    <w:rsid w:val="0072349B"/>
    <w:rsid w:val="00732BC5"/>
    <w:rsid w:val="00773A0E"/>
    <w:rsid w:val="00774A68"/>
    <w:rsid w:val="007C3B8C"/>
    <w:rsid w:val="007D7AC0"/>
    <w:rsid w:val="007E5253"/>
    <w:rsid w:val="008013A9"/>
    <w:rsid w:val="008016D8"/>
    <w:rsid w:val="00826CBE"/>
    <w:rsid w:val="00836E58"/>
    <w:rsid w:val="008604C1"/>
    <w:rsid w:val="00870CA0"/>
    <w:rsid w:val="008C0607"/>
    <w:rsid w:val="00912288"/>
    <w:rsid w:val="00945517"/>
    <w:rsid w:val="00970674"/>
    <w:rsid w:val="00991E40"/>
    <w:rsid w:val="00992D85"/>
    <w:rsid w:val="009E1133"/>
    <w:rsid w:val="009E79F2"/>
    <w:rsid w:val="009F773F"/>
    <w:rsid w:val="00A00D9F"/>
    <w:rsid w:val="00A53E73"/>
    <w:rsid w:val="00A72A33"/>
    <w:rsid w:val="00A85474"/>
    <w:rsid w:val="00A867EF"/>
    <w:rsid w:val="00AA6F7F"/>
    <w:rsid w:val="00AB6B69"/>
    <w:rsid w:val="00AD5EE6"/>
    <w:rsid w:val="00AD6AAD"/>
    <w:rsid w:val="00AE2D2C"/>
    <w:rsid w:val="00B03C39"/>
    <w:rsid w:val="00B1151A"/>
    <w:rsid w:val="00B21B82"/>
    <w:rsid w:val="00B56296"/>
    <w:rsid w:val="00B71672"/>
    <w:rsid w:val="00B739A6"/>
    <w:rsid w:val="00B86535"/>
    <w:rsid w:val="00BA611E"/>
    <w:rsid w:val="00BC3DB6"/>
    <w:rsid w:val="00BD46E0"/>
    <w:rsid w:val="00BE42A5"/>
    <w:rsid w:val="00BE5179"/>
    <w:rsid w:val="00C100EF"/>
    <w:rsid w:val="00C10AF1"/>
    <w:rsid w:val="00C26200"/>
    <w:rsid w:val="00C27465"/>
    <w:rsid w:val="00C302E3"/>
    <w:rsid w:val="00C47AC1"/>
    <w:rsid w:val="00C525B8"/>
    <w:rsid w:val="00C760A3"/>
    <w:rsid w:val="00C77325"/>
    <w:rsid w:val="00C872C5"/>
    <w:rsid w:val="00CB0167"/>
    <w:rsid w:val="00CD24EC"/>
    <w:rsid w:val="00CF25F0"/>
    <w:rsid w:val="00D07B26"/>
    <w:rsid w:val="00D3122C"/>
    <w:rsid w:val="00D32830"/>
    <w:rsid w:val="00D342E8"/>
    <w:rsid w:val="00D37208"/>
    <w:rsid w:val="00D44340"/>
    <w:rsid w:val="00D505DF"/>
    <w:rsid w:val="00D61F9F"/>
    <w:rsid w:val="00D8526B"/>
    <w:rsid w:val="00DA6AB0"/>
    <w:rsid w:val="00E127E2"/>
    <w:rsid w:val="00E20DF4"/>
    <w:rsid w:val="00E46795"/>
    <w:rsid w:val="00E647A3"/>
    <w:rsid w:val="00E96ABD"/>
    <w:rsid w:val="00EC3F70"/>
    <w:rsid w:val="00EC6A1B"/>
    <w:rsid w:val="00F4472D"/>
    <w:rsid w:val="00F62867"/>
    <w:rsid w:val="00FD2F83"/>
    <w:rsid w:val="00FE0139"/>
    <w:rsid w:val="00FF2E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D02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32BC5"/>
    <w:pPr>
      <w:keepNext/>
      <w:keepLines/>
      <w:numPr>
        <w:numId w:val="1"/>
      </w:numPr>
      <w:spacing w:before="120" w:after="12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732BC5"/>
    <w:pPr>
      <w:keepNext/>
      <w:keepLines/>
      <w:numPr>
        <w:ilvl w:val="1"/>
        <w:numId w:val="1"/>
      </w:numPr>
      <w:spacing w:before="120" w:after="12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732BC5"/>
    <w:pPr>
      <w:keepNext/>
      <w:keepLines/>
      <w:numPr>
        <w:ilvl w:val="2"/>
        <w:numId w:val="1"/>
      </w:numPr>
      <w:spacing w:before="120" w:after="12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nhideWhenUsed/>
    <w:qFormat/>
    <w:rsid w:val="00732BC5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  <w:szCs w:val="24"/>
    </w:rPr>
  </w:style>
  <w:style w:type="paragraph" w:styleId="5">
    <w:name w:val="heading 5"/>
    <w:basedOn w:val="a"/>
    <w:next w:val="a"/>
    <w:link w:val="5Char"/>
    <w:unhideWhenUsed/>
    <w:qFormat/>
    <w:rsid w:val="00732BC5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  <w:szCs w:val="24"/>
    </w:rPr>
  </w:style>
  <w:style w:type="paragraph" w:styleId="6">
    <w:name w:val="heading 6"/>
    <w:basedOn w:val="a"/>
    <w:next w:val="a"/>
    <w:link w:val="6Char"/>
    <w:unhideWhenUsed/>
    <w:qFormat/>
    <w:rsid w:val="00732BC5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732BC5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732BC5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rsid w:val="00732BC5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39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39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39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39A6"/>
    <w:rPr>
      <w:sz w:val="18"/>
      <w:szCs w:val="18"/>
    </w:rPr>
  </w:style>
  <w:style w:type="character" w:customStyle="1" w:styleId="1Char">
    <w:name w:val="标题 1 Char"/>
    <w:basedOn w:val="a0"/>
    <w:link w:val="1"/>
    <w:rsid w:val="00732BC5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732B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732BC5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rsid w:val="00732BC5"/>
    <w:rPr>
      <w:rFonts w:ascii="Arial" w:eastAsia="黑体" w:hAnsi="Arial"/>
      <w:b/>
      <w:sz w:val="28"/>
      <w:szCs w:val="24"/>
    </w:rPr>
  </w:style>
  <w:style w:type="character" w:customStyle="1" w:styleId="5Char">
    <w:name w:val="标题 5 Char"/>
    <w:basedOn w:val="a0"/>
    <w:link w:val="5"/>
    <w:rsid w:val="00732BC5"/>
    <w:rPr>
      <w:b/>
      <w:sz w:val="28"/>
      <w:szCs w:val="24"/>
    </w:rPr>
  </w:style>
  <w:style w:type="character" w:customStyle="1" w:styleId="6Char">
    <w:name w:val="标题 6 Char"/>
    <w:basedOn w:val="a0"/>
    <w:link w:val="6"/>
    <w:rsid w:val="00732BC5"/>
    <w:rPr>
      <w:rFonts w:ascii="Arial" w:eastAsia="黑体" w:hAnsi="Arial"/>
      <w:b/>
      <w:sz w:val="24"/>
      <w:szCs w:val="24"/>
    </w:rPr>
  </w:style>
  <w:style w:type="character" w:customStyle="1" w:styleId="7Char">
    <w:name w:val="标题 7 Char"/>
    <w:basedOn w:val="a0"/>
    <w:link w:val="7"/>
    <w:rsid w:val="00732BC5"/>
    <w:rPr>
      <w:b/>
      <w:sz w:val="24"/>
      <w:szCs w:val="24"/>
    </w:rPr>
  </w:style>
  <w:style w:type="character" w:customStyle="1" w:styleId="8Char">
    <w:name w:val="标题 8 Char"/>
    <w:basedOn w:val="a0"/>
    <w:link w:val="8"/>
    <w:rsid w:val="00732BC5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732BC5"/>
    <w:rPr>
      <w:rFonts w:ascii="Arial" w:eastAsia="黑体" w:hAnsi="Arial"/>
      <w:szCs w:val="24"/>
    </w:rPr>
  </w:style>
  <w:style w:type="table" w:styleId="a5">
    <w:name w:val="Table Grid"/>
    <w:basedOn w:val="a1"/>
    <w:uiPriority w:val="59"/>
    <w:rsid w:val="00E647A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guojun</dc:creator>
  <cp:lastModifiedBy>guojun</cp:lastModifiedBy>
  <cp:revision>3</cp:revision>
  <dcterms:created xsi:type="dcterms:W3CDTF">2018-03-06T06:04:00Z</dcterms:created>
  <dcterms:modified xsi:type="dcterms:W3CDTF">2018-03-06T06:29:00Z</dcterms:modified>
</cp:coreProperties>
</file>