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A01" w:rsidRDefault="00BA304F">
      <w:r>
        <w:rPr>
          <w:rFonts w:hint="eastAsia"/>
        </w:rPr>
        <w:t>新建一个控制台程序，app</w:t>
      </w:r>
      <w:r>
        <w:t>.</w:t>
      </w:r>
      <w:r>
        <w:rPr>
          <w:rFonts w:hint="eastAsia"/>
        </w:rPr>
        <w:t>config没有设置对。能生成成功，但是无法运行</w:t>
      </w:r>
    </w:p>
    <w:p w:rsidR="00BA304F" w:rsidRDefault="00BA304F">
      <w:r>
        <w:rPr>
          <w:noProof/>
        </w:rPr>
        <w:drawing>
          <wp:inline distT="0" distB="0" distL="0" distR="0" wp14:anchorId="0CBA8789" wp14:editId="36BE7AC2">
            <wp:extent cx="4877051" cy="28893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7051" cy="2889398"/>
                    </a:xfrm>
                    <a:prstGeom prst="rect">
                      <a:avLst/>
                    </a:prstGeom>
                  </pic:spPr>
                </pic:pic>
              </a:graphicData>
            </a:graphic>
          </wp:inline>
        </w:drawing>
      </w:r>
    </w:p>
    <w:p w:rsidR="00BB2D1E" w:rsidRDefault="00BB2D1E"/>
    <w:p w:rsidR="00BB2D1E" w:rsidRDefault="00BB2D1E">
      <w:r>
        <w:rPr>
          <w:rFonts w:hint="eastAsia"/>
        </w:rPr>
        <w:t>物流登陆程序报错，一查是类中的静态成员初始化异常</w:t>
      </w:r>
    </w:p>
    <w:p w:rsidR="00BB2D1E" w:rsidRDefault="00BB2D1E">
      <w:r w:rsidRPr="00BB2D1E">
        <w:t>System.Web.Services.Protocols.SoapException: 服务器无法处理请求。 ---&gt; System.TypeInitializationException: “JGWL.DataAccess.OracleHelper”的类型初始值设定项引发异常。 ---&gt; System.Net.WebException: 远程服务器返回错误: (401) 未经授权。</w:t>
      </w:r>
    </w:p>
    <w:p w:rsidR="00BB2D1E" w:rsidRDefault="00BB2D1E">
      <w:pPr>
        <w:rPr>
          <w:rFonts w:ascii="宋体" w:eastAsia="宋体" w:hAnsi="Times New Roman" w:cs="Times New Roman"/>
          <w:noProof/>
          <w:kern w:val="0"/>
          <w:sz w:val="20"/>
          <w:szCs w:val="20"/>
        </w:rPr>
      </w:pPr>
      <w:r>
        <w:rPr>
          <w:rFonts w:ascii="宋体" w:eastAsia="宋体" w:hAnsi="Times New Roman" w:cs="Times New Roman"/>
          <w:noProof/>
          <w:color w:val="0000FF"/>
          <w:kern w:val="0"/>
          <w:sz w:val="20"/>
          <w:szCs w:val="20"/>
        </w:rPr>
        <w:t>public</w:t>
      </w: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static</w:t>
      </w:r>
      <w:r>
        <w:rPr>
          <w:rFonts w:ascii="宋体" w:eastAsia="宋体" w:hAnsi="Times New Roman" w:cs="Times New Roman"/>
          <w:noProof/>
          <w:kern w:val="0"/>
          <w:sz w:val="20"/>
          <w:szCs w:val="20"/>
        </w:rPr>
        <w:t xml:space="preserve"> </w:t>
      </w:r>
      <w:r>
        <w:rPr>
          <w:rFonts w:ascii="宋体" w:eastAsia="宋体" w:hAnsi="Times New Roman" w:cs="Times New Roman"/>
          <w:noProof/>
          <w:color w:val="2B91AF"/>
          <w:kern w:val="0"/>
          <w:sz w:val="20"/>
          <w:szCs w:val="20"/>
        </w:rPr>
        <w:t>XmlDocument</w:t>
      </w:r>
      <w:r>
        <w:rPr>
          <w:rFonts w:ascii="宋体" w:eastAsia="宋体" w:hAnsi="Times New Roman" w:cs="Times New Roman"/>
          <w:noProof/>
          <w:kern w:val="0"/>
          <w:sz w:val="20"/>
          <w:szCs w:val="20"/>
        </w:rPr>
        <w:t xml:space="preserve"> dataAccessXml;</w:t>
      </w:r>
    </w:p>
    <w:p w:rsidR="00BB2D1E" w:rsidRDefault="00BB2D1E" w:rsidP="00BB2D1E">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color w:val="0000FF"/>
          <w:kern w:val="0"/>
          <w:sz w:val="20"/>
          <w:szCs w:val="20"/>
        </w:rPr>
        <w:t>string</w:t>
      </w:r>
      <w:r>
        <w:rPr>
          <w:rFonts w:ascii="宋体" w:eastAsia="宋体" w:hAnsi="Times New Roman" w:cs="Times New Roman"/>
          <w:noProof/>
          <w:kern w:val="0"/>
          <w:sz w:val="20"/>
          <w:szCs w:val="20"/>
        </w:rPr>
        <w:t xml:space="preserve"> path = </w:t>
      </w:r>
      <w:r>
        <w:rPr>
          <w:rFonts w:ascii="宋体" w:eastAsia="宋体" w:hAnsi="Times New Roman" w:cs="Times New Roman"/>
          <w:noProof/>
          <w:color w:val="A31515"/>
          <w:kern w:val="0"/>
          <w:sz w:val="20"/>
          <w:szCs w:val="20"/>
        </w:rPr>
        <w:t>"http://localhost/JGWL.WebService\\dataAccess.xml"</w:t>
      </w:r>
      <w:r>
        <w:rPr>
          <w:rFonts w:ascii="宋体" w:eastAsia="宋体" w:hAnsi="Times New Roman" w:cs="Times New Roman"/>
          <w:noProof/>
          <w:kern w:val="0"/>
          <w:sz w:val="20"/>
          <w:szCs w:val="20"/>
        </w:rPr>
        <w:t>;</w:t>
      </w:r>
    </w:p>
    <w:p w:rsidR="00BB2D1E" w:rsidRDefault="00BB2D1E" w:rsidP="00BB2D1E">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dataAccessXml = </w:t>
      </w:r>
      <w:r>
        <w:rPr>
          <w:rFonts w:ascii="宋体" w:eastAsia="宋体" w:hAnsi="Times New Roman" w:cs="Times New Roman"/>
          <w:noProof/>
          <w:color w:val="0000FF"/>
          <w:kern w:val="0"/>
          <w:sz w:val="20"/>
          <w:szCs w:val="20"/>
        </w:rPr>
        <w:t>new</w:t>
      </w:r>
      <w:r>
        <w:rPr>
          <w:rFonts w:ascii="宋体" w:eastAsia="宋体" w:hAnsi="Times New Roman" w:cs="Times New Roman"/>
          <w:noProof/>
          <w:kern w:val="0"/>
          <w:sz w:val="20"/>
          <w:szCs w:val="20"/>
        </w:rPr>
        <w:t xml:space="preserve"> </w:t>
      </w:r>
      <w:r>
        <w:rPr>
          <w:rFonts w:ascii="宋体" w:eastAsia="宋体" w:hAnsi="Times New Roman" w:cs="Times New Roman"/>
          <w:noProof/>
          <w:color w:val="2B91AF"/>
          <w:kern w:val="0"/>
          <w:sz w:val="20"/>
          <w:szCs w:val="20"/>
        </w:rPr>
        <w:t>XmlDocument</w:t>
      </w:r>
      <w:r>
        <w:rPr>
          <w:rFonts w:ascii="宋体" w:eastAsia="宋体" w:hAnsi="Times New Roman" w:cs="Times New Roman"/>
          <w:noProof/>
          <w:kern w:val="0"/>
          <w:sz w:val="20"/>
          <w:szCs w:val="20"/>
        </w:rPr>
        <w:t>();</w:t>
      </w:r>
    </w:p>
    <w:p w:rsidR="00BB2D1E" w:rsidRDefault="00BB2D1E" w:rsidP="00BB2D1E">
      <w:r>
        <w:rPr>
          <w:rFonts w:ascii="宋体" w:eastAsia="宋体" w:hAnsi="Times New Roman" w:cs="Times New Roman"/>
          <w:noProof/>
          <w:kern w:val="0"/>
          <w:sz w:val="20"/>
          <w:szCs w:val="20"/>
        </w:rPr>
        <w:t xml:space="preserve">            dataAccessXml.Load(path);</w:t>
      </w:r>
    </w:p>
    <w:p w:rsidR="00BB2D1E" w:rsidRDefault="00BB2D1E">
      <w:r w:rsidRPr="00BB2D1E">
        <w:rPr>
          <w:noProof/>
        </w:rPr>
        <w:drawing>
          <wp:inline distT="0" distB="0" distL="0" distR="0">
            <wp:extent cx="5274310" cy="3754994"/>
            <wp:effectExtent l="0" t="0" r="2540" b="0"/>
            <wp:docPr id="2" name="图片 2" descr="C:\Users\lile\Documents\Tencent Files\524612604\Image\C2C\7_S)WWL10QW4BKG(%]%3Y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e\Documents\Tencent Files\524612604\Image\C2C\7_S)WWL10QW4BKG(%]%3YR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54994"/>
                    </a:xfrm>
                    <a:prstGeom prst="rect">
                      <a:avLst/>
                    </a:prstGeom>
                    <a:noFill/>
                    <a:ln>
                      <a:noFill/>
                    </a:ln>
                  </pic:spPr>
                </pic:pic>
              </a:graphicData>
            </a:graphic>
          </wp:inline>
        </w:drawing>
      </w:r>
    </w:p>
    <w:p w:rsidR="00BB2D1E" w:rsidRDefault="00BB2D1E">
      <w:r>
        <w:rPr>
          <w:rFonts w:hint="eastAsia"/>
        </w:rPr>
        <w:lastRenderedPageBreak/>
        <w:t>发现在iis中无法访问这个xml文件</w:t>
      </w:r>
    </w:p>
    <w:p w:rsidR="00BB2D1E" w:rsidRDefault="00BB2D1E">
      <w:r w:rsidRPr="00BB2D1E">
        <w:rPr>
          <w:noProof/>
        </w:rPr>
        <w:drawing>
          <wp:inline distT="0" distB="0" distL="0" distR="0">
            <wp:extent cx="5274310" cy="3405140"/>
            <wp:effectExtent l="0" t="0" r="2540" b="5080"/>
            <wp:docPr id="3" name="图片 3" descr="C:\Users\lile\Documents\Tencent Files\524612604\Image\C2C\]LBH`9NQP_E`_0X}U){S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le\Documents\Tencent Files\524612604\Image\C2C\]LBH`9NQP_E`_0X}U){SRI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05140"/>
                    </a:xfrm>
                    <a:prstGeom prst="rect">
                      <a:avLst/>
                    </a:prstGeom>
                    <a:noFill/>
                    <a:ln>
                      <a:noFill/>
                    </a:ln>
                  </pic:spPr>
                </pic:pic>
              </a:graphicData>
            </a:graphic>
          </wp:inline>
        </w:drawing>
      </w:r>
    </w:p>
    <w:p w:rsidR="00BB2D1E" w:rsidRDefault="003277FC">
      <w:r>
        <w:rPr>
          <w:rFonts w:hint="eastAsia"/>
        </w:rPr>
        <w:t>网上查</w:t>
      </w:r>
    </w:p>
    <w:p w:rsidR="003277FC" w:rsidRDefault="003277FC" w:rsidP="003277FC">
      <w:r>
        <w:rPr>
          <w:rFonts w:hint="eastAsia"/>
        </w:rPr>
        <w:t>在</w:t>
      </w:r>
      <w:r>
        <w:t xml:space="preserve">IIS中  依次执行如下操作： </w:t>
      </w:r>
    </w:p>
    <w:p w:rsidR="003277FC" w:rsidRDefault="003277FC" w:rsidP="003277FC"/>
    <w:p w:rsidR="003277FC" w:rsidRDefault="003277FC" w:rsidP="003277FC">
      <w:r>
        <w:t xml:space="preserve">      网站——编辑权限——共享（为了方便可以直接将分享对象设置为everyone）——安全（直接勾选 everyone ）——应用——确定。</w:t>
      </w:r>
    </w:p>
    <w:p w:rsidR="003277FC" w:rsidRDefault="003277FC" w:rsidP="003277FC">
      <w:r>
        <w:rPr>
          <w:noProof/>
        </w:rPr>
        <w:drawing>
          <wp:inline distT="0" distB="0" distL="0" distR="0" wp14:anchorId="736874AF" wp14:editId="7C15A145">
            <wp:extent cx="5274310" cy="2028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28825"/>
                    </a:xfrm>
                    <a:prstGeom prst="rect">
                      <a:avLst/>
                    </a:prstGeom>
                  </pic:spPr>
                </pic:pic>
              </a:graphicData>
            </a:graphic>
          </wp:inline>
        </w:drawing>
      </w:r>
    </w:p>
    <w:p w:rsidR="003277FC" w:rsidRDefault="003277FC" w:rsidP="003277FC">
      <w:r>
        <w:rPr>
          <w:rFonts w:hint="eastAsia"/>
        </w:rPr>
        <w:t>同时还右键xml文件，在属性里的安全设置了everyone的可写可读权限。最后可以了。但不知道是哪个方法解决的问题</w:t>
      </w:r>
    </w:p>
    <w:p w:rsidR="007E10E3" w:rsidRDefault="007E10E3" w:rsidP="003277FC"/>
    <w:p w:rsidR="007E10E3" w:rsidRDefault="007E10E3" w:rsidP="003277FC">
      <w:r>
        <w:t>SQLERRM是一则函数。oracle sqlerrm函数 sqlerrm函数返回指定</w:t>
      </w:r>
      <w:hyperlink r:id="rId11" w:tgtFrame="_blank" w:history="1">
        <w:r>
          <w:rPr>
            <w:rStyle w:val="a7"/>
          </w:rPr>
          <w:t>错误代码</w:t>
        </w:r>
      </w:hyperlink>
      <w:r>
        <w:t>的错误信息。</w:t>
      </w:r>
    </w:p>
    <w:p w:rsidR="007E10E3" w:rsidRDefault="007E10E3" w:rsidP="003277FC">
      <w:r>
        <w:t>sqlcode和sqlerrm是不能直接在sql语句中使用，必须先将其赋给变量后，才能在sql语句中使用，如下</w:t>
      </w:r>
      <w:r>
        <w:rPr>
          <w:rFonts w:hint="eastAsia"/>
        </w:rPr>
        <w:t>。</w:t>
      </w:r>
    </w:p>
    <w:p w:rsidR="007E10E3" w:rsidRDefault="007E10E3" w:rsidP="007E10E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8080"/>
          <w:kern w:val="0"/>
          <w:sz w:val="20"/>
          <w:szCs w:val="20"/>
          <w:highlight w:val="white"/>
        </w:rPr>
        <w:t>Error</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PL</w:t>
      </w:r>
      <w:r>
        <w:rPr>
          <w:rFonts w:ascii="Courier New" w:hAnsi="Courier New" w:cs="Courier New"/>
          <w:color w:val="000080"/>
          <w:kern w:val="0"/>
          <w:sz w:val="20"/>
          <w:szCs w:val="20"/>
          <w:highlight w:val="white"/>
        </w:rPr>
        <w:t>/</w:t>
      </w:r>
      <w:r>
        <w:rPr>
          <w:rFonts w:ascii="Courier New" w:hAnsi="Courier New" w:cs="Courier New"/>
          <w:color w:val="008080"/>
          <w:kern w:val="0"/>
          <w:sz w:val="20"/>
          <w:szCs w:val="20"/>
          <w:highlight w:val="white"/>
        </w:rPr>
        <w:t>SQL</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ORA</w:t>
      </w:r>
      <w:r>
        <w:rPr>
          <w:rFonts w:ascii="Courier New" w:hAnsi="Courier New" w:cs="Courier New"/>
          <w:color w:val="000080"/>
          <w:kern w:val="0"/>
          <w:sz w:val="20"/>
          <w:szCs w:val="20"/>
          <w:highlight w:val="white"/>
        </w:rPr>
        <w:t>-</w:t>
      </w:r>
      <w:r>
        <w:rPr>
          <w:rFonts w:ascii="Courier New" w:hAnsi="Courier New" w:cs="Courier New"/>
          <w:color w:val="0000FF"/>
          <w:kern w:val="0"/>
          <w:sz w:val="20"/>
          <w:szCs w:val="20"/>
          <w:highlight w:val="white"/>
        </w:rPr>
        <w:t>00904</w:t>
      </w:r>
      <w:r>
        <w:rPr>
          <w:rFonts w:ascii="Courier New" w:hAnsi="Courier New" w:cs="Courier New"/>
          <w:color w:val="000080"/>
          <w:kern w:val="0"/>
          <w:sz w:val="20"/>
          <w:szCs w:val="20"/>
          <w:highlight w:val="white"/>
        </w:rPr>
        <w:t xml:space="preserve">: "SQLERRM": </w:t>
      </w:r>
      <w:r>
        <w:rPr>
          <w:rFonts w:ascii="Courier New" w:hAnsi="Courier New" w:cs="Courier New"/>
          <w:color w:val="000080"/>
          <w:kern w:val="0"/>
          <w:sz w:val="20"/>
          <w:szCs w:val="20"/>
          <w:highlight w:val="white"/>
        </w:rPr>
        <w:t>标识符无效</w:t>
      </w:r>
    </w:p>
    <w:p w:rsidR="007E10E3" w:rsidRDefault="007E10E3" w:rsidP="007E10E3">
      <w:pPr>
        <w:autoSpaceDE w:val="0"/>
        <w:autoSpaceDN w:val="0"/>
        <w:adjustRightInd w:val="0"/>
        <w:jc w:val="left"/>
        <w:rPr>
          <w:rFonts w:ascii="Courier New" w:hAnsi="Courier New" w:cs="Courier New"/>
          <w:color w:val="000080"/>
          <w:kern w:val="0"/>
          <w:sz w:val="20"/>
          <w:szCs w:val="20"/>
          <w:highlight w:val="white"/>
        </w:rPr>
      </w:pPr>
      <w:r>
        <w:rPr>
          <w:rFonts w:ascii="Courier New" w:hAnsi="Courier New" w:cs="Courier New"/>
          <w:color w:val="000080"/>
          <w:kern w:val="0"/>
          <w:sz w:val="20"/>
          <w:szCs w:val="20"/>
          <w:highlight w:val="white"/>
        </w:rPr>
        <w:t xml:space="preserve">Line: </w:t>
      </w:r>
      <w:r>
        <w:rPr>
          <w:rFonts w:ascii="Courier New" w:hAnsi="Courier New" w:cs="Courier New"/>
          <w:color w:val="0000FF"/>
          <w:kern w:val="0"/>
          <w:sz w:val="20"/>
          <w:szCs w:val="20"/>
          <w:highlight w:val="white"/>
        </w:rPr>
        <w:t>93</w:t>
      </w:r>
    </w:p>
    <w:p w:rsidR="007E10E3" w:rsidRDefault="007E10E3" w:rsidP="007E10E3">
      <w:pPr>
        <w:rPr>
          <w:rFonts w:ascii="Courier New" w:hAnsi="Courier New" w:cs="Courier New"/>
          <w:color w:val="000080"/>
          <w:kern w:val="0"/>
          <w:sz w:val="20"/>
          <w:szCs w:val="20"/>
        </w:rPr>
      </w:pPr>
      <w:r>
        <w:rPr>
          <w:rFonts w:ascii="Courier New" w:hAnsi="Courier New" w:cs="Courier New"/>
          <w:color w:val="000080"/>
          <w:kern w:val="0"/>
          <w:sz w:val="20"/>
          <w:szCs w:val="20"/>
          <w:highlight w:val="white"/>
        </w:rPr>
        <w:t xml:space="preserve">Text: </w:t>
      </w:r>
      <w:r>
        <w:rPr>
          <w:rFonts w:ascii="Courier New" w:hAnsi="Courier New" w:cs="Courier New"/>
          <w:color w:val="008080"/>
          <w:kern w:val="0"/>
          <w:sz w:val="20"/>
          <w:szCs w:val="20"/>
          <w:highlight w:val="white"/>
        </w:rPr>
        <w:t>update</w:t>
      </w:r>
      <w:r>
        <w:rPr>
          <w:rFonts w:ascii="Courier New" w:hAnsi="Courier New" w:cs="Courier New"/>
          <w:color w:val="000080"/>
          <w:kern w:val="0"/>
          <w:sz w:val="20"/>
          <w:szCs w:val="20"/>
          <w:highlight w:val="white"/>
        </w:rPr>
        <w:t xml:space="preserve"> t_changehw </w:t>
      </w:r>
      <w:r>
        <w:rPr>
          <w:rFonts w:ascii="Courier New" w:hAnsi="Courier New" w:cs="Courier New"/>
          <w:color w:val="008080"/>
          <w:kern w:val="0"/>
          <w:sz w:val="20"/>
          <w:szCs w:val="20"/>
          <w:highlight w:val="white"/>
        </w:rPr>
        <w:t>set</w:t>
      </w:r>
      <w:r>
        <w:rPr>
          <w:rFonts w:ascii="Courier New" w:hAnsi="Courier New" w:cs="Courier New"/>
          <w:color w:val="000080"/>
          <w:kern w:val="0"/>
          <w:sz w:val="20"/>
          <w:szCs w:val="20"/>
          <w:highlight w:val="white"/>
        </w:rPr>
        <w:t xml:space="preserve"> errtext=</w:t>
      </w:r>
      <w:r>
        <w:rPr>
          <w:rFonts w:ascii="Courier New" w:hAnsi="Courier New" w:cs="Courier New"/>
          <w:color w:val="008080"/>
          <w:kern w:val="0"/>
          <w:sz w:val="20"/>
          <w:szCs w:val="20"/>
          <w:highlight w:val="white"/>
        </w:rPr>
        <w:t>sqlerrm</w:t>
      </w:r>
      <w:r>
        <w:rPr>
          <w:rFonts w:ascii="Courier New" w:hAnsi="Courier New" w:cs="Courier New"/>
          <w:color w:val="000080"/>
          <w:kern w:val="0"/>
          <w:sz w:val="20"/>
          <w:szCs w:val="20"/>
          <w:highlight w:val="white"/>
        </w:rPr>
        <w:t xml:space="preserve"> </w:t>
      </w:r>
      <w:r>
        <w:rPr>
          <w:rFonts w:ascii="Courier New" w:hAnsi="Courier New" w:cs="Courier New"/>
          <w:color w:val="008080"/>
          <w:kern w:val="0"/>
          <w:sz w:val="20"/>
          <w:szCs w:val="20"/>
          <w:highlight w:val="white"/>
        </w:rPr>
        <w:t>where</w:t>
      </w:r>
      <w:r>
        <w:rPr>
          <w:rFonts w:ascii="Courier New" w:hAnsi="Courier New" w:cs="Courier New"/>
          <w:color w:val="000080"/>
          <w:kern w:val="0"/>
          <w:sz w:val="20"/>
          <w:szCs w:val="20"/>
          <w:highlight w:val="white"/>
        </w:rPr>
        <w:t xml:space="preserve"> oldhw=c1.oldhw;</w:t>
      </w:r>
    </w:p>
    <w:p w:rsidR="00FB601B" w:rsidRDefault="00FB601B" w:rsidP="007E10E3">
      <w:pPr>
        <w:rPr>
          <w:rFonts w:ascii="Courier New" w:hAnsi="Courier New" w:cs="Courier New"/>
          <w:color w:val="000080"/>
          <w:kern w:val="0"/>
          <w:sz w:val="20"/>
          <w:szCs w:val="20"/>
        </w:rPr>
      </w:pPr>
      <w:r>
        <w:rPr>
          <w:rFonts w:ascii="Courier New" w:hAnsi="Courier New" w:cs="Courier New" w:hint="eastAsia"/>
          <w:color w:val="000080"/>
          <w:kern w:val="0"/>
          <w:sz w:val="20"/>
          <w:szCs w:val="20"/>
        </w:rPr>
        <w:lastRenderedPageBreak/>
        <w:t>在函数中创建的</w:t>
      </w:r>
      <w:r>
        <w:rPr>
          <w:rFonts w:ascii="Courier New" w:hAnsi="Courier New" w:cs="Courier New" w:hint="eastAsia"/>
          <w:color w:val="000080"/>
          <w:kern w:val="0"/>
          <w:sz w:val="20"/>
          <w:szCs w:val="20"/>
        </w:rPr>
        <w:t>timer</w:t>
      </w:r>
      <w:r>
        <w:rPr>
          <w:rFonts w:ascii="Courier New" w:hAnsi="Courier New" w:cs="Courier New" w:hint="eastAsia"/>
          <w:color w:val="000080"/>
          <w:kern w:val="0"/>
          <w:sz w:val="20"/>
          <w:szCs w:val="20"/>
        </w:rPr>
        <w:t>也能每次都触发</w:t>
      </w:r>
      <w:r>
        <w:rPr>
          <w:rFonts w:ascii="宋体" w:eastAsia="宋体" w:hAnsi="Times New Roman" w:cs="Times New Roman"/>
          <w:noProof/>
          <w:kern w:val="0"/>
          <w:sz w:val="20"/>
          <w:szCs w:val="20"/>
        </w:rPr>
        <w:t>Tick</w:t>
      </w:r>
      <w:r>
        <w:rPr>
          <w:rFonts w:ascii="宋体" w:eastAsia="宋体" w:hAnsi="Times New Roman" w:cs="Times New Roman" w:hint="eastAsia"/>
          <w:noProof/>
          <w:kern w:val="0"/>
          <w:sz w:val="20"/>
          <w:szCs w:val="20"/>
        </w:rPr>
        <w:t>事件</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private</w:t>
      </w: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void</w:t>
      </w:r>
      <w:r>
        <w:rPr>
          <w:rFonts w:ascii="宋体" w:eastAsia="宋体" w:hAnsi="Times New Roman" w:cs="Times New Roman"/>
          <w:noProof/>
          <w:kern w:val="0"/>
          <w:sz w:val="20"/>
          <w:szCs w:val="20"/>
        </w:rPr>
        <w:t xml:space="preserve"> Form1_Load(</w:t>
      </w:r>
      <w:r>
        <w:rPr>
          <w:rFonts w:ascii="宋体" w:eastAsia="宋体" w:hAnsi="Times New Roman" w:cs="Times New Roman"/>
          <w:noProof/>
          <w:color w:val="0000FF"/>
          <w:kern w:val="0"/>
          <w:sz w:val="20"/>
          <w:szCs w:val="20"/>
        </w:rPr>
        <w:t>object</w:t>
      </w:r>
      <w:r>
        <w:rPr>
          <w:rFonts w:ascii="宋体" w:eastAsia="宋体" w:hAnsi="Times New Roman" w:cs="Times New Roman"/>
          <w:noProof/>
          <w:kern w:val="0"/>
          <w:sz w:val="20"/>
          <w:szCs w:val="20"/>
        </w:rPr>
        <w:t xml:space="preserve"> sender, </w:t>
      </w:r>
      <w:r>
        <w:rPr>
          <w:rFonts w:ascii="宋体" w:eastAsia="宋体" w:hAnsi="Times New Roman" w:cs="Times New Roman"/>
          <w:noProof/>
          <w:color w:val="2B91AF"/>
          <w:kern w:val="0"/>
          <w:sz w:val="20"/>
          <w:szCs w:val="20"/>
        </w:rPr>
        <w:t>EventArgs</w:t>
      </w:r>
      <w:r>
        <w:rPr>
          <w:rFonts w:ascii="宋体" w:eastAsia="宋体" w:hAnsi="Times New Roman" w:cs="Times New Roman"/>
          <w:noProof/>
          <w:kern w:val="0"/>
          <w:sz w:val="20"/>
          <w:szCs w:val="20"/>
        </w:rPr>
        <w:t xml:space="preserve"> e)</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System.Windows.Forms.</w:t>
      </w:r>
      <w:r>
        <w:rPr>
          <w:rFonts w:ascii="宋体" w:eastAsia="宋体" w:hAnsi="Times New Roman" w:cs="Times New Roman"/>
          <w:noProof/>
          <w:color w:val="2B91AF"/>
          <w:kern w:val="0"/>
          <w:sz w:val="20"/>
          <w:szCs w:val="20"/>
        </w:rPr>
        <w:t>Timer</w:t>
      </w:r>
      <w:r>
        <w:rPr>
          <w:rFonts w:ascii="宋体" w:eastAsia="宋体" w:hAnsi="Times New Roman" w:cs="Times New Roman"/>
          <w:noProof/>
          <w:kern w:val="0"/>
          <w:sz w:val="20"/>
          <w:szCs w:val="20"/>
        </w:rPr>
        <w:t xml:space="preserve"> timer1 = </w:t>
      </w:r>
      <w:r>
        <w:rPr>
          <w:rFonts w:ascii="宋体" w:eastAsia="宋体" w:hAnsi="Times New Roman" w:cs="Times New Roman"/>
          <w:noProof/>
          <w:color w:val="0000FF"/>
          <w:kern w:val="0"/>
          <w:sz w:val="20"/>
          <w:szCs w:val="20"/>
        </w:rPr>
        <w:t>new</w:t>
      </w:r>
      <w:r>
        <w:rPr>
          <w:rFonts w:ascii="宋体" w:eastAsia="宋体" w:hAnsi="Times New Roman" w:cs="Times New Roman"/>
          <w:noProof/>
          <w:kern w:val="0"/>
          <w:sz w:val="20"/>
          <w:szCs w:val="20"/>
        </w:rPr>
        <w:t xml:space="preserve"> </w:t>
      </w:r>
      <w:r>
        <w:rPr>
          <w:rFonts w:ascii="宋体" w:eastAsia="宋体" w:hAnsi="Times New Roman" w:cs="Times New Roman"/>
          <w:noProof/>
          <w:color w:val="2B91AF"/>
          <w:kern w:val="0"/>
          <w:sz w:val="20"/>
          <w:szCs w:val="20"/>
        </w:rPr>
        <w:t>Timer</w:t>
      </w:r>
      <w:r>
        <w:rPr>
          <w:rFonts w:ascii="宋体" w:eastAsia="宋体" w:hAnsi="Times New Roman" w:cs="Times New Roman"/>
          <w:noProof/>
          <w:kern w:val="0"/>
          <w:sz w:val="20"/>
          <w:szCs w:val="20"/>
        </w:rPr>
        <w:t xml:space="preserve">(); </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timer1.Interval = 1000;</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timer1.Tick += </w:t>
      </w:r>
      <w:r>
        <w:rPr>
          <w:rFonts w:ascii="宋体" w:eastAsia="宋体" w:hAnsi="Times New Roman" w:cs="Times New Roman"/>
          <w:noProof/>
          <w:color w:val="0000FF"/>
          <w:kern w:val="0"/>
          <w:sz w:val="20"/>
          <w:szCs w:val="20"/>
        </w:rPr>
        <w:t>new</w:t>
      </w:r>
      <w:r>
        <w:rPr>
          <w:rFonts w:ascii="宋体" w:eastAsia="宋体" w:hAnsi="Times New Roman" w:cs="Times New Roman"/>
          <w:noProof/>
          <w:kern w:val="0"/>
          <w:sz w:val="20"/>
          <w:szCs w:val="20"/>
        </w:rPr>
        <w:t xml:space="preserve"> System.</w:t>
      </w:r>
      <w:r>
        <w:rPr>
          <w:rFonts w:ascii="宋体" w:eastAsia="宋体" w:hAnsi="Times New Roman" w:cs="Times New Roman"/>
          <w:noProof/>
          <w:color w:val="2B91AF"/>
          <w:kern w:val="0"/>
          <w:sz w:val="20"/>
          <w:szCs w:val="20"/>
        </w:rPr>
        <w:t>EventHandler</w:t>
      </w:r>
      <w:r>
        <w:rPr>
          <w:rFonts w:ascii="宋体" w:eastAsia="宋体" w:hAnsi="Times New Roman" w:cs="Times New Roman"/>
          <w:noProof/>
          <w:kern w:val="0"/>
          <w:sz w:val="20"/>
          <w:szCs w:val="20"/>
        </w:rPr>
        <w:t>(</w:t>
      </w:r>
      <w:r>
        <w:rPr>
          <w:rFonts w:ascii="宋体" w:eastAsia="宋体" w:hAnsi="Times New Roman" w:cs="Times New Roman"/>
          <w:noProof/>
          <w:color w:val="0000FF"/>
          <w:kern w:val="0"/>
          <w:sz w:val="20"/>
          <w:szCs w:val="20"/>
        </w:rPr>
        <w:t>this</w:t>
      </w:r>
      <w:r>
        <w:rPr>
          <w:rFonts w:ascii="宋体" w:eastAsia="宋体" w:hAnsi="Times New Roman" w:cs="Times New Roman"/>
          <w:noProof/>
          <w:kern w:val="0"/>
          <w:sz w:val="20"/>
          <w:szCs w:val="20"/>
        </w:rPr>
        <w:t>.timer1_Tick);</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timer1.Enabled = </w:t>
      </w:r>
      <w:r>
        <w:rPr>
          <w:rFonts w:ascii="宋体" w:eastAsia="宋体" w:hAnsi="Times New Roman" w:cs="Times New Roman"/>
          <w:noProof/>
          <w:color w:val="0000FF"/>
          <w:kern w:val="0"/>
          <w:sz w:val="20"/>
          <w:szCs w:val="20"/>
        </w:rPr>
        <w:t>true</w:t>
      </w:r>
      <w:r>
        <w:rPr>
          <w:rFonts w:ascii="宋体" w:eastAsia="宋体" w:hAnsi="Times New Roman" w:cs="Times New Roman"/>
          <w:noProof/>
          <w:kern w:val="0"/>
          <w:sz w:val="20"/>
          <w:szCs w:val="20"/>
        </w:rPr>
        <w:t>;</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FB601B" w:rsidRDefault="003F7FD2"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private</w:t>
      </w: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void</w:t>
      </w:r>
      <w:r>
        <w:rPr>
          <w:rFonts w:ascii="宋体" w:eastAsia="宋体" w:hAnsi="Times New Roman" w:cs="Times New Roman"/>
          <w:noProof/>
          <w:kern w:val="0"/>
          <w:sz w:val="20"/>
          <w:szCs w:val="20"/>
        </w:rPr>
        <w:t xml:space="preserve"> timer1_Tick(</w:t>
      </w:r>
      <w:r>
        <w:rPr>
          <w:rFonts w:ascii="宋体" w:eastAsia="宋体" w:hAnsi="Times New Roman" w:cs="Times New Roman"/>
          <w:noProof/>
          <w:color w:val="0000FF"/>
          <w:kern w:val="0"/>
          <w:sz w:val="20"/>
          <w:szCs w:val="20"/>
        </w:rPr>
        <w:t>object</w:t>
      </w:r>
      <w:r>
        <w:rPr>
          <w:rFonts w:ascii="宋体" w:eastAsia="宋体" w:hAnsi="Times New Roman" w:cs="Times New Roman"/>
          <w:noProof/>
          <w:kern w:val="0"/>
          <w:sz w:val="20"/>
          <w:szCs w:val="20"/>
        </w:rPr>
        <w:t xml:space="preserve"> sender, </w:t>
      </w:r>
      <w:r>
        <w:rPr>
          <w:rFonts w:ascii="宋体" w:eastAsia="宋体" w:hAnsi="Times New Roman" w:cs="Times New Roman"/>
          <w:noProof/>
          <w:color w:val="2B91AF"/>
          <w:kern w:val="0"/>
          <w:sz w:val="20"/>
          <w:szCs w:val="20"/>
        </w:rPr>
        <w:t>EventArgs</w:t>
      </w:r>
      <w:r>
        <w:rPr>
          <w:rFonts w:ascii="宋体" w:eastAsia="宋体" w:hAnsi="Times New Roman" w:cs="Times New Roman"/>
          <w:noProof/>
          <w:kern w:val="0"/>
          <w:sz w:val="20"/>
          <w:szCs w:val="20"/>
        </w:rPr>
        <w:t xml:space="preserve"> e)</w:t>
      </w:r>
    </w:p>
    <w:p w:rsidR="00FB601B" w:rsidRDefault="00FB601B" w:rsidP="00FB601B">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FB601B" w:rsidRDefault="00FB601B" w:rsidP="00C876E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2B91AF"/>
          <w:kern w:val="0"/>
          <w:sz w:val="20"/>
          <w:szCs w:val="20"/>
        </w:rPr>
        <w:t>MessageBox</w:t>
      </w:r>
      <w:r>
        <w:rPr>
          <w:rFonts w:ascii="宋体" w:eastAsia="宋体" w:hAnsi="Times New Roman" w:cs="Times New Roman"/>
          <w:noProof/>
          <w:kern w:val="0"/>
          <w:sz w:val="20"/>
          <w:szCs w:val="20"/>
        </w:rPr>
        <w:t>.Show(</w:t>
      </w:r>
      <w:r>
        <w:rPr>
          <w:rFonts w:ascii="宋体" w:eastAsia="宋体" w:hAnsi="Times New Roman" w:cs="Times New Roman"/>
          <w:noProof/>
          <w:color w:val="A31515"/>
          <w:kern w:val="0"/>
          <w:sz w:val="20"/>
          <w:szCs w:val="20"/>
        </w:rPr>
        <w:t>"h"</w:t>
      </w:r>
      <w:r>
        <w:rPr>
          <w:rFonts w:ascii="宋体" w:eastAsia="宋体" w:hAnsi="Times New Roman" w:cs="Times New Roman"/>
          <w:noProof/>
          <w:kern w:val="0"/>
          <w:sz w:val="20"/>
          <w:szCs w:val="20"/>
        </w:rPr>
        <w:t xml:space="preserve">); </w:t>
      </w:r>
    </w:p>
    <w:p w:rsidR="00FB601B" w:rsidRDefault="00FB601B" w:rsidP="00FB601B">
      <w:pPr>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FB601B">
      <w:pPr>
        <w:rPr>
          <w:rFonts w:ascii="宋体" w:eastAsia="宋体" w:hAnsi="Times New Roman" w:cs="Times New Roman"/>
          <w:noProof/>
          <w:kern w:val="0"/>
          <w:sz w:val="20"/>
          <w:szCs w:val="20"/>
        </w:rPr>
      </w:pPr>
    </w:p>
    <w:p w:rsidR="00CA2433" w:rsidRDefault="00CA2433" w:rsidP="00FB601B">
      <w:pPr>
        <w:rPr>
          <w:rFonts w:ascii="宋体" w:eastAsia="宋体" w:hAnsi="Times New Roman" w:cs="Times New Roman"/>
          <w:noProof/>
          <w:kern w:val="0"/>
          <w:sz w:val="20"/>
          <w:szCs w:val="20"/>
        </w:rPr>
      </w:pPr>
      <w:r>
        <w:rPr>
          <w:rFonts w:ascii="宋体" w:eastAsia="宋体" w:hAnsi="Times New Roman" w:cs="Times New Roman" w:hint="eastAsia"/>
          <w:noProof/>
          <w:kern w:val="0"/>
          <w:sz w:val="20"/>
          <w:szCs w:val="20"/>
        </w:rPr>
        <w:t>在</w:t>
      </w:r>
      <w:r>
        <w:rPr>
          <w:rFonts w:ascii="宋体" w:eastAsia="宋体" w:hAnsi="Times New Roman" w:cs="Times New Roman"/>
          <w:noProof/>
          <w:kern w:val="0"/>
          <w:sz w:val="20"/>
          <w:szCs w:val="20"/>
        </w:rPr>
        <w:t>JGWL.WebService</w:t>
      </w:r>
      <w:r>
        <w:rPr>
          <w:rFonts w:ascii="宋体" w:eastAsia="宋体" w:hAnsi="Times New Roman" w:cs="Times New Roman" w:hint="eastAsia"/>
          <w:noProof/>
          <w:kern w:val="0"/>
          <w:sz w:val="20"/>
          <w:szCs w:val="20"/>
        </w:rPr>
        <w:t>下创建</w:t>
      </w:r>
      <w:r w:rsidRPr="00CA2433">
        <w:rPr>
          <w:rFonts w:ascii="宋体" w:eastAsia="宋体" w:hAnsi="Times New Roman" w:cs="Times New Roman"/>
          <w:noProof/>
          <w:kern w:val="0"/>
          <w:sz w:val="20"/>
          <w:szCs w:val="20"/>
        </w:rPr>
        <w:t>Global.asax</w:t>
      </w:r>
      <w:r>
        <w:rPr>
          <w:rFonts w:ascii="宋体" w:eastAsia="宋体" w:hAnsi="Times New Roman" w:cs="Times New Roman" w:hint="eastAsia"/>
          <w:noProof/>
          <w:kern w:val="0"/>
          <w:sz w:val="20"/>
          <w:szCs w:val="20"/>
        </w:rPr>
        <w:t>文件，程序启动时启动定时器。要有访问webservice的操作才会才会启动</w:t>
      </w:r>
      <w:r>
        <w:rPr>
          <w:rFonts w:ascii="宋体" w:eastAsia="宋体" w:hAnsi="Times New Roman" w:cs="Times New Roman"/>
          <w:noProof/>
          <w:kern w:val="0"/>
          <w:sz w:val="20"/>
          <w:szCs w:val="20"/>
        </w:rPr>
        <w:t>Application_Start</w:t>
      </w:r>
      <w:r>
        <w:rPr>
          <w:rFonts w:ascii="宋体" w:eastAsia="宋体" w:hAnsi="Times New Roman" w:cs="Times New Roman" w:hint="eastAsia"/>
          <w:noProof/>
          <w:kern w:val="0"/>
          <w:sz w:val="20"/>
          <w:szCs w:val="20"/>
        </w:rPr>
        <w:t>。访问RF</w:t>
      </w:r>
      <w:r>
        <w:rPr>
          <w:rFonts w:ascii="宋体" w:eastAsia="宋体" w:hAnsi="Times New Roman" w:cs="Times New Roman"/>
          <w:noProof/>
          <w:kern w:val="0"/>
          <w:sz w:val="20"/>
          <w:szCs w:val="20"/>
        </w:rPr>
        <w:t>server</w:t>
      </w:r>
      <w:r>
        <w:rPr>
          <w:rFonts w:ascii="宋体" w:eastAsia="宋体" w:hAnsi="Times New Roman" w:cs="Times New Roman" w:hint="eastAsia"/>
          <w:noProof/>
          <w:kern w:val="0"/>
          <w:sz w:val="20"/>
          <w:szCs w:val="20"/>
        </w:rPr>
        <w:t>这个web</w:t>
      </w:r>
      <w:r>
        <w:rPr>
          <w:rFonts w:ascii="宋体" w:eastAsia="宋体" w:hAnsi="Times New Roman" w:cs="Times New Roman"/>
          <w:noProof/>
          <w:kern w:val="0"/>
          <w:sz w:val="20"/>
          <w:szCs w:val="20"/>
        </w:rPr>
        <w:t>service</w:t>
      </w:r>
      <w:r>
        <w:rPr>
          <w:rFonts w:ascii="宋体" w:eastAsia="宋体" w:hAnsi="Times New Roman" w:cs="Times New Roman" w:hint="eastAsia"/>
          <w:noProof/>
          <w:kern w:val="0"/>
          <w:sz w:val="20"/>
          <w:szCs w:val="20"/>
        </w:rPr>
        <w:t>不会触发</w:t>
      </w:r>
      <w:r>
        <w:rPr>
          <w:rFonts w:ascii="宋体" w:eastAsia="宋体" w:hAnsi="Times New Roman" w:cs="Times New Roman"/>
          <w:noProof/>
          <w:kern w:val="0"/>
          <w:sz w:val="20"/>
          <w:szCs w:val="20"/>
        </w:rPr>
        <w:t>JGWL.WebService</w:t>
      </w:r>
      <w:r>
        <w:rPr>
          <w:rFonts w:ascii="宋体" w:eastAsia="宋体" w:hAnsi="Times New Roman" w:cs="Times New Roman" w:hint="eastAsia"/>
          <w:noProof/>
          <w:kern w:val="0"/>
          <w:sz w:val="20"/>
          <w:szCs w:val="20"/>
        </w:rPr>
        <w:t>的</w:t>
      </w:r>
      <w:r>
        <w:rPr>
          <w:rFonts w:ascii="宋体" w:eastAsia="宋体" w:hAnsi="Times New Roman" w:cs="Times New Roman"/>
          <w:noProof/>
          <w:kern w:val="0"/>
          <w:sz w:val="20"/>
          <w:szCs w:val="20"/>
        </w:rPr>
        <w:t>Application_Start</w:t>
      </w:r>
      <w:r>
        <w:rPr>
          <w:rFonts w:ascii="宋体" w:eastAsia="宋体" w:hAnsi="Times New Roman" w:cs="Times New Roman" w:hint="eastAsia"/>
          <w:noProof/>
          <w:kern w:val="0"/>
          <w:sz w:val="20"/>
          <w:szCs w:val="20"/>
        </w:rPr>
        <w:t>。应用程序池的闲置超时时间到了以后工作进程关闭。定时器一起关闭</w:t>
      </w:r>
    </w:p>
    <w:p w:rsidR="00CA2433" w:rsidRDefault="00CA2433" w:rsidP="00FB601B">
      <w:pPr>
        <w:rPr>
          <w:rFonts w:ascii="宋体" w:eastAsia="宋体" w:hAnsi="Times New Roman" w:cs="Times New Roman"/>
          <w:noProof/>
          <w:kern w:val="0"/>
          <w:sz w:val="20"/>
          <w:szCs w:val="20"/>
        </w:rPr>
      </w:pP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color w:val="0000FF"/>
          <w:kern w:val="0"/>
          <w:sz w:val="20"/>
          <w:szCs w:val="20"/>
        </w:rPr>
        <w:t>namespace</w:t>
      </w:r>
      <w:r>
        <w:rPr>
          <w:rFonts w:ascii="宋体" w:eastAsia="宋体" w:hAnsi="Times New Roman" w:cs="Times New Roman"/>
          <w:noProof/>
          <w:kern w:val="0"/>
          <w:sz w:val="20"/>
          <w:szCs w:val="20"/>
        </w:rPr>
        <w:t xml:space="preserve"> JGWL.WebService</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w:t>
      </w:r>
    </w:p>
    <w:p w:rsidR="00CA2433" w:rsidRDefault="00CA2433" w:rsidP="00CA2433">
      <w:pPr>
        <w:autoSpaceDE w:val="0"/>
        <w:autoSpaceDN w:val="0"/>
        <w:adjustRightInd w:val="0"/>
        <w:jc w:val="left"/>
        <w:rPr>
          <w:rFonts w:ascii="宋体" w:eastAsia="宋体" w:hAnsi="Times New Roman" w:cs="Times New Roman"/>
          <w:noProof/>
          <w:color w:val="2B91A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public</w:t>
      </w: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class</w:t>
      </w:r>
      <w:r>
        <w:rPr>
          <w:rFonts w:ascii="宋体" w:eastAsia="宋体" w:hAnsi="Times New Roman" w:cs="Times New Roman"/>
          <w:noProof/>
          <w:kern w:val="0"/>
          <w:sz w:val="20"/>
          <w:szCs w:val="20"/>
        </w:rPr>
        <w:t xml:space="preserve"> </w:t>
      </w:r>
      <w:r>
        <w:rPr>
          <w:rFonts w:ascii="宋体" w:eastAsia="宋体" w:hAnsi="Times New Roman" w:cs="Times New Roman"/>
          <w:noProof/>
          <w:color w:val="2B91AF"/>
          <w:kern w:val="0"/>
          <w:sz w:val="20"/>
          <w:szCs w:val="20"/>
        </w:rPr>
        <w:t>Global</w:t>
      </w:r>
      <w:r>
        <w:rPr>
          <w:rFonts w:ascii="宋体" w:eastAsia="宋体" w:hAnsi="Times New Roman" w:cs="Times New Roman"/>
          <w:noProof/>
          <w:kern w:val="0"/>
          <w:sz w:val="20"/>
          <w:szCs w:val="20"/>
        </w:rPr>
        <w:t xml:space="preserve"> : System.Web.</w:t>
      </w:r>
      <w:r>
        <w:rPr>
          <w:rFonts w:ascii="宋体" w:eastAsia="宋体" w:hAnsi="Times New Roman" w:cs="Times New Roman"/>
          <w:noProof/>
          <w:color w:val="2B91AF"/>
          <w:kern w:val="0"/>
          <w:sz w:val="20"/>
          <w:szCs w:val="20"/>
        </w:rPr>
        <w:t>HttpApplication</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protected</w:t>
      </w: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void</w:t>
      </w:r>
      <w:r>
        <w:rPr>
          <w:rFonts w:ascii="宋体" w:eastAsia="宋体" w:hAnsi="Times New Roman" w:cs="Times New Roman"/>
          <w:noProof/>
          <w:kern w:val="0"/>
          <w:sz w:val="20"/>
          <w:szCs w:val="20"/>
        </w:rPr>
        <w:t xml:space="preserve"> Application_Start(</w:t>
      </w:r>
      <w:r>
        <w:rPr>
          <w:rFonts w:ascii="宋体" w:eastAsia="宋体" w:hAnsi="Times New Roman" w:cs="Times New Roman"/>
          <w:noProof/>
          <w:color w:val="0000FF"/>
          <w:kern w:val="0"/>
          <w:sz w:val="20"/>
          <w:szCs w:val="20"/>
        </w:rPr>
        <w:t>object</w:t>
      </w:r>
      <w:r>
        <w:rPr>
          <w:rFonts w:ascii="宋体" w:eastAsia="宋体" w:hAnsi="Times New Roman" w:cs="Times New Roman"/>
          <w:noProof/>
          <w:kern w:val="0"/>
          <w:sz w:val="20"/>
          <w:szCs w:val="20"/>
        </w:rPr>
        <w:t xml:space="preserve"> sender, </w:t>
      </w:r>
      <w:r>
        <w:rPr>
          <w:rFonts w:ascii="宋体" w:eastAsia="宋体" w:hAnsi="Times New Roman" w:cs="Times New Roman"/>
          <w:noProof/>
          <w:color w:val="2B91AF"/>
          <w:kern w:val="0"/>
          <w:sz w:val="20"/>
          <w:szCs w:val="20"/>
        </w:rPr>
        <w:t>EventArgs</w:t>
      </w:r>
      <w:r>
        <w:rPr>
          <w:rFonts w:ascii="宋体" w:eastAsia="宋体" w:hAnsi="Times New Roman" w:cs="Times New Roman"/>
          <w:noProof/>
          <w:kern w:val="0"/>
          <w:sz w:val="20"/>
          <w:szCs w:val="20"/>
        </w:rPr>
        <w:t xml:space="preserve"> e)</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System.Timers.</w:t>
      </w:r>
      <w:r>
        <w:rPr>
          <w:rFonts w:ascii="宋体" w:eastAsia="宋体" w:hAnsi="Times New Roman" w:cs="Times New Roman"/>
          <w:noProof/>
          <w:color w:val="2B91AF"/>
          <w:kern w:val="0"/>
          <w:sz w:val="20"/>
          <w:szCs w:val="20"/>
        </w:rPr>
        <w:t>Timer</w:t>
      </w:r>
      <w:r>
        <w:rPr>
          <w:rFonts w:ascii="宋体" w:eastAsia="宋体" w:hAnsi="Times New Roman" w:cs="Times New Roman"/>
          <w:noProof/>
          <w:kern w:val="0"/>
          <w:sz w:val="20"/>
          <w:szCs w:val="20"/>
        </w:rPr>
        <w:t xml:space="preserve"> evtTimer = </w:t>
      </w:r>
      <w:r>
        <w:rPr>
          <w:rFonts w:ascii="宋体" w:eastAsia="宋体" w:hAnsi="Times New Roman" w:cs="Times New Roman"/>
          <w:noProof/>
          <w:color w:val="0000FF"/>
          <w:kern w:val="0"/>
          <w:sz w:val="20"/>
          <w:szCs w:val="20"/>
        </w:rPr>
        <w:t>new</w:t>
      </w:r>
      <w:r>
        <w:rPr>
          <w:rFonts w:ascii="宋体" w:eastAsia="宋体" w:hAnsi="Times New Roman" w:cs="Times New Roman"/>
          <w:noProof/>
          <w:kern w:val="0"/>
          <w:sz w:val="20"/>
          <w:szCs w:val="20"/>
        </w:rPr>
        <w:t xml:space="preserve"> System.Timers.</w:t>
      </w:r>
      <w:r>
        <w:rPr>
          <w:rFonts w:ascii="宋体" w:eastAsia="宋体" w:hAnsi="Times New Roman" w:cs="Times New Roman"/>
          <w:noProof/>
          <w:color w:val="2B91AF"/>
          <w:kern w:val="0"/>
          <w:sz w:val="20"/>
          <w:szCs w:val="20"/>
        </w:rPr>
        <w:t>Timer</w:t>
      </w:r>
      <w:r>
        <w:rPr>
          <w:rFonts w:ascii="宋体" w:eastAsia="宋体" w:hAnsi="Times New Roman" w:cs="Times New Roman"/>
          <w:noProof/>
          <w:kern w:val="0"/>
          <w:sz w:val="20"/>
          <w:szCs w:val="20"/>
        </w:rPr>
        <w:t>(2000);</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evtTimer.Elapsed += </w:t>
      </w:r>
      <w:r>
        <w:rPr>
          <w:rFonts w:ascii="宋体" w:eastAsia="宋体" w:hAnsi="Times New Roman" w:cs="Times New Roman"/>
          <w:noProof/>
          <w:color w:val="0000FF"/>
          <w:kern w:val="0"/>
          <w:sz w:val="20"/>
          <w:szCs w:val="20"/>
        </w:rPr>
        <w:t>new</w:t>
      </w:r>
      <w:r>
        <w:rPr>
          <w:rFonts w:ascii="宋体" w:eastAsia="宋体" w:hAnsi="Times New Roman" w:cs="Times New Roman"/>
          <w:noProof/>
          <w:kern w:val="0"/>
          <w:sz w:val="20"/>
          <w:szCs w:val="20"/>
        </w:rPr>
        <w:t xml:space="preserve"> System.Timers.</w:t>
      </w:r>
      <w:r>
        <w:rPr>
          <w:rFonts w:ascii="宋体" w:eastAsia="宋体" w:hAnsi="Times New Roman" w:cs="Times New Roman"/>
          <w:noProof/>
          <w:color w:val="2B91AF"/>
          <w:kern w:val="0"/>
          <w:sz w:val="20"/>
          <w:szCs w:val="20"/>
        </w:rPr>
        <w:t>ElapsedEventHandler</w:t>
      </w:r>
      <w:r>
        <w:rPr>
          <w:rFonts w:ascii="宋体" w:eastAsia="宋体" w:hAnsi="Times New Roman" w:cs="Times New Roman"/>
          <w:noProof/>
          <w:kern w:val="0"/>
          <w:sz w:val="20"/>
          <w:szCs w:val="20"/>
        </w:rPr>
        <w:t>(OnEvtTimer);</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evtTimer.Enabled = </w:t>
      </w:r>
      <w:r>
        <w:rPr>
          <w:rFonts w:ascii="宋体" w:eastAsia="宋体" w:hAnsi="Times New Roman" w:cs="Times New Roman"/>
          <w:noProof/>
          <w:color w:val="0000FF"/>
          <w:kern w:val="0"/>
          <w:sz w:val="20"/>
          <w:szCs w:val="20"/>
        </w:rPr>
        <w:t>true</w:t>
      </w:r>
      <w:r>
        <w:rPr>
          <w:rFonts w:ascii="宋体" w:eastAsia="宋体" w:hAnsi="Times New Roman" w:cs="Times New Roman"/>
          <w:noProof/>
          <w:kern w:val="0"/>
          <w:sz w:val="20"/>
          <w:szCs w:val="20"/>
        </w:rPr>
        <w:t>;</w:t>
      </w:r>
    </w:p>
    <w:p w:rsidR="00CA2433" w:rsidRDefault="00CA2433" w:rsidP="00CA2433">
      <w:pPr>
        <w:autoSpaceDE w:val="0"/>
        <w:autoSpaceDN w:val="0"/>
        <w:adjustRightInd w:val="0"/>
        <w:jc w:val="left"/>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pPr>
        <w:rPr>
          <w:rFonts w:ascii="宋体" w:eastAsia="宋体" w:hAnsi="Times New Roman" w:cs="Times New Roman"/>
          <w:noProof/>
          <w:kern w:val="0"/>
          <w:sz w:val="20"/>
          <w:szCs w:val="20"/>
        </w:rPr>
      </w:pPr>
      <w:r>
        <w:rPr>
          <w:rFonts w:ascii="宋体" w:eastAsia="宋体" w:hAnsi="Times New Roman" w:cs="Times New Roman"/>
          <w:noProof/>
          <w:kern w:val="0"/>
          <w:sz w:val="20"/>
          <w:szCs w:val="20"/>
        </w:rPr>
        <w:t xml:space="preserve">        }</w:t>
      </w:r>
    </w:p>
    <w:p w:rsidR="00CA2433" w:rsidRDefault="00CA2433" w:rsidP="00CA2433">
      <w:r>
        <w:rPr>
          <w:noProof/>
        </w:rPr>
        <w:lastRenderedPageBreak/>
        <w:drawing>
          <wp:inline distT="0" distB="0" distL="0" distR="0" wp14:anchorId="49D9DBA1" wp14:editId="3768B2E6">
            <wp:extent cx="2698889" cy="2508379"/>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8889" cy="2508379"/>
                    </a:xfrm>
                    <a:prstGeom prst="rect">
                      <a:avLst/>
                    </a:prstGeom>
                  </pic:spPr>
                </pic:pic>
              </a:graphicData>
            </a:graphic>
          </wp:inline>
        </w:drawing>
      </w:r>
    </w:p>
    <w:p w:rsidR="00CA2433" w:rsidRDefault="00CA2433" w:rsidP="00CA2433">
      <w:r>
        <w:rPr>
          <w:noProof/>
        </w:rPr>
        <w:drawing>
          <wp:inline distT="0" distB="0" distL="0" distR="0" wp14:anchorId="690EE673" wp14:editId="71CCE212">
            <wp:extent cx="5274310" cy="36417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41725"/>
                    </a:xfrm>
                    <a:prstGeom prst="rect">
                      <a:avLst/>
                    </a:prstGeom>
                  </pic:spPr>
                </pic:pic>
              </a:graphicData>
            </a:graphic>
          </wp:inline>
        </w:drawing>
      </w:r>
    </w:p>
    <w:p w:rsidR="00DB7F95" w:rsidRDefault="00DB7F95" w:rsidP="00CA2433"/>
    <w:p w:rsidR="00DB7F95" w:rsidRPr="00DB7F95" w:rsidRDefault="00DB7F95" w:rsidP="00DB7F95">
      <w:pPr>
        <w:widowControl/>
        <w:spacing w:before="100" w:beforeAutospacing="1" w:after="100" w:afterAutospacing="1"/>
        <w:jc w:val="left"/>
        <w:outlineLvl w:val="0"/>
        <w:rPr>
          <w:rFonts w:ascii="宋体" w:eastAsia="宋体" w:hAnsi="宋体" w:cs="宋体"/>
          <w:b/>
          <w:bCs/>
          <w:kern w:val="36"/>
          <w:sz w:val="48"/>
          <w:szCs w:val="48"/>
        </w:rPr>
      </w:pPr>
      <w:r w:rsidRPr="00DB7F95">
        <w:rPr>
          <w:rFonts w:ascii="宋体" w:eastAsia="宋体" w:hAnsi="宋体" w:cs="宋体"/>
          <w:b/>
          <w:bCs/>
          <w:kern w:val="36"/>
          <w:sz w:val="48"/>
          <w:szCs w:val="48"/>
        </w:rPr>
        <w:t>Application.AddMessageFilter 方法 (IMessageFilter)</w:t>
      </w:r>
    </w:p>
    <w:p w:rsidR="00DB7F95" w:rsidRDefault="00DB7F95" w:rsidP="00CA2433"/>
    <w:p w:rsidR="00DB7F95" w:rsidRDefault="00DB7F95" w:rsidP="00DB7F95">
      <w:pPr>
        <w:pStyle w:val="a8"/>
      </w:pPr>
      <w:r>
        <w:rPr>
          <w:rStyle w:val="sentence"/>
        </w:rPr>
        <w:t>Use a message filter to prevent specific events from being raised or to perform special operations for an event before it is passed to an event handler. Message filters are unique to a specific thread.</w:t>
      </w:r>
    </w:p>
    <w:p w:rsidR="00DB7F95" w:rsidRDefault="00DB7F95" w:rsidP="00DB7F95">
      <w:pPr>
        <w:pStyle w:val="a8"/>
      </w:pPr>
      <w:r>
        <w:rPr>
          <w:rStyle w:val="sentence"/>
        </w:rPr>
        <w:lastRenderedPageBreak/>
        <w:t xml:space="preserve">To prevent a message from being dispatched, the </w:t>
      </w:r>
      <w:r>
        <w:rPr>
          <w:rStyle w:val="a9"/>
        </w:rPr>
        <w:t>value</w:t>
      </w:r>
      <w:r>
        <w:rPr>
          <w:rStyle w:val="sentence"/>
        </w:rPr>
        <w:t xml:space="preserve"> parameter instance that you pass to this method must override the </w:t>
      </w:r>
      <w:hyperlink r:id="rId14" w:history="1">
        <w:r>
          <w:rPr>
            <w:rStyle w:val="a7"/>
          </w:rPr>
          <w:t>PreFilterMessage</w:t>
        </w:r>
      </w:hyperlink>
      <w:r>
        <w:rPr>
          <w:rStyle w:val="sentence"/>
        </w:rPr>
        <w:t xml:space="preserve"> method with the code to handle the message. The method must return </w:t>
      </w:r>
      <w:r>
        <w:rPr>
          <w:rStyle w:val="aa"/>
        </w:rPr>
        <w:t>false</w:t>
      </w:r>
      <w:r>
        <w:rPr>
          <w:rStyle w:val="sentence"/>
        </w:rPr>
        <w:t>.</w:t>
      </w:r>
    </w:p>
    <w:p w:rsidR="00DB7F95" w:rsidRDefault="00DB7F95" w:rsidP="00CA2433">
      <w:r>
        <w:t xml:space="preserve">As you will have seen from the .NET Windows namespace, mouse events are provided individually to the form or control that the mouse is over when the event occurs. So how can you detect a mouse event over any control or form regardless of where it occurs? The answer is to filter all messages sent to the application's Message Loop.   suffice to say that to use this technique you implement the </w:t>
      </w:r>
      <w:r>
        <w:rPr>
          <w:rStyle w:val="code"/>
        </w:rPr>
        <w:t>IMessageFilter</w:t>
      </w:r>
      <w:r>
        <w:t xml:space="preserve"> interface which then receives notifications of a mouse event over any object.</w:t>
      </w:r>
    </w:p>
    <w:p w:rsidR="00FA62B1" w:rsidRDefault="00FA62B1" w:rsidP="00CA2433"/>
    <w:p w:rsidR="00FA62B1" w:rsidRDefault="00FA62B1" w:rsidP="00FA62B1">
      <w:pPr>
        <w:pStyle w:val="1"/>
      </w:pPr>
      <w:r>
        <w:t xml:space="preserve">Control.Bounds 屬性 </w:t>
      </w:r>
    </w:p>
    <w:p w:rsidR="00FA62B1" w:rsidRDefault="00FA62B1" w:rsidP="00FA62B1">
      <w:pPr>
        <w:pStyle w:val="a8"/>
      </w:pPr>
      <w:r>
        <w:rPr>
          <w:rStyle w:val="sentence"/>
        </w:rPr>
        <w:t>Gets or sets the size and location of the control including its nonclient elements, in pixels, relative to the parent control.</w:t>
      </w:r>
    </w:p>
    <w:p w:rsidR="00FA62B1" w:rsidRDefault="00FA62B1" w:rsidP="00CA2433">
      <w:r>
        <w:rPr>
          <w:rFonts w:hint="eastAsia"/>
        </w:rPr>
        <w:t>通过controls</w:t>
      </w:r>
      <w:r>
        <w:t>.add</w:t>
      </w:r>
      <w:r>
        <w:rPr>
          <w:rFonts w:hint="eastAsia"/>
        </w:rPr>
        <w:t>添加的控件的location是相对父控件。其他new出来的form相对于屏幕？</w:t>
      </w:r>
    </w:p>
    <w:p w:rsidR="0008586A" w:rsidRDefault="0008586A" w:rsidP="00CA2433"/>
    <w:p w:rsidR="0008586A" w:rsidRDefault="0008586A" w:rsidP="00CA2433"/>
    <w:p w:rsidR="0008586A" w:rsidRDefault="0008586A" w:rsidP="00CA2433">
      <w:r>
        <w:t>S</w:t>
      </w:r>
      <w:r>
        <w:rPr>
          <w:rFonts w:hint="eastAsia"/>
        </w:rPr>
        <w:t>vn</w:t>
      </w:r>
      <w:r>
        <w:t xml:space="preserve"> </w:t>
      </w:r>
      <w:r>
        <w:rPr>
          <w:rFonts w:hint="eastAsia"/>
        </w:rPr>
        <w:t>的branch。要将wms文件夹 branch到 brances/thfl</w:t>
      </w:r>
      <w:r>
        <w:t xml:space="preserve"> </w:t>
      </w:r>
      <w:r>
        <w:rPr>
          <w:rFonts w:hint="eastAsia"/>
        </w:rPr>
        <w:t>中。首先要建立thfl文件夹</w:t>
      </w:r>
    </w:p>
    <w:p w:rsidR="0008586A" w:rsidRDefault="0008586A" w:rsidP="00CA2433">
      <w:r>
        <w:rPr>
          <w:rFonts w:hint="eastAsia"/>
        </w:rPr>
        <w:t>然后提交到svn</w:t>
      </w:r>
    </w:p>
    <w:p w:rsidR="0008586A" w:rsidRDefault="0008586A" w:rsidP="00CA2433">
      <w:r>
        <w:rPr>
          <w:noProof/>
        </w:rPr>
        <w:drawing>
          <wp:inline distT="0" distB="0" distL="0" distR="0" wp14:anchorId="591604A3" wp14:editId="31BC7E9A">
            <wp:extent cx="5162815" cy="19686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815" cy="1968601"/>
                    </a:xfrm>
                    <a:prstGeom prst="rect">
                      <a:avLst/>
                    </a:prstGeom>
                  </pic:spPr>
                </pic:pic>
              </a:graphicData>
            </a:graphic>
          </wp:inline>
        </w:drawing>
      </w:r>
    </w:p>
    <w:p w:rsidR="00A72E09" w:rsidRDefault="00A72E09" w:rsidP="00CA2433"/>
    <w:p w:rsidR="00674FB3" w:rsidRDefault="00674FB3" w:rsidP="00CA2433">
      <w:pPr>
        <w:rPr>
          <w:rFonts w:hint="eastAsia"/>
        </w:rPr>
      </w:pPr>
      <w:r w:rsidRPr="00674FB3">
        <w:t>https://stackoverflow.com/questions/3612443/calling-a-webservice-async</w:t>
      </w:r>
    </w:p>
    <w:p w:rsidR="00A72E09" w:rsidRDefault="00A72E09" w:rsidP="00CA2433">
      <w:r>
        <w:t xml:space="preserve">You are correct that </w:t>
      </w:r>
      <w:r>
        <w:rPr>
          <w:rStyle w:val="HTML"/>
        </w:rPr>
        <w:t>Async</w:t>
      </w:r>
      <w:r>
        <w:t>/</w:t>
      </w:r>
      <w:r>
        <w:rPr>
          <w:rStyle w:val="HTML"/>
        </w:rPr>
        <w:t>Completed</w:t>
      </w:r>
      <w:r>
        <w:t xml:space="preserve"> will block an asynchronous page.</w:t>
      </w:r>
      <w:r>
        <w:t xml:space="preserve"> </w:t>
      </w:r>
      <w:r>
        <w:t xml:space="preserve">The method by which they "block" the asynchronous page is wrapped up in </w:t>
      </w:r>
      <w:r>
        <w:rPr>
          <w:rStyle w:val="HTML"/>
        </w:rPr>
        <w:t>SynchronizationContext</w:t>
      </w:r>
      <w:r>
        <w:t xml:space="preserve">; in particular, each asynchronous page has a pending operation count which is incremented by </w:t>
      </w:r>
      <w:r>
        <w:rPr>
          <w:rStyle w:val="HTML"/>
        </w:rPr>
        <w:t>Async</w:t>
      </w:r>
      <w:r>
        <w:t xml:space="preserve"> and decremented after </w:t>
      </w:r>
      <w:r>
        <w:rPr>
          <w:rStyle w:val="HTML"/>
        </w:rPr>
        <w:t>Completed</w:t>
      </w:r>
      <w:r>
        <w:t>.</w:t>
      </w:r>
    </w:p>
    <w:p w:rsidR="001F6242" w:rsidRDefault="001F6242" w:rsidP="00CA2433"/>
    <w:p w:rsidR="001F6242" w:rsidRDefault="001F6242" w:rsidP="00CA2433"/>
    <w:p w:rsidR="00C42C79" w:rsidRDefault="00C42C79" w:rsidP="00C42C79">
      <w:pPr>
        <w:pStyle w:val="1"/>
      </w:pPr>
      <w:r>
        <w:lastRenderedPageBreak/>
        <w:t>演练：在 Visual Web Developer 中创建本地 IIS 网站</w:t>
      </w:r>
    </w:p>
    <w:p w:rsidR="001F6242" w:rsidRDefault="00C42C79" w:rsidP="00CA2433">
      <w:r w:rsidRPr="00C42C79">
        <w:t>https://msdn.microsoft.com/zh-cn/library/a1zz9df4(v=vs.100).aspx</w:t>
      </w:r>
    </w:p>
    <w:p w:rsidR="001F6242" w:rsidRDefault="001F6242" w:rsidP="001F6242">
      <w:pPr>
        <w:pStyle w:val="a8"/>
      </w:pPr>
      <w:r>
        <w:t>这些网站可在不同位置保存网页和其他文件。为定位网页和其他文件，可以有下面的选项：</w:t>
      </w:r>
    </w:p>
    <w:p w:rsidR="001F6242" w:rsidRDefault="001F6242" w:rsidP="001F6242">
      <w:pPr>
        <w:pStyle w:val="a8"/>
        <w:numPr>
          <w:ilvl w:val="0"/>
          <w:numId w:val="1"/>
        </w:numPr>
      </w:pPr>
      <w:r>
        <w:t>在本地硬盘上的一个文件夹中，这称为文件系统网站。</w:t>
      </w:r>
    </w:p>
    <w:p w:rsidR="001F6242" w:rsidRDefault="001F6242" w:rsidP="001F6242">
      <w:pPr>
        <w:pStyle w:val="a8"/>
        <w:numPr>
          <w:ilvl w:val="0"/>
          <w:numId w:val="1"/>
        </w:numPr>
      </w:pPr>
      <w:r>
        <w:t>作为 Microsoft Internet 信息服务 (IIS) 的本地副本下的 Web 应用程序，这称为本地 IIS 网站。</w:t>
      </w:r>
    </w:p>
    <w:p w:rsidR="00EE6168" w:rsidRDefault="00EE6168" w:rsidP="00EE6168">
      <w:pPr>
        <w:pStyle w:val="a8"/>
      </w:pPr>
      <w:r>
        <w:rPr>
          <w:rFonts w:hint="eastAsia"/>
        </w:rPr>
        <w:t>新建网站会在iis中建立网站</w:t>
      </w:r>
    </w:p>
    <w:p w:rsidR="00EE6168" w:rsidRDefault="00EE6168" w:rsidP="00EE6168">
      <w:pPr>
        <w:pStyle w:val="a8"/>
        <w:rPr>
          <w:rFonts w:hint="eastAsia"/>
        </w:rPr>
      </w:pPr>
      <w:r>
        <w:rPr>
          <w:noProof/>
        </w:rPr>
        <w:drawing>
          <wp:inline distT="0" distB="0" distL="0" distR="0" wp14:anchorId="7B0F60ED" wp14:editId="1FA5004C">
            <wp:extent cx="5274310" cy="3030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0855"/>
                    </a:xfrm>
                    <a:prstGeom prst="rect">
                      <a:avLst/>
                    </a:prstGeom>
                  </pic:spPr>
                </pic:pic>
              </a:graphicData>
            </a:graphic>
          </wp:inline>
        </w:drawing>
      </w:r>
    </w:p>
    <w:p w:rsidR="00EE6168" w:rsidRDefault="00EE6168" w:rsidP="00EE6168">
      <w:pPr>
        <w:pStyle w:val="a8"/>
        <w:rPr>
          <w:rFonts w:hint="eastAsia"/>
        </w:rPr>
      </w:pPr>
      <w:r>
        <w:rPr>
          <w:noProof/>
        </w:rPr>
        <w:drawing>
          <wp:inline distT="0" distB="0" distL="0" distR="0" wp14:anchorId="55523498" wp14:editId="1CC5D896">
            <wp:extent cx="2584583" cy="2298818"/>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583" cy="2298818"/>
                    </a:xfrm>
                    <a:prstGeom prst="rect">
                      <a:avLst/>
                    </a:prstGeom>
                  </pic:spPr>
                </pic:pic>
              </a:graphicData>
            </a:graphic>
          </wp:inline>
        </w:drawing>
      </w:r>
    </w:p>
    <w:p w:rsidR="00C42C79" w:rsidRDefault="00C42C79" w:rsidP="00C42C79">
      <w:pPr>
        <w:pStyle w:val="3"/>
      </w:pPr>
      <w:r>
        <w:lastRenderedPageBreak/>
        <w:t>测试本地 IIS 网站</w:t>
      </w:r>
    </w:p>
    <w:p w:rsidR="00C42C79" w:rsidRDefault="00C42C79" w:rsidP="00C42C79">
      <w:pPr>
        <w:pStyle w:val="a8"/>
        <w:numPr>
          <w:ilvl w:val="0"/>
          <w:numId w:val="2"/>
        </w:numPr>
      </w:pPr>
      <w:r>
        <w:t>在 Visual Web Developer 中，打开 Default.aspx 页。</w:t>
      </w:r>
    </w:p>
    <w:p w:rsidR="00C42C79" w:rsidRDefault="00C42C79" w:rsidP="00C42C79">
      <w:pPr>
        <w:pStyle w:val="a8"/>
        <w:numPr>
          <w:ilvl w:val="0"/>
          <w:numId w:val="2"/>
        </w:numPr>
      </w:pPr>
      <w:r>
        <w:t>按 Ctrl+F5 运行该页。</w:t>
      </w:r>
    </w:p>
    <w:p w:rsidR="00C42C79" w:rsidRDefault="00C42C79" w:rsidP="00C42C79">
      <w:pPr>
        <w:pStyle w:val="a8"/>
        <w:ind w:left="720"/>
      </w:pPr>
      <w:r>
        <w:t>该页在浏览器中打开。请注意，浏览器中的 URL 是</w:t>
      </w:r>
      <w:r>
        <w:rPr>
          <w:rStyle w:val="label"/>
        </w:rPr>
        <w:t>“http://localhost/LocalIISWebSite/default.aspx”</w:t>
      </w:r>
      <w:r>
        <w:t>。页的请求发至 localhost（不带端口号），该请求由 IIS 处理。</w:t>
      </w:r>
    </w:p>
    <w:p w:rsidR="001F6242" w:rsidRDefault="00506570" w:rsidP="00CA2433">
      <w:r w:rsidRPr="00506570">
        <w:rPr>
          <w:rFonts w:hint="eastAsia"/>
        </w:rPr>
        <w:t>尚未在</w:t>
      </w:r>
      <w:r w:rsidRPr="00506570">
        <w:t xml:space="preserve"> Web 服务器上注册 ASP.NET 2.0。为了使网站正确运行，可能需要手动将 Web 服务器配置为使用 ASP.NET 2.0，按 F1 可了解更多详细信息。</w:t>
      </w:r>
    </w:p>
    <w:p w:rsidR="00506570" w:rsidRDefault="00506570" w:rsidP="00CA2433">
      <w:r>
        <w:rPr>
          <w:noProof/>
        </w:rPr>
        <w:drawing>
          <wp:inline distT="0" distB="0" distL="0" distR="0" wp14:anchorId="542643D1" wp14:editId="5AA2E223">
            <wp:extent cx="4648439" cy="42102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439" cy="4210266"/>
                    </a:xfrm>
                    <a:prstGeom prst="rect">
                      <a:avLst/>
                    </a:prstGeom>
                  </pic:spPr>
                </pic:pic>
              </a:graphicData>
            </a:graphic>
          </wp:inline>
        </w:drawing>
      </w:r>
    </w:p>
    <w:p w:rsidR="00DE57F2" w:rsidRDefault="00DE57F2" w:rsidP="00CA2433"/>
    <w:p w:rsidR="00DE57F2" w:rsidRDefault="00DE57F2" w:rsidP="00CA2433">
      <w:r>
        <w:t>该模块中定义的自定义标头将显示在浏览器中。在 ASP.NET 页中，无法访问由 IIS 定义的自定义标头，因为此标头信息是在已经将页内容呈现到流之后添加的。但是，使用对 HTTP 通信进行监视的工具（例如，Fiddler）可以确认该标头已设置。</w:t>
      </w:r>
    </w:p>
    <w:p w:rsidR="00E44B27" w:rsidRDefault="00E44B27" w:rsidP="00CA2433">
      <w:r>
        <w:rPr>
          <w:rFonts w:hint="eastAsia"/>
        </w:rPr>
        <w:t>模块中添加的标头</w:t>
      </w:r>
    </w:p>
    <w:p w:rsidR="00E44B27" w:rsidRDefault="00E44B27" w:rsidP="00CA2433">
      <w:r>
        <w:rPr>
          <w:noProof/>
        </w:rPr>
        <w:lastRenderedPageBreak/>
        <w:drawing>
          <wp:inline distT="0" distB="0" distL="0" distR="0" wp14:anchorId="697FCD68" wp14:editId="68872190">
            <wp:extent cx="5274310" cy="2238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8375"/>
                    </a:xfrm>
                    <a:prstGeom prst="rect">
                      <a:avLst/>
                    </a:prstGeom>
                  </pic:spPr>
                </pic:pic>
              </a:graphicData>
            </a:graphic>
          </wp:inline>
        </w:drawing>
      </w:r>
    </w:p>
    <w:p w:rsidR="00C164DB" w:rsidRDefault="00C164DB" w:rsidP="00C164DB">
      <w:pPr>
        <w:autoSpaceDE w:val="0"/>
        <w:autoSpaceDN w:val="0"/>
        <w:adjustRightInd w:val="0"/>
        <w:jc w:val="left"/>
        <w:rPr>
          <w:rFonts w:ascii="宋体" w:eastAsia="宋体" w:hAnsi="Times New Roman" w:cs="Times New Roman"/>
          <w:noProof/>
          <w:color w:val="0000FF"/>
          <w:kern w:val="0"/>
          <w:sz w:val="20"/>
          <w:szCs w:val="20"/>
        </w:rPr>
      </w:pPr>
      <w:r>
        <w:rPr>
          <w:rFonts w:ascii="宋体" w:eastAsia="宋体" w:hAnsi="Times New Roman" w:cs="Times New Roman"/>
          <w:noProof/>
          <w:color w:val="0000FF"/>
          <w:kern w:val="0"/>
          <w:sz w:val="20"/>
          <w:szCs w:val="20"/>
        </w:rPr>
        <w:t>&lt;</w:t>
      </w:r>
      <w:r>
        <w:rPr>
          <w:rFonts w:ascii="宋体" w:eastAsia="宋体" w:hAnsi="Times New Roman" w:cs="Times New Roman"/>
          <w:noProof/>
          <w:color w:val="A31515"/>
          <w:kern w:val="0"/>
          <w:sz w:val="20"/>
          <w:szCs w:val="20"/>
        </w:rPr>
        <w:t>form</w:t>
      </w:r>
      <w:r>
        <w:rPr>
          <w:rFonts w:ascii="宋体" w:eastAsia="宋体" w:hAnsi="Times New Roman" w:cs="Times New Roman"/>
          <w:noProof/>
          <w:kern w:val="0"/>
          <w:sz w:val="20"/>
          <w:szCs w:val="20"/>
        </w:rPr>
        <w:t xml:space="preserve"> </w:t>
      </w:r>
      <w:r>
        <w:rPr>
          <w:rFonts w:ascii="宋体" w:eastAsia="宋体" w:hAnsi="Times New Roman" w:cs="Times New Roman"/>
          <w:noProof/>
          <w:color w:val="FF0000"/>
          <w:kern w:val="0"/>
          <w:sz w:val="20"/>
          <w:szCs w:val="20"/>
        </w:rPr>
        <w:t>id</w:t>
      </w:r>
      <w:r>
        <w:rPr>
          <w:rFonts w:ascii="宋体" w:eastAsia="宋体" w:hAnsi="Times New Roman" w:cs="Times New Roman"/>
          <w:noProof/>
          <w:color w:val="0000FF"/>
          <w:kern w:val="0"/>
          <w:sz w:val="20"/>
          <w:szCs w:val="20"/>
        </w:rPr>
        <w:t>="form1"</w:t>
      </w:r>
      <w:r>
        <w:rPr>
          <w:rFonts w:ascii="宋体" w:eastAsia="宋体" w:hAnsi="Times New Roman" w:cs="Times New Roman"/>
          <w:noProof/>
          <w:kern w:val="0"/>
          <w:sz w:val="20"/>
          <w:szCs w:val="20"/>
        </w:rPr>
        <w:t xml:space="preserve"> </w:t>
      </w:r>
      <w:r>
        <w:rPr>
          <w:rFonts w:ascii="宋体" w:eastAsia="宋体" w:hAnsi="Times New Roman" w:cs="Times New Roman"/>
          <w:noProof/>
          <w:color w:val="FF0000"/>
          <w:kern w:val="0"/>
          <w:sz w:val="20"/>
          <w:szCs w:val="20"/>
        </w:rPr>
        <w:t>runat</w:t>
      </w:r>
      <w:r>
        <w:rPr>
          <w:rFonts w:ascii="宋体" w:eastAsia="宋体" w:hAnsi="Times New Roman" w:cs="Times New Roman"/>
          <w:noProof/>
          <w:color w:val="0000FF"/>
          <w:kern w:val="0"/>
          <w:sz w:val="20"/>
          <w:szCs w:val="20"/>
        </w:rPr>
        <w:t>="server"&gt;</w:t>
      </w:r>
    </w:p>
    <w:p w:rsidR="00C164DB" w:rsidRDefault="00C164DB" w:rsidP="00C164DB">
      <w:pPr>
        <w:autoSpaceDE w:val="0"/>
        <w:autoSpaceDN w:val="0"/>
        <w:adjustRightInd w:val="0"/>
        <w:jc w:val="left"/>
        <w:rPr>
          <w:rFonts w:ascii="宋体" w:eastAsia="宋体" w:hAnsi="Times New Roman" w:cs="Times New Roman"/>
          <w:noProof/>
          <w:color w:val="0000F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&lt;</w:t>
      </w:r>
      <w:r>
        <w:rPr>
          <w:rFonts w:ascii="宋体" w:eastAsia="宋体" w:hAnsi="Times New Roman" w:cs="Times New Roman"/>
          <w:noProof/>
          <w:color w:val="A31515"/>
          <w:kern w:val="0"/>
          <w:sz w:val="20"/>
          <w:szCs w:val="20"/>
        </w:rPr>
        <w:t>div</w:t>
      </w:r>
      <w:r>
        <w:rPr>
          <w:rFonts w:ascii="宋体" w:eastAsia="宋体" w:hAnsi="Times New Roman" w:cs="Times New Roman"/>
          <w:noProof/>
          <w:color w:val="0000FF"/>
          <w:kern w:val="0"/>
          <w:sz w:val="20"/>
          <w:szCs w:val="20"/>
        </w:rPr>
        <w:t>&gt;</w:t>
      </w:r>
    </w:p>
    <w:p w:rsidR="00C164DB" w:rsidRDefault="00C164DB" w:rsidP="00C164DB">
      <w:pPr>
        <w:autoSpaceDE w:val="0"/>
        <w:autoSpaceDN w:val="0"/>
        <w:adjustRightInd w:val="0"/>
        <w:jc w:val="left"/>
        <w:rPr>
          <w:rFonts w:ascii="宋体" w:eastAsia="宋体" w:hAnsi="Times New Roman" w:cs="Times New Roman"/>
          <w:noProof/>
          <w:kern w:val="0"/>
          <w:sz w:val="20"/>
          <w:szCs w:val="20"/>
          <w:highlight w:val="yellow"/>
        </w:rPr>
      </w:pPr>
      <w:r>
        <w:rPr>
          <w:rFonts w:ascii="宋体" w:eastAsia="宋体" w:hAnsi="Times New Roman" w:cs="Times New Roman"/>
          <w:noProof/>
          <w:kern w:val="0"/>
          <w:sz w:val="20"/>
          <w:szCs w:val="20"/>
        </w:rPr>
        <w:t xml:space="preserve">    </w:t>
      </w:r>
      <w:r>
        <w:rPr>
          <w:rFonts w:ascii="宋体" w:eastAsia="宋体" w:hAnsi="Times New Roman" w:cs="Times New Roman"/>
          <w:noProof/>
          <w:kern w:val="0"/>
          <w:sz w:val="20"/>
          <w:szCs w:val="20"/>
          <w:highlight w:val="yellow"/>
        </w:rPr>
        <w:t>&lt;%</w:t>
      </w:r>
      <w:r>
        <w:rPr>
          <w:rFonts w:ascii="宋体" w:eastAsia="宋体" w:hAnsi="Times New Roman" w:cs="Times New Roman"/>
          <w:noProof/>
          <w:color w:val="0000FF"/>
          <w:kern w:val="0"/>
          <w:sz w:val="20"/>
          <w:szCs w:val="20"/>
        </w:rPr>
        <w:t>=</w:t>
      </w:r>
      <w:r>
        <w:rPr>
          <w:rFonts w:ascii="宋体" w:eastAsia="宋体" w:hAnsi="Times New Roman" w:cs="Times New Roman"/>
          <w:noProof/>
          <w:kern w:val="0"/>
          <w:sz w:val="20"/>
          <w:szCs w:val="20"/>
        </w:rPr>
        <w:t xml:space="preserve"> Response.Headers.Get(</w:t>
      </w:r>
      <w:r>
        <w:rPr>
          <w:rFonts w:ascii="宋体" w:eastAsia="宋体" w:hAnsi="Times New Roman" w:cs="Times New Roman"/>
          <w:noProof/>
          <w:color w:val="A31515"/>
          <w:kern w:val="0"/>
          <w:sz w:val="20"/>
          <w:szCs w:val="20"/>
        </w:rPr>
        <w:t>"CustomHeader2"</w:t>
      </w:r>
      <w:r>
        <w:rPr>
          <w:rFonts w:ascii="宋体" w:eastAsia="宋体" w:hAnsi="Times New Roman" w:cs="Times New Roman"/>
          <w:noProof/>
          <w:kern w:val="0"/>
          <w:sz w:val="20"/>
          <w:szCs w:val="20"/>
        </w:rPr>
        <w:t xml:space="preserve">).ToString() </w:t>
      </w:r>
      <w:r>
        <w:rPr>
          <w:rFonts w:ascii="宋体" w:eastAsia="宋体" w:hAnsi="Times New Roman" w:cs="Times New Roman"/>
          <w:noProof/>
          <w:kern w:val="0"/>
          <w:sz w:val="20"/>
          <w:szCs w:val="20"/>
          <w:highlight w:val="yellow"/>
        </w:rPr>
        <w:t>%&gt;</w:t>
      </w:r>
    </w:p>
    <w:p w:rsidR="00C164DB" w:rsidRDefault="00C164DB" w:rsidP="00C164DB">
      <w:pPr>
        <w:autoSpaceDE w:val="0"/>
        <w:autoSpaceDN w:val="0"/>
        <w:adjustRightInd w:val="0"/>
        <w:jc w:val="left"/>
        <w:rPr>
          <w:rFonts w:ascii="宋体" w:eastAsia="宋体" w:hAnsi="Times New Roman" w:cs="Times New Roman"/>
          <w:noProof/>
          <w:color w:val="0000FF"/>
          <w:kern w:val="0"/>
          <w:sz w:val="20"/>
          <w:szCs w:val="20"/>
        </w:rPr>
      </w:pPr>
      <w:r>
        <w:rPr>
          <w:rFonts w:ascii="宋体" w:eastAsia="宋体" w:hAnsi="Times New Roman" w:cs="Times New Roman"/>
          <w:noProof/>
          <w:kern w:val="0"/>
          <w:sz w:val="20"/>
          <w:szCs w:val="20"/>
        </w:rPr>
        <w:t xml:space="preserve">    </w:t>
      </w:r>
      <w:r>
        <w:rPr>
          <w:rFonts w:ascii="宋体" w:eastAsia="宋体" w:hAnsi="Times New Roman" w:cs="Times New Roman"/>
          <w:noProof/>
          <w:color w:val="0000FF"/>
          <w:kern w:val="0"/>
          <w:sz w:val="20"/>
          <w:szCs w:val="20"/>
        </w:rPr>
        <w:t>&lt;/</w:t>
      </w:r>
      <w:r>
        <w:rPr>
          <w:rFonts w:ascii="宋体" w:eastAsia="宋体" w:hAnsi="Times New Roman" w:cs="Times New Roman"/>
          <w:noProof/>
          <w:color w:val="A31515"/>
          <w:kern w:val="0"/>
          <w:sz w:val="20"/>
          <w:szCs w:val="20"/>
        </w:rPr>
        <w:t>div</w:t>
      </w:r>
      <w:r>
        <w:rPr>
          <w:rFonts w:ascii="宋体" w:eastAsia="宋体" w:hAnsi="Times New Roman" w:cs="Times New Roman"/>
          <w:noProof/>
          <w:color w:val="0000FF"/>
          <w:kern w:val="0"/>
          <w:sz w:val="20"/>
          <w:szCs w:val="20"/>
        </w:rPr>
        <w:t>&gt;</w:t>
      </w:r>
    </w:p>
    <w:p w:rsidR="00C164DB" w:rsidRDefault="00C164DB" w:rsidP="00E15BF4">
      <w:pPr>
        <w:ind w:firstLine="400"/>
        <w:rPr>
          <w:rFonts w:ascii="宋体" w:eastAsia="宋体" w:hAnsi="Times New Roman" w:cs="Times New Roman"/>
          <w:noProof/>
          <w:color w:val="0000FF"/>
          <w:kern w:val="0"/>
          <w:sz w:val="20"/>
          <w:szCs w:val="20"/>
        </w:rPr>
      </w:pPr>
      <w:r>
        <w:rPr>
          <w:rFonts w:ascii="宋体" w:eastAsia="宋体" w:hAnsi="Times New Roman" w:cs="Times New Roman"/>
          <w:noProof/>
          <w:color w:val="0000FF"/>
          <w:kern w:val="0"/>
          <w:sz w:val="20"/>
          <w:szCs w:val="20"/>
        </w:rPr>
        <w:t>&lt;/</w:t>
      </w:r>
      <w:r>
        <w:rPr>
          <w:rFonts w:ascii="宋体" w:eastAsia="宋体" w:hAnsi="Times New Roman" w:cs="Times New Roman"/>
          <w:noProof/>
          <w:color w:val="A31515"/>
          <w:kern w:val="0"/>
          <w:sz w:val="20"/>
          <w:szCs w:val="20"/>
        </w:rPr>
        <w:t>form</w:t>
      </w:r>
      <w:r>
        <w:rPr>
          <w:rFonts w:ascii="宋体" w:eastAsia="宋体" w:hAnsi="Times New Roman" w:cs="Times New Roman"/>
          <w:noProof/>
          <w:color w:val="0000FF"/>
          <w:kern w:val="0"/>
          <w:sz w:val="20"/>
          <w:szCs w:val="20"/>
        </w:rPr>
        <w:t>&gt;</w:t>
      </w:r>
    </w:p>
    <w:p w:rsidR="00E15BF4" w:rsidRDefault="00E15BF4" w:rsidP="00E15BF4">
      <w:pPr>
        <w:ind w:firstLine="400"/>
        <w:rPr>
          <w:rFonts w:hint="eastAsia"/>
        </w:rPr>
      </w:pPr>
      <w:r>
        <w:rPr>
          <w:noProof/>
        </w:rPr>
        <w:drawing>
          <wp:inline distT="0" distB="0" distL="0" distR="0" wp14:anchorId="040AA958" wp14:editId="7750E3DD">
            <wp:extent cx="5274310" cy="9099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09955"/>
                    </a:xfrm>
                    <a:prstGeom prst="rect">
                      <a:avLst/>
                    </a:prstGeom>
                  </pic:spPr>
                </pic:pic>
              </a:graphicData>
            </a:graphic>
          </wp:inline>
        </w:drawing>
      </w:r>
    </w:p>
    <w:p w:rsidR="00E44B27" w:rsidRDefault="00E44B27" w:rsidP="00CA2433">
      <w:r>
        <w:rPr>
          <w:rFonts w:hint="eastAsia"/>
        </w:rPr>
        <w:t>iis中添加的标头</w:t>
      </w:r>
    </w:p>
    <w:p w:rsidR="00E44B27" w:rsidRDefault="00E44B27" w:rsidP="00CA2433">
      <w:r>
        <w:rPr>
          <w:noProof/>
        </w:rPr>
        <w:drawing>
          <wp:inline distT="0" distB="0" distL="0" distR="0" wp14:anchorId="5B8D7580" wp14:editId="6924C6C2">
            <wp:extent cx="5274310" cy="1315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5720"/>
                    </a:xfrm>
                    <a:prstGeom prst="rect">
                      <a:avLst/>
                    </a:prstGeom>
                  </pic:spPr>
                </pic:pic>
              </a:graphicData>
            </a:graphic>
          </wp:inline>
        </w:drawing>
      </w:r>
    </w:p>
    <w:p w:rsidR="00E44B27" w:rsidRDefault="00E44B27" w:rsidP="00CA2433">
      <w:pPr>
        <w:rPr>
          <w:rFonts w:hint="eastAsia"/>
        </w:rPr>
      </w:pPr>
      <w:r>
        <w:rPr>
          <w:rFonts w:hint="eastAsia"/>
        </w:rPr>
        <w:t>双击http响应标头进入</w:t>
      </w:r>
    </w:p>
    <w:p w:rsidR="00E44B27" w:rsidRDefault="00E44B27" w:rsidP="00CA2433">
      <w:r>
        <w:rPr>
          <w:noProof/>
        </w:rPr>
        <w:drawing>
          <wp:inline distT="0" distB="0" distL="0" distR="0" wp14:anchorId="1FAB26DA" wp14:editId="2593DAA8">
            <wp:extent cx="3505380" cy="187969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1879697"/>
                    </a:xfrm>
                    <a:prstGeom prst="rect">
                      <a:avLst/>
                    </a:prstGeom>
                  </pic:spPr>
                </pic:pic>
              </a:graphicData>
            </a:graphic>
          </wp:inline>
        </w:drawing>
      </w:r>
    </w:p>
    <w:p w:rsidR="00F97568" w:rsidRDefault="00F97568" w:rsidP="00CA2433"/>
    <w:p w:rsidR="00F97568" w:rsidRDefault="00F97568" w:rsidP="00CA2433">
      <w:pPr>
        <w:rPr>
          <w:rFonts w:hint="eastAsia"/>
        </w:rPr>
      </w:pPr>
      <w:r>
        <w:rPr>
          <w:rFonts w:hint="eastAsia"/>
        </w:rPr>
        <w:t>本地iis网站，在iis中配置后，会自动更改webconfig？</w:t>
      </w:r>
    </w:p>
    <w:p w:rsidR="00F97568" w:rsidRDefault="00F97568" w:rsidP="00CA2433">
      <w:r>
        <w:t>您已经使用 IIS 管理器执行了配置任务。在此过程中，您将查看应用程序的 Web.config 文</w:t>
      </w:r>
      <w:r>
        <w:lastRenderedPageBreak/>
        <w:t>件中的更改。</w:t>
      </w:r>
    </w:p>
    <w:p w:rsidR="009E0C45" w:rsidRPr="009E0C45" w:rsidRDefault="009E0C45" w:rsidP="009E0C45">
      <w:pPr>
        <w:widowControl/>
        <w:spacing w:before="100" w:beforeAutospacing="1" w:after="100" w:afterAutospacing="1"/>
        <w:jc w:val="left"/>
        <w:rPr>
          <w:rFonts w:ascii="宋体" w:eastAsia="宋体" w:hAnsi="宋体" w:cs="宋体"/>
          <w:kern w:val="0"/>
          <w:sz w:val="24"/>
          <w:szCs w:val="24"/>
        </w:rPr>
      </w:pPr>
      <w:r w:rsidRPr="009E0C45">
        <w:rPr>
          <w:rFonts w:ascii="宋体" w:eastAsia="宋体" w:hAnsi="宋体" w:cs="宋体"/>
          <w:kern w:val="0"/>
          <w:sz w:val="24"/>
          <w:szCs w:val="24"/>
        </w:rPr>
        <w:t>system.webServer 节包含您使用 IIS 管理器进行的配置更改。system.webServer 节具有以下子元素：</w:t>
      </w:r>
    </w:p>
    <w:p w:rsidR="009E0C45" w:rsidRPr="009E0C45" w:rsidRDefault="009E0C45" w:rsidP="009E0C45">
      <w:pPr>
        <w:widowControl/>
        <w:numPr>
          <w:ilvl w:val="0"/>
          <w:numId w:val="3"/>
        </w:numPr>
        <w:spacing w:before="100" w:beforeAutospacing="1" w:after="100" w:afterAutospacing="1"/>
        <w:jc w:val="left"/>
        <w:rPr>
          <w:rFonts w:ascii="宋体" w:eastAsia="宋体" w:hAnsi="宋体" w:cs="宋体"/>
          <w:kern w:val="0"/>
          <w:sz w:val="24"/>
          <w:szCs w:val="24"/>
        </w:rPr>
      </w:pPr>
      <w:r w:rsidRPr="009E0C45">
        <w:rPr>
          <w:rFonts w:ascii="宋体" w:eastAsia="宋体" w:hAnsi="宋体" w:cs="宋体"/>
          <w:kern w:val="0"/>
          <w:sz w:val="24"/>
          <w:szCs w:val="24"/>
        </w:rPr>
        <w:t>一个 modules 元素，它为请求处理管道注册自定义模块。</w:t>
      </w:r>
    </w:p>
    <w:p w:rsidR="009E0C45" w:rsidRPr="009E0C45" w:rsidRDefault="009E0C45" w:rsidP="009E0C45">
      <w:pPr>
        <w:widowControl/>
        <w:numPr>
          <w:ilvl w:val="0"/>
          <w:numId w:val="3"/>
        </w:numPr>
        <w:spacing w:before="100" w:beforeAutospacing="1" w:after="100" w:afterAutospacing="1"/>
        <w:jc w:val="left"/>
        <w:rPr>
          <w:rFonts w:ascii="宋体" w:eastAsia="宋体" w:hAnsi="宋体" w:cs="宋体"/>
          <w:kern w:val="0"/>
          <w:sz w:val="24"/>
          <w:szCs w:val="24"/>
        </w:rPr>
      </w:pPr>
      <w:r w:rsidRPr="009E0C45">
        <w:rPr>
          <w:rFonts w:ascii="宋体" w:eastAsia="宋体" w:hAnsi="宋体" w:cs="宋体"/>
          <w:kern w:val="0"/>
          <w:sz w:val="24"/>
          <w:szCs w:val="24"/>
        </w:rPr>
        <w:t>一个 httpProtocol 元素，它定义了自定义响应头。</w:t>
      </w:r>
    </w:p>
    <w:p w:rsidR="009E0C45" w:rsidRPr="009E0C45" w:rsidRDefault="009E0C45" w:rsidP="009E0C45">
      <w:pPr>
        <w:widowControl/>
        <w:numPr>
          <w:ilvl w:val="0"/>
          <w:numId w:val="3"/>
        </w:numPr>
        <w:spacing w:before="100" w:beforeAutospacing="1" w:after="100" w:afterAutospacing="1"/>
        <w:jc w:val="left"/>
        <w:rPr>
          <w:rFonts w:ascii="宋体" w:eastAsia="宋体" w:hAnsi="宋体" w:cs="宋体"/>
          <w:kern w:val="0"/>
          <w:sz w:val="24"/>
          <w:szCs w:val="24"/>
        </w:rPr>
      </w:pPr>
      <w:r w:rsidRPr="009E0C45">
        <w:rPr>
          <w:rFonts w:ascii="宋体" w:eastAsia="宋体" w:hAnsi="宋体" w:cs="宋体"/>
          <w:kern w:val="0"/>
          <w:sz w:val="24"/>
          <w:szCs w:val="24"/>
        </w:rPr>
        <w:t>一个 urlCompression 元素，它禁用了静态压缩。</w:t>
      </w:r>
    </w:p>
    <w:p w:rsidR="009E0C45" w:rsidRPr="009E0C45" w:rsidRDefault="009E0C45" w:rsidP="009E0C45">
      <w:pPr>
        <w:widowControl/>
        <w:spacing w:before="100" w:beforeAutospacing="1" w:after="100" w:afterAutospacing="1"/>
        <w:jc w:val="left"/>
        <w:rPr>
          <w:rFonts w:ascii="宋体" w:eastAsia="宋体" w:hAnsi="宋体" w:cs="宋体"/>
          <w:kern w:val="0"/>
          <w:sz w:val="24"/>
          <w:szCs w:val="24"/>
        </w:rPr>
      </w:pPr>
      <w:r w:rsidRPr="009E0C45">
        <w:rPr>
          <w:rFonts w:ascii="宋体" w:eastAsia="宋体" w:hAnsi="宋体" w:cs="宋体"/>
          <w:kern w:val="0"/>
          <w:sz w:val="24"/>
          <w:szCs w:val="24"/>
        </w:rPr>
        <w:t>system.webServer 节类似于下面的示例：</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&lt;system.webServer&gt;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&lt;modules&gt;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&lt;add name="CustomModule" type="CustomModule" preCondition="" /&gt;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&lt;/modules&gt;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&lt;httpProtocol&gt;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&lt;customHeaders&gt;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&lt;add name="CustomHeader1" value="SampleHeader" /&gt;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&lt;/customHeaders&gt;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&lt;/httpProtocol&gt;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 xml:space="preserve">  &lt;urlCompression doStaticCompression="false" /&gt;</w:t>
      </w:r>
    </w:p>
    <w:p w:rsidR="009E0C45" w:rsidRPr="009E0C45" w:rsidRDefault="009E0C45" w:rsidP="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0C45">
        <w:rPr>
          <w:rFonts w:ascii="宋体" w:eastAsia="宋体" w:hAnsi="宋体" w:cs="宋体"/>
          <w:color w:val="000000"/>
          <w:kern w:val="0"/>
          <w:sz w:val="24"/>
          <w:szCs w:val="24"/>
        </w:rPr>
        <w:t>&lt;/system.webServer&gt;</w:t>
      </w:r>
    </w:p>
    <w:p w:rsidR="009E0C45" w:rsidRDefault="009E0C45" w:rsidP="00CA2433"/>
    <w:p w:rsidR="00323D70" w:rsidRDefault="00323D70" w:rsidP="00CA2433"/>
    <w:p w:rsidR="00323D70" w:rsidRDefault="00323D70" w:rsidP="00CA2433">
      <w:r>
        <w:t>可以使 ASP.NET Web 应用程序作为本地 IIS 网站运行。若要使 Visual Studio 可以创建并使用本地 IIS 网站，必须启用元数据库兼容性。这样使 Visual Studio 可以与 IIS 元数据和 IIS 7.0 配置存储区进行交互。</w:t>
      </w:r>
    </w:p>
    <w:p w:rsidR="00A35750" w:rsidRDefault="00A35750" w:rsidP="00CA2433"/>
    <w:p w:rsidR="00A35750" w:rsidRDefault="00A35750" w:rsidP="00A35750">
      <w:pPr>
        <w:pStyle w:val="a8"/>
      </w:pPr>
      <w:r>
        <w:t xml:space="preserve">与 Microsoft Internet 信息服务 (IIS) 一起使用的 ASP.NET 可以使用以下任意一种身份验证方法来验证用户凭据（如用户名和密码）： </w:t>
      </w:r>
    </w:p>
    <w:p w:rsidR="00A35750" w:rsidRDefault="00A35750" w:rsidP="00A35750">
      <w:pPr>
        <w:pStyle w:val="a8"/>
        <w:numPr>
          <w:ilvl w:val="0"/>
          <w:numId w:val="4"/>
        </w:numPr>
      </w:pPr>
      <w:r>
        <w:t xml:space="preserve">Windows：基本、摘要式或集成 Windows 身份验证（NTLM 或 Kerberos）。 </w:t>
      </w:r>
    </w:p>
    <w:p w:rsidR="00A35750" w:rsidRDefault="00A35750" w:rsidP="00A35750">
      <w:pPr>
        <w:pStyle w:val="a8"/>
        <w:numPr>
          <w:ilvl w:val="0"/>
          <w:numId w:val="4"/>
        </w:numPr>
      </w:pPr>
      <w:r>
        <w:t xml:space="preserve">Forms 身份验证，您可以通过该身份验证在您的应用程序中创建登录页并管理身份验证。 </w:t>
      </w:r>
    </w:p>
    <w:p w:rsidR="00A35750" w:rsidRDefault="00A35750" w:rsidP="00A35750">
      <w:pPr>
        <w:pStyle w:val="a8"/>
        <w:numPr>
          <w:ilvl w:val="0"/>
          <w:numId w:val="4"/>
        </w:numPr>
      </w:pPr>
      <w:r>
        <w:t xml:space="preserve">客户证书身份验证 </w:t>
      </w:r>
    </w:p>
    <w:p w:rsidR="00A35750" w:rsidRDefault="00A35750" w:rsidP="00A35750">
      <w:pPr>
        <w:pStyle w:val="a8"/>
      </w:pPr>
      <w:r>
        <w:t xml:space="preserve">通过将已验证凭据或它们的表示形式与某些内容进行比较，ASP.NET 可以控制对站点信息的访问；这些内容可以是 NTFS 文件系统权限，也可以是列出了已授权用户、已授权角色（组）或已授权 HTTP 谓词的 XML 文件。 </w:t>
      </w:r>
    </w:p>
    <w:p w:rsidR="00A35750" w:rsidRDefault="00A35750" w:rsidP="00A35750">
      <w:pPr>
        <w:pStyle w:val="2"/>
      </w:pPr>
      <w:r>
        <w:rPr>
          <w:rStyle w:val="lwcollapsibleareatitle"/>
        </w:rPr>
        <w:lastRenderedPageBreak/>
        <w:t>方案 2 - Forms 身份验证</w:t>
      </w:r>
    </w:p>
    <w:p w:rsidR="00A35750" w:rsidRDefault="00A35750" w:rsidP="00A35750">
      <w:pPr>
        <w:pStyle w:val="a8"/>
      </w:pPr>
      <w:r>
        <w:t>在 Forms 身份验证方案中，应用程序直接从用户那里收集名字和密码等凭据，并自己判断这些信息的真实性。应用程序不使用 IIS 身份验证，但 IIS 身份验证设置可以影响 Forms 身份验证。作为一项原则，当您使用 Forms 身份验证时，请在 IIS 中启用匿名访问。否则，如果用户未通过 IIS 身份验证，他们甚至无法访问应用程序以便向 Forms 身份验证提供用户名和密码。</w:t>
      </w:r>
    </w:p>
    <w:p w:rsidR="00A35750" w:rsidRDefault="00A35750" w:rsidP="00CA2433">
      <w:r>
        <w:rPr>
          <w:noProof/>
        </w:rPr>
        <w:drawing>
          <wp:inline distT="0" distB="0" distL="0" distR="0" wp14:anchorId="723E06D0" wp14:editId="7F4B4ADC">
            <wp:extent cx="4438878" cy="20257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878" cy="2025754"/>
                    </a:xfrm>
                    <a:prstGeom prst="rect">
                      <a:avLst/>
                    </a:prstGeom>
                  </pic:spPr>
                </pic:pic>
              </a:graphicData>
            </a:graphic>
          </wp:inline>
        </w:drawing>
      </w:r>
    </w:p>
    <w:p w:rsidR="00A35750" w:rsidRDefault="00A35750" w:rsidP="00CA2433"/>
    <w:p w:rsidR="00A35750" w:rsidRDefault="00A35750" w:rsidP="00A35750">
      <w:pPr>
        <w:pStyle w:val="1"/>
        <w:rPr>
          <w:rFonts w:hint="eastAsia"/>
        </w:rPr>
      </w:pPr>
      <w:r>
        <w:t>ASP.NET 身份验证</w:t>
      </w:r>
    </w:p>
    <w:p w:rsidR="00C913C4" w:rsidRDefault="00C913C4" w:rsidP="00A35750">
      <w:pPr>
        <w:pStyle w:val="a8"/>
      </w:pPr>
      <w:r w:rsidRPr="00C913C4">
        <w:t>https://msdn.microsoft.com/zh-cn/library/eeyk640h(v=vs.100).aspx</w:t>
      </w:r>
    </w:p>
    <w:p w:rsidR="00A35750" w:rsidRDefault="00A35750" w:rsidP="00A35750">
      <w:pPr>
        <w:pStyle w:val="a8"/>
      </w:pPr>
      <w:r>
        <w:t>身份验证是从用户处获取标识凭据（如用户名和密码）并通过某些授权机构验证那些凭据的过程。如果这些凭据有效，则将提交这些凭据的实体视为通过身份验证。在身份得到验证后，授权进程将确定该身份是否可以访问给定资源。</w:t>
      </w:r>
    </w:p>
    <w:p w:rsidR="00A35750" w:rsidRDefault="00A35750" w:rsidP="00A35750">
      <w:pPr>
        <w:pStyle w:val="a8"/>
      </w:pPr>
      <w:r>
        <w:t>ASP.NET 通过身份验证提供程序（即包含验证请求方凭据所需代码的代码模块）来实现身份验证。本节中的主题描述内置于 ASP.NET 中的身份验证提供程序。</w:t>
      </w:r>
    </w:p>
    <w:p w:rsidR="00C913C4" w:rsidRDefault="00C913C4" w:rsidP="00C913C4">
      <w:pPr>
        <w:pStyle w:val="a8"/>
      </w:pPr>
      <w:r>
        <w:t xml:space="preserve">在 ASP.NET 应用程序中，Windows 身份验证将 Microsoft Internet 信息服务 (IIS) 所提供的用户标识视为已经过身份验证的用户。IIS 提供了大量用于验证用户标识的身份验证机制，其中包括匿名身份验证、Windows 集成的 (NTLM) 身份验证、Windows 集成的 (Kerberos) 身份验证、基本（base64 编码）身份验证、摘要式身份验证以及基于客户端证书的身份验证。 </w:t>
      </w:r>
    </w:p>
    <w:p w:rsidR="00C913C4" w:rsidRDefault="00C913C4" w:rsidP="00C913C4">
      <w:pPr>
        <w:pStyle w:val="a8"/>
      </w:pPr>
      <w:r>
        <w:t xml:space="preserve">在 ASP.NET 中，使用 </w:t>
      </w:r>
      <w:hyperlink r:id="rId24" w:history="1">
        <w:r>
          <w:rPr>
            <w:rStyle w:val="a7"/>
          </w:rPr>
          <w:t>WindowsAuthenticationModule</w:t>
        </w:r>
      </w:hyperlink>
      <w:r>
        <w:t xml:space="preserve"> 模块来实现 Windows 身份验证。该模块根据 IIS 所提供的凭据构造一个 </w:t>
      </w:r>
      <w:hyperlink r:id="rId25" w:history="1">
        <w:r>
          <w:rPr>
            <w:rStyle w:val="a7"/>
          </w:rPr>
          <w:t>WindowsIdentity</w:t>
        </w:r>
      </w:hyperlink>
      <w:r>
        <w:t xml:space="preserve">，并将该标识设置为该应用程序的当前 </w:t>
      </w:r>
      <w:hyperlink r:id="rId26" w:history="1">
        <w:r>
          <w:rPr>
            <w:rStyle w:val="a7"/>
          </w:rPr>
          <w:t>User</w:t>
        </w:r>
      </w:hyperlink>
      <w:r>
        <w:t xml:space="preserve"> 属性值。</w:t>
      </w:r>
    </w:p>
    <w:p w:rsidR="00C913C4" w:rsidRDefault="00C913C4" w:rsidP="00C913C4">
      <w:pPr>
        <w:pStyle w:val="a8"/>
      </w:pPr>
      <w:r>
        <w:lastRenderedPageBreak/>
        <w:t xml:space="preserve">Windows 身份验证是 ASP.NET 应用程序的默认身份验证机制，并指定作为使用 </w:t>
      </w:r>
      <w:hyperlink r:id="rId27" w:history="1">
        <w:r>
          <w:rPr>
            <w:rStyle w:val="a7"/>
          </w:rPr>
          <w:t>authentication</w:t>
        </w:r>
      </w:hyperlink>
      <w:r>
        <w:t xml:space="preserve"> 配置元素的应用程序的身份验证模式，如下面的示例所示。</w:t>
      </w:r>
    </w:p>
    <w:p w:rsidR="00C913C4" w:rsidRDefault="00C913C4" w:rsidP="00C913C4">
      <w:pPr>
        <w:pStyle w:val="HTML0"/>
        <w:rPr>
          <w:color w:val="000000"/>
        </w:rPr>
      </w:pPr>
      <w:r>
        <w:rPr>
          <w:color w:val="000000"/>
        </w:rPr>
        <w:t>&lt;system.web&gt;</w:t>
      </w:r>
    </w:p>
    <w:p w:rsidR="00C913C4" w:rsidRDefault="00C913C4" w:rsidP="00C913C4">
      <w:pPr>
        <w:pStyle w:val="HTML0"/>
        <w:rPr>
          <w:color w:val="000000"/>
        </w:rPr>
      </w:pPr>
      <w:r>
        <w:rPr>
          <w:color w:val="000000"/>
        </w:rPr>
        <w:t xml:space="preserve">  &lt;authentication mode="Windows"/&gt;</w:t>
      </w:r>
    </w:p>
    <w:p w:rsidR="00C913C4" w:rsidRDefault="00C913C4" w:rsidP="00C913C4">
      <w:pPr>
        <w:pStyle w:val="HTML0"/>
        <w:rPr>
          <w:color w:val="000000"/>
        </w:rPr>
      </w:pPr>
      <w:r>
        <w:rPr>
          <w:color w:val="000000"/>
        </w:rPr>
        <w:t>&lt;/system.web&gt;</w:t>
      </w:r>
    </w:p>
    <w:p w:rsidR="00A35750" w:rsidRDefault="00A35750" w:rsidP="00CA2433"/>
    <w:p w:rsidR="00C913C4" w:rsidRDefault="00C913C4" w:rsidP="00C913C4">
      <w:pPr>
        <w:pStyle w:val="2"/>
      </w:pPr>
      <w:r>
        <w:rPr>
          <w:rStyle w:val="lwcollapsibleareatitle"/>
        </w:rPr>
        <w:t>模拟 Windows 标识</w:t>
      </w:r>
    </w:p>
    <w:p w:rsidR="00C913C4" w:rsidRDefault="00C913C4" w:rsidP="00C913C4">
      <w:pPr>
        <w:pStyle w:val="a8"/>
      </w:pPr>
      <w:r>
        <w:t xml:space="preserve">尽管 Windows 身份验证模式根据 IIS 所提供的凭据将当前 </w:t>
      </w:r>
      <w:hyperlink r:id="rId28" w:history="1">
        <w:r>
          <w:rPr>
            <w:rStyle w:val="a7"/>
          </w:rPr>
          <w:t>User</w:t>
        </w:r>
      </w:hyperlink>
      <w:r>
        <w:t xml:space="preserve"> 属性值设置为 </w:t>
      </w:r>
      <w:hyperlink r:id="rId29" w:history="1">
        <w:r>
          <w:rPr>
            <w:rStyle w:val="a7"/>
          </w:rPr>
          <w:t>WindowsIdentity</w:t>
        </w:r>
      </w:hyperlink>
      <w:r>
        <w:t>，但它不修改提供给操作系统的 Windows 标识。</w:t>
      </w:r>
      <w:r>
        <w:rPr>
          <w:rFonts w:hint="eastAsia"/>
        </w:rPr>
        <w:t xml:space="preserve"> </w:t>
      </w:r>
      <w:r>
        <w:t>默认情况下，此 Windows 标识是 ASP.NET 进程的标识。在 Microsoft Windows 2000 和 Windows XP Professional 上，此标识是 ASP.NET 辅助进程的标识，即本地 ASPNET 帐户。在 Windows Server 2003 上，此标识是 ASP.NET 应用程序所属的 IIS 应用程序池的标识。默认情况下，此标识是 NETWORK SERVICE 帐户。</w:t>
      </w:r>
    </w:p>
    <w:p w:rsidR="00C913C4" w:rsidRDefault="00C913C4" w:rsidP="00C913C4">
      <w:pPr>
        <w:pStyle w:val="a8"/>
      </w:pPr>
      <w:r w:rsidRPr="00C913C4">
        <w:rPr>
          <w:rFonts w:hint="eastAsia"/>
          <w:highlight w:val="yellow"/>
        </w:rPr>
        <w:t>（</w:t>
      </w:r>
      <w:r w:rsidRPr="00C913C4">
        <w:rPr>
          <w:highlight w:val="yellow"/>
        </w:rPr>
        <w:t>Windows 标识</w:t>
      </w:r>
      <w:r w:rsidRPr="00C913C4">
        <w:rPr>
          <w:rFonts w:hint="eastAsia"/>
          <w:highlight w:val="yellow"/>
        </w:rPr>
        <w:t>：用户账户，</w:t>
      </w:r>
      <w:r w:rsidRPr="00C913C4">
        <w:rPr>
          <w:highlight w:val="yellow"/>
        </w:rPr>
        <w:t>ASP.NET 进程的标识</w:t>
      </w:r>
      <w:r w:rsidRPr="00C913C4">
        <w:rPr>
          <w:rFonts w:hint="eastAsia"/>
          <w:highlight w:val="yellow"/>
        </w:rPr>
        <w:t>：运行asp.net程序的账户）</w:t>
      </w:r>
    </w:p>
    <w:p w:rsidR="00661799" w:rsidRDefault="00661799" w:rsidP="00C913C4">
      <w:pPr>
        <w:pStyle w:val="a8"/>
      </w:pPr>
      <w:r>
        <w:rPr>
          <w:noProof/>
        </w:rPr>
        <w:drawing>
          <wp:inline distT="0" distB="0" distL="0" distR="0" wp14:anchorId="567DAC6E" wp14:editId="7814A483">
            <wp:extent cx="4813547" cy="371494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547" cy="3714941"/>
                    </a:xfrm>
                    <a:prstGeom prst="rect">
                      <a:avLst/>
                    </a:prstGeom>
                  </pic:spPr>
                </pic:pic>
              </a:graphicData>
            </a:graphic>
          </wp:inline>
        </w:drawing>
      </w:r>
    </w:p>
    <w:p w:rsidR="00661799" w:rsidRDefault="00661799" w:rsidP="00C913C4">
      <w:pPr>
        <w:pStyle w:val="a8"/>
        <w:rPr>
          <w:rFonts w:hint="eastAsia"/>
        </w:rPr>
      </w:pPr>
      <w:r w:rsidRPr="008B31E3">
        <w:rPr>
          <w:rFonts w:hint="eastAsia"/>
          <w:highlight w:val="yellow"/>
        </w:rPr>
        <w:t>不使用模拟时，将使用运行应用程序池的账户的权限访问资源。使用模拟时，使用iis传递过来的通过验证的windows账户的权限</w:t>
      </w:r>
    </w:p>
    <w:p w:rsidR="00C913C4" w:rsidRDefault="00C913C4" w:rsidP="00C913C4">
      <w:pPr>
        <w:pStyle w:val="a8"/>
      </w:pPr>
      <w:r>
        <w:lastRenderedPageBreak/>
        <w:t>通过启用模拟功能，可以将 ASP.NET 应用程序的 Windows 标识配置为 IIS 所提供的 Windows 标识。也就是说，指示 ASP.NET 应用程序模拟 IIS 为 Windows 操作系统验证的所有任务（包括文件和网络访问）提供的标识。</w:t>
      </w:r>
    </w:p>
    <w:p w:rsidR="00C913C4" w:rsidRDefault="00C913C4" w:rsidP="00C913C4">
      <w:pPr>
        <w:pStyle w:val="a8"/>
      </w:pPr>
      <w:r>
        <w:t xml:space="preserve">若要为 Web 应用程序启用模拟功能，请在该应用程序的 Web.config 文件中将 </w:t>
      </w:r>
      <w:hyperlink r:id="rId31" w:history="1">
        <w:r>
          <w:rPr>
            <w:rStyle w:val="a7"/>
          </w:rPr>
          <w:t>identity</w:t>
        </w:r>
      </w:hyperlink>
      <w:r>
        <w:t xml:space="preserve"> 元素的 </w:t>
      </w:r>
      <w:r>
        <w:rPr>
          <w:rStyle w:val="input"/>
        </w:rPr>
        <w:t>impersonate</w:t>
      </w:r>
      <w:r>
        <w:t xml:space="preserve"> 属性设置为 </w:t>
      </w:r>
      <w:r>
        <w:rPr>
          <w:rStyle w:val="input"/>
        </w:rPr>
        <w:t>true</w:t>
      </w:r>
      <w:r>
        <w:t>，如下面的代码示例所示。</w:t>
      </w:r>
    </w:p>
    <w:p w:rsidR="00C913C4" w:rsidRDefault="00C913C4" w:rsidP="00C913C4">
      <w:pPr>
        <w:pStyle w:val="HTML0"/>
        <w:rPr>
          <w:color w:val="000000"/>
        </w:rPr>
      </w:pPr>
      <w:r>
        <w:rPr>
          <w:color w:val="000000"/>
        </w:rPr>
        <w:t>&lt;system.web&gt;</w:t>
      </w:r>
    </w:p>
    <w:p w:rsidR="00C913C4" w:rsidRDefault="00C913C4" w:rsidP="00C913C4">
      <w:pPr>
        <w:pStyle w:val="HTML0"/>
        <w:rPr>
          <w:color w:val="000000"/>
        </w:rPr>
      </w:pPr>
      <w:r>
        <w:rPr>
          <w:color w:val="000000"/>
        </w:rPr>
        <w:t xml:space="preserve">  &lt;authentication mode="Windows"/&gt;</w:t>
      </w:r>
    </w:p>
    <w:p w:rsidR="00C913C4" w:rsidRDefault="00C913C4" w:rsidP="00C913C4">
      <w:pPr>
        <w:pStyle w:val="HTML0"/>
        <w:rPr>
          <w:color w:val="000000"/>
        </w:rPr>
      </w:pPr>
      <w:r>
        <w:rPr>
          <w:color w:val="000000"/>
        </w:rPr>
        <w:t xml:space="preserve">  &lt;identity impersonate="true"/&gt;</w:t>
      </w:r>
    </w:p>
    <w:p w:rsidR="00C913C4" w:rsidRDefault="00C913C4" w:rsidP="00C913C4">
      <w:pPr>
        <w:pStyle w:val="HTML0"/>
        <w:rPr>
          <w:color w:val="000000"/>
        </w:rPr>
      </w:pPr>
      <w:r>
        <w:rPr>
          <w:color w:val="000000"/>
        </w:rPr>
        <w:t>&lt;/system.web&gt;</w:t>
      </w:r>
    </w:p>
    <w:p w:rsidR="00C913C4" w:rsidRDefault="00C913C4" w:rsidP="00C913C4">
      <w:pPr>
        <w:pStyle w:val="a8"/>
      </w:pPr>
      <w:r>
        <w:t>有关 ASP.NET 进程标识的更多信息，请参见</w:t>
      </w:r>
      <w:hyperlink r:id="rId32" w:history="1">
        <w:r>
          <w:rPr>
            <w:rStyle w:val="a7"/>
          </w:rPr>
          <w:t>配置 ASP.NET 进程标识</w:t>
        </w:r>
      </w:hyperlink>
      <w:r>
        <w:t xml:space="preserve">。有关模拟的更多信息，请参见 </w:t>
      </w:r>
      <w:hyperlink r:id="rId33" w:history="1">
        <w:r>
          <w:rPr>
            <w:rStyle w:val="a7"/>
          </w:rPr>
          <w:t>Impersonate</w:t>
        </w:r>
      </w:hyperlink>
      <w:r>
        <w:t xml:space="preserve"> 方法。</w:t>
      </w:r>
    </w:p>
    <w:p w:rsidR="00C913C4" w:rsidRDefault="00C913C4" w:rsidP="00CA2433"/>
    <w:p w:rsidR="008B31E3" w:rsidRDefault="008B31E3" w:rsidP="008B31E3">
      <w:pPr>
        <w:pStyle w:val="1"/>
        <w:rPr>
          <w:rFonts w:hint="eastAsia"/>
        </w:rPr>
      </w:pPr>
      <w:r>
        <w:t>ASP.NET Forms 身份验证概述</w:t>
      </w:r>
    </w:p>
    <w:p w:rsidR="00366143" w:rsidRDefault="00366143" w:rsidP="008B31E3">
      <w:pPr>
        <w:pStyle w:val="a8"/>
      </w:pPr>
      <w:r w:rsidRPr="00366143">
        <w:t>https://msdn.microsoft.com/zh-cn/library/7t6b43z4(v=vs.100).aspx</w:t>
      </w:r>
    </w:p>
    <w:p w:rsidR="008B31E3" w:rsidRDefault="008B31E3" w:rsidP="008B31E3">
      <w:pPr>
        <w:pStyle w:val="a8"/>
      </w:pPr>
      <w:r>
        <w:t>Forms 身份验证使您可以使用自己的代码对用户进行身份验证，然后将身份验证标记保留在 Cookie 或页的 URL 中。</w:t>
      </w:r>
      <w:r w:rsidR="009C0E53">
        <w:rPr>
          <w:rStyle w:val="mtps-cell"/>
        </w:rPr>
        <w:t xml:space="preserve">您可以使用 </w:t>
      </w:r>
      <w:hyperlink r:id="rId34" w:history="1">
        <w:r w:rsidR="009C0E53">
          <w:rPr>
            <w:rStyle w:val="a7"/>
          </w:rPr>
          <w:t>CookieMode</w:t>
        </w:r>
      </w:hyperlink>
      <w:r w:rsidR="009C0E53">
        <w:rPr>
          <w:rStyle w:val="mtps-cell"/>
        </w:rPr>
        <w:t xml:space="preserve"> 属性，指定将身份验证票证包含在 URL 中，而不是包含在 Cookie 中</w:t>
      </w:r>
      <w:r w:rsidR="009C0E53">
        <w:rPr>
          <w:rStyle w:val="mtps-cell"/>
          <w:rFonts w:hint="eastAsia"/>
        </w:rPr>
        <w:t>。</w:t>
      </w:r>
      <w:r>
        <w:t xml:space="preserve">Forms 身份验证通过 </w:t>
      </w:r>
      <w:hyperlink r:id="rId35" w:history="1">
        <w:r>
          <w:rPr>
            <w:rStyle w:val="a7"/>
          </w:rPr>
          <w:t>FormsAuthenticationModule</w:t>
        </w:r>
      </w:hyperlink>
      <w:r>
        <w:t xml:space="preserve"> 类参与到 ASP.NET 页的生命周期中。可以通过 </w:t>
      </w:r>
      <w:hyperlink r:id="rId36" w:history="1">
        <w:r>
          <w:rPr>
            <w:rStyle w:val="a7"/>
          </w:rPr>
          <w:t>FormsAuthentication</w:t>
        </w:r>
      </w:hyperlink>
      <w:r>
        <w:t xml:space="preserve"> 类访问 Forms 身份验证信息和功能。</w:t>
      </w:r>
    </w:p>
    <w:p w:rsidR="008B31E3" w:rsidRDefault="008B31E3" w:rsidP="00CA2433"/>
    <w:p w:rsidR="001E23CD" w:rsidRDefault="001E23CD" w:rsidP="001E23CD">
      <w:pPr>
        <w:pStyle w:val="a8"/>
      </w:pPr>
      <w:r>
        <w:t xml:space="preserve">通过使用 </w:t>
      </w:r>
      <w:hyperlink r:id="rId37" w:history="1">
        <w:r>
          <w:rPr>
            <w:rStyle w:val="a7"/>
          </w:rPr>
          <w:t>authentication</w:t>
        </w:r>
      </w:hyperlink>
      <w:r>
        <w:t xml:space="preserve"> </w:t>
      </w:r>
      <w:r>
        <w:t>配置元素</w:t>
      </w:r>
      <w:r>
        <w:t>。在配置文件中，指定一个 URL 以将未经身份验证的请求重定向到登录页。然后在 Web.config 文件或单独的文件中定义有效的凭据</w:t>
      </w:r>
      <w:r w:rsidR="005C698D">
        <w:rPr>
          <w:rFonts w:hint="eastAsia"/>
        </w:rPr>
        <w:t>（设置用户名密码）</w:t>
      </w:r>
      <w:r>
        <w:t xml:space="preserve">。下面的示例演示配置文件的一部分，其中为 </w:t>
      </w:r>
      <w:hyperlink r:id="rId38" w:history="1">
        <w:r>
          <w:rPr>
            <w:rStyle w:val="a7"/>
          </w:rPr>
          <w:t>Authenticate</w:t>
        </w:r>
      </w:hyperlink>
      <w:r>
        <w:t xml:space="preserve"> 方法指定了登录页和身份验证凭据。密码已经使用 </w:t>
      </w:r>
      <w:hyperlink r:id="rId39" w:history="1">
        <w:r>
          <w:rPr>
            <w:rStyle w:val="a7"/>
          </w:rPr>
          <w:t>HashPasswordForStoringInConfigFile</w:t>
        </w:r>
      </w:hyperlink>
      <w:r>
        <w:t xml:space="preserve"> 方法进行加密。</w:t>
      </w:r>
    </w:p>
    <w:p w:rsidR="001E23CD" w:rsidRDefault="001E23CD" w:rsidP="001E23CD">
      <w:pPr>
        <w:pStyle w:val="HTML0"/>
        <w:rPr>
          <w:color w:val="000000"/>
        </w:rPr>
      </w:pPr>
      <w:r>
        <w:rPr>
          <w:color w:val="000000"/>
        </w:rPr>
        <w:t>&lt;authentication mode="Forms"&gt;</w:t>
      </w:r>
    </w:p>
    <w:p w:rsidR="001E23CD" w:rsidRDefault="001E23CD" w:rsidP="001E23CD">
      <w:pPr>
        <w:pStyle w:val="HTML0"/>
        <w:rPr>
          <w:color w:val="000000"/>
        </w:rPr>
      </w:pPr>
      <w:r>
        <w:rPr>
          <w:color w:val="000000"/>
        </w:rPr>
        <w:t xml:space="preserve">   &lt;forms name="SavingsPlan" loginUrl="/Login.aspx"&gt;</w:t>
      </w:r>
    </w:p>
    <w:p w:rsidR="001E23CD" w:rsidRDefault="001E23CD" w:rsidP="001E23CD">
      <w:pPr>
        <w:pStyle w:val="HTML0"/>
        <w:rPr>
          <w:color w:val="000000"/>
        </w:rPr>
      </w:pPr>
      <w:r>
        <w:rPr>
          <w:color w:val="000000"/>
        </w:rPr>
        <w:t xml:space="preserve">      &lt;credentials passwordFormat="SHA1"&gt;</w:t>
      </w:r>
    </w:p>
    <w:p w:rsidR="001E23CD" w:rsidRDefault="001E23CD" w:rsidP="001E23CD">
      <w:pPr>
        <w:pStyle w:val="HTML0"/>
        <w:rPr>
          <w:color w:val="000000"/>
        </w:rPr>
      </w:pPr>
      <w:r>
        <w:rPr>
          <w:color w:val="000000"/>
        </w:rPr>
        <w:t xml:space="preserve">         &lt;user name="Kim"</w:t>
      </w:r>
    </w:p>
    <w:p w:rsidR="001E23CD" w:rsidRDefault="001E23CD" w:rsidP="001E23CD">
      <w:pPr>
        <w:pStyle w:val="HTML0"/>
        <w:rPr>
          <w:color w:val="000000"/>
        </w:rPr>
      </w:pPr>
      <w:r>
        <w:rPr>
          <w:color w:val="000000"/>
        </w:rPr>
        <w:t xml:space="preserve">               password="07B7F3EE06F278DB966BE960E7CBBD103DF30CA6"/&gt;</w:t>
      </w:r>
    </w:p>
    <w:p w:rsidR="001E23CD" w:rsidRDefault="001E23CD" w:rsidP="001E23CD">
      <w:pPr>
        <w:pStyle w:val="HTML0"/>
        <w:rPr>
          <w:color w:val="000000"/>
        </w:rPr>
      </w:pPr>
      <w:r>
        <w:rPr>
          <w:color w:val="000000"/>
        </w:rPr>
        <w:t xml:space="preserve">         &lt;user name="John"</w:t>
      </w:r>
    </w:p>
    <w:p w:rsidR="001E23CD" w:rsidRDefault="001E23CD" w:rsidP="001E23CD">
      <w:pPr>
        <w:pStyle w:val="HTML0"/>
        <w:rPr>
          <w:color w:val="000000"/>
        </w:rPr>
      </w:pPr>
      <w:r>
        <w:rPr>
          <w:color w:val="000000"/>
        </w:rPr>
        <w:t xml:space="preserve">               password="BA56E5E0366D003E98EA1C7F04ABF8FCB3753889"/&gt;</w:t>
      </w:r>
    </w:p>
    <w:p w:rsidR="001E23CD" w:rsidRDefault="001E23CD" w:rsidP="001E23CD">
      <w:pPr>
        <w:pStyle w:val="HTML0"/>
        <w:rPr>
          <w:color w:val="000000"/>
        </w:rPr>
      </w:pPr>
      <w:r>
        <w:rPr>
          <w:color w:val="000000"/>
        </w:rPr>
        <w:t xml:space="preserve">      &lt;/credentials&gt;</w:t>
      </w:r>
    </w:p>
    <w:p w:rsidR="001E23CD" w:rsidRDefault="001E23CD" w:rsidP="001E23CD">
      <w:pPr>
        <w:pStyle w:val="HTML0"/>
        <w:rPr>
          <w:color w:val="000000"/>
        </w:rPr>
      </w:pPr>
      <w:r>
        <w:rPr>
          <w:color w:val="000000"/>
        </w:rPr>
        <w:t xml:space="preserve">   &lt;/forms&gt;</w:t>
      </w:r>
    </w:p>
    <w:p w:rsidR="001E23CD" w:rsidRDefault="001E23CD" w:rsidP="001E23CD">
      <w:pPr>
        <w:pStyle w:val="HTML0"/>
        <w:rPr>
          <w:color w:val="000000"/>
        </w:rPr>
      </w:pPr>
      <w:r>
        <w:rPr>
          <w:color w:val="000000"/>
        </w:rPr>
        <w:lastRenderedPageBreak/>
        <w:t>&lt;/authentication&gt;</w:t>
      </w:r>
    </w:p>
    <w:p w:rsidR="001E23CD" w:rsidRDefault="00873371" w:rsidP="001F4B61">
      <w:pPr>
        <w:pStyle w:val="HTML0"/>
        <w:rPr>
          <w:rFonts w:hint="eastAsia"/>
        </w:rPr>
      </w:pPr>
      <w:r>
        <w:t>在身份验证成功之后，</w:t>
      </w:r>
      <w:hyperlink r:id="rId40" w:history="1">
        <w:r>
          <w:rPr>
            <w:rStyle w:val="a7"/>
          </w:rPr>
          <w:t>FormsAuthenticationModule</w:t>
        </w:r>
      </w:hyperlink>
      <w:r>
        <w:t xml:space="preserve"> 模块会将 </w:t>
      </w:r>
      <w:hyperlink r:id="rId41" w:history="1">
        <w:r>
          <w:rPr>
            <w:rStyle w:val="a7"/>
          </w:rPr>
          <w:t>User</w:t>
        </w:r>
      </w:hyperlink>
      <w:r>
        <w:t xml:space="preserve"> 属性的值设置为对经过身份验证的用户的引用。</w:t>
      </w:r>
    </w:p>
    <w:p w:rsidR="009C0E53" w:rsidRPr="009C0E53" w:rsidRDefault="009C0E53" w:rsidP="009C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s</w:t>
      </w:r>
      <w:r w:rsidRPr="009C0E53">
        <w:rPr>
          <w:rFonts w:ascii="宋体" w:eastAsia="宋体" w:hAnsi="宋体" w:cs="宋体"/>
          <w:kern w:val="0"/>
          <w:sz w:val="24"/>
          <w:szCs w:val="24"/>
        </w:rPr>
        <w:t>tring authUser2 = User.Identity.Name;</w:t>
      </w:r>
    </w:p>
    <w:p w:rsidR="001F4B61" w:rsidRDefault="009C0E53" w:rsidP="001F4B61">
      <w:pPr>
        <w:pStyle w:val="HTML0"/>
      </w:pPr>
      <w:r>
        <w:t>使用 Forms 身份验证的简便方法是，使用 ASP.NET 成员资格和 ASP.NET 登录控件。ASP.NET 成员资格可让您存储和管理用户信息，并包含对用户进行身份验证的方法。ASP.NET 登录控件与 ASP.NET 成员资格一起使用，将提示用户输入凭据、验证用户、恢复或更换密码等操作的逻辑进行封装。</w:t>
      </w:r>
    </w:p>
    <w:p w:rsidR="009C0E53" w:rsidRDefault="009C0E53" w:rsidP="001F4B61">
      <w:pPr>
        <w:pStyle w:val="HTML0"/>
      </w:pPr>
    </w:p>
    <w:p w:rsidR="009C0E53" w:rsidRDefault="009C0E53" w:rsidP="001F4B61">
      <w:pPr>
        <w:pStyle w:val="HTML0"/>
      </w:pPr>
    </w:p>
    <w:p w:rsidR="009C0E53" w:rsidRDefault="009C0E53" w:rsidP="001F4B61">
      <w:pPr>
        <w:pStyle w:val="HTML0"/>
      </w:pPr>
    </w:p>
    <w:p w:rsidR="009C0E53" w:rsidRPr="009C0E53" w:rsidRDefault="009C0E53" w:rsidP="009C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C0E53">
        <w:rPr>
          <w:rFonts w:ascii="宋体" w:eastAsia="宋体" w:hAnsi="宋体" w:cs="宋体"/>
          <w:color w:val="0000FF"/>
          <w:kern w:val="0"/>
          <w:sz w:val="24"/>
          <w:szCs w:val="24"/>
        </w:rPr>
        <w:t>public</w:t>
      </w:r>
      <w:r w:rsidRPr="009C0E53">
        <w:rPr>
          <w:rFonts w:ascii="宋体" w:eastAsia="宋体" w:hAnsi="宋体" w:cs="宋体"/>
          <w:kern w:val="0"/>
          <w:sz w:val="24"/>
          <w:szCs w:val="24"/>
        </w:rPr>
        <w:t xml:space="preserve"> </w:t>
      </w:r>
      <w:r w:rsidRPr="009C0E53">
        <w:rPr>
          <w:rFonts w:ascii="宋体" w:eastAsia="宋体" w:hAnsi="宋体" w:cs="宋体"/>
          <w:color w:val="0000FF"/>
          <w:kern w:val="0"/>
          <w:sz w:val="24"/>
          <w:szCs w:val="24"/>
        </w:rPr>
        <w:t>static</w:t>
      </w:r>
      <w:r w:rsidRPr="009C0E53">
        <w:rPr>
          <w:rFonts w:ascii="宋体" w:eastAsia="宋体" w:hAnsi="宋体" w:cs="宋体"/>
          <w:kern w:val="0"/>
          <w:sz w:val="24"/>
          <w:szCs w:val="24"/>
        </w:rPr>
        <w:t xml:space="preserve"> </w:t>
      </w:r>
      <w:r w:rsidRPr="009C0E53">
        <w:rPr>
          <w:rFonts w:ascii="宋体" w:eastAsia="宋体" w:hAnsi="宋体" w:cs="宋体"/>
          <w:color w:val="0000FF"/>
          <w:kern w:val="0"/>
          <w:sz w:val="24"/>
          <w:szCs w:val="24"/>
        </w:rPr>
        <w:t>void</w:t>
      </w:r>
      <w:r w:rsidRPr="009C0E53">
        <w:rPr>
          <w:rFonts w:ascii="宋体" w:eastAsia="宋体" w:hAnsi="宋体" w:cs="宋体"/>
          <w:kern w:val="0"/>
          <w:sz w:val="24"/>
          <w:szCs w:val="24"/>
        </w:rPr>
        <w:t xml:space="preserve"> RedirectFromLoginPage(</w:t>
      </w:r>
    </w:p>
    <w:p w:rsidR="009C0E53" w:rsidRPr="009C0E53" w:rsidRDefault="009C0E53" w:rsidP="009C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C0E53">
        <w:rPr>
          <w:rFonts w:ascii="宋体" w:eastAsia="宋体" w:hAnsi="宋体" w:cs="宋体"/>
          <w:kern w:val="0"/>
          <w:sz w:val="24"/>
          <w:szCs w:val="24"/>
        </w:rPr>
        <w:tab/>
      </w:r>
      <w:r w:rsidRPr="009C0E53">
        <w:rPr>
          <w:rFonts w:ascii="宋体" w:eastAsia="宋体" w:hAnsi="宋体" w:cs="宋体"/>
          <w:color w:val="0000FF"/>
          <w:kern w:val="0"/>
          <w:sz w:val="24"/>
          <w:szCs w:val="24"/>
        </w:rPr>
        <w:t>string</w:t>
      </w:r>
      <w:r w:rsidRPr="009C0E53">
        <w:rPr>
          <w:rFonts w:ascii="宋体" w:eastAsia="宋体" w:hAnsi="宋体" w:cs="宋体"/>
          <w:kern w:val="0"/>
          <w:sz w:val="24"/>
          <w:szCs w:val="24"/>
        </w:rPr>
        <w:t xml:space="preserve"> userName,</w:t>
      </w:r>
    </w:p>
    <w:p w:rsidR="009C0E53" w:rsidRPr="009C0E53" w:rsidRDefault="009C0E53" w:rsidP="009C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C0E53">
        <w:rPr>
          <w:rFonts w:ascii="宋体" w:eastAsia="宋体" w:hAnsi="宋体" w:cs="宋体"/>
          <w:kern w:val="0"/>
          <w:sz w:val="24"/>
          <w:szCs w:val="24"/>
        </w:rPr>
        <w:tab/>
      </w:r>
      <w:r w:rsidRPr="009C0E53">
        <w:rPr>
          <w:rFonts w:ascii="宋体" w:eastAsia="宋体" w:hAnsi="宋体" w:cs="宋体"/>
          <w:color w:val="0000FF"/>
          <w:kern w:val="0"/>
          <w:sz w:val="24"/>
          <w:szCs w:val="24"/>
        </w:rPr>
        <w:t>bool</w:t>
      </w:r>
      <w:r w:rsidRPr="009C0E53">
        <w:rPr>
          <w:rFonts w:ascii="宋体" w:eastAsia="宋体" w:hAnsi="宋体" w:cs="宋体"/>
          <w:kern w:val="0"/>
          <w:sz w:val="24"/>
          <w:szCs w:val="24"/>
        </w:rPr>
        <w:t xml:space="preserve"> createPersistentCookie</w:t>
      </w:r>
    </w:p>
    <w:p w:rsidR="009C0E53" w:rsidRPr="009C0E53" w:rsidRDefault="009C0E53" w:rsidP="009C0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C0E53">
        <w:rPr>
          <w:rFonts w:ascii="宋体" w:eastAsia="宋体" w:hAnsi="宋体" w:cs="宋体"/>
          <w:kern w:val="0"/>
          <w:sz w:val="24"/>
          <w:szCs w:val="24"/>
        </w:rPr>
        <w:t>)</w:t>
      </w:r>
    </w:p>
    <w:p w:rsidR="009C0E53" w:rsidRDefault="00FA4E33" w:rsidP="001F4B61">
      <w:pPr>
        <w:pStyle w:val="HTML0"/>
        <w:rPr>
          <w:rStyle w:val="sentence"/>
        </w:rPr>
      </w:pPr>
      <w:r>
        <w:rPr>
          <w:rStyle w:val="sentence"/>
        </w:rPr>
        <w:t>Redirects an authenticated user back to the originally requested URL or the default URL.</w:t>
      </w:r>
    </w:p>
    <w:p w:rsidR="00FA4E33" w:rsidRDefault="00FA4E33" w:rsidP="001F4B61">
      <w:pPr>
        <w:pStyle w:val="HTML0"/>
        <w:rPr>
          <w:rStyle w:val="sentence"/>
        </w:rPr>
      </w:pPr>
      <w:r>
        <w:rPr>
          <w:rStyle w:val="sentence"/>
        </w:rPr>
        <w:t xml:space="preserve">the </w:t>
      </w:r>
      <w:hyperlink r:id="rId42" w:history="1">
        <w:r>
          <w:rPr>
            <w:rStyle w:val="a7"/>
          </w:rPr>
          <w:t>RedirectFromLoginPage</w:t>
        </w:r>
      </w:hyperlink>
      <w:r>
        <w:rPr>
          <w:rStyle w:val="sentence"/>
        </w:rPr>
        <w:t xml:space="preserve"> method issues an authentication ticket and places it in the </w:t>
      </w:r>
      <w:hyperlink r:id="rId43" w:history="1">
        <w:r>
          <w:rPr>
            <w:rStyle w:val="a7"/>
          </w:rPr>
          <w:t>QueryString</w:t>
        </w:r>
      </w:hyperlink>
      <w:r>
        <w:rPr>
          <w:rStyle w:val="sentence"/>
        </w:rPr>
        <w:t xml:space="preserve"> property.</w:t>
      </w:r>
    </w:p>
    <w:p w:rsidR="00FA4E33" w:rsidRPr="009C0E53" w:rsidRDefault="00FA4E33" w:rsidP="001F4B61">
      <w:pPr>
        <w:pStyle w:val="HTML0"/>
        <w:rPr>
          <w:rFonts w:hint="eastAsia"/>
        </w:rPr>
      </w:pPr>
    </w:p>
    <w:p w:rsidR="009C0E53" w:rsidRDefault="009C0E53" w:rsidP="001F4B61">
      <w:pPr>
        <w:pStyle w:val="HTML0"/>
        <w:rPr>
          <w:rStyle w:val="sentence"/>
        </w:rPr>
      </w:pPr>
      <w:r>
        <w:rPr>
          <w:rStyle w:val="sentence"/>
        </w:rPr>
        <w:t xml:space="preserve">With forms authentication, you can use the </w:t>
      </w:r>
      <w:r>
        <w:rPr>
          <w:rStyle w:val="selflink"/>
        </w:rPr>
        <w:t>SetAuthCookie</w:t>
      </w:r>
      <w:r>
        <w:rPr>
          <w:rStyle w:val="sentence"/>
        </w:rPr>
        <w:t xml:space="preserve"> method when you want to authenticate a user but still retain control of the navigation with redirects.</w:t>
      </w:r>
    </w:p>
    <w:p w:rsidR="006C4662" w:rsidRDefault="006C4662" w:rsidP="001F4B61">
      <w:pPr>
        <w:pStyle w:val="HTML0"/>
        <w:rPr>
          <w:rStyle w:val="sentence"/>
        </w:rPr>
      </w:pPr>
    </w:p>
    <w:p w:rsidR="006C4662" w:rsidRDefault="006C4662" w:rsidP="001F4B61">
      <w:pPr>
        <w:pStyle w:val="HTML0"/>
        <w:rPr>
          <w:rStyle w:val="sentence"/>
          <w:rFonts w:hint="eastAsia"/>
        </w:rPr>
      </w:pPr>
      <w:r>
        <w:rPr>
          <w:noProof/>
        </w:rPr>
        <w:drawing>
          <wp:inline distT="0" distB="0" distL="0" distR="0" wp14:anchorId="4822E426" wp14:editId="63FFD852">
            <wp:extent cx="4127712" cy="17653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7712" cy="1765391"/>
                    </a:xfrm>
                    <a:prstGeom prst="rect">
                      <a:avLst/>
                    </a:prstGeom>
                  </pic:spPr>
                </pic:pic>
              </a:graphicData>
            </a:graphic>
          </wp:inline>
        </w:drawing>
      </w:r>
    </w:p>
    <w:p w:rsidR="006C4662" w:rsidRDefault="006C4662" w:rsidP="001F4B61">
      <w:pPr>
        <w:pStyle w:val="HTML0"/>
        <w:rPr>
          <w:rStyle w:val="sentence"/>
        </w:rPr>
      </w:pPr>
    </w:p>
    <w:p w:rsidR="006C4662" w:rsidRDefault="006C4662" w:rsidP="001F4B61">
      <w:pPr>
        <w:pStyle w:val="HTML0"/>
        <w:rPr>
          <w:rStyle w:val="sentence"/>
          <w:rFonts w:hint="eastAsia"/>
        </w:rPr>
      </w:pPr>
      <w:r>
        <w:t xml:space="preserve">需要对 HTTP Cookie 属性进行精确控制的应用程序可以构造票证，并执行自定义代码中的重定向。在这些情况下，应使用 </w:t>
      </w:r>
      <w:hyperlink r:id="rId45" w:history="1">
        <w:r>
          <w:rPr>
            <w:rStyle w:val="a7"/>
          </w:rPr>
          <w:t>FormsAuthentication</w:t>
        </w:r>
      </w:hyperlink>
      <w:r>
        <w:t xml:space="preserve"> 类的加密方法来加密身份验证票证。</w:t>
      </w:r>
    </w:p>
    <w:p w:rsidR="00F17942" w:rsidRDefault="006C4662" w:rsidP="001F4B61">
      <w:pPr>
        <w:pStyle w:val="HTML0"/>
        <w:rPr>
          <w:color w:val="000000"/>
        </w:rPr>
      </w:pPr>
      <w:r>
        <w:rPr>
          <w:noProof/>
        </w:rPr>
        <w:lastRenderedPageBreak/>
        <w:drawing>
          <wp:inline distT="0" distB="0" distL="0" distR="0" wp14:anchorId="76001B9F" wp14:editId="4EA946E3">
            <wp:extent cx="4921503" cy="2254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1503" cy="2254366"/>
                    </a:xfrm>
                    <a:prstGeom prst="rect">
                      <a:avLst/>
                    </a:prstGeom>
                  </pic:spPr>
                </pic:pic>
              </a:graphicData>
            </a:graphic>
          </wp:inline>
        </w:drawing>
      </w:r>
    </w:p>
    <w:p w:rsidR="00F17942" w:rsidRDefault="00F17942" w:rsidP="00F17942"/>
    <w:p w:rsidR="00F17942" w:rsidRDefault="00F17942" w:rsidP="00F17942">
      <w:pPr>
        <w:pStyle w:val="1"/>
      </w:pPr>
      <w:r>
        <w:t>配置 ASP.NET 应用程序以使用成员资格</w:t>
      </w:r>
    </w:p>
    <w:p w:rsidR="006C4662" w:rsidRDefault="00F17942" w:rsidP="00F17942">
      <w:r>
        <w:t xml:space="preserve">使用应用程序的 Web.config 文件中的 </w:t>
      </w:r>
      <w:hyperlink r:id="rId47" w:history="1">
        <w:r>
          <w:rPr>
            <w:rStyle w:val="a7"/>
          </w:rPr>
          <w:t>membership</w:t>
        </w:r>
      </w:hyperlink>
      <w:r>
        <w:t xml:space="preserve"> 元素配置 ASP.NET 成员资格。</w:t>
      </w:r>
      <w:r>
        <w:rPr>
          <w:rStyle w:val="input"/>
        </w:rPr>
        <w:t>membership</w:t>
      </w:r>
      <w:r>
        <w:t xml:space="preserve"> 元素是 </w:t>
      </w:r>
      <w:r>
        <w:rPr>
          <w:rStyle w:val="input"/>
        </w:rPr>
        <w:t>system.web</w:t>
      </w:r>
      <w:r>
        <w:t xml:space="preserve"> 节的一个子元素</w:t>
      </w:r>
    </w:p>
    <w:p w:rsidR="00F17942" w:rsidRDefault="00F17942" w:rsidP="00F17942">
      <w:r>
        <w:t xml:space="preserve">使用 </w:t>
      </w:r>
      <w:r>
        <w:rPr>
          <w:rStyle w:val="input"/>
        </w:rPr>
        <w:t>membership</w:t>
      </w:r>
      <w:r>
        <w:t xml:space="preserve"> 元素的 </w:t>
      </w:r>
      <w:r>
        <w:rPr>
          <w:rStyle w:val="input"/>
        </w:rPr>
        <w:t>defaultProvider</w:t>
      </w:r>
      <w:r>
        <w:t xml:space="preserve"> 属性来指定默认的成员资格提供程序。</w:t>
      </w:r>
      <w:r w:rsidR="00F64F05">
        <w:t xml:space="preserve">如果没有显式指定默认的提供程序，计算机配置将指定一个名为“AspNetSqlMembershipProvider”的 </w:t>
      </w:r>
      <w:hyperlink r:id="rId48" w:history="1">
        <w:r w:rsidR="00F64F05">
          <w:rPr>
            <w:rStyle w:val="a7"/>
          </w:rPr>
          <w:t>SqlMembershipProvider</w:t>
        </w:r>
      </w:hyperlink>
      <w:r w:rsidR="00F64F05">
        <w:t xml:space="preserve"> 实例（它被标识为默认的提供程序）。“AspNetSqlMembershipProvider”连接到本地 SQL Server 中的 aspnetdb 数据库。</w:t>
      </w:r>
    </w:p>
    <w:p w:rsidR="00F17942" w:rsidRDefault="00F17942" w:rsidP="00F17942">
      <w:r>
        <w:t xml:space="preserve">您还可以通过配置 </w:t>
      </w:r>
      <w:r>
        <w:rPr>
          <w:rStyle w:val="input"/>
        </w:rPr>
        <w:t>membership</w:t>
      </w:r>
      <w:r>
        <w:t xml:space="preserve"> 节中的提供程序来为此提供程序指定默认的提供程序实例和选项。</w:t>
      </w:r>
    </w:p>
    <w:p w:rsidR="007764E9" w:rsidRDefault="007764E9" w:rsidP="00F17942"/>
    <w:p w:rsidR="007764E9" w:rsidRPr="007764E9" w:rsidRDefault="007764E9" w:rsidP="007764E9">
      <w:pPr>
        <w:pStyle w:val="1"/>
        <w:rPr>
          <w:rFonts w:hint="eastAsia"/>
        </w:rPr>
      </w:pPr>
      <w:r>
        <w:t>Web 应用程序项目与网站项目</w:t>
      </w:r>
    </w:p>
    <w:p w:rsidR="007764E9" w:rsidRDefault="00647350" w:rsidP="00F17942">
      <w:hyperlink r:id="rId49" w:history="1">
        <w:r w:rsidRPr="00EB6FA2">
          <w:rPr>
            <w:rStyle w:val="a7"/>
          </w:rPr>
          <w:t>https://msdn.microsoft.com/zh-cn/library/dd547590(v=vs.100).aspx</w:t>
        </w:r>
      </w:hyperlink>
    </w:p>
    <w:p w:rsidR="00647350" w:rsidRDefault="00647350" w:rsidP="00F17942"/>
    <w:p w:rsidR="00895063" w:rsidRPr="00895063" w:rsidRDefault="00895063" w:rsidP="00895063">
      <w:pPr>
        <w:pStyle w:val="1"/>
        <w:rPr>
          <w:rFonts w:hint="eastAsia"/>
        </w:rPr>
      </w:pPr>
      <w:r>
        <w:t>如何：演示成员资格提供程序实现</w:t>
      </w:r>
    </w:p>
    <w:p w:rsidR="00647350" w:rsidRDefault="00895063" w:rsidP="00F17942">
      <w:hyperlink r:id="rId50" w:history="1">
        <w:r w:rsidRPr="00EB6FA2">
          <w:rPr>
            <w:rStyle w:val="a7"/>
          </w:rPr>
          <w:t>https://msdn.microsoft.com/zh-cn/library/6tc47t75(v=vs.100).aspx</w:t>
        </w:r>
      </w:hyperlink>
    </w:p>
    <w:p w:rsidR="00895063" w:rsidRDefault="00895063" w:rsidP="00F17942">
      <w:pPr>
        <w:rPr>
          <w:rFonts w:hint="eastAsia"/>
        </w:rPr>
      </w:pPr>
      <w:bookmarkStart w:id="0" w:name="_GoBack"/>
      <w:bookmarkEnd w:id="0"/>
    </w:p>
    <w:p w:rsidR="00F17942" w:rsidRPr="00F17942" w:rsidRDefault="00F64F05" w:rsidP="00F179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lastRenderedPageBreak/>
        <w:drawing>
          <wp:inline distT="0" distB="0" distL="0" distR="0" wp14:anchorId="6247549A" wp14:editId="377B236C">
            <wp:extent cx="5274310" cy="50812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081270"/>
                    </a:xfrm>
                    <a:prstGeom prst="rect">
                      <a:avLst/>
                    </a:prstGeom>
                  </pic:spPr>
                </pic:pic>
              </a:graphicData>
            </a:graphic>
          </wp:inline>
        </w:drawing>
      </w:r>
    </w:p>
    <w:p w:rsidR="00F17942" w:rsidRPr="00F17942" w:rsidRDefault="00F17942" w:rsidP="00F17942">
      <w:pPr>
        <w:rPr>
          <w:rFonts w:hint="eastAsia"/>
        </w:rPr>
      </w:pPr>
    </w:p>
    <w:sectPr w:rsidR="00F17942" w:rsidRPr="00F179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31D" w:rsidRDefault="0043131D" w:rsidP="00BB2D1E">
      <w:r>
        <w:separator/>
      </w:r>
    </w:p>
  </w:endnote>
  <w:endnote w:type="continuationSeparator" w:id="0">
    <w:p w:rsidR="0043131D" w:rsidRDefault="0043131D" w:rsidP="00BB2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31D" w:rsidRDefault="0043131D" w:rsidP="00BB2D1E">
      <w:r>
        <w:separator/>
      </w:r>
    </w:p>
  </w:footnote>
  <w:footnote w:type="continuationSeparator" w:id="0">
    <w:p w:rsidR="0043131D" w:rsidRDefault="0043131D" w:rsidP="00BB2D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54CE"/>
    <w:multiLevelType w:val="multilevel"/>
    <w:tmpl w:val="3EFE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B1F13"/>
    <w:multiLevelType w:val="multilevel"/>
    <w:tmpl w:val="A672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66905"/>
    <w:multiLevelType w:val="multilevel"/>
    <w:tmpl w:val="70A6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E1208A"/>
    <w:multiLevelType w:val="multilevel"/>
    <w:tmpl w:val="2FB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D9"/>
    <w:rsid w:val="0008586A"/>
    <w:rsid w:val="00097D8F"/>
    <w:rsid w:val="001B7C59"/>
    <w:rsid w:val="001E23CD"/>
    <w:rsid w:val="001F4B61"/>
    <w:rsid w:val="001F6242"/>
    <w:rsid w:val="00323D70"/>
    <w:rsid w:val="003277FC"/>
    <w:rsid w:val="00366143"/>
    <w:rsid w:val="003F7FD2"/>
    <w:rsid w:val="0043131D"/>
    <w:rsid w:val="00457A01"/>
    <w:rsid w:val="004A0BB5"/>
    <w:rsid w:val="00506570"/>
    <w:rsid w:val="00510123"/>
    <w:rsid w:val="005C698D"/>
    <w:rsid w:val="00634AF0"/>
    <w:rsid w:val="00647350"/>
    <w:rsid w:val="00661799"/>
    <w:rsid w:val="00674FB3"/>
    <w:rsid w:val="006C4662"/>
    <w:rsid w:val="007764E9"/>
    <w:rsid w:val="007E10E3"/>
    <w:rsid w:val="00873371"/>
    <w:rsid w:val="00895063"/>
    <w:rsid w:val="008B31E3"/>
    <w:rsid w:val="009C0E53"/>
    <w:rsid w:val="009E0C45"/>
    <w:rsid w:val="00A35750"/>
    <w:rsid w:val="00A72E09"/>
    <w:rsid w:val="00BA304F"/>
    <w:rsid w:val="00BB2D1E"/>
    <w:rsid w:val="00C164DB"/>
    <w:rsid w:val="00C42C79"/>
    <w:rsid w:val="00C876E3"/>
    <w:rsid w:val="00C913C4"/>
    <w:rsid w:val="00CA2433"/>
    <w:rsid w:val="00D769A7"/>
    <w:rsid w:val="00DB7F95"/>
    <w:rsid w:val="00DE57F2"/>
    <w:rsid w:val="00E15BF4"/>
    <w:rsid w:val="00E44B27"/>
    <w:rsid w:val="00EE6168"/>
    <w:rsid w:val="00F17942"/>
    <w:rsid w:val="00F64F05"/>
    <w:rsid w:val="00F97568"/>
    <w:rsid w:val="00FA4E33"/>
    <w:rsid w:val="00FA62B1"/>
    <w:rsid w:val="00FB601B"/>
    <w:rsid w:val="00FF6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A4A67"/>
  <w15:chartTrackingRefBased/>
  <w15:docId w15:val="{841F4647-DB87-494E-BF7A-C21F4C108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B7F9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A357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42C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D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2D1E"/>
    <w:rPr>
      <w:sz w:val="18"/>
      <w:szCs w:val="18"/>
    </w:rPr>
  </w:style>
  <w:style w:type="paragraph" w:styleId="a5">
    <w:name w:val="footer"/>
    <w:basedOn w:val="a"/>
    <w:link w:val="a6"/>
    <w:uiPriority w:val="99"/>
    <w:unhideWhenUsed/>
    <w:rsid w:val="00BB2D1E"/>
    <w:pPr>
      <w:tabs>
        <w:tab w:val="center" w:pos="4153"/>
        <w:tab w:val="right" w:pos="8306"/>
      </w:tabs>
      <w:snapToGrid w:val="0"/>
      <w:jc w:val="left"/>
    </w:pPr>
    <w:rPr>
      <w:sz w:val="18"/>
      <w:szCs w:val="18"/>
    </w:rPr>
  </w:style>
  <w:style w:type="character" w:customStyle="1" w:styleId="a6">
    <w:name w:val="页脚 字符"/>
    <w:basedOn w:val="a0"/>
    <w:link w:val="a5"/>
    <w:uiPriority w:val="99"/>
    <w:rsid w:val="00BB2D1E"/>
    <w:rPr>
      <w:sz w:val="18"/>
      <w:szCs w:val="18"/>
    </w:rPr>
  </w:style>
  <w:style w:type="character" w:styleId="a7">
    <w:name w:val="Hyperlink"/>
    <w:basedOn w:val="a0"/>
    <w:uiPriority w:val="99"/>
    <w:unhideWhenUsed/>
    <w:rsid w:val="007E10E3"/>
    <w:rPr>
      <w:color w:val="0000FF"/>
      <w:u w:val="single"/>
    </w:rPr>
  </w:style>
  <w:style w:type="character" w:customStyle="1" w:styleId="10">
    <w:name w:val="标题 1 字符"/>
    <w:basedOn w:val="a0"/>
    <w:link w:val="1"/>
    <w:uiPriority w:val="9"/>
    <w:rsid w:val="00DB7F95"/>
    <w:rPr>
      <w:rFonts w:ascii="宋体" w:eastAsia="宋体" w:hAnsi="宋体" w:cs="宋体"/>
      <w:b/>
      <w:bCs/>
      <w:kern w:val="36"/>
      <w:sz w:val="48"/>
      <w:szCs w:val="48"/>
    </w:rPr>
  </w:style>
  <w:style w:type="paragraph" w:styleId="a8">
    <w:name w:val="Normal (Web)"/>
    <w:basedOn w:val="a"/>
    <w:uiPriority w:val="99"/>
    <w:semiHidden/>
    <w:unhideWhenUsed/>
    <w:rsid w:val="00DB7F95"/>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DB7F95"/>
  </w:style>
  <w:style w:type="character" w:styleId="a9">
    <w:name w:val="Emphasis"/>
    <w:basedOn w:val="a0"/>
    <w:uiPriority w:val="20"/>
    <w:qFormat/>
    <w:rsid w:val="00DB7F95"/>
    <w:rPr>
      <w:i/>
      <w:iCs/>
    </w:rPr>
  </w:style>
  <w:style w:type="character" w:styleId="aa">
    <w:name w:val="Strong"/>
    <w:basedOn w:val="a0"/>
    <w:uiPriority w:val="22"/>
    <w:qFormat/>
    <w:rsid w:val="00DB7F95"/>
    <w:rPr>
      <w:b/>
      <w:bCs/>
    </w:rPr>
  </w:style>
  <w:style w:type="character" w:customStyle="1" w:styleId="code">
    <w:name w:val="code"/>
    <w:basedOn w:val="a0"/>
    <w:rsid w:val="00DB7F95"/>
  </w:style>
  <w:style w:type="character" w:styleId="HTML">
    <w:name w:val="HTML Code"/>
    <w:basedOn w:val="a0"/>
    <w:uiPriority w:val="99"/>
    <w:semiHidden/>
    <w:unhideWhenUsed/>
    <w:rsid w:val="00A72E09"/>
    <w:rPr>
      <w:rFonts w:ascii="宋体" w:eastAsia="宋体" w:hAnsi="宋体" w:cs="宋体"/>
      <w:sz w:val="24"/>
      <w:szCs w:val="24"/>
    </w:rPr>
  </w:style>
  <w:style w:type="character" w:customStyle="1" w:styleId="30">
    <w:name w:val="标题 3 字符"/>
    <w:basedOn w:val="a0"/>
    <w:link w:val="3"/>
    <w:uiPriority w:val="9"/>
    <w:semiHidden/>
    <w:rsid w:val="00C42C79"/>
    <w:rPr>
      <w:b/>
      <w:bCs/>
      <w:sz w:val="32"/>
      <w:szCs w:val="32"/>
    </w:rPr>
  </w:style>
  <w:style w:type="character" w:customStyle="1" w:styleId="label">
    <w:name w:val="label"/>
    <w:basedOn w:val="a0"/>
    <w:rsid w:val="00C42C79"/>
  </w:style>
  <w:style w:type="character" w:customStyle="1" w:styleId="input">
    <w:name w:val="input"/>
    <w:basedOn w:val="a0"/>
    <w:rsid w:val="009E0C45"/>
  </w:style>
  <w:style w:type="paragraph" w:styleId="HTML0">
    <w:name w:val="HTML Preformatted"/>
    <w:basedOn w:val="a"/>
    <w:link w:val="HTML1"/>
    <w:uiPriority w:val="99"/>
    <w:unhideWhenUsed/>
    <w:rsid w:val="009E0C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9E0C45"/>
    <w:rPr>
      <w:rFonts w:ascii="宋体" w:eastAsia="宋体" w:hAnsi="宋体" w:cs="宋体"/>
      <w:kern w:val="0"/>
      <w:sz w:val="24"/>
      <w:szCs w:val="24"/>
    </w:rPr>
  </w:style>
  <w:style w:type="character" w:customStyle="1" w:styleId="20">
    <w:name w:val="标题 2 字符"/>
    <w:basedOn w:val="a0"/>
    <w:link w:val="2"/>
    <w:uiPriority w:val="9"/>
    <w:semiHidden/>
    <w:rsid w:val="00A35750"/>
    <w:rPr>
      <w:rFonts w:asciiTheme="majorHAnsi" w:eastAsiaTheme="majorEastAsia" w:hAnsiTheme="majorHAnsi" w:cstheme="majorBidi"/>
      <w:b/>
      <w:bCs/>
      <w:sz w:val="32"/>
      <w:szCs w:val="32"/>
    </w:rPr>
  </w:style>
  <w:style w:type="character" w:customStyle="1" w:styleId="lwcollapsibleareatitle">
    <w:name w:val="lw_collapsiblearea_title"/>
    <w:basedOn w:val="a0"/>
    <w:rsid w:val="00A35750"/>
  </w:style>
  <w:style w:type="character" w:customStyle="1" w:styleId="mtps-cell">
    <w:name w:val="mtps-cell"/>
    <w:basedOn w:val="a0"/>
    <w:rsid w:val="009C0E53"/>
  </w:style>
  <w:style w:type="character" w:customStyle="1" w:styleId="selflink">
    <w:name w:val="selflink"/>
    <w:basedOn w:val="a0"/>
    <w:rsid w:val="009C0E53"/>
  </w:style>
  <w:style w:type="character" w:styleId="ab">
    <w:name w:val="Mention"/>
    <w:basedOn w:val="a0"/>
    <w:uiPriority w:val="99"/>
    <w:semiHidden/>
    <w:unhideWhenUsed/>
    <w:rsid w:val="006473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3062">
      <w:bodyDiv w:val="1"/>
      <w:marLeft w:val="0"/>
      <w:marRight w:val="0"/>
      <w:marTop w:val="0"/>
      <w:marBottom w:val="0"/>
      <w:divBdr>
        <w:top w:val="none" w:sz="0" w:space="0" w:color="auto"/>
        <w:left w:val="none" w:sz="0" w:space="0" w:color="auto"/>
        <w:bottom w:val="none" w:sz="0" w:space="0" w:color="auto"/>
        <w:right w:val="none" w:sz="0" w:space="0" w:color="auto"/>
      </w:divBdr>
    </w:div>
    <w:div w:id="269553258">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sChild>
        <w:div w:id="1672022140">
          <w:marLeft w:val="0"/>
          <w:marRight w:val="0"/>
          <w:marTop w:val="0"/>
          <w:marBottom w:val="0"/>
          <w:divBdr>
            <w:top w:val="none" w:sz="0" w:space="0" w:color="auto"/>
            <w:left w:val="none" w:sz="0" w:space="0" w:color="auto"/>
            <w:bottom w:val="none" w:sz="0" w:space="0" w:color="auto"/>
            <w:right w:val="none" w:sz="0" w:space="0" w:color="auto"/>
          </w:divBdr>
          <w:divsChild>
            <w:div w:id="1031759998">
              <w:marLeft w:val="0"/>
              <w:marRight w:val="0"/>
              <w:marTop w:val="0"/>
              <w:marBottom w:val="0"/>
              <w:divBdr>
                <w:top w:val="none" w:sz="0" w:space="0" w:color="auto"/>
                <w:left w:val="none" w:sz="0" w:space="0" w:color="auto"/>
                <w:bottom w:val="none" w:sz="0" w:space="0" w:color="auto"/>
                <w:right w:val="none" w:sz="0" w:space="0" w:color="auto"/>
              </w:divBdr>
              <w:divsChild>
                <w:div w:id="709380056">
                  <w:marLeft w:val="0"/>
                  <w:marRight w:val="0"/>
                  <w:marTop w:val="0"/>
                  <w:marBottom w:val="0"/>
                  <w:divBdr>
                    <w:top w:val="none" w:sz="0" w:space="0" w:color="auto"/>
                    <w:left w:val="none" w:sz="0" w:space="0" w:color="auto"/>
                    <w:bottom w:val="none" w:sz="0" w:space="0" w:color="auto"/>
                    <w:right w:val="none" w:sz="0" w:space="0" w:color="auto"/>
                  </w:divBdr>
                  <w:divsChild>
                    <w:div w:id="99372579">
                      <w:marLeft w:val="0"/>
                      <w:marRight w:val="0"/>
                      <w:marTop w:val="0"/>
                      <w:marBottom w:val="0"/>
                      <w:divBdr>
                        <w:top w:val="none" w:sz="0" w:space="0" w:color="auto"/>
                        <w:left w:val="none" w:sz="0" w:space="0" w:color="auto"/>
                        <w:bottom w:val="none" w:sz="0" w:space="0" w:color="auto"/>
                        <w:right w:val="none" w:sz="0" w:space="0" w:color="auto"/>
                      </w:divBdr>
                      <w:divsChild>
                        <w:div w:id="2352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948099">
      <w:bodyDiv w:val="1"/>
      <w:marLeft w:val="0"/>
      <w:marRight w:val="0"/>
      <w:marTop w:val="0"/>
      <w:marBottom w:val="0"/>
      <w:divBdr>
        <w:top w:val="none" w:sz="0" w:space="0" w:color="auto"/>
        <w:left w:val="none" w:sz="0" w:space="0" w:color="auto"/>
        <w:bottom w:val="none" w:sz="0" w:space="0" w:color="auto"/>
        <w:right w:val="none" w:sz="0" w:space="0" w:color="auto"/>
      </w:divBdr>
    </w:div>
    <w:div w:id="631404538">
      <w:bodyDiv w:val="1"/>
      <w:marLeft w:val="0"/>
      <w:marRight w:val="0"/>
      <w:marTop w:val="0"/>
      <w:marBottom w:val="0"/>
      <w:divBdr>
        <w:top w:val="none" w:sz="0" w:space="0" w:color="auto"/>
        <w:left w:val="none" w:sz="0" w:space="0" w:color="auto"/>
        <w:bottom w:val="none" w:sz="0" w:space="0" w:color="auto"/>
        <w:right w:val="none" w:sz="0" w:space="0" w:color="auto"/>
      </w:divBdr>
      <w:divsChild>
        <w:div w:id="1598829572">
          <w:marLeft w:val="0"/>
          <w:marRight w:val="0"/>
          <w:marTop w:val="0"/>
          <w:marBottom w:val="0"/>
          <w:divBdr>
            <w:top w:val="none" w:sz="0" w:space="0" w:color="auto"/>
            <w:left w:val="none" w:sz="0" w:space="0" w:color="auto"/>
            <w:bottom w:val="none" w:sz="0" w:space="0" w:color="auto"/>
            <w:right w:val="none" w:sz="0" w:space="0" w:color="auto"/>
          </w:divBdr>
          <w:divsChild>
            <w:div w:id="1576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3132">
      <w:bodyDiv w:val="1"/>
      <w:marLeft w:val="0"/>
      <w:marRight w:val="0"/>
      <w:marTop w:val="0"/>
      <w:marBottom w:val="0"/>
      <w:divBdr>
        <w:top w:val="none" w:sz="0" w:space="0" w:color="auto"/>
        <w:left w:val="none" w:sz="0" w:space="0" w:color="auto"/>
        <w:bottom w:val="none" w:sz="0" w:space="0" w:color="auto"/>
        <w:right w:val="none" w:sz="0" w:space="0" w:color="auto"/>
      </w:divBdr>
    </w:div>
    <w:div w:id="808061679">
      <w:bodyDiv w:val="1"/>
      <w:marLeft w:val="0"/>
      <w:marRight w:val="0"/>
      <w:marTop w:val="0"/>
      <w:marBottom w:val="0"/>
      <w:divBdr>
        <w:top w:val="none" w:sz="0" w:space="0" w:color="auto"/>
        <w:left w:val="none" w:sz="0" w:space="0" w:color="auto"/>
        <w:bottom w:val="none" w:sz="0" w:space="0" w:color="auto"/>
        <w:right w:val="none" w:sz="0" w:space="0" w:color="auto"/>
      </w:divBdr>
      <w:divsChild>
        <w:div w:id="338968095">
          <w:marLeft w:val="0"/>
          <w:marRight w:val="0"/>
          <w:marTop w:val="0"/>
          <w:marBottom w:val="0"/>
          <w:divBdr>
            <w:top w:val="none" w:sz="0" w:space="0" w:color="auto"/>
            <w:left w:val="none" w:sz="0" w:space="0" w:color="auto"/>
            <w:bottom w:val="none" w:sz="0" w:space="0" w:color="auto"/>
            <w:right w:val="none" w:sz="0" w:space="0" w:color="auto"/>
          </w:divBdr>
        </w:div>
        <w:div w:id="984696918">
          <w:marLeft w:val="0"/>
          <w:marRight w:val="0"/>
          <w:marTop w:val="0"/>
          <w:marBottom w:val="0"/>
          <w:divBdr>
            <w:top w:val="none" w:sz="0" w:space="0" w:color="auto"/>
            <w:left w:val="none" w:sz="0" w:space="0" w:color="auto"/>
            <w:bottom w:val="none" w:sz="0" w:space="0" w:color="auto"/>
            <w:right w:val="none" w:sz="0" w:space="0" w:color="auto"/>
          </w:divBdr>
          <w:divsChild>
            <w:div w:id="214393941">
              <w:marLeft w:val="0"/>
              <w:marRight w:val="0"/>
              <w:marTop w:val="0"/>
              <w:marBottom w:val="0"/>
              <w:divBdr>
                <w:top w:val="none" w:sz="0" w:space="0" w:color="auto"/>
                <w:left w:val="none" w:sz="0" w:space="0" w:color="auto"/>
                <w:bottom w:val="none" w:sz="0" w:space="0" w:color="auto"/>
                <w:right w:val="none" w:sz="0" w:space="0" w:color="auto"/>
              </w:divBdr>
              <w:divsChild>
                <w:div w:id="1192458265">
                  <w:marLeft w:val="0"/>
                  <w:marRight w:val="0"/>
                  <w:marTop w:val="0"/>
                  <w:marBottom w:val="0"/>
                  <w:divBdr>
                    <w:top w:val="none" w:sz="0" w:space="0" w:color="auto"/>
                    <w:left w:val="none" w:sz="0" w:space="0" w:color="auto"/>
                    <w:bottom w:val="none" w:sz="0" w:space="0" w:color="auto"/>
                    <w:right w:val="none" w:sz="0" w:space="0" w:color="auto"/>
                  </w:divBdr>
                  <w:divsChild>
                    <w:div w:id="275333243">
                      <w:marLeft w:val="0"/>
                      <w:marRight w:val="0"/>
                      <w:marTop w:val="0"/>
                      <w:marBottom w:val="0"/>
                      <w:divBdr>
                        <w:top w:val="none" w:sz="0" w:space="0" w:color="auto"/>
                        <w:left w:val="none" w:sz="0" w:space="0" w:color="auto"/>
                        <w:bottom w:val="none" w:sz="0" w:space="0" w:color="auto"/>
                        <w:right w:val="none" w:sz="0" w:space="0" w:color="auto"/>
                      </w:divBdr>
                      <w:divsChild>
                        <w:div w:id="1166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217750">
      <w:bodyDiv w:val="1"/>
      <w:marLeft w:val="0"/>
      <w:marRight w:val="0"/>
      <w:marTop w:val="0"/>
      <w:marBottom w:val="0"/>
      <w:divBdr>
        <w:top w:val="none" w:sz="0" w:space="0" w:color="auto"/>
        <w:left w:val="none" w:sz="0" w:space="0" w:color="auto"/>
        <w:bottom w:val="none" w:sz="0" w:space="0" w:color="auto"/>
        <w:right w:val="none" w:sz="0" w:space="0" w:color="auto"/>
      </w:divBdr>
      <w:divsChild>
        <w:div w:id="68624577">
          <w:marLeft w:val="0"/>
          <w:marRight w:val="0"/>
          <w:marTop w:val="0"/>
          <w:marBottom w:val="0"/>
          <w:divBdr>
            <w:top w:val="none" w:sz="0" w:space="0" w:color="auto"/>
            <w:left w:val="none" w:sz="0" w:space="0" w:color="auto"/>
            <w:bottom w:val="none" w:sz="0" w:space="0" w:color="auto"/>
            <w:right w:val="none" w:sz="0" w:space="0" w:color="auto"/>
          </w:divBdr>
          <w:divsChild>
            <w:div w:id="363334907">
              <w:marLeft w:val="0"/>
              <w:marRight w:val="0"/>
              <w:marTop w:val="0"/>
              <w:marBottom w:val="0"/>
              <w:divBdr>
                <w:top w:val="none" w:sz="0" w:space="0" w:color="auto"/>
                <w:left w:val="none" w:sz="0" w:space="0" w:color="auto"/>
                <w:bottom w:val="none" w:sz="0" w:space="0" w:color="auto"/>
                <w:right w:val="none" w:sz="0" w:space="0" w:color="auto"/>
              </w:divBdr>
              <w:divsChild>
                <w:div w:id="1197424288">
                  <w:marLeft w:val="0"/>
                  <w:marRight w:val="0"/>
                  <w:marTop w:val="0"/>
                  <w:marBottom w:val="0"/>
                  <w:divBdr>
                    <w:top w:val="none" w:sz="0" w:space="0" w:color="auto"/>
                    <w:left w:val="none" w:sz="0" w:space="0" w:color="auto"/>
                    <w:bottom w:val="none" w:sz="0" w:space="0" w:color="auto"/>
                    <w:right w:val="none" w:sz="0" w:space="0" w:color="auto"/>
                  </w:divBdr>
                  <w:divsChild>
                    <w:div w:id="2001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053396">
      <w:bodyDiv w:val="1"/>
      <w:marLeft w:val="0"/>
      <w:marRight w:val="0"/>
      <w:marTop w:val="0"/>
      <w:marBottom w:val="0"/>
      <w:divBdr>
        <w:top w:val="none" w:sz="0" w:space="0" w:color="auto"/>
        <w:left w:val="none" w:sz="0" w:space="0" w:color="auto"/>
        <w:bottom w:val="none" w:sz="0" w:space="0" w:color="auto"/>
        <w:right w:val="none" w:sz="0" w:space="0" w:color="auto"/>
      </w:divBdr>
    </w:div>
    <w:div w:id="920867448">
      <w:bodyDiv w:val="1"/>
      <w:marLeft w:val="0"/>
      <w:marRight w:val="0"/>
      <w:marTop w:val="0"/>
      <w:marBottom w:val="0"/>
      <w:divBdr>
        <w:top w:val="none" w:sz="0" w:space="0" w:color="auto"/>
        <w:left w:val="none" w:sz="0" w:space="0" w:color="auto"/>
        <w:bottom w:val="none" w:sz="0" w:space="0" w:color="auto"/>
        <w:right w:val="none" w:sz="0" w:space="0" w:color="auto"/>
      </w:divBdr>
    </w:div>
    <w:div w:id="961032460">
      <w:bodyDiv w:val="1"/>
      <w:marLeft w:val="0"/>
      <w:marRight w:val="0"/>
      <w:marTop w:val="0"/>
      <w:marBottom w:val="0"/>
      <w:divBdr>
        <w:top w:val="none" w:sz="0" w:space="0" w:color="auto"/>
        <w:left w:val="none" w:sz="0" w:space="0" w:color="auto"/>
        <w:bottom w:val="none" w:sz="0" w:space="0" w:color="auto"/>
        <w:right w:val="none" w:sz="0" w:space="0" w:color="auto"/>
      </w:divBdr>
      <w:divsChild>
        <w:div w:id="1300649037">
          <w:marLeft w:val="0"/>
          <w:marRight w:val="0"/>
          <w:marTop w:val="0"/>
          <w:marBottom w:val="0"/>
          <w:divBdr>
            <w:top w:val="none" w:sz="0" w:space="0" w:color="auto"/>
            <w:left w:val="none" w:sz="0" w:space="0" w:color="auto"/>
            <w:bottom w:val="none" w:sz="0" w:space="0" w:color="auto"/>
            <w:right w:val="none" w:sz="0" w:space="0" w:color="auto"/>
          </w:divBdr>
        </w:div>
        <w:div w:id="676617164">
          <w:marLeft w:val="0"/>
          <w:marRight w:val="0"/>
          <w:marTop w:val="0"/>
          <w:marBottom w:val="0"/>
          <w:divBdr>
            <w:top w:val="none" w:sz="0" w:space="0" w:color="auto"/>
            <w:left w:val="none" w:sz="0" w:space="0" w:color="auto"/>
            <w:bottom w:val="none" w:sz="0" w:space="0" w:color="auto"/>
            <w:right w:val="none" w:sz="0" w:space="0" w:color="auto"/>
          </w:divBdr>
        </w:div>
      </w:divsChild>
    </w:div>
    <w:div w:id="977108121">
      <w:bodyDiv w:val="1"/>
      <w:marLeft w:val="0"/>
      <w:marRight w:val="0"/>
      <w:marTop w:val="0"/>
      <w:marBottom w:val="0"/>
      <w:divBdr>
        <w:top w:val="none" w:sz="0" w:space="0" w:color="auto"/>
        <w:left w:val="none" w:sz="0" w:space="0" w:color="auto"/>
        <w:bottom w:val="none" w:sz="0" w:space="0" w:color="auto"/>
        <w:right w:val="none" w:sz="0" w:space="0" w:color="auto"/>
      </w:divBdr>
      <w:divsChild>
        <w:div w:id="181942481">
          <w:marLeft w:val="0"/>
          <w:marRight w:val="0"/>
          <w:marTop w:val="0"/>
          <w:marBottom w:val="0"/>
          <w:divBdr>
            <w:top w:val="none" w:sz="0" w:space="0" w:color="auto"/>
            <w:left w:val="none" w:sz="0" w:space="0" w:color="auto"/>
            <w:bottom w:val="none" w:sz="0" w:space="0" w:color="auto"/>
            <w:right w:val="none" w:sz="0" w:space="0" w:color="auto"/>
          </w:divBdr>
          <w:divsChild>
            <w:div w:id="1725985980">
              <w:marLeft w:val="0"/>
              <w:marRight w:val="0"/>
              <w:marTop w:val="0"/>
              <w:marBottom w:val="0"/>
              <w:divBdr>
                <w:top w:val="none" w:sz="0" w:space="0" w:color="auto"/>
                <w:left w:val="none" w:sz="0" w:space="0" w:color="auto"/>
                <w:bottom w:val="none" w:sz="0" w:space="0" w:color="auto"/>
                <w:right w:val="none" w:sz="0" w:space="0" w:color="auto"/>
              </w:divBdr>
              <w:divsChild>
                <w:div w:id="579558943">
                  <w:marLeft w:val="0"/>
                  <w:marRight w:val="0"/>
                  <w:marTop w:val="0"/>
                  <w:marBottom w:val="0"/>
                  <w:divBdr>
                    <w:top w:val="none" w:sz="0" w:space="0" w:color="auto"/>
                    <w:left w:val="none" w:sz="0" w:space="0" w:color="auto"/>
                    <w:bottom w:val="none" w:sz="0" w:space="0" w:color="auto"/>
                    <w:right w:val="none" w:sz="0" w:space="0" w:color="auto"/>
                  </w:divBdr>
                  <w:divsChild>
                    <w:div w:id="911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25794">
      <w:bodyDiv w:val="1"/>
      <w:marLeft w:val="0"/>
      <w:marRight w:val="0"/>
      <w:marTop w:val="0"/>
      <w:marBottom w:val="0"/>
      <w:divBdr>
        <w:top w:val="none" w:sz="0" w:space="0" w:color="auto"/>
        <w:left w:val="none" w:sz="0" w:space="0" w:color="auto"/>
        <w:bottom w:val="none" w:sz="0" w:space="0" w:color="auto"/>
        <w:right w:val="none" w:sz="0" w:space="0" w:color="auto"/>
      </w:divBdr>
    </w:div>
    <w:div w:id="1343242484">
      <w:bodyDiv w:val="1"/>
      <w:marLeft w:val="0"/>
      <w:marRight w:val="0"/>
      <w:marTop w:val="0"/>
      <w:marBottom w:val="0"/>
      <w:divBdr>
        <w:top w:val="none" w:sz="0" w:space="0" w:color="auto"/>
        <w:left w:val="none" w:sz="0" w:space="0" w:color="auto"/>
        <w:bottom w:val="none" w:sz="0" w:space="0" w:color="auto"/>
        <w:right w:val="none" w:sz="0" w:space="0" w:color="auto"/>
      </w:divBdr>
    </w:div>
    <w:div w:id="1367950809">
      <w:bodyDiv w:val="1"/>
      <w:marLeft w:val="0"/>
      <w:marRight w:val="0"/>
      <w:marTop w:val="0"/>
      <w:marBottom w:val="0"/>
      <w:divBdr>
        <w:top w:val="none" w:sz="0" w:space="0" w:color="auto"/>
        <w:left w:val="none" w:sz="0" w:space="0" w:color="auto"/>
        <w:bottom w:val="none" w:sz="0" w:space="0" w:color="auto"/>
        <w:right w:val="none" w:sz="0" w:space="0" w:color="auto"/>
      </w:divBdr>
      <w:divsChild>
        <w:div w:id="579870267">
          <w:marLeft w:val="0"/>
          <w:marRight w:val="0"/>
          <w:marTop w:val="0"/>
          <w:marBottom w:val="0"/>
          <w:divBdr>
            <w:top w:val="none" w:sz="0" w:space="0" w:color="auto"/>
            <w:left w:val="none" w:sz="0" w:space="0" w:color="auto"/>
            <w:bottom w:val="none" w:sz="0" w:space="0" w:color="auto"/>
            <w:right w:val="none" w:sz="0" w:space="0" w:color="auto"/>
          </w:divBdr>
        </w:div>
      </w:divsChild>
    </w:div>
    <w:div w:id="1513956695">
      <w:bodyDiv w:val="1"/>
      <w:marLeft w:val="0"/>
      <w:marRight w:val="0"/>
      <w:marTop w:val="0"/>
      <w:marBottom w:val="0"/>
      <w:divBdr>
        <w:top w:val="none" w:sz="0" w:space="0" w:color="auto"/>
        <w:left w:val="none" w:sz="0" w:space="0" w:color="auto"/>
        <w:bottom w:val="none" w:sz="0" w:space="0" w:color="auto"/>
        <w:right w:val="none" w:sz="0" w:space="0" w:color="auto"/>
      </w:divBdr>
      <w:divsChild>
        <w:div w:id="803236827">
          <w:marLeft w:val="0"/>
          <w:marRight w:val="0"/>
          <w:marTop w:val="0"/>
          <w:marBottom w:val="0"/>
          <w:divBdr>
            <w:top w:val="none" w:sz="0" w:space="0" w:color="auto"/>
            <w:left w:val="none" w:sz="0" w:space="0" w:color="auto"/>
            <w:bottom w:val="none" w:sz="0" w:space="0" w:color="auto"/>
            <w:right w:val="none" w:sz="0" w:space="0" w:color="auto"/>
          </w:divBdr>
          <w:divsChild>
            <w:div w:id="1202522731">
              <w:marLeft w:val="0"/>
              <w:marRight w:val="0"/>
              <w:marTop w:val="0"/>
              <w:marBottom w:val="0"/>
              <w:divBdr>
                <w:top w:val="none" w:sz="0" w:space="0" w:color="auto"/>
                <w:left w:val="none" w:sz="0" w:space="0" w:color="auto"/>
                <w:bottom w:val="none" w:sz="0" w:space="0" w:color="auto"/>
                <w:right w:val="none" w:sz="0" w:space="0" w:color="auto"/>
              </w:divBdr>
              <w:divsChild>
                <w:div w:id="33963501">
                  <w:marLeft w:val="0"/>
                  <w:marRight w:val="0"/>
                  <w:marTop w:val="0"/>
                  <w:marBottom w:val="0"/>
                  <w:divBdr>
                    <w:top w:val="none" w:sz="0" w:space="0" w:color="auto"/>
                    <w:left w:val="none" w:sz="0" w:space="0" w:color="auto"/>
                    <w:bottom w:val="none" w:sz="0" w:space="0" w:color="auto"/>
                    <w:right w:val="none" w:sz="0" w:space="0" w:color="auto"/>
                  </w:divBdr>
                  <w:divsChild>
                    <w:div w:id="12974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6519">
      <w:bodyDiv w:val="1"/>
      <w:marLeft w:val="0"/>
      <w:marRight w:val="0"/>
      <w:marTop w:val="0"/>
      <w:marBottom w:val="0"/>
      <w:divBdr>
        <w:top w:val="none" w:sz="0" w:space="0" w:color="auto"/>
        <w:left w:val="none" w:sz="0" w:space="0" w:color="auto"/>
        <w:bottom w:val="none" w:sz="0" w:space="0" w:color="auto"/>
        <w:right w:val="none" w:sz="0" w:space="0" w:color="auto"/>
      </w:divBdr>
    </w:div>
    <w:div w:id="1606495668">
      <w:bodyDiv w:val="1"/>
      <w:marLeft w:val="0"/>
      <w:marRight w:val="0"/>
      <w:marTop w:val="0"/>
      <w:marBottom w:val="0"/>
      <w:divBdr>
        <w:top w:val="none" w:sz="0" w:space="0" w:color="auto"/>
        <w:left w:val="none" w:sz="0" w:space="0" w:color="auto"/>
        <w:bottom w:val="none" w:sz="0" w:space="0" w:color="auto"/>
        <w:right w:val="none" w:sz="0" w:space="0" w:color="auto"/>
      </w:divBdr>
      <w:divsChild>
        <w:div w:id="1164509210">
          <w:marLeft w:val="0"/>
          <w:marRight w:val="0"/>
          <w:marTop w:val="0"/>
          <w:marBottom w:val="0"/>
          <w:divBdr>
            <w:top w:val="none" w:sz="0" w:space="0" w:color="auto"/>
            <w:left w:val="none" w:sz="0" w:space="0" w:color="auto"/>
            <w:bottom w:val="none" w:sz="0" w:space="0" w:color="auto"/>
            <w:right w:val="none" w:sz="0" w:space="0" w:color="auto"/>
          </w:divBdr>
          <w:divsChild>
            <w:div w:id="322395797">
              <w:marLeft w:val="0"/>
              <w:marRight w:val="0"/>
              <w:marTop w:val="0"/>
              <w:marBottom w:val="0"/>
              <w:divBdr>
                <w:top w:val="none" w:sz="0" w:space="0" w:color="auto"/>
                <w:left w:val="none" w:sz="0" w:space="0" w:color="auto"/>
                <w:bottom w:val="none" w:sz="0" w:space="0" w:color="auto"/>
                <w:right w:val="none" w:sz="0" w:space="0" w:color="auto"/>
              </w:divBdr>
            </w:div>
            <w:div w:id="544604268">
              <w:marLeft w:val="0"/>
              <w:marRight w:val="0"/>
              <w:marTop w:val="0"/>
              <w:marBottom w:val="0"/>
              <w:divBdr>
                <w:top w:val="none" w:sz="0" w:space="0" w:color="auto"/>
                <w:left w:val="none" w:sz="0" w:space="0" w:color="auto"/>
                <w:bottom w:val="none" w:sz="0" w:space="0" w:color="auto"/>
                <w:right w:val="none" w:sz="0" w:space="0" w:color="auto"/>
              </w:divBdr>
              <w:divsChild>
                <w:div w:id="335310710">
                  <w:marLeft w:val="0"/>
                  <w:marRight w:val="0"/>
                  <w:marTop w:val="0"/>
                  <w:marBottom w:val="0"/>
                  <w:divBdr>
                    <w:top w:val="none" w:sz="0" w:space="0" w:color="auto"/>
                    <w:left w:val="none" w:sz="0" w:space="0" w:color="auto"/>
                    <w:bottom w:val="none" w:sz="0" w:space="0" w:color="auto"/>
                    <w:right w:val="none" w:sz="0" w:space="0" w:color="auto"/>
                  </w:divBdr>
                  <w:divsChild>
                    <w:div w:id="617571627">
                      <w:marLeft w:val="0"/>
                      <w:marRight w:val="0"/>
                      <w:marTop w:val="0"/>
                      <w:marBottom w:val="0"/>
                      <w:divBdr>
                        <w:top w:val="none" w:sz="0" w:space="0" w:color="auto"/>
                        <w:left w:val="none" w:sz="0" w:space="0" w:color="auto"/>
                        <w:bottom w:val="none" w:sz="0" w:space="0" w:color="auto"/>
                        <w:right w:val="none" w:sz="0" w:space="0" w:color="auto"/>
                      </w:divBdr>
                    </w:div>
                    <w:div w:id="1166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9179">
          <w:marLeft w:val="0"/>
          <w:marRight w:val="0"/>
          <w:marTop w:val="0"/>
          <w:marBottom w:val="0"/>
          <w:divBdr>
            <w:top w:val="none" w:sz="0" w:space="0" w:color="auto"/>
            <w:left w:val="none" w:sz="0" w:space="0" w:color="auto"/>
            <w:bottom w:val="none" w:sz="0" w:space="0" w:color="auto"/>
            <w:right w:val="none" w:sz="0" w:space="0" w:color="auto"/>
          </w:divBdr>
          <w:divsChild>
            <w:div w:id="867370180">
              <w:marLeft w:val="0"/>
              <w:marRight w:val="0"/>
              <w:marTop w:val="0"/>
              <w:marBottom w:val="0"/>
              <w:divBdr>
                <w:top w:val="none" w:sz="0" w:space="0" w:color="auto"/>
                <w:left w:val="none" w:sz="0" w:space="0" w:color="auto"/>
                <w:bottom w:val="none" w:sz="0" w:space="0" w:color="auto"/>
                <w:right w:val="none" w:sz="0" w:space="0" w:color="auto"/>
              </w:divBdr>
              <w:divsChild>
                <w:div w:id="1523667161">
                  <w:marLeft w:val="0"/>
                  <w:marRight w:val="0"/>
                  <w:marTop w:val="0"/>
                  <w:marBottom w:val="0"/>
                  <w:divBdr>
                    <w:top w:val="none" w:sz="0" w:space="0" w:color="auto"/>
                    <w:left w:val="none" w:sz="0" w:space="0" w:color="auto"/>
                    <w:bottom w:val="none" w:sz="0" w:space="0" w:color="auto"/>
                    <w:right w:val="none" w:sz="0" w:space="0" w:color="auto"/>
                  </w:divBdr>
                  <w:divsChild>
                    <w:div w:id="18046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08974">
      <w:bodyDiv w:val="1"/>
      <w:marLeft w:val="0"/>
      <w:marRight w:val="0"/>
      <w:marTop w:val="0"/>
      <w:marBottom w:val="0"/>
      <w:divBdr>
        <w:top w:val="none" w:sz="0" w:space="0" w:color="auto"/>
        <w:left w:val="none" w:sz="0" w:space="0" w:color="auto"/>
        <w:bottom w:val="none" w:sz="0" w:space="0" w:color="auto"/>
        <w:right w:val="none" w:sz="0" w:space="0" w:color="auto"/>
      </w:divBdr>
      <w:divsChild>
        <w:div w:id="562132903">
          <w:marLeft w:val="0"/>
          <w:marRight w:val="0"/>
          <w:marTop w:val="0"/>
          <w:marBottom w:val="0"/>
          <w:divBdr>
            <w:top w:val="none" w:sz="0" w:space="0" w:color="auto"/>
            <w:left w:val="none" w:sz="0" w:space="0" w:color="auto"/>
            <w:bottom w:val="none" w:sz="0" w:space="0" w:color="auto"/>
            <w:right w:val="none" w:sz="0" w:space="0" w:color="auto"/>
          </w:divBdr>
          <w:divsChild>
            <w:div w:id="393159179">
              <w:marLeft w:val="0"/>
              <w:marRight w:val="0"/>
              <w:marTop w:val="0"/>
              <w:marBottom w:val="0"/>
              <w:divBdr>
                <w:top w:val="none" w:sz="0" w:space="0" w:color="auto"/>
                <w:left w:val="none" w:sz="0" w:space="0" w:color="auto"/>
                <w:bottom w:val="none" w:sz="0" w:space="0" w:color="auto"/>
                <w:right w:val="none" w:sz="0" w:space="0" w:color="auto"/>
              </w:divBdr>
            </w:div>
            <w:div w:id="554662394">
              <w:marLeft w:val="0"/>
              <w:marRight w:val="0"/>
              <w:marTop w:val="0"/>
              <w:marBottom w:val="0"/>
              <w:divBdr>
                <w:top w:val="none" w:sz="0" w:space="0" w:color="auto"/>
                <w:left w:val="none" w:sz="0" w:space="0" w:color="auto"/>
                <w:bottom w:val="none" w:sz="0" w:space="0" w:color="auto"/>
                <w:right w:val="none" w:sz="0" w:space="0" w:color="auto"/>
              </w:divBdr>
              <w:divsChild>
                <w:div w:id="1747530529">
                  <w:marLeft w:val="0"/>
                  <w:marRight w:val="0"/>
                  <w:marTop w:val="0"/>
                  <w:marBottom w:val="0"/>
                  <w:divBdr>
                    <w:top w:val="none" w:sz="0" w:space="0" w:color="auto"/>
                    <w:left w:val="none" w:sz="0" w:space="0" w:color="auto"/>
                    <w:bottom w:val="none" w:sz="0" w:space="0" w:color="auto"/>
                    <w:right w:val="none" w:sz="0" w:space="0" w:color="auto"/>
                  </w:divBdr>
                  <w:divsChild>
                    <w:div w:id="399446058">
                      <w:marLeft w:val="0"/>
                      <w:marRight w:val="0"/>
                      <w:marTop w:val="0"/>
                      <w:marBottom w:val="0"/>
                      <w:divBdr>
                        <w:top w:val="none" w:sz="0" w:space="0" w:color="auto"/>
                        <w:left w:val="none" w:sz="0" w:space="0" w:color="auto"/>
                        <w:bottom w:val="none" w:sz="0" w:space="0" w:color="auto"/>
                        <w:right w:val="none" w:sz="0" w:space="0" w:color="auto"/>
                      </w:divBdr>
                    </w:div>
                    <w:div w:id="4427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060429">
          <w:marLeft w:val="0"/>
          <w:marRight w:val="0"/>
          <w:marTop w:val="0"/>
          <w:marBottom w:val="0"/>
          <w:divBdr>
            <w:top w:val="none" w:sz="0" w:space="0" w:color="auto"/>
            <w:left w:val="none" w:sz="0" w:space="0" w:color="auto"/>
            <w:bottom w:val="none" w:sz="0" w:space="0" w:color="auto"/>
            <w:right w:val="none" w:sz="0" w:space="0" w:color="auto"/>
          </w:divBdr>
          <w:divsChild>
            <w:div w:id="1371104417">
              <w:marLeft w:val="0"/>
              <w:marRight w:val="0"/>
              <w:marTop w:val="0"/>
              <w:marBottom w:val="0"/>
              <w:divBdr>
                <w:top w:val="none" w:sz="0" w:space="0" w:color="auto"/>
                <w:left w:val="none" w:sz="0" w:space="0" w:color="auto"/>
                <w:bottom w:val="none" w:sz="0" w:space="0" w:color="auto"/>
                <w:right w:val="none" w:sz="0" w:space="0" w:color="auto"/>
              </w:divBdr>
              <w:divsChild>
                <w:div w:id="18253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51693">
      <w:bodyDiv w:val="1"/>
      <w:marLeft w:val="0"/>
      <w:marRight w:val="0"/>
      <w:marTop w:val="0"/>
      <w:marBottom w:val="0"/>
      <w:divBdr>
        <w:top w:val="none" w:sz="0" w:space="0" w:color="auto"/>
        <w:left w:val="none" w:sz="0" w:space="0" w:color="auto"/>
        <w:bottom w:val="none" w:sz="0" w:space="0" w:color="auto"/>
        <w:right w:val="none" w:sz="0" w:space="0" w:color="auto"/>
      </w:divBdr>
    </w:div>
    <w:div w:id="1867448861">
      <w:bodyDiv w:val="1"/>
      <w:marLeft w:val="0"/>
      <w:marRight w:val="0"/>
      <w:marTop w:val="0"/>
      <w:marBottom w:val="0"/>
      <w:divBdr>
        <w:top w:val="none" w:sz="0" w:space="0" w:color="auto"/>
        <w:left w:val="none" w:sz="0" w:space="0" w:color="auto"/>
        <w:bottom w:val="none" w:sz="0" w:space="0" w:color="auto"/>
        <w:right w:val="none" w:sz="0" w:space="0" w:color="auto"/>
      </w:divBdr>
    </w:div>
    <w:div w:id="1998221425">
      <w:bodyDiv w:val="1"/>
      <w:marLeft w:val="0"/>
      <w:marRight w:val="0"/>
      <w:marTop w:val="0"/>
      <w:marBottom w:val="0"/>
      <w:divBdr>
        <w:top w:val="none" w:sz="0" w:space="0" w:color="auto"/>
        <w:left w:val="none" w:sz="0" w:space="0" w:color="auto"/>
        <w:bottom w:val="none" w:sz="0" w:space="0" w:color="auto"/>
        <w:right w:val="none" w:sz="0" w:space="0" w:color="auto"/>
      </w:divBdr>
      <w:divsChild>
        <w:div w:id="1988170309">
          <w:marLeft w:val="0"/>
          <w:marRight w:val="0"/>
          <w:marTop w:val="0"/>
          <w:marBottom w:val="0"/>
          <w:divBdr>
            <w:top w:val="none" w:sz="0" w:space="0" w:color="auto"/>
            <w:left w:val="none" w:sz="0" w:space="0" w:color="auto"/>
            <w:bottom w:val="none" w:sz="0" w:space="0" w:color="auto"/>
            <w:right w:val="none" w:sz="0" w:space="0" w:color="auto"/>
          </w:divBdr>
          <w:divsChild>
            <w:div w:id="985623294">
              <w:marLeft w:val="0"/>
              <w:marRight w:val="0"/>
              <w:marTop w:val="0"/>
              <w:marBottom w:val="0"/>
              <w:divBdr>
                <w:top w:val="none" w:sz="0" w:space="0" w:color="auto"/>
                <w:left w:val="none" w:sz="0" w:space="0" w:color="auto"/>
                <w:bottom w:val="none" w:sz="0" w:space="0" w:color="auto"/>
                <w:right w:val="none" w:sz="0" w:space="0" w:color="auto"/>
              </w:divBdr>
            </w:div>
            <w:div w:id="1419981310">
              <w:marLeft w:val="0"/>
              <w:marRight w:val="0"/>
              <w:marTop w:val="0"/>
              <w:marBottom w:val="0"/>
              <w:divBdr>
                <w:top w:val="none" w:sz="0" w:space="0" w:color="auto"/>
                <w:left w:val="none" w:sz="0" w:space="0" w:color="auto"/>
                <w:bottom w:val="none" w:sz="0" w:space="0" w:color="auto"/>
                <w:right w:val="none" w:sz="0" w:space="0" w:color="auto"/>
              </w:divBdr>
              <w:divsChild>
                <w:div w:id="1123110693">
                  <w:marLeft w:val="0"/>
                  <w:marRight w:val="0"/>
                  <w:marTop w:val="0"/>
                  <w:marBottom w:val="0"/>
                  <w:divBdr>
                    <w:top w:val="none" w:sz="0" w:space="0" w:color="auto"/>
                    <w:left w:val="none" w:sz="0" w:space="0" w:color="auto"/>
                    <w:bottom w:val="none" w:sz="0" w:space="0" w:color="auto"/>
                    <w:right w:val="none" w:sz="0" w:space="0" w:color="auto"/>
                  </w:divBdr>
                  <w:divsChild>
                    <w:div w:id="700978916">
                      <w:marLeft w:val="0"/>
                      <w:marRight w:val="0"/>
                      <w:marTop w:val="0"/>
                      <w:marBottom w:val="0"/>
                      <w:divBdr>
                        <w:top w:val="none" w:sz="0" w:space="0" w:color="auto"/>
                        <w:left w:val="none" w:sz="0" w:space="0" w:color="auto"/>
                        <w:bottom w:val="none" w:sz="0" w:space="0" w:color="auto"/>
                        <w:right w:val="none" w:sz="0" w:space="0" w:color="auto"/>
                      </w:divBdr>
                    </w:div>
                    <w:div w:id="120803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250965">
          <w:marLeft w:val="0"/>
          <w:marRight w:val="0"/>
          <w:marTop w:val="0"/>
          <w:marBottom w:val="0"/>
          <w:divBdr>
            <w:top w:val="none" w:sz="0" w:space="0" w:color="auto"/>
            <w:left w:val="none" w:sz="0" w:space="0" w:color="auto"/>
            <w:bottom w:val="none" w:sz="0" w:space="0" w:color="auto"/>
            <w:right w:val="none" w:sz="0" w:space="0" w:color="auto"/>
          </w:divBdr>
          <w:divsChild>
            <w:div w:id="266428308">
              <w:marLeft w:val="0"/>
              <w:marRight w:val="0"/>
              <w:marTop w:val="0"/>
              <w:marBottom w:val="0"/>
              <w:divBdr>
                <w:top w:val="none" w:sz="0" w:space="0" w:color="auto"/>
                <w:left w:val="none" w:sz="0" w:space="0" w:color="auto"/>
                <w:bottom w:val="none" w:sz="0" w:space="0" w:color="auto"/>
                <w:right w:val="none" w:sz="0" w:space="0" w:color="auto"/>
              </w:divBdr>
              <w:divsChild>
                <w:div w:id="15844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3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msdn.microsoft.com/zh-cn/library/system.web.httpcontext.user%28v=vs.100%29.aspx" TargetMode="External"/><Relationship Id="rId39" Type="http://schemas.openxmlformats.org/officeDocument/2006/relationships/hyperlink" Target="https://msdn.microsoft.com/zh-cn/library/system.web.security.formsauthentication.hashpasswordforstoringinconfigfile%28v=vs.100%29.aspx"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msdn.microsoft.com/zh-cn/library/system.web.security.formsauthentication.cookiemode%28v=vs.100%29.aspx" TargetMode="External"/><Relationship Id="rId42" Type="http://schemas.openxmlformats.org/officeDocument/2006/relationships/hyperlink" Target="https://msdn.microsoft.com/zh-cn/library/system.web.security.formsauthentication.redirectfromloginpage%28v=vs.100%29.aspx" TargetMode="External"/><Relationship Id="rId47" Type="http://schemas.openxmlformats.org/officeDocument/2006/relationships/hyperlink" Target="https://msdn.microsoft.com/zh-cn/library/1b9hw62f%28v=vs.100%29.aspx" TargetMode="External"/><Relationship Id="rId50" Type="http://schemas.openxmlformats.org/officeDocument/2006/relationships/hyperlink" Target="https://msdn.microsoft.com/zh-cn/library/6tc47t75(v=vs.100).aspx"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sdn.microsoft.com/zh-cn/library/system.security.principal.windowsidentity%28v=vs.100%29.aspx" TargetMode="External"/><Relationship Id="rId33" Type="http://schemas.openxmlformats.org/officeDocument/2006/relationships/hyperlink" Target="https://msdn.microsoft.com/zh-cn/library/system.security.principal.windowsidentity.impersonate%28v=vs.100%29.aspx" TargetMode="External"/><Relationship Id="rId38" Type="http://schemas.openxmlformats.org/officeDocument/2006/relationships/hyperlink" Target="https://msdn.microsoft.com/zh-cn/library/system.web.security.formsauthentication.authenticate%28v=vs.100%29.aspx" TargetMode="External"/><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zh-cn/library/system.security.principal.windowsidentity%28v=vs.100%29.aspx" TargetMode="External"/><Relationship Id="rId41" Type="http://schemas.openxmlformats.org/officeDocument/2006/relationships/hyperlink" Target="https://msdn.microsoft.com/zh-cn/library/system.web.httpcontext.user%28v=vs.100%29.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E9%94%99%E8%AF%AF%E4%BB%A3%E7%A0%81" TargetMode="External"/><Relationship Id="rId24" Type="http://schemas.openxmlformats.org/officeDocument/2006/relationships/hyperlink" Target="https://msdn.microsoft.com/zh-cn/library/system.web.security.windowsauthenticationmodule%28v=vs.100%29.aspx" TargetMode="External"/><Relationship Id="rId32" Type="http://schemas.openxmlformats.org/officeDocument/2006/relationships/hyperlink" Target="https://msdn.microsoft.com/zh-cn/library/dwc1xthy%28v=vs.100%29.aspx" TargetMode="External"/><Relationship Id="rId37" Type="http://schemas.openxmlformats.org/officeDocument/2006/relationships/hyperlink" Target="https://msdn.microsoft.com/zh-cn/library/532aee0e%28v=vs.100%29.aspx" TargetMode="External"/><Relationship Id="rId40" Type="http://schemas.openxmlformats.org/officeDocument/2006/relationships/hyperlink" Target="https://msdn.microsoft.com/zh-cn/library/system.web.security.formsauthenticationmodule%28v=vs.100%29.aspx" TargetMode="External"/><Relationship Id="rId45" Type="http://schemas.openxmlformats.org/officeDocument/2006/relationships/hyperlink" Target="https://msdn.microsoft.com/zh-cn/library/system.web.security.formsauthentication%28v=vs.100%29.aspx"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sdn.microsoft.com/zh-cn/library/system.web.httpcontext.user%28v=vs.100%29.aspx" TargetMode="External"/><Relationship Id="rId36" Type="http://schemas.openxmlformats.org/officeDocument/2006/relationships/hyperlink" Target="https://msdn.microsoft.com/zh-cn/library/system.web.security.formsauthentication%28v=vs.100%29.aspx" TargetMode="External"/><Relationship Id="rId49" Type="http://schemas.openxmlformats.org/officeDocument/2006/relationships/hyperlink" Target="https://msdn.microsoft.com/zh-cn/library/dd547590(v=vs.100).aspx"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msdn.microsoft.com/zh-cn/library/72wdk8cc%28v=vs.100%29.aspx"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sdn.microsoft.com/zh-tw/library/system.windows.forms.imessagefilter.prefiltermessage.aspx" TargetMode="External"/><Relationship Id="rId22" Type="http://schemas.openxmlformats.org/officeDocument/2006/relationships/image" Target="media/image14.png"/><Relationship Id="rId27" Type="http://schemas.openxmlformats.org/officeDocument/2006/relationships/hyperlink" Target="https://msdn.microsoft.com/zh-cn/library/532aee0e%28v=vs.100%29.aspx" TargetMode="External"/><Relationship Id="rId30" Type="http://schemas.openxmlformats.org/officeDocument/2006/relationships/image" Target="media/image16.png"/><Relationship Id="rId35" Type="http://schemas.openxmlformats.org/officeDocument/2006/relationships/hyperlink" Target="https://msdn.microsoft.com/zh-cn/library/system.web.security.formsauthenticationmodule%28v=vs.100%29.aspx" TargetMode="External"/><Relationship Id="rId43" Type="http://schemas.openxmlformats.org/officeDocument/2006/relationships/hyperlink" Target="https://msdn.microsoft.com/zh-cn/library/system.web.httprequest.querystring%28v=vs.100%29.aspx" TargetMode="External"/><Relationship Id="rId48" Type="http://schemas.openxmlformats.org/officeDocument/2006/relationships/hyperlink" Target="https://msdn.microsoft.com/zh-cn/library/system.web.security.sqlmembershipprovider%28v=vs.100%29.aspx" TargetMode="External"/><Relationship Id="rId8" Type="http://schemas.openxmlformats.org/officeDocument/2006/relationships/image" Target="media/image2.jpeg"/><Relationship Id="rId5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4378</TotalTime>
  <Pages>15</Pages>
  <Words>1814</Words>
  <Characters>10342</Characters>
  <Application>Microsoft Office Word</Application>
  <DocSecurity>0</DocSecurity>
  <Lines>86</Lines>
  <Paragraphs>24</Paragraphs>
  <ScaleCrop>false</ScaleCrop>
  <Company/>
  <LinksUpToDate>false</LinksUpToDate>
  <CharactersWithSpaces>12132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Li</dc:creator>
  <cp:keywords/>
  <dc:description/>
  <cp:lastModifiedBy>le Li</cp:lastModifiedBy>
  <cp:revision>35</cp:revision>
  <dcterms:created xsi:type="dcterms:W3CDTF">2017-04-17T08:36:00Z</dcterms:created>
  <dcterms:modified xsi:type="dcterms:W3CDTF">2017-05-30T04:08:00Z</dcterms:modified>
</cp:coreProperties>
</file>