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Default="00BA304F">
      <w:r>
        <w:rPr>
          <w:rFonts w:hint="eastAsia"/>
        </w:rPr>
        <w:t>新建一个控制台程序，app</w:t>
      </w:r>
      <w:r>
        <w:t>.</w:t>
      </w:r>
      <w:r>
        <w:rPr>
          <w:rFonts w:hint="eastAsia"/>
        </w:rPr>
        <w:t>config没有设置对。能生成成功，但是无法运行</w:t>
      </w:r>
    </w:p>
    <w:p w:rsidR="00BA304F" w:rsidRDefault="00BA304F">
      <w:r>
        <w:rPr>
          <w:noProof/>
        </w:rPr>
        <w:drawing>
          <wp:inline distT="0" distB="0" distL="0" distR="0" wp14:anchorId="0CBA8789" wp14:editId="36BE7AC2">
            <wp:extent cx="4877051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1E" w:rsidRDefault="00BB2D1E"/>
    <w:p w:rsidR="00BB2D1E" w:rsidRDefault="00BB2D1E">
      <w:r>
        <w:rPr>
          <w:rFonts w:hint="eastAsia"/>
        </w:rPr>
        <w:t>物流登陆程序报错，一查是类中的静态成员初始化异常</w:t>
      </w:r>
    </w:p>
    <w:p w:rsidR="00BB2D1E" w:rsidRDefault="00BB2D1E">
      <w:r w:rsidRPr="00BB2D1E">
        <w:t>System.Web.Services.Protocols.SoapException: 服务器无法处理请求。 ---&gt; System.TypeInitializationException: “JGWL.DataAccess.OracleHelper”的类型初始值设定项引发异常。 ---&gt; System.Net.WebException: 远程服务器返回错误: (401) 未经授权。</w:t>
      </w:r>
    </w:p>
    <w:p w:rsidR="00BB2D1E" w:rsidRDefault="00BB2D1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static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XmlDocument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dataAccessXml;</w:t>
      </w:r>
    </w:p>
    <w:p w:rsidR="00BB2D1E" w:rsidRDefault="00BB2D1E" w:rsidP="00BB2D1E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path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"http://localhost/JGWL.WebService\\dataAccess.xml"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:rsidR="00BB2D1E" w:rsidRDefault="00BB2D1E" w:rsidP="00BB2D1E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dataAccessXml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XmlDocument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:rsidR="00BB2D1E" w:rsidRDefault="00BB2D1E" w:rsidP="00BB2D1E"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dataAccessXml.Load(path);</w:t>
      </w:r>
    </w:p>
    <w:p w:rsidR="00BB2D1E" w:rsidRDefault="00BB2D1E">
      <w:r w:rsidRPr="00BB2D1E">
        <w:rPr>
          <w:noProof/>
        </w:rPr>
        <w:drawing>
          <wp:inline distT="0" distB="0" distL="0" distR="0">
            <wp:extent cx="5274310" cy="3754994"/>
            <wp:effectExtent l="0" t="0" r="2540" b="0"/>
            <wp:docPr id="2" name="图片 2" descr="C:\Users\lile\Documents\Tencent Files\524612604\Image\C2C\7_S)WWL10QW4BKG(%]%3Y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Documents\Tencent Files\524612604\Image\C2C\7_S)WWL10QW4BKG(%]%3Y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1E" w:rsidRDefault="00BB2D1E">
      <w:r>
        <w:rPr>
          <w:rFonts w:hint="eastAsia"/>
        </w:rPr>
        <w:lastRenderedPageBreak/>
        <w:t>发现在iis中无法访问这个xml文件</w:t>
      </w:r>
    </w:p>
    <w:p w:rsidR="00BB2D1E" w:rsidRDefault="00BB2D1E">
      <w:r w:rsidRPr="00BB2D1E">
        <w:rPr>
          <w:noProof/>
        </w:rPr>
        <w:drawing>
          <wp:inline distT="0" distB="0" distL="0" distR="0">
            <wp:extent cx="5274310" cy="3405140"/>
            <wp:effectExtent l="0" t="0" r="2540" b="5080"/>
            <wp:docPr id="3" name="图片 3" descr="C:\Users\lile\Documents\Tencent Files\524612604\Image\C2C\]LBH`9NQP_E`_0X}U){S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e\Documents\Tencent Files\524612604\Image\C2C\]LBH`9NQP_E`_0X}U){SR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1E" w:rsidRDefault="003277FC">
      <w:r>
        <w:rPr>
          <w:rFonts w:hint="eastAsia"/>
        </w:rPr>
        <w:t>网上查</w:t>
      </w:r>
    </w:p>
    <w:p w:rsidR="003277FC" w:rsidRDefault="003277FC" w:rsidP="003277FC">
      <w:r>
        <w:rPr>
          <w:rFonts w:hint="eastAsia"/>
        </w:rPr>
        <w:t>在</w:t>
      </w:r>
      <w:r>
        <w:t xml:space="preserve">IIS中  依次执行如下操作： </w:t>
      </w:r>
    </w:p>
    <w:p w:rsidR="003277FC" w:rsidRDefault="003277FC" w:rsidP="003277FC"/>
    <w:p w:rsidR="003277FC" w:rsidRDefault="003277FC" w:rsidP="003277FC">
      <w:r>
        <w:t xml:space="preserve">      网站——编辑权限——共享（为了方便可以直接将分享对象设置为everyone）——安全（直接勾选 everyone ）——应用——确定。</w:t>
      </w:r>
    </w:p>
    <w:p w:rsidR="003277FC" w:rsidRDefault="003277FC" w:rsidP="003277FC">
      <w:r>
        <w:rPr>
          <w:noProof/>
        </w:rPr>
        <w:drawing>
          <wp:inline distT="0" distB="0" distL="0" distR="0" wp14:anchorId="736874AF" wp14:editId="7C15A145">
            <wp:extent cx="5274310" cy="2028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FC" w:rsidRDefault="003277FC" w:rsidP="003277FC">
      <w:r>
        <w:rPr>
          <w:rFonts w:hint="eastAsia"/>
        </w:rPr>
        <w:t>同时还右键xml文件，在属性里的安全设置了everyone的可写可读权限。最后可以了。但不知道是哪个方法解决的问题</w:t>
      </w:r>
    </w:p>
    <w:p w:rsidR="007E10E3" w:rsidRDefault="007E10E3" w:rsidP="003277FC"/>
    <w:p w:rsidR="007E10E3" w:rsidRDefault="007E10E3" w:rsidP="003277FC">
      <w:r>
        <w:t>SQLERRM是一则函数。oracle sqlerrm函数 sqlerrm函数返回指定</w:t>
      </w:r>
      <w:hyperlink r:id="rId10" w:tgtFrame="_blank" w:history="1">
        <w:r>
          <w:rPr>
            <w:rStyle w:val="a7"/>
          </w:rPr>
          <w:t>错误代码</w:t>
        </w:r>
      </w:hyperlink>
      <w:r>
        <w:t>的错误信息。</w:t>
      </w:r>
    </w:p>
    <w:p w:rsidR="007E10E3" w:rsidRDefault="007E10E3" w:rsidP="003277FC">
      <w:r>
        <w:t>sqlcode和sqlerrm是不能直接在sql语句中使用，必须先将其赋给变量后，才能在sql语句中使用，如下</w:t>
      </w:r>
      <w:r>
        <w:rPr>
          <w:rFonts w:hint="eastAsia"/>
        </w:rPr>
        <w:t>。</w:t>
      </w:r>
      <w:bookmarkStart w:id="0" w:name="_GoBack"/>
      <w:bookmarkEnd w:id="0"/>
    </w:p>
    <w:p w:rsidR="007E10E3" w:rsidRDefault="007E10E3" w:rsidP="007E10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00904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: "SQLERRM":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标识符无效</w:t>
      </w:r>
    </w:p>
    <w:p w:rsidR="007E10E3" w:rsidRDefault="007E10E3" w:rsidP="007E10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Line: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93</w:t>
      </w:r>
    </w:p>
    <w:p w:rsidR="007E10E3" w:rsidRPr="007E10E3" w:rsidRDefault="007E10E3" w:rsidP="007E10E3"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Text: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t_changehw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errtext=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oldhw=c1.oldhw;</w:t>
      </w:r>
    </w:p>
    <w:sectPr w:rsidR="007E10E3" w:rsidRPr="007E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59" w:rsidRDefault="001B7C59" w:rsidP="00BB2D1E">
      <w:r>
        <w:separator/>
      </w:r>
    </w:p>
  </w:endnote>
  <w:endnote w:type="continuationSeparator" w:id="0">
    <w:p w:rsidR="001B7C59" w:rsidRDefault="001B7C59" w:rsidP="00BB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59" w:rsidRDefault="001B7C59" w:rsidP="00BB2D1E">
      <w:r>
        <w:separator/>
      </w:r>
    </w:p>
  </w:footnote>
  <w:footnote w:type="continuationSeparator" w:id="0">
    <w:p w:rsidR="001B7C59" w:rsidRDefault="001B7C59" w:rsidP="00BB2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D9"/>
    <w:rsid w:val="001B7C59"/>
    <w:rsid w:val="003277FC"/>
    <w:rsid w:val="00457A01"/>
    <w:rsid w:val="007E10E3"/>
    <w:rsid w:val="00BA304F"/>
    <w:rsid w:val="00BB2D1E"/>
    <w:rsid w:val="00D769A7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5830B"/>
  <w15:chartTrackingRefBased/>
  <w15:docId w15:val="{841F4647-DB87-494E-BF7A-C21F4C10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D1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1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item/%E9%94%99%E8%AF%AF%E4%BB%A3%E7%A0%8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2017-04-17T08:36:00Z</dcterms:created>
  <dcterms:modified xsi:type="dcterms:W3CDTF">2017-04-23T07:30:00Z</dcterms:modified>
</cp:coreProperties>
</file>