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A2E" w:rsidRDefault="00571A2E" w:rsidP="00571A2E">
      <w:pPr>
        <w:pStyle w:val="a7"/>
      </w:pPr>
      <w:r>
        <w:rPr>
          <w:rStyle w:val="sentence"/>
        </w:rPr>
        <w:t>事件委托用于定义事件的签名。 通常，特定事件委托与特定事件数据类相对应。</w:t>
      </w:r>
      <w:r>
        <w:t xml:space="preserve"> </w:t>
      </w:r>
      <w:r>
        <w:rPr>
          <w:rStyle w:val="sentence"/>
        </w:rPr>
        <w:t xml:space="preserve">按照约定，.NET Framework 中的事件具有签名 </w:t>
      </w:r>
      <w:r>
        <w:rPr>
          <w:rStyle w:val="parameter"/>
        </w:rPr>
        <w:t>EventName</w:t>
      </w:r>
      <w:r>
        <w:rPr>
          <w:rStyle w:val="sentence"/>
        </w:rPr>
        <w:t>(</w:t>
      </w:r>
      <w:r>
        <w:rPr>
          <w:rStyle w:val="parameter"/>
        </w:rPr>
        <w:t>sender</w:t>
      </w:r>
      <w:r>
        <w:rPr>
          <w:rStyle w:val="sentence"/>
        </w:rPr>
        <w:t xml:space="preserve">, </w:t>
      </w:r>
      <w:r>
        <w:rPr>
          <w:rStyle w:val="parameter"/>
        </w:rPr>
        <w:t>e</w:t>
      </w:r>
      <w:r>
        <w:rPr>
          <w:rStyle w:val="sentence"/>
        </w:rPr>
        <w:t xml:space="preserve">)，其中 </w:t>
      </w:r>
      <w:r>
        <w:rPr>
          <w:rStyle w:val="parameter"/>
        </w:rPr>
        <w:t>sender</w:t>
      </w:r>
      <w:r>
        <w:rPr>
          <w:rStyle w:val="sentence"/>
        </w:rPr>
        <w:t xml:space="preserve"> 是提供对触发事件的类或结构的引用的 </w:t>
      </w:r>
      <w:hyperlink r:id="rId7" w:history="1">
        <w:r>
          <w:rPr>
            <w:rStyle w:val="a8"/>
          </w:rPr>
          <w:t>Object</w:t>
        </w:r>
      </w:hyperlink>
      <w:r>
        <w:rPr>
          <w:rStyle w:val="sentence"/>
        </w:rPr>
        <w:t>，</w:t>
      </w:r>
      <w:r>
        <w:rPr>
          <w:rStyle w:val="parameter"/>
        </w:rPr>
        <w:t>e</w:t>
      </w:r>
      <w:r>
        <w:rPr>
          <w:rStyle w:val="sentence"/>
        </w:rPr>
        <w:t xml:space="preserve"> 是 </w:t>
      </w:r>
      <w:hyperlink r:id="rId8" w:history="1">
        <w:r>
          <w:rPr>
            <w:rStyle w:val="a8"/>
          </w:rPr>
          <w:t>EventArgs</w:t>
        </w:r>
      </w:hyperlink>
      <w:r>
        <w:rPr>
          <w:rStyle w:val="sentence"/>
        </w:rPr>
        <w:t xml:space="preserve"> 对象或从提供事件数据的 </w:t>
      </w:r>
      <w:hyperlink r:id="rId9" w:history="1">
        <w:r>
          <w:rPr>
            <w:rStyle w:val="a8"/>
          </w:rPr>
          <w:t>EventArgs</w:t>
        </w:r>
      </w:hyperlink>
      <w:r>
        <w:rPr>
          <w:rStyle w:val="sentence"/>
        </w:rPr>
        <w:t xml:space="preserve"> 派生的对象。</w:t>
      </w:r>
      <w:r>
        <w:t xml:space="preserve"> </w:t>
      </w:r>
      <w:r>
        <w:rPr>
          <w:rStyle w:val="sentence"/>
        </w:rPr>
        <w:t xml:space="preserve">委托定义通常则采用 </w:t>
      </w:r>
      <w:r>
        <w:rPr>
          <w:rStyle w:val="parameter"/>
        </w:rPr>
        <w:t>EventName</w:t>
      </w:r>
      <w:r>
        <w:rPr>
          <w:rStyle w:val="input"/>
        </w:rPr>
        <w:t>Handler</w:t>
      </w:r>
      <w:r>
        <w:rPr>
          <w:rStyle w:val="sentence"/>
        </w:rPr>
        <w:t>(</w:t>
      </w:r>
      <w:r>
        <w:rPr>
          <w:rStyle w:val="parameter"/>
        </w:rPr>
        <w:t>sender</w:t>
      </w:r>
      <w:r>
        <w:rPr>
          <w:rStyle w:val="sentence"/>
        </w:rPr>
        <w:t xml:space="preserve">, </w:t>
      </w:r>
      <w:r>
        <w:rPr>
          <w:rStyle w:val="parameter"/>
        </w:rPr>
        <w:t>e</w:t>
      </w:r>
      <w:r>
        <w:rPr>
          <w:rStyle w:val="sentence"/>
        </w:rPr>
        <w:t>) 的形式。</w:t>
      </w:r>
      <w:r>
        <w:t xml:space="preserve"> </w:t>
      </w:r>
    </w:p>
    <w:p w:rsidR="005B1077" w:rsidRPr="005B1077" w:rsidRDefault="005B1077" w:rsidP="005B1077">
      <w:pPr>
        <w:pStyle w:val="a7"/>
      </w:pPr>
      <w:r>
        <w:rPr>
          <w:rStyle w:val="sentence"/>
        </w:rPr>
        <w:t xml:space="preserve">下面的示例声明一个名为 </w:t>
      </w:r>
      <w:r>
        <w:rPr>
          <w:rStyle w:val="code"/>
        </w:rPr>
        <w:t>AlarmEvent</w:t>
      </w:r>
      <w:r>
        <w:rPr>
          <w:rStyle w:val="sentence"/>
        </w:rPr>
        <w:t xml:space="preserve"> 的事件。</w:t>
      </w:r>
      <w:r>
        <w:t xml:space="preserve"> </w:t>
      </w:r>
      <w:r>
        <w:rPr>
          <w:rStyle w:val="sentence"/>
        </w:rPr>
        <w:t xml:space="preserve">该示例节选自名为 </w:t>
      </w:r>
      <w:r>
        <w:rPr>
          <w:rStyle w:val="code"/>
        </w:rPr>
        <w:t>Alarm</w:t>
      </w:r>
      <w:r>
        <w:rPr>
          <w:rStyle w:val="sentence"/>
        </w:rPr>
        <w:t xml:space="preserve"> 的类的示例，其完整的源代码如下所示。</w:t>
      </w:r>
      <w:r>
        <w:t xml:space="preserve"> </w:t>
      </w:r>
      <w:r>
        <w:rPr>
          <w:rStyle w:val="sentence"/>
        </w:rPr>
        <w:t xml:space="preserve">请注意，它具有 </w:t>
      </w:r>
      <w:r>
        <w:rPr>
          <w:rStyle w:val="code"/>
        </w:rPr>
        <w:t>AlarmEventHandler</w:t>
      </w:r>
      <w:r>
        <w:rPr>
          <w:rStyle w:val="sentence"/>
        </w:rPr>
        <w:t xml:space="preserve"> 委托的签名。</w:t>
      </w:r>
      <w:r>
        <w:t xml:space="preserve">  </w:t>
      </w:r>
    </w:p>
    <w:p w:rsidR="005B1077" w:rsidRDefault="005B1077" w:rsidP="005B1077">
      <w:pPr>
        <w:pStyle w:val="HTML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event</w:t>
      </w:r>
      <w:r w:rsidR="009B234A">
        <w:rPr>
          <w:color w:val="000000"/>
        </w:rPr>
        <w:t xml:space="preserve"> AlarmEventHandler AlarmEvent;</w:t>
      </w:r>
    </w:p>
    <w:p w:rsidR="009B234A" w:rsidRPr="009B234A" w:rsidRDefault="009B234A" w:rsidP="005B1077">
      <w:pPr>
        <w:pStyle w:val="HTML"/>
        <w:rPr>
          <w:color w:val="000000"/>
        </w:rPr>
      </w:pPr>
    </w:p>
    <w:p w:rsidR="009B234A" w:rsidRDefault="009B234A" w:rsidP="009B2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34A">
        <w:rPr>
          <w:rFonts w:ascii="宋体" w:eastAsia="宋体" w:hAnsi="宋体" w:cs="宋体"/>
          <w:kern w:val="0"/>
          <w:sz w:val="24"/>
          <w:szCs w:val="24"/>
        </w:rPr>
        <w:t>定义事件实现后，您必须确定引发事件的时间。 通过在定义事件的类或派生类中调用受保护的 OnEventName 方法来引发事件。 随后，OnEventName方法引发事件</w:t>
      </w:r>
    </w:p>
    <w:p w:rsidR="005B1077" w:rsidRDefault="009B234A" w:rsidP="009B234A">
      <w:pPr>
        <w:pStyle w:val="HTML"/>
        <w:rPr>
          <w:color w:val="000000"/>
        </w:rPr>
      </w:pPr>
      <w:r w:rsidRPr="009B234A">
        <w:t>受保护的 OnEventName方法也允许派生类重写事件，而不必向其附加委托。 派生类必须始终调用基类的 OnEventName方法以确保注册的委托接收到事件。</w:t>
      </w:r>
    </w:p>
    <w:p w:rsidR="00457A01" w:rsidRDefault="00457A01"/>
    <w:p w:rsidR="00DE7794" w:rsidRDefault="00DE7794">
      <w:r>
        <w:rPr>
          <w:rFonts w:hint="eastAsia"/>
        </w:rPr>
        <w:t>自定义控件，数组类型字段</w:t>
      </w:r>
    </w:p>
    <w:p w:rsidR="00DE7794" w:rsidRDefault="00DE7794" w:rsidP="00DE77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summaryColumns;</w:t>
      </w:r>
    </w:p>
    <w:p w:rsidR="00DE7794" w:rsidRDefault="00DE7794" w:rsidP="00DE77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Browsable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Category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"Summary"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DE7794" w:rsidRDefault="00DE7794" w:rsidP="00DE77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SummaryColumns</w:t>
      </w:r>
    </w:p>
    <w:p w:rsidR="00DE7794" w:rsidRDefault="00DE7794" w:rsidP="00DE77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E7794" w:rsidRDefault="00DE7794" w:rsidP="00DE77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summaryColumns; }</w:t>
      </w:r>
    </w:p>
    <w:p w:rsidR="00DE7794" w:rsidRDefault="00DE7794" w:rsidP="00DE77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summaryColumns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E7794" w:rsidRDefault="00DE7794" w:rsidP="00DE779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018C9" w:rsidRDefault="00DE7794" w:rsidP="00DE7794">
      <w:r>
        <w:rPr>
          <w:noProof/>
        </w:rPr>
        <w:drawing>
          <wp:inline distT="0" distB="0" distL="0" distR="0" wp14:anchorId="656355BC" wp14:editId="66F4FD7A">
            <wp:extent cx="5274310" cy="3317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C9" w:rsidRDefault="008018C9" w:rsidP="008018C9"/>
    <w:p w:rsidR="008018C9" w:rsidRPr="008018C9" w:rsidRDefault="008018C9" w:rsidP="008018C9">
      <w:pPr>
        <w:rPr>
          <w:sz w:val="30"/>
          <w:szCs w:val="30"/>
        </w:rPr>
      </w:pPr>
      <w:r w:rsidRPr="008018C9">
        <w:rPr>
          <w:rFonts w:hint="eastAsia"/>
          <w:sz w:val="30"/>
          <w:szCs w:val="30"/>
        </w:rPr>
        <w:t>未在本地计算机上注册“</w:t>
      </w:r>
      <w:r w:rsidRPr="008018C9">
        <w:rPr>
          <w:sz w:val="30"/>
          <w:szCs w:val="30"/>
        </w:rPr>
        <w:t>Microsoft.Jet.OLEDB.4.0”提供程序</w:t>
      </w:r>
    </w:p>
    <w:p w:rsidR="00DE7794" w:rsidRDefault="008018C9" w:rsidP="008018C9">
      <w:r>
        <w:t>如果是64位平台，也可能出现这种情况；解决方法：生成-&gt;配置管理器-&gt;平台-&gt;点击Any Cpu选项卡-&gt;新建-&gt;新建平台-&gt;X86</w:t>
      </w:r>
    </w:p>
    <w:p w:rsidR="00513FE5" w:rsidRDefault="00513FE5" w:rsidP="008018C9"/>
    <w:p w:rsidR="00513FE5" w:rsidRPr="00513FE5" w:rsidRDefault="00513FE5" w:rsidP="00513FE5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513FE5">
        <w:rPr>
          <w:rFonts w:ascii="Verdana" w:eastAsia="宋体" w:hAnsi="Verdana" w:cs="宋体"/>
          <w:color w:val="000000"/>
          <w:kern w:val="0"/>
          <w:sz w:val="32"/>
          <w:szCs w:val="32"/>
        </w:rPr>
        <w:lastRenderedPageBreak/>
        <w:t>键的预处理</w:t>
      </w:r>
    </w:p>
    <w:p w:rsidR="00513FE5" w:rsidRPr="00513FE5" w:rsidRDefault="00513FE5" w:rsidP="00513FE5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像其他消息一样，键盘消息是在窗体或控件的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WndProc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方法中处理的。窗体或控件在处理键盘消息之前，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PreProcessMessage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方法会调用一个或多个方法，这些方法可被重写以处理特殊的字符键和物理按键。</w:t>
      </w:r>
    </w:p>
    <w:p w:rsidR="00513FE5" w:rsidRPr="00513FE5" w:rsidRDefault="00513FE5" w:rsidP="00513FE5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其实我们按下一个键时，</w:t>
      </w:r>
      <w:r w:rsidRPr="00513FE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KeyDown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513FE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KeyPress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是都要发生的，而且两个人看上去没有什么区别。但是其实两者还是有实质的区别的。</w:t>
      </w:r>
    </w:p>
    <w:p w:rsidR="00513FE5" w:rsidRPr="00513FE5" w:rsidRDefault="00513FE5" w:rsidP="00513FE5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例如在一个多行文本框里面输入字符，为什么我们没有定义一个键盘响应事件，但是键盘却响应了，把字符输入到了文本框呢？其实我觉得因为这个事件就是系统默认的一个消息响应，它就是</w:t>
      </w:r>
      <w:r w:rsidRPr="00513FE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KeyPress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。如果你自己还给</w:t>
      </w:r>
      <w:r w:rsidRPr="00513FE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KeyPress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定义了自己的响应的话，那么程序会先执行你定义的程序，然后完成系统要求的显示字符事件的响应过程，但是如果你在自己定义</w:t>
      </w:r>
      <w:r w:rsidRPr="00513FE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KeyPress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事件如：</w:t>
      </w:r>
    </w:p>
    <w:p w:rsidR="00513FE5" w:rsidRPr="00513FE5" w:rsidRDefault="00513FE5" w:rsidP="00513FE5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private void _TextBox_KeyPress(object sender, KeyPressEventArgs e)</w:t>
      </w:r>
    </w:p>
    <w:p w:rsidR="00513FE5" w:rsidRPr="00513FE5" w:rsidRDefault="00513FE5" w:rsidP="00513FE5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</w:p>
    <w:p w:rsidR="00513FE5" w:rsidRPr="00513FE5" w:rsidRDefault="00513FE5" w:rsidP="00513FE5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e.Handled=true;</w:t>
      </w:r>
    </w:p>
    <w:p w:rsidR="00513FE5" w:rsidRPr="00513FE5" w:rsidRDefault="00513FE5" w:rsidP="00513FE5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513FE5" w:rsidRPr="00513FE5" w:rsidRDefault="00513FE5" w:rsidP="00513FE5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那么系统要求的显示字符响应过程就不会被执行，原因就是这个语句的意思就是这个消息响应已经完成。但是如果你在</w:t>
      </w:r>
      <w:r w:rsidRPr="00513FE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KeyDown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13FE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KeyUp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里面加这条语句，显示字符串等消息还是会发生，这说明系统的显示字符串和</w:t>
      </w:r>
      <w:r w:rsidRPr="00513FE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KeyDown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13FE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KeyUp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是没有关系的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而对于回车和退格消息响应则是由</w:t>
      </w:r>
      <w:r w:rsidRPr="00513FE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KeyDown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控制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增加那条语句则回车换行不会执行，退格响应也不会执行。</w:t>
      </w:r>
    </w:p>
    <w:p w:rsidR="00513FE5" w:rsidRPr="00513FE5" w:rsidRDefault="00513FE5" w:rsidP="00513FE5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综上：要屏蔽键盘上的一个字符的输入，可以在</w:t>
      </w:r>
      <w:r w:rsidRPr="00513FE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KeyPress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里面进行增加语句，而要屏蔽回车和退格则可以在</w:t>
      </w:r>
      <w:r w:rsidRPr="00513FE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KeyDown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里面进行增加语句。</w:t>
      </w:r>
    </w:p>
    <w:p w:rsidR="00513FE5" w:rsidRDefault="00513FE5" w:rsidP="008018C9"/>
    <w:p w:rsidR="0026219D" w:rsidRDefault="0026219D" w:rsidP="0026219D">
      <w:r>
        <w:t>//KeyCode、KeyData、KeyValue对于字母键只记录大写的值</w:t>
      </w:r>
    </w:p>
    <w:p w:rsidR="0026219D" w:rsidRDefault="0026219D" w:rsidP="0026219D">
      <w:r>
        <w:t xml:space="preserve">        //没有KeyChar</w:t>
      </w:r>
    </w:p>
    <w:p w:rsidR="0026219D" w:rsidRDefault="0026219D" w:rsidP="0026219D">
      <w:r>
        <w:t xml:space="preserve">        //必须先将KeyPreview的属性设置为true</w:t>
      </w:r>
    </w:p>
    <w:p w:rsidR="0026219D" w:rsidRDefault="0026219D" w:rsidP="0026219D">
      <w:r>
        <w:t xml:space="preserve">        </w:t>
      </w:r>
    </w:p>
    <w:p w:rsidR="0026219D" w:rsidRDefault="0026219D" w:rsidP="0026219D">
      <w:r>
        <w:t xml:space="preserve">        private void Form1_KeyDown(object sender, KeyEventArgs e)</w:t>
      </w:r>
    </w:p>
    <w:p w:rsidR="0026219D" w:rsidRDefault="0026219D" w:rsidP="0026219D">
      <w:r>
        <w:t xml:space="preserve">        {</w:t>
      </w:r>
    </w:p>
    <w:p w:rsidR="0026219D" w:rsidRDefault="0026219D" w:rsidP="0026219D">
      <w:r>
        <w:t xml:space="preserve">            if (e.Alt &amp;&amp; e.Control &amp;&amp; e.KeyCode == Keys.F2) </w:t>
      </w:r>
    </w:p>
    <w:p w:rsidR="0026219D" w:rsidRDefault="0026219D" w:rsidP="0026219D">
      <w:r>
        <w:t xml:space="preserve">            {</w:t>
      </w:r>
    </w:p>
    <w:p w:rsidR="0026219D" w:rsidRDefault="0026219D" w:rsidP="0026219D">
      <w:r>
        <w:t xml:space="preserve">                MessageBox.Show("You press the Alt and Ctrl and F2 buttons!");</w:t>
      </w:r>
    </w:p>
    <w:p w:rsidR="0026219D" w:rsidRDefault="0026219D" w:rsidP="0026219D">
      <w:r>
        <w:t xml:space="preserve">            }</w:t>
      </w:r>
    </w:p>
    <w:p w:rsidR="0026219D" w:rsidRDefault="0026219D" w:rsidP="0026219D">
      <w:r>
        <w:t xml:space="preserve">            if (e.KeyData == Keys.Up) </w:t>
      </w:r>
    </w:p>
    <w:p w:rsidR="0026219D" w:rsidRDefault="0026219D" w:rsidP="0026219D">
      <w:r>
        <w:t xml:space="preserve">            {</w:t>
      </w:r>
    </w:p>
    <w:p w:rsidR="0026219D" w:rsidRDefault="0026219D" w:rsidP="0026219D">
      <w:r>
        <w:t xml:space="preserve">                MessageBox.Show("You press the Up buttons!");</w:t>
      </w:r>
    </w:p>
    <w:p w:rsidR="0026219D" w:rsidRDefault="0026219D" w:rsidP="0026219D">
      <w:r>
        <w:t xml:space="preserve">            }</w:t>
      </w:r>
    </w:p>
    <w:p w:rsidR="0026219D" w:rsidRDefault="0026219D" w:rsidP="0026219D">
      <w:r>
        <w:t xml:space="preserve">            if (e.KeyValue == 27) </w:t>
      </w:r>
    </w:p>
    <w:p w:rsidR="0026219D" w:rsidRDefault="0026219D" w:rsidP="0026219D">
      <w:r>
        <w:t xml:space="preserve">            {</w:t>
      </w:r>
    </w:p>
    <w:p w:rsidR="0026219D" w:rsidRDefault="0026219D" w:rsidP="0026219D">
      <w:r>
        <w:t xml:space="preserve">                MessageBox.Show("You press the Esc buttons!");</w:t>
      </w:r>
    </w:p>
    <w:p w:rsidR="0026219D" w:rsidRDefault="0026219D" w:rsidP="0026219D">
      <w:r>
        <w:t xml:space="preserve">            }</w:t>
      </w:r>
    </w:p>
    <w:p w:rsidR="0026219D" w:rsidRDefault="0026219D" w:rsidP="0026219D">
      <w:r>
        <w:t xml:space="preserve">            </w:t>
      </w:r>
    </w:p>
    <w:p w:rsidR="0026219D" w:rsidRDefault="0026219D" w:rsidP="0026219D">
      <w:r>
        <w:t xml:space="preserve">        }</w:t>
      </w:r>
    </w:p>
    <w:p w:rsidR="0026219D" w:rsidRDefault="0026219D" w:rsidP="0026219D"/>
    <w:p w:rsidR="0026219D" w:rsidRDefault="0026219D" w:rsidP="0026219D">
      <w:r>
        <w:t xml:space="preserve">        //只能返回一个字符的ASCII码</w:t>
      </w:r>
    </w:p>
    <w:p w:rsidR="0026219D" w:rsidRDefault="0026219D" w:rsidP="0026219D">
      <w:r>
        <w:t xml:space="preserve">        //不能处理功能键、编辑键、组合键</w:t>
      </w:r>
    </w:p>
    <w:p w:rsidR="0026219D" w:rsidRDefault="0026219D" w:rsidP="0026219D">
      <w:r>
        <w:t xml:space="preserve">        //KeyChar能区分大小写</w:t>
      </w:r>
    </w:p>
    <w:p w:rsidR="0026219D" w:rsidRDefault="0026219D" w:rsidP="0026219D">
      <w:r>
        <w:lastRenderedPageBreak/>
        <w:t xml:space="preserve">        //KeyChar字存在于KeyPress中</w:t>
      </w:r>
    </w:p>
    <w:p w:rsidR="0026219D" w:rsidRDefault="0026219D" w:rsidP="0026219D">
      <w:r>
        <w:t xml:space="preserve">        private void Form1_KeyPress(object sender, KeyPressEventArgs e)</w:t>
      </w:r>
    </w:p>
    <w:p w:rsidR="0026219D" w:rsidRDefault="0026219D" w:rsidP="0026219D">
      <w:r>
        <w:t xml:space="preserve">        {</w:t>
      </w:r>
    </w:p>
    <w:p w:rsidR="0026219D" w:rsidRDefault="0026219D" w:rsidP="0026219D">
      <w:r>
        <w:t xml:space="preserve">            if (e.KeyChar == 65)</w:t>
      </w:r>
    </w:p>
    <w:p w:rsidR="0026219D" w:rsidRDefault="0026219D" w:rsidP="0026219D">
      <w:r>
        <w:t xml:space="preserve">            {</w:t>
      </w:r>
    </w:p>
    <w:p w:rsidR="0026219D" w:rsidRDefault="0026219D" w:rsidP="0026219D">
      <w:r>
        <w:t xml:space="preserve">                MessageBox.Show("You press the A buttons!");</w:t>
      </w:r>
    </w:p>
    <w:p w:rsidR="0026219D" w:rsidRDefault="0026219D" w:rsidP="0026219D">
      <w:r>
        <w:t xml:space="preserve">            }</w:t>
      </w:r>
    </w:p>
    <w:p w:rsidR="0026219D" w:rsidRDefault="0026219D" w:rsidP="0026219D">
      <w:r>
        <w:t xml:space="preserve">            if (e.KeyChar == 97)</w:t>
      </w:r>
    </w:p>
    <w:p w:rsidR="0026219D" w:rsidRDefault="0026219D" w:rsidP="0026219D">
      <w:r>
        <w:t xml:space="preserve">            {</w:t>
      </w:r>
    </w:p>
    <w:p w:rsidR="0026219D" w:rsidRDefault="0026219D" w:rsidP="0026219D">
      <w:r>
        <w:t xml:space="preserve">                MessageBox.Show("You press the a buttons!");</w:t>
      </w:r>
    </w:p>
    <w:p w:rsidR="0026219D" w:rsidRDefault="0026219D" w:rsidP="0026219D">
      <w:r>
        <w:t xml:space="preserve">            }</w:t>
      </w:r>
    </w:p>
    <w:p w:rsidR="0026219D" w:rsidRDefault="0026219D" w:rsidP="0026219D">
      <w:r>
        <w:t xml:space="preserve">            //KeyChar是不区分数字是否在大小哪个键盘的</w:t>
      </w:r>
    </w:p>
    <w:p w:rsidR="0026219D" w:rsidRDefault="0026219D" w:rsidP="0026219D">
      <w:r>
        <w:t xml:space="preserve">            if (e.KeyChar == 48)</w:t>
      </w:r>
    </w:p>
    <w:p w:rsidR="0026219D" w:rsidRDefault="0026219D" w:rsidP="0026219D">
      <w:r>
        <w:t xml:space="preserve">            {</w:t>
      </w:r>
    </w:p>
    <w:p w:rsidR="0026219D" w:rsidRDefault="0026219D" w:rsidP="0026219D">
      <w:r>
        <w:t xml:space="preserve">                MessageBox.Show("You press the 0 buttons!");</w:t>
      </w:r>
    </w:p>
    <w:p w:rsidR="0026219D" w:rsidRDefault="0026219D" w:rsidP="0026219D">
      <w:r>
        <w:t xml:space="preserve">            }</w:t>
      </w:r>
    </w:p>
    <w:p w:rsidR="0026219D" w:rsidRDefault="0026219D" w:rsidP="0026219D">
      <w:r>
        <w:t xml:space="preserve">        }</w:t>
      </w:r>
    </w:p>
    <w:p w:rsidR="006A255F" w:rsidRPr="006A255F" w:rsidRDefault="006A255F" w:rsidP="006A255F">
      <w:pPr>
        <w:widowControl/>
        <w:wordWrap w:val="0"/>
        <w:spacing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A255F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，按键盘的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Ctrl+A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KeyDwon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KeyUp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个触发两次。</w:t>
      </w:r>
    </w:p>
    <w:p w:rsidR="006A255F" w:rsidRPr="006A255F" w:rsidRDefault="006A255F" w:rsidP="006A255F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A255F">
        <w:rPr>
          <w:rFonts w:ascii="Georgia" w:eastAsia="宋体" w:hAnsi="Georgia" w:cs="宋体"/>
          <w:color w:val="333333"/>
          <w:kern w:val="0"/>
          <w:szCs w:val="21"/>
        </w:rPr>
        <w:t>第一次</w:t>
      </w:r>
      <w:r w:rsidRPr="006A255F">
        <w:rPr>
          <w:rFonts w:ascii="Georgia" w:eastAsia="宋体" w:hAnsi="Georgia" w:cs="宋体"/>
          <w:b/>
          <w:bCs/>
          <w:color w:val="333333"/>
          <w:kern w:val="0"/>
          <w:szCs w:val="21"/>
        </w:rPr>
        <w:t>KeyDown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里的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KeyEventArgs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的值如下：</w:t>
      </w:r>
    </w:p>
    <w:p w:rsidR="006A255F" w:rsidRPr="006A255F" w:rsidRDefault="006A255F" w:rsidP="006A255F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A255F">
        <w:rPr>
          <w:rFonts w:ascii="Georgia" w:eastAsia="宋体" w:hAnsi="Georgia" w:cs="宋体"/>
          <w:color w:val="333333"/>
          <w:kern w:val="0"/>
          <w:szCs w:val="21"/>
        </w:rPr>
        <w:t>KeyCode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：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Keys.ContrlKey</w:t>
      </w:r>
    </w:p>
    <w:p w:rsidR="006A255F" w:rsidRPr="006A255F" w:rsidRDefault="006A255F" w:rsidP="006A255F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A255F">
        <w:rPr>
          <w:rFonts w:ascii="Georgia" w:eastAsia="宋体" w:hAnsi="Georgia" w:cs="宋体"/>
          <w:color w:val="333333"/>
          <w:kern w:val="0"/>
          <w:szCs w:val="21"/>
        </w:rPr>
        <w:t>KeyData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：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Keys.ContrlKey</w:t>
      </w:r>
    </w:p>
    <w:p w:rsidR="006A255F" w:rsidRPr="006A255F" w:rsidRDefault="006A255F" w:rsidP="006A255F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A255F">
        <w:rPr>
          <w:rFonts w:ascii="Georgia" w:eastAsia="宋体" w:hAnsi="Georgia" w:cs="宋体"/>
          <w:color w:val="333333"/>
          <w:kern w:val="0"/>
          <w:szCs w:val="21"/>
        </w:rPr>
        <w:t>KeyValue:17</w:t>
      </w:r>
    </w:p>
    <w:p w:rsidR="006A255F" w:rsidRPr="006A255F" w:rsidRDefault="006A255F" w:rsidP="006A255F">
      <w:pPr>
        <w:widowControl/>
        <w:wordWrap w:val="0"/>
        <w:spacing w:before="60" w:after="6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A255F">
        <w:rPr>
          <w:rFonts w:ascii="Georgia" w:eastAsia="宋体" w:hAnsi="Georgia" w:cs="宋体"/>
          <w:color w:val="333333"/>
          <w:kern w:val="0"/>
          <w:szCs w:val="21"/>
        </w:rPr>
        <w:t>第二次</w:t>
      </w:r>
      <w:r w:rsidRPr="006A255F">
        <w:rPr>
          <w:rFonts w:ascii="Georgia" w:eastAsia="宋体" w:hAnsi="Georgia" w:cs="宋体"/>
          <w:b/>
          <w:bCs/>
          <w:color w:val="333333"/>
          <w:kern w:val="0"/>
          <w:szCs w:val="21"/>
        </w:rPr>
        <w:t>KeyDown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里的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KeyEventArgs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的值如下：</w:t>
      </w:r>
    </w:p>
    <w:p w:rsidR="006A255F" w:rsidRPr="006A255F" w:rsidRDefault="006A255F" w:rsidP="006A255F">
      <w:pPr>
        <w:widowControl/>
        <w:wordWrap w:val="0"/>
        <w:spacing w:before="60" w:after="6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A255F">
        <w:rPr>
          <w:rFonts w:ascii="Georgia" w:eastAsia="宋体" w:hAnsi="Georgia" w:cs="宋体"/>
          <w:color w:val="333333"/>
          <w:kern w:val="0"/>
          <w:szCs w:val="21"/>
        </w:rPr>
        <w:t>KeyCode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：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Keys.A</w:t>
      </w:r>
    </w:p>
    <w:p w:rsidR="006A255F" w:rsidRPr="006A255F" w:rsidRDefault="006A255F" w:rsidP="006A255F">
      <w:pPr>
        <w:widowControl/>
        <w:wordWrap w:val="0"/>
        <w:spacing w:before="60" w:after="6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A255F">
        <w:rPr>
          <w:rFonts w:ascii="Georgia" w:eastAsia="宋体" w:hAnsi="Georgia" w:cs="宋体"/>
          <w:color w:val="333333"/>
          <w:kern w:val="0"/>
          <w:szCs w:val="21"/>
        </w:rPr>
        <w:t>KeyData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：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Keys.ContrlKey + Keys.A</w:t>
      </w:r>
    </w:p>
    <w:p w:rsidR="006A255F" w:rsidRDefault="006A255F" w:rsidP="006A255F">
      <w:pPr>
        <w:widowControl/>
        <w:wordWrap w:val="0"/>
        <w:spacing w:before="6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A255F">
        <w:rPr>
          <w:rFonts w:ascii="Georgia" w:eastAsia="宋体" w:hAnsi="Georgia" w:cs="宋体"/>
          <w:color w:val="333333"/>
          <w:kern w:val="0"/>
          <w:szCs w:val="21"/>
        </w:rPr>
        <w:t>KeyValue:65</w:t>
      </w:r>
    </w:p>
    <w:p w:rsidR="00F22193" w:rsidRPr="006A255F" w:rsidRDefault="00F22193" w:rsidP="006A255F">
      <w:pPr>
        <w:widowControl/>
        <w:wordWrap w:val="0"/>
        <w:spacing w:before="60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3422F7" w:rsidRPr="003422F7" w:rsidRDefault="003422F7" w:rsidP="003422F7">
      <w:pPr>
        <w:widowControl/>
        <w:wordWrap w:val="0"/>
        <w:spacing w:after="3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422F7">
        <w:rPr>
          <w:rFonts w:ascii="Georgia" w:eastAsia="宋体" w:hAnsi="Georgia" w:cs="宋体"/>
          <w:b/>
          <w:bCs/>
          <w:color w:val="333333"/>
          <w:kern w:val="0"/>
          <w:szCs w:val="21"/>
        </w:rPr>
        <w:t>5</w:t>
      </w:r>
      <w:r w:rsidRPr="003422F7">
        <w:rPr>
          <w:rFonts w:ascii="Georgia" w:eastAsia="宋体" w:hAnsi="Georgia" w:cs="宋体"/>
          <w:b/>
          <w:bCs/>
          <w:color w:val="333333"/>
          <w:kern w:val="0"/>
          <w:szCs w:val="21"/>
        </w:rPr>
        <w:t>）</w:t>
      </w:r>
      <w:r w:rsidRPr="003422F7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 </w:t>
      </w:r>
      <w:r w:rsidRPr="003422F7">
        <w:rPr>
          <w:rFonts w:ascii="Georgia" w:eastAsia="宋体" w:hAnsi="Georgia" w:cs="宋体"/>
          <w:b/>
          <w:bCs/>
          <w:color w:val="333333"/>
          <w:kern w:val="0"/>
          <w:szCs w:val="21"/>
        </w:rPr>
        <w:t>某些特殊键在控件上被默认处理的解决办法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</w:p>
    <w:p w:rsidR="003422F7" w:rsidRPr="003422F7" w:rsidRDefault="003422F7" w:rsidP="003422F7">
      <w:pPr>
        <w:widowControl/>
        <w:wordWrap w:val="0"/>
        <w:spacing w:before="150"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Georgia" w:eastAsia="宋体" w:hAnsi="Georgia" w:cs="宋体"/>
          <w:color w:val="333333"/>
          <w:kern w:val="0"/>
          <w:szCs w:val="21"/>
        </w:rPr>
        <w:t>比如，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TextBox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上的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TAB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键就被默认处理的，在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TextBox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上按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Tab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键，将不会触发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KeyDown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已经后面的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KeyPress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KeyUp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事件，解决的办法是重新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TextBox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控件的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IsInputKey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方法，这个在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MSDN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上有说明，特实践证明了下，确实可行。</w:t>
      </w:r>
      <w:r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</w:p>
    <w:p w:rsidR="003422F7" w:rsidRPr="003422F7" w:rsidRDefault="003422F7" w:rsidP="003422F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8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Consolas" w:eastAsia="宋体" w:hAnsi="Consolas" w:cs="宋体"/>
          <w:color w:val="333333"/>
          <w:kern w:val="0"/>
          <w:sz w:val="18"/>
          <w:szCs w:val="18"/>
        </w:rPr>
        <w:t>class TextBoxEx :System.Windows.Forms.TextBox  </w:t>
      </w:r>
    </w:p>
    <w:p w:rsidR="003422F7" w:rsidRPr="003422F7" w:rsidRDefault="003422F7" w:rsidP="003422F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8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Consolas" w:eastAsia="宋体" w:hAnsi="Consolas" w:cs="宋体"/>
          <w:color w:val="333333"/>
          <w:kern w:val="0"/>
          <w:sz w:val="18"/>
          <w:szCs w:val="18"/>
        </w:rPr>
        <w:t>{  </w:t>
      </w:r>
    </w:p>
    <w:p w:rsidR="003422F7" w:rsidRPr="003422F7" w:rsidRDefault="003422F7" w:rsidP="003422F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8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</w:p>
    <w:p w:rsidR="003422F7" w:rsidRPr="003422F7" w:rsidRDefault="003422F7" w:rsidP="003422F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8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Consolas" w:eastAsia="宋体" w:hAnsi="Consolas" w:cs="宋体"/>
          <w:color w:val="333333"/>
          <w:kern w:val="0"/>
          <w:sz w:val="18"/>
          <w:szCs w:val="18"/>
        </w:rPr>
        <w:t>    protected override bool IsInputKey(System.Windows.Forms.Keys keyData)  </w:t>
      </w:r>
    </w:p>
    <w:p w:rsidR="003422F7" w:rsidRPr="003422F7" w:rsidRDefault="003422F7" w:rsidP="003422F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8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Consolas" w:eastAsia="宋体" w:hAnsi="Consolas" w:cs="宋体"/>
          <w:color w:val="333333"/>
          <w:kern w:val="0"/>
          <w:sz w:val="18"/>
          <w:szCs w:val="18"/>
        </w:rPr>
        <w:t>    {  </w:t>
      </w:r>
    </w:p>
    <w:p w:rsidR="003422F7" w:rsidRPr="003422F7" w:rsidRDefault="003422F7" w:rsidP="003422F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8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if (keyData == System.Windows.Forms.Keys.Tab)  </w:t>
      </w:r>
    </w:p>
    <w:p w:rsidR="003422F7" w:rsidRPr="003422F7" w:rsidRDefault="003422F7" w:rsidP="003422F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8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{  </w:t>
      </w:r>
    </w:p>
    <w:p w:rsidR="003422F7" w:rsidRPr="003422F7" w:rsidRDefault="003422F7" w:rsidP="003422F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8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return true;  </w:t>
      </w:r>
    </w:p>
    <w:p w:rsidR="003422F7" w:rsidRPr="003422F7" w:rsidRDefault="003422F7" w:rsidP="003422F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8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}  </w:t>
      </w:r>
    </w:p>
    <w:p w:rsidR="003422F7" w:rsidRPr="003422F7" w:rsidRDefault="003422F7" w:rsidP="003422F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8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return base.IsInputKey(keyData);  </w:t>
      </w:r>
    </w:p>
    <w:p w:rsidR="003422F7" w:rsidRPr="003422F7" w:rsidRDefault="003422F7" w:rsidP="003422F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8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Consolas" w:eastAsia="宋体" w:hAnsi="Consolas" w:cs="宋体"/>
          <w:color w:val="333333"/>
          <w:kern w:val="0"/>
          <w:sz w:val="18"/>
          <w:szCs w:val="18"/>
        </w:rPr>
        <w:t>    }  </w:t>
      </w:r>
    </w:p>
    <w:p w:rsidR="003422F7" w:rsidRPr="003422F7" w:rsidRDefault="003422F7" w:rsidP="003422F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8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Consolas" w:eastAsia="宋体" w:hAnsi="Consolas" w:cs="宋体"/>
          <w:color w:val="333333"/>
          <w:kern w:val="0"/>
          <w:sz w:val="18"/>
          <w:szCs w:val="18"/>
        </w:rPr>
        <w:t>}  </w:t>
      </w:r>
    </w:p>
    <w:p w:rsidR="00ED4646" w:rsidRPr="00ED4646" w:rsidRDefault="00ED4646" w:rsidP="00ED4646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D46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ED4646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D4646">
        <w:rPr>
          <w:rFonts w:ascii="新宋体" w:eastAsia="新宋体" w:cs="新宋体" w:hint="eastAsia"/>
          <w:color w:val="008000"/>
          <w:kern w:val="0"/>
          <w:sz w:val="19"/>
          <w:szCs w:val="19"/>
        </w:rPr>
        <w:t>摘要</w:t>
      </w:r>
      <w:r w:rsidRPr="00ED4646"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ED4646" w:rsidRPr="00ED4646" w:rsidRDefault="00ED4646" w:rsidP="00ED4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D464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</w:t>
      </w:r>
      <w:r w:rsidRPr="00ED4646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 </w:t>
      </w:r>
      <w:r w:rsidRPr="00ED4646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获取或设置一个值，该值指示在将键事件传递到具有焦点的控件前，窗体是否将接收此键事件。</w:t>
      </w:r>
    </w:p>
    <w:p w:rsidR="00ED4646" w:rsidRPr="00ED4646" w:rsidRDefault="00ED4646" w:rsidP="00ED4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D46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ED464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ED4646" w:rsidRPr="00ED4646" w:rsidRDefault="00ED4646" w:rsidP="00ED4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D46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ED4646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D4646"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返回结果</w:t>
      </w:r>
      <w:r w:rsidRPr="00ED4646"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ED4646" w:rsidRPr="00ED4646" w:rsidRDefault="00ED4646" w:rsidP="00ED4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D46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ED4646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 </w:t>
      </w:r>
      <w:r w:rsidRPr="00ED4646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如果窗体将接收所有键事件，则为</w:t>
      </w:r>
      <w:r w:rsidRPr="00ED4646"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</w:t>
      </w:r>
      <w:r w:rsidRPr="00ED4646">
        <w:rPr>
          <w:rFonts w:ascii="新宋体" w:eastAsia="新宋体" w:cs="新宋体" w:hint="eastAsia"/>
          <w:color w:val="008000"/>
          <w:kern w:val="0"/>
          <w:sz w:val="19"/>
          <w:szCs w:val="19"/>
        </w:rPr>
        <w:t>；如果窗体上当前选定控件接收键事件，则为</w:t>
      </w:r>
      <w:r w:rsidRPr="00ED4646">
        <w:rPr>
          <w:rFonts w:ascii="新宋体" w:eastAsia="新宋体" w:cs="新宋体"/>
          <w:color w:val="008000"/>
          <w:kern w:val="0"/>
          <w:sz w:val="19"/>
          <w:szCs w:val="19"/>
        </w:rPr>
        <w:t xml:space="preserve"> false</w:t>
      </w:r>
      <w:r w:rsidRPr="00ED4646">
        <w:rPr>
          <w:rFonts w:ascii="新宋体" w:eastAsia="新宋体" w:cs="新宋体" w:hint="eastAsia"/>
          <w:color w:val="008000"/>
          <w:kern w:val="0"/>
          <w:sz w:val="19"/>
          <w:szCs w:val="19"/>
        </w:rPr>
        <w:t>。默认值为</w:t>
      </w:r>
      <w:r w:rsidRPr="00ED4646">
        <w:rPr>
          <w:rFonts w:ascii="新宋体" w:eastAsia="新宋体" w:cs="新宋体"/>
          <w:color w:val="008000"/>
          <w:kern w:val="0"/>
          <w:sz w:val="19"/>
          <w:szCs w:val="19"/>
        </w:rPr>
        <w:t xml:space="preserve"> false</w:t>
      </w:r>
      <w:r w:rsidRPr="00ED4646"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ED4646" w:rsidRPr="00ED4646" w:rsidRDefault="00ED4646" w:rsidP="00ED4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D46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26219D" w:rsidRDefault="00ED4646" w:rsidP="00ED46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D4646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ED46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D4646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ED46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KeyPreview { </w:t>
      </w:r>
      <w:r w:rsidRPr="00ED4646"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 w:rsidRPr="00ED46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ED4646"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 w:rsidRPr="00ED4646"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ED4646" w:rsidRDefault="00ED4646" w:rsidP="00ED4646">
      <w:r>
        <w:rPr>
          <w:noProof/>
        </w:rPr>
        <w:drawing>
          <wp:inline distT="0" distB="0" distL="0" distR="0" wp14:anchorId="19D987DB" wp14:editId="5CED76DC">
            <wp:extent cx="4026107" cy="16764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46" w:rsidRDefault="00ED4646" w:rsidP="00ED46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D4646">
        <w:rPr>
          <w:rFonts w:ascii="新宋体" w:eastAsia="新宋体" w:cs="新宋体"/>
          <w:color w:val="000000"/>
          <w:kern w:val="0"/>
          <w:sz w:val="19"/>
          <w:szCs w:val="19"/>
        </w:rPr>
        <w:t>KeyPreview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设置为true时，先响应form，然后textbox</w:t>
      </w:r>
    </w:p>
    <w:p w:rsidR="00D47E9F" w:rsidRDefault="00D47E9F" w:rsidP="00ED464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426A9" w:rsidRDefault="004D7BC0" w:rsidP="00ED46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输入焦点离开控件时发生</w:t>
      </w:r>
    </w:p>
    <w:p w:rsidR="004D7BC0" w:rsidRDefault="00D47E9F" w:rsidP="00ED46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Style w:val="sentence"/>
          <w:rFonts w:hint="eastAsia"/>
          <w:lang w:eastAsia="zh-Hans"/>
        </w:rPr>
        <w:t xml:space="preserve">When you change the focus by using the keyboard (TAB, SHIFT+TAB, and so on), by calling the </w:t>
      </w:r>
      <w:hyperlink r:id="rId12" w:history="1">
        <w:r>
          <w:rPr>
            <w:rStyle w:val="a8"/>
            <w:rFonts w:hint="eastAsia"/>
            <w:lang w:eastAsia="zh-Hans"/>
          </w:rPr>
          <w:t>Select</w:t>
        </w:r>
      </w:hyperlink>
      <w:r>
        <w:rPr>
          <w:rStyle w:val="sentence"/>
          <w:rFonts w:hint="eastAsia"/>
          <w:lang w:eastAsia="zh-Hans"/>
        </w:rPr>
        <w:t xml:space="preserve"> or </w:t>
      </w:r>
      <w:hyperlink r:id="rId13" w:history="1">
        <w:r>
          <w:rPr>
            <w:rStyle w:val="a8"/>
            <w:rFonts w:hint="eastAsia"/>
            <w:lang w:eastAsia="zh-Hans"/>
          </w:rPr>
          <w:t>SelectNextControl</w:t>
        </w:r>
      </w:hyperlink>
      <w:r>
        <w:rPr>
          <w:rStyle w:val="sentence"/>
          <w:rFonts w:hint="eastAsia"/>
          <w:lang w:eastAsia="zh-Hans"/>
        </w:rPr>
        <w:t xml:space="preserve"> methods, or by setting the </w:t>
      </w:r>
      <w:hyperlink r:id="rId14" w:history="1">
        <w:r>
          <w:rPr>
            <w:rStyle w:val="a8"/>
            <w:rFonts w:hint="eastAsia"/>
            <w:lang w:eastAsia="zh-Hans"/>
          </w:rPr>
          <w:t>ContainerControl.ActiveControl</w:t>
        </w:r>
      </w:hyperlink>
      <w:r>
        <w:rPr>
          <w:rStyle w:val="sentence"/>
          <w:rFonts w:hint="eastAsia"/>
          <w:lang w:eastAsia="zh-Hans"/>
        </w:rPr>
        <w:t xml:space="preserve"> property to the current form, focus events occur in the following order:</w:t>
      </w:r>
    </w:p>
    <w:p w:rsidR="000426A9" w:rsidRDefault="000426A9" w:rsidP="000426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OnLeave(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0426A9" w:rsidRDefault="000426A9" w:rsidP="000426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{</w:t>
      </w:r>
    </w:p>
    <w:p w:rsidR="000426A9" w:rsidRDefault="000426A9" w:rsidP="000426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.OnLeave(e);</w:t>
      </w:r>
    </w:p>
    <w:p w:rsidR="000426A9" w:rsidRDefault="000426A9" w:rsidP="000426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Hide();</w:t>
      </w:r>
    </w:p>
    <w:p w:rsidR="000426A9" w:rsidRDefault="000426A9" w:rsidP="000426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 w:rsidR="00134DC0" w:rsidRDefault="00134DC0" w:rsidP="00134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134DC0" w:rsidRDefault="00134DC0" w:rsidP="00134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{</w:t>
      </w:r>
    </w:p>
    <w:p w:rsidR="00134DC0" w:rsidRDefault="00134DC0" w:rsidP="00134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.ActiveControl = label1;</w:t>
      </w:r>
    </w:p>
    <w:p w:rsidR="00134DC0" w:rsidRDefault="00134DC0" w:rsidP="00134DC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0F494F" w:rsidRDefault="000F494F" w:rsidP="00134DC0">
      <w:pP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DataGridViewComboBoxColumn</w:t>
      </w:r>
      <w:r>
        <w:rPr>
          <w:rFonts w:ascii="宋体" w:eastAsia="宋体" w:hAnsi="Times New Roman" w:cs="Times New Roman" w:hint="eastAsia"/>
          <w:noProof/>
          <w:color w:val="2B91AF"/>
          <w:kern w:val="0"/>
          <w:sz w:val="20"/>
          <w:szCs w:val="20"/>
        </w:rPr>
        <w:t>绑定数据源</w:t>
      </w:r>
    </w:p>
    <w:p w:rsidR="000F494F" w:rsidRPr="000F494F" w:rsidRDefault="000F494F" w:rsidP="00134DC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hAnsi="Times New Roman" w:cs="Times New Roman" w:hint="eastAsia"/>
          <w:noProof/>
          <w:color w:val="2B91AF"/>
          <w:kern w:val="0"/>
          <w:sz w:val="20"/>
          <w:szCs w:val="20"/>
        </w:rPr>
        <w:t>数据库字段是number类型的，</w:t>
      </w:r>
      <w:r w:rsidRPr="000F494F">
        <w:rPr>
          <w:rFonts w:ascii="宋体" w:eastAsia="宋体" w:hAnsi="Times New Roman" w:cs="Times New Roman" w:hint="eastAsia"/>
          <w:noProof/>
          <w:color w:val="2B91AF"/>
          <w:kern w:val="0"/>
          <w:sz w:val="20"/>
          <w:szCs w:val="20"/>
          <w:highlight w:val="yellow"/>
        </w:rPr>
        <w:t>要指定列是decimal</w:t>
      </w: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DataGridViewComboBoxColumn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column2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DataGridViewComboBoxColumn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column2.HeaderText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"分组"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dtgroup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</w:t>
      </w:r>
      <w:r w:rsidRPr="000F494F">
        <w:rPr>
          <w:rFonts w:ascii="宋体" w:eastAsia="宋体" w:hAnsi="Times New Roman" w:cs="Times New Roman"/>
          <w:noProof/>
          <w:kern w:val="0"/>
          <w:sz w:val="20"/>
          <w:szCs w:val="20"/>
          <w:highlight w:val="yellow"/>
        </w:rPr>
        <w:t>dtgroup.Columns.Add(</w:t>
      </w:r>
      <w:r w:rsidRPr="000F494F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  <w:highlight w:val="yellow"/>
        </w:rPr>
        <w:t>"groupnum"</w:t>
      </w:r>
      <w:r w:rsidRPr="000F494F">
        <w:rPr>
          <w:rFonts w:ascii="宋体" w:eastAsia="宋体" w:hAnsi="Times New Roman" w:cs="Times New Roman"/>
          <w:noProof/>
          <w:kern w:val="0"/>
          <w:sz w:val="20"/>
          <w:szCs w:val="20"/>
          <w:highlight w:val="yellow"/>
        </w:rPr>
        <w:t>,</w:t>
      </w:r>
      <w:r w:rsidRPr="000F494F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  <w:highlight w:val="yellow"/>
        </w:rPr>
        <w:t>typeof</w:t>
      </w:r>
      <w:r w:rsidRPr="000F494F">
        <w:rPr>
          <w:rFonts w:ascii="宋体" w:eastAsia="宋体" w:hAnsi="Times New Roman" w:cs="Times New Roman"/>
          <w:noProof/>
          <w:kern w:val="0"/>
          <w:sz w:val="20"/>
          <w:szCs w:val="20"/>
          <w:highlight w:val="yellow"/>
        </w:rPr>
        <w:t>(</w:t>
      </w:r>
      <w:r w:rsidRPr="000F494F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  <w:highlight w:val="yellow"/>
        </w:rPr>
        <w:t>decimal</w:t>
      </w:r>
      <w:r w:rsidRPr="000F494F">
        <w:rPr>
          <w:rFonts w:ascii="宋体" w:eastAsia="宋体" w:hAnsi="Times New Roman" w:cs="Times New Roman"/>
          <w:noProof/>
          <w:kern w:val="0"/>
          <w:sz w:val="20"/>
          <w:szCs w:val="20"/>
          <w:highlight w:val="yellow"/>
        </w:rPr>
        <w:t>));</w:t>
      </w: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for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i=1;i&lt;11;i++)</w:t>
      </w: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{</w:t>
      </w: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dtgroup.Rows.Add(i); </w:t>
      </w: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</w:t>
      </w:r>
      <w:r w:rsidRPr="000F494F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  <w:highlight w:val="yellow"/>
        </w:rPr>
        <w:t>//  column2.Items.Add((decimal)i);</w:t>
      </w: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 w:hint="eastAsia"/>
          <w:noProof/>
          <w:color w:val="008000"/>
          <w:kern w:val="0"/>
          <w:sz w:val="20"/>
          <w:szCs w:val="20"/>
          <w:highlight w:val="yellow"/>
        </w:rPr>
        <w:t>字符类型的要用tostring</w:t>
      </w: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ab/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ab/>
      </w:r>
      <w:r w:rsidRPr="000F494F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  <w:highlight w:val="yellow"/>
        </w:rPr>
        <w:t>//  column2.Items.Add(i</w:t>
      </w:r>
      <w:r>
        <w:rPr>
          <w:rFonts w:ascii="宋体" w:eastAsia="宋体" w:hAnsi="Times New Roman" w:cs="Times New Roman" w:hint="eastAsia"/>
          <w:noProof/>
          <w:color w:val="008000"/>
          <w:kern w:val="0"/>
          <w:sz w:val="20"/>
          <w:szCs w:val="20"/>
          <w:highlight w:val="yellow"/>
        </w:rPr>
        <w:t>.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  <w:highlight w:val="yellow"/>
        </w:rPr>
        <w:t>ToString</w:t>
      </w:r>
      <w:r>
        <w:rPr>
          <w:rFonts w:ascii="宋体" w:eastAsia="宋体" w:hAnsi="Times New Roman" w:cs="Times New Roman" w:hint="eastAsia"/>
          <w:noProof/>
          <w:color w:val="008000"/>
          <w:kern w:val="0"/>
          <w:sz w:val="20"/>
          <w:szCs w:val="20"/>
          <w:highlight w:val="yellow"/>
        </w:rPr>
        <w:t>()</w:t>
      </w:r>
      <w:r w:rsidRPr="000F494F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  <w:highlight w:val="yellow"/>
        </w:rPr>
        <w:t>);</w:t>
      </w:r>
    </w:p>
    <w:p w:rsidR="000F494F" w:rsidRP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}</w:t>
      </w: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column2.DisplayMember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"groupnum"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:rsidR="000F494F" w:rsidRDefault="000F494F" w:rsidP="00567E62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column2.ValueMember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"groupnum"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  <w:r w:rsidR="00567E62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column2.DataSource = dtgroup;</w:t>
      </w:r>
    </w:p>
    <w:p w:rsidR="000F494F" w:rsidRDefault="000F494F" w:rsidP="000F494F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dataGridView1.Columns.Add(column2);</w:t>
      </w:r>
    </w:p>
    <w:p w:rsidR="00855C4B" w:rsidRDefault="00855C4B" w:rsidP="000F494F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855C4B" w:rsidRDefault="00855C4B" w:rsidP="000F494F">
      <w:pPr>
        <w:rPr>
          <w:lang w:eastAsia="zh-Hans"/>
        </w:rPr>
      </w:pPr>
      <w:r>
        <w:rPr>
          <w:rFonts w:hint="eastAsia"/>
          <w:lang w:eastAsia="zh-Hans"/>
        </w:rPr>
        <w:lastRenderedPageBreak/>
        <w:t>Control.ProcessDialogKey 方法</w:t>
      </w:r>
    </w:p>
    <w:p w:rsidR="00855C4B" w:rsidRDefault="00855C4B" w:rsidP="000F494F">
      <w:pPr>
        <w:rPr>
          <w:lang w:eastAsia="zh-Hans"/>
        </w:rPr>
      </w:pPr>
      <w:r>
        <w:rPr>
          <w:rFonts w:hint="eastAsia"/>
          <w:lang w:eastAsia="zh-Hans"/>
        </w:rPr>
        <w:t xml:space="preserve">在消息预处理过程中调用此方法，以处理对话框字符，比如 Tab、Return、Esc 和箭头键。只有当 </w:t>
      </w:r>
      <w:hyperlink r:id="rId15" w:history="1">
        <w:r>
          <w:rPr>
            <w:rStyle w:val="a8"/>
            <w:rFonts w:hint="eastAsia"/>
            <w:lang w:eastAsia="zh-Hans"/>
          </w:rPr>
          <w:t>IsInputKey</w:t>
        </w:r>
      </w:hyperlink>
      <w:r>
        <w:rPr>
          <w:rFonts w:hint="eastAsia"/>
          <w:lang w:eastAsia="zh-Hans"/>
        </w:rPr>
        <w:t xml:space="preserve"> 方法指示控件未在处理该键时，才调用此方法</w:t>
      </w:r>
      <w:r>
        <w:rPr>
          <w:rFonts w:hint="eastAsia"/>
          <w:lang w:eastAsia="zh-Hans"/>
        </w:rPr>
        <w:t>。</w:t>
      </w:r>
    </w:p>
    <w:p w:rsidR="00855C4B" w:rsidRDefault="00855C4B" w:rsidP="000F494F">
      <w:pPr>
        <w:rPr>
          <w:rFonts w:hint="eastAsia"/>
          <w:lang w:eastAsia="zh-Hans"/>
        </w:rPr>
      </w:pPr>
      <w:r>
        <w:rPr>
          <w:rFonts w:hint="eastAsia"/>
        </w:rPr>
        <w:t>DataGridView</w:t>
      </w:r>
      <w:r>
        <w:rPr>
          <w:rFonts w:hint="eastAsia"/>
          <w:lang w:eastAsia="zh-Hans"/>
        </w:rPr>
        <w:t>中回车移动光标到下个</w:t>
      </w:r>
      <w:r>
        <w:rPr>
          <w:rFonts w:hint="eastAsia"/>
        </w:rPr>
        <w:t>cell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ProcessDialogKey(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keyData)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{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the key pressed is "return" then tell the datagridview to move to the next cell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(keyData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.Enter)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{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MoveToNextCell();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}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.ProcessDialogKey(keyData);</w:t>
      </w:r>
    </w:p>
    <w:p w:rsidR="00855C4B" w:rsidRDefault="00855C4B" w:rsidP="00855C4B">
      <w:pPr>
        <w:rPr>
          <w:rFonts w:ascii="宋体" w:eastAsia="宋体" w:hAnsi="Times New Roman" w:cs="Times New Roman" w:hint="eastAsia"/>
          <w:noProof/>
          <w:kern w:val="0"/>
          <w:sz w:val="20"/>
          <w:szCs w:val="2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MoveToNextCell()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CurrentColumn, CurrentRow; 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//get the current indicies of the cell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CurrentColumn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.CurrentCell.ColumnIndex;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CurrentRow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.CurrentCell.RowIndex; 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cell is at the end move it to the first cell of the next row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//other with move it to the next cell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(CurrentColumn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.Columns.Count - 1 &amp;&amp; CurrentRow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.Rows.Count - 1)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.ProcessDataGridViewKey(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.Home));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.ProcessDataGridViewKey(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.Down));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.ProcessDataGridViewKey(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.Right));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494F" w:rsidRDefault="00855C4B" w:rsidP="007D467C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D467C" w:rsidRDefault="007D467C" w:rsidP="007D467C">
      <w:pPr>
        <w:ind w:firstLine="380"/>
        <w:rPr>
          <w:lang w:eastAsia="zh-Hans"/>
        </w:rPr>
      </w:pPr>
      <w:r>
        <w:rPr>
          <w:rFonts w:hint="eastAsia"/>
          <w:lang w:eastAsia="zh-Hans"/>
        </w:rPr>
        <w:t>Control.IsInputKey 方法</w:t>
      </w:r>
    </w:p>
    <w:p w:rsidR="007D467C" w:rsidRDefault="00E903BC" w:rsidP="007D467C">
      <w:pPr>
        <w:ind w:firstLine="380"/>
        <w:rPr>
          <w:lang w:eastAsia="zh-Hans"/>
        </w:rPr>
      </w:pPr>
      <w:r>
        <w:rPr>
          <w:rFonts w:hint="eastAsia"/>
          <w:lang w:eastAsia="zh-Hans"/>
        </w:rPr>
        <w:t>确定指定的键是常规输入键还是需要预处理的特殊键。</w:t>
      </w:r>
    </w:p>
    <w:p w:rsidR="00E903BC" w:rsidRDefault="00E903BC" w:rsidP="00E903BC">
      <w:pPr>
        <w:rPr>
          <w:lang w:eastAsia="zh-Hans"/>
        </w:rPr>
      </w:pPr>
      <w:r>
        <w:rPr>
          <w:rFonts w:hint="eastAsia"/>
          <w:lang w:eastAsia="zh-Hans"/>
        </w:rPr>
        <w:t xml:space="preserve">调用 </w:t>
      </w:r>
      <w:r>
        <w:rPr>
          <w:rFonts w:hint="eastAsia"/>
          <w:b/>
          <w:bCs/>
          <w:lang w:eastAsia="zh-Hans"/>
        </w:rPr>
        <w:t>IsInputKey</w:t>
      </w:r>
      <w:r>
        <w:rPr>
          <w:rFonts w:hint="eastAsia"/>
          <w:lang w:eastAsia="zh-Hans"/>
        </w:rPr>
        <w:t xml:space="preserve"> 方法以确定 </w:t>
      </w:r>
      <w:r>
        <w:rPr>
          <w:rStyle w:val="parameter"/>
          <w:rFonts w:hint="eastAsia"/>
          <w:lang w:eastAsia="zh-Hans"/>
        </w:rPr>
        <w:t>keyData</w:t>
      </w:r>
      <w:r>
        <w:rPr>
          <w:rFonts w:hint="eastAsia"/>
          <w:lang w:eastAsia="zh-Hans"/>
        </w:rPr>
        <w:t xml:space="preserve"> 参数指定的键是否是控件需要的输入键。此方法在窗口消息预处理过程中调用，以确定指定的输入键是应经过预处理还是直接发送到控件。如果 </w:t>
      </w:r>
      <w:r>
        <w:rPr>
          <w:rFonts w:hint="eastAsia"/>
          <w:b/>
          <w:bCs/>
          <w:lang w:eastAsia="zh-Hans"/>
        </w:rPr>
        <w:t>IsInputKey</w:t>
      </w:r>
      <w:r>
        <w:rPr>
          <w:rFonts w:hint="eastAsia"/>
          <w:lang w:eastAsia="zh-Hans"/>
        </w:rPr>
        <w:t xml:space="preserve"> 返回 </w:t>
      </w:r>
      <w:r>
        <w:rPr>
          <w:rFonts w:hint="eastAsia"/>
          <w:b/>
          <w:bCs/>
          <w:lang w:eastAsia="zh-Hans"/>
        </w:rPr>
        <w:t>true</w:t>
      </w:r>
      <w:r>
        <w:rPr>
          <w:rFonts w:hint="eastAsia"/>
          <w:lang w:eastAsia="zh-Hans"/>
        </w:rPr>
        <w:t xml:space="preserve">，则将指定的键直接发送到控件。但是，如果 </w:t>
      </w:r>
      <w:r>
        <w:rPr>
          <w:rFonts w:hint="eastAsia"/>
          <w:b/>
          <w:bCs/>
          <w:lang w:eastAsia="zh-Hans"/>
        </w:rPr>
        <w:t>IsInputKey</w:t>
      </w:r>
      <w:r>
        <w:rPr>
          <w:rFonts w:hint="eastAsia"/>
          <w:lang w:eastAsia="zh-Hans"/>
        </w:rPr>
        <w:t xml:space="preserve"> 返回 </w:t>
      </w:r>
      <w:r>
        <w:rPr>
          <w:rFonts w:hint="eastAsia"/>
          <w:b/>
          <w:bCs/>
          <w:lang w:eastAsia="zh-Hans"/>
        </w:rPr>
        <w:t>false</w:t>
      </w:r>
      <w:r>
        <w:rPr>
          <w:rFonts w:hint="eastAsia"/>
          <w:lang w:eastAsia="zh-Hans"/>
        </w:rPr>
        <w:t>，则指定的键需要预处理，且仅当预处理阶段不使用时，才能发送到控件。预处理的键包括 Tab、Return、Esc 以及向上键、向下键、向左键和向右键。</w:t>
      </w:r>
    </w:p>
    <w:p w:rsidR="00E903BC" w:rsidRDefault="00E903BC" w:rsidP="00E903BC">
      <w:pPr>
        <w:rPr>
          <w:rFonts w:hint="eastAsia"/>
          <w:lang w:eastAsia="zh-Hans"/>
        </w:rPr>
      </w:pPr>
      <w:r>
        <w:t>D</w:t>
      </w:r>
      <w:r>
        <w:rPr>
          <w:rFonts w:hint="eastAsia"/>
        </w:rPr>
        <w:t>ataGridView</w:t>
      </w:r>
      <w:r>
        <w:rPr>
          <w:rFonts w:hint="eastAsia"/>
          <w:lang w:eastAsia="zh-Hans"/>
        </w:rPr>
        <w:t>用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RichTextBox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做编辑控件。实现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IDataGridViewEditingControl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接口时。回车键要输入键使用</w:t>
      </w:r>
    </w:p>
    <w:p w:rsidR="00E903BC" w:rsidRDefault="00E903BC" w:rsidP="00E90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IsInputKey(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keyData)</w:t>
      </w:r>
    </w:p>
    <w:p w:rsidR="00E903BC" w:rsidRDefault="00E903BC" w:rsidP="00E90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{</w:t>
      </w:r>
    </w:p>
    <w:p w:rsidR="00E903BC" w:rsidRDefault="00E903BC" w:rsidP="00E90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keys = keyData &amp;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.KeyCode;</w:t>
      </w:r>
    </w:p>
    <w:p w:rsidR="00E903BC" w:rsidRDefault="00E903BC" w:rsidP="00E90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(keys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.Return)</w:t>
      </w:r>
    </w:p>
    <w:p w:rsidR="00E903BC" w:rsidRDefault="00E903BC" w:rsidP="00E90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{</w:t>
      </w:r>
    </w:p>
    <w:p w:rsidR="00E903BC" w:rsidRDefault="00E903BC" w:rsidP="00E90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.Multiline;</w:t>
      </w:r>
    </w:p>
    <w:p w:rsidR="00E903BC" w:rsidRDefault="00E903BC" w:rsidP="00E90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}</w:t>
      </w:r>
    </w:p>
    <w:p w:rsidR="00E903BC" w:rsidRDefault="00E903BC" w:rsidP="00E90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903BC" w:rsidRDefault="00E903BC" w:rsidP="00E90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.IsInputKey(keyData);</w:t>
      </w:r>
    </w:p>
    <w:p w:rsidR="00E903BC" w:rsidRDefault="00E903BC" w:rsidP="00E90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 w:rsidR="00686151" w:rsidRDefault="0092347A" w:rsidP="00E90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lang w:eastAsia="zh-Hans"/>
        </w:rPr>
        <w:lastRenderedPageBreak/>
        <w:t>DataGridViewTextBoxEditingControl.EditingControlWantsInputKey 方法 (Keys,</w:t>
      </w:r>
      <w:r>
        <w:rPr>
          <w:rFonts w:hint="eastAsia"/>
          <w:lang w:eastAsia="zh-Hans"/>
        </w:rPr>
        <w:t> </w:t>
      </w:r>
      <w:r>
        <w:rPr>
          <w:rFonts w:hint="eastAsia"/>
          <w:lang w:eastAsia="zh-Hans"/>
        </w:rPr>
        <w:t>Boolean)</w:t>
      </w:r>
    </w:p>
    <w:p w:rsidR="00686151" w:rsidRDefault="00686151" w:rsidP="00E903BC">
      <w:pPr>
        <w:rPr>
          <w:rStyle w:val="sentence"/>
          <w:lang w:eastAsia="zh-Hans"/>
        </w:rPr>
      </w:pPr>
      <w:r>
        <w:rPr>
          <w:rStyle w:val="sentence"/>
          <w:rFonts w:hint="eastAsia"/>
          <w:lang w:eastAsia="zh-Hans"/>
        </w:rPr>
        <w:t xml:space="preserve">Determines whether the specified key is a regular input key that the editing control should process or a special key that the </w:t>
      </w:r>
      <w:hyperlink r:id="rId16" w:history="1">
        <w:r>
          <w:rPr>
            <w:rStyle w:val="a8"/>
            <w:rFonts w:hint="eastAsia"/>
            <w:lang w:eastAsia="zh-Hans"/>
          </w:rPr>
          <w:t>DataGridView</w:t>
        </w:r>
      </w:hyperlink>
      <w:r>
        <w:rPr>
          <w:rStyle w:val="sentence"/>
          <w:rFonts w:hint="eastAsia"/>
          <w:lang w:eastAsia="zh-Hans"/>
        </w:rPr>
        <w:t xml:space="preserve"> should process.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EditingControlWantsInputKey(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keyData,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dataGridViewWantsInputKey)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((keyData &amp;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.KeyCode))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.Return: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((((keyData &amp;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.Alt |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.Control |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.Shift))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.Shift) &amp;&amp;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.Multiline))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.Left: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.Right: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.Up: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.Down: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!dataGridViewWantsInputKey;</w:t>
      </w:r>
    </w:p>
    <w:p w:rsidR="00686151" w:rsidRPr="00513FE5" w:rsidRDefault="0092347A" w:rsidP="0092347A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  <w:bookmarkStart w:id="0" w:name="_GoBack"/>
      <w:bookmarkEnd w:id="0"/>
    </w:p>
    <w:sectPr w:rsidR="00686151" w:rsidRPr="00513FE5" w:rsidSect="00DE779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144" w:rsidRDefault="00D83144" w:rsidP="00571A2E">
      <w:r>
        <w:separator/>
      </w:r>
    </w:p>
  </w:endnote>
  <w:endnote w:type="continuationSeparator" w:id="0">
    <w:p w:rsidR="00D83144" w:rsidRDefault="00D83144" w:rsidP="00571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144" w:rsidRDefault="00D83144" w:rsidP="00571A2E">
      <w:r>
        <w:separator/>
      </w:r>
    </w:p>
  </w:footnote>
  <w:footnote w:type="continuationSeparator" w:id="0">
    <w:p w:rsidR="00D83144" w:rsidRDefault="00D83144" w:rsidP="00571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62BFC"/>
    <w:multiLevelType w:val="hybridMultilevel"/>
    <w:tmpl w:val="2FA417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CD2895"/>
    <w:multiLevelType w:val="multilevel"/>
    <w:tmpl w:val="06F4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50"/>
    <w:rsid w:val="000426A9"/>
    <w:rsid w:val="000F494F"/>
    <w:rsid w:val="001335BC"/>
    <w:rsid w:val="00134DC0"/>
    <w:rsid w:val="001E316A"/>
    <w:rsid w:val="0026219D"/>
    <w:rsid w:val="003422F7"/>
    <w:rsid w:val="003C5E50"/>
    <w:rsid w:val="00414280"/>
    <w:rsid w:val="00457A01"/>
    <w:rsid w:val="004D7BC0"/>
    <w:rsid w:val="00513FE5"/>
    <w:rsid w:val="00567E62"/>
    <w:rsid w:val="00571A2E"/>
    <w:rsid w:val="005B1077"/>
    <w:rsid w:val="00637F7E"/>
    <w:rsid w:val="00686151"/>
    <w:rsid w:val="006A255F"/>
    <w:rsid w:val="007D467C"/>
    <w:rsid w:val="008018C9"/>
    <w:rsid w:val="00855C4B"/>
    <w:rsid w:val="0092347A"/>
    <w:rsid w:val="009B234A"/>
    <w:rsid w:val="00A6284B"/>
    <w:rsid w:val="00B2097B"/>
    <w:rsid w:val="00D47E9F"/>
    <w:rsid w:val="00D83144"/>
    <w:rsid w:val="00DE7794"/>
    <w:rsid w:val="00E502F6"/>
    <w:rsid w:val="00E903BC"/>
    <w:rsid w:val="00ED4646"/>
    <w:rsid w:val="00F22193"/>
    <w:rsid w:val="00FD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00ABE"/>
  <w15:chartTrackingRefBased/>
  <w15:docId w15:val="{16617D44-A09E-423C-9889-6566DC4F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A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A2E"/>
    <w:rPr>
      <w:sz w:val="18"/>
      <w:szCs w:val="18"/>
    </w:rPr>
  </w:style>
  <w:style w:type="paragraph" w:styleId="a7">
    <w:name w:val="Normal (Web)"/>
    <w:basedOn w:val="a"/>
    <w:uiPriority w:val="99"/>
    <w:unhideWhenUsed/>
    <w:rsid w:val="00571A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">
    <w:name w:val="sentence"/>
    <w:basedOn w:val="a0"/>
    <w:rsid w:val="00571A2E"/>
  </w:style>
  <w:style w:type="character" w:customStyle="1" w:styleId="parameter">
    <w:name w:val="parameter"/>
    <w:basedOn w:val="a0"/>
    <w:rsid w:val="00571A2E"/>
  </w:style>
  <w:style w:type="character" w:styleId="a8">
    <w:name w:val="Hyperlink"/>
    <w:basedOn w:val="a0"/>
    <w:uiPriority w:val="99"/>
    <w:semiHidden/>
    <w:unhideWhenUsed/>
    <w:rsid w:val="00571A2E"/>
    <w:rPr>
      <w:color w:val="0000FF"/>
      <w:u w:val="single"/>
    </w:rPr>
  </w:style>
  <w:style w:type="character" w:customStyle="1" w:styleId="input">
    <w:name w:val="input"/>
    <w:basedOn w:val="a0"/>
    <w:rsid w:val="00571A2E"/>
  </w:style>
  <w:style w:type="character" w:customStyle="1" w:styleId="code">
    <w:name w:val="code"/>
    <w:basedOn w:val="a0"/>
    <w:rsid w:val="005B1077"/>
  </w:style>
  <w:style w:type="paragraph" w:styleId="HTML">
    <w:name w:val="HTML Preformatted"/>
    <w:basedOn w:val="a"/>
    <w:link w:val="HTML0"/>
    <w:uiPriority w:val="99"/>
    <w:semiHidden/>
    <w:unhideWhenUsed/>
    <w:rsid w:val="005B1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1077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B234A"/>
    <w:rPr>
      <w:b/>
      <w:bCs/>
    </w:rPr>
  </w:style>
  <w:style w:type="character" w:customStyle="1" w:styleId="keyword2">
    <w:name w:val="keyword2"/>
    <w:basedOn w:val="a0"/>
    <w:rsid w:val="003422F7"/>
  </w:style>
  <w:style w:type="paragraph" w:styleId="aa">
    <w:name w:val="List Paragraph"/>
    <w:basedOn w:val="a"/>
    <w:uiPriority w:val="34"/>
    <w:qFormat/>
    <w:rsid w:val="00ED46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5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976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9472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5523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426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9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856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6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96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0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9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3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24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8281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674649600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0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9375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8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77218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7901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917940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7230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8876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334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056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system.eventargs%28v=vs.110%29.aspx" TargetMode="External"/><Relationship Id="rId13" Type="http://schemas.openxmlformats.org/officeDocument/2006/relationships/hyperlink" Target="https://msdn.microsoft.com/zh-cn/library/system.windows.forms.control.selectnextcontrol(v=vs.110)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zh-cn/library/system.object%28v=vs.110%29.aspx" TargetMode="External"/><Relationship Id="rId12" Type="http://schemas.openxmlformats.org/officeDocument/2006/relationships/hyperlink" Target="https://msdn.microsoft.com/zh-cn/library/7wt11hea(v=vs.110)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sdn.microsoft.com/zh-cn/library/system.windows.forms.datagridview(v=vs.110)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msdn.microsoft.com/zh-cn/library/system.windows.forms.control.isinputkey(v=vs.80).aspx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system.eventargs%28v=vs.110%29.aspx" TargetMode="External"/><Relationship Id="rId14" Type="http://schemas.openxmlformats.org/officeDocument/2006/relationships/hyperlink" Target="https://msdn.microsoft.com/zh-cn/library/system.windows.forms.containercontrol.activecontrol(v=vs.110)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6</Pages>
  <Words>1221</Words>
  <Characters>6964</Characters>
  <Application>Microsoft Office Word</Application>
  <DocSecurity>0</DocSecurity>
  <Lines>58</Lines>
  <Paragraphs>16</Paragraphs>
  <ScaleCrop>false</ScaleCrop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21</cp:revision>
  <dcterms:created xsi:type="dcterms:W3CDTF">2017-07-04T08:56:00Z</dcterms:created>
  <dcterms:modified xsi:type="dcterms:W3CDTF">2017-07-08T14:12:00Z</dcterms:modified>
</cp:coreProperties>
</file>