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4D31" w14:textId="229259DC" w:rsidR="00867E65" w:rsidRPr="00867E65" w:rsidRDefault="00867E65" w:rsidP="00867E65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DAB075" wp14:editId="2ABCA854">
            <wp:extent cx="2279650" cy="806450"/>
            <wp:effectExtent l="0" t="0" r="6350" b="0"/>
            <wp:docPr id="2" name="图片 2" descr="https://mmbiz.qpic.cn/mmbiz_png/8asjjCwib2TDzfPsicAM6Ir5yybUiajHQWRj1rxfvsqQJHcEYVAGHzPRAsFTYPGENtyaenu4ewNKZyFrqElQeg5b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8asjjCwib2TDzfPsicAM6Ir5yybUiajHQWRj1rxfvsqQJHcEYVAGHzPRAsFTYPGENtyaenu4ewNKZyFrqElQeg5bQ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3548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让 Apache Shiro 保护你的应用</w:t>
      </w:r>
    </w:p>
    <w:p w14:paraId="3DE7D4F6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Shiro是一个强大易用的 Java 安全框架，提供了认证、授权、加密和会话管理功能，可为任何应用提供安全保障 - 从命令行应用、移动应用到大型网络及企业应用。</w:t>
      </w:r>
    </w:p>
    <w:p w14:paraId="01E1B7FD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5C177D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Shiro 为解决下列问题提供了保护应用的 API：</w:t>
      </w:r>
    </w:p>
    <w:p w14:paraId="26FDE131" w14:textId="77777777" w:rsidR="00867E65" w:rsidRPr="00867E65" w:rsidRDefault="00867E65" w:rsidP="00867E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认证 - 用户身份识别，常被称为用户“登录”；</w:t>
      </w:r>
    </w:p>
    <w:p w14:paraId="74B4E9EB" w14:textId="77777777" w:rsidR="00867E65" w:rsidRPr="00867E65" w:rsidRDefault="00867E65" w:rsidP="00867E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授权 - 访问控制，权限控制；</w:t>
      </w:r>
    </w:p>
    <w:p w14:paraId="5B7EC365" w14:textId="77777777" w:rsidR="00867E65" w:rsidRPr="00867E65" w:rsidRDefault="00867E65" w:rsidP="00867E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密码加密 - 保护或隐藏数据防止被偷窥；</w:t>
      </w:r>
    </w:p>
    <w:p w14:paraId="291AF09B" w14:textId="77777777" w:rsidR="00867E65" w:rsidRPr="00867E65" w:rsidRDefault="00867E65" w:rsidP="00867E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会话管理 - </w:t>
      </w:r>
      <w:proofErr w:type="gram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每用户</w:t>
      </w:r>
      <w:proofErr w:type="gram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相关的时间敏感的状态。</w:t>
      </w:r>
    </w:p>
    <w:p w14:paraId="098D27E7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0740883C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7E6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核心概念：Subject，</w:t>
      </w:r>
      <w:proofErr w:type="spellStart"/>
      <w:r w:rsidRPr="00867E6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SecurityManager</w:t>
      </w:r>
      <w:proofErr w:type="spellEnd"/>
      <w:r w:rsidRPr="00867E6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 xml:space="preserve"> 和 Realms</w:t>
      </w:r>
    </w:p>
    <w:p w14:paraId="51B72BEE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1D23E5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b/>
          <w:bCs/>
          <w:kern w:val="0"/>
          <w:sz w:val="29"/>
          <w:szCs w:val="29"/>
        </w:rPr>
        <w:t>Subject</w:t>
      </w:r>
    </w:p>
    <w:p w14:paraId="27F7119D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一词是一个安全术语，其基本意思是“当前的操作用户”。称之为“用户”并不准确，因为“用户”一词通常跟人相关。在安全领域，术语“Subject”可以是人，也可以是第三方进程、后台</w:t>
      </w:r>
      <w:proofErr w:type="gram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帐户</w:t>
      </w:r>
      <w:proofErr w:type="gram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（Daemon Account）或其他类似事物。一旦获得 Subject，你就可以立即获得你希望用 Shiro 为当前用户做的 90% 的事情，如登录、登出、访问会话、执行授权检查等</w:t>
      </w:r>
    </w:p>
    <w:p w14:paraId="4C6B6C9B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50325578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67E65">
        <w:rPr>
          <w:rFonts w:ascii="宋体" w:eastAsia="宋体" w:hAnsi="宋体" w:cs="宋体" w:hint="eastAsia"/>
          <w:b/>
          <w:bCs/>
          <w:kern w:val="0"/>
          <w:sz w:val="29"/>
          <w:szCs w:val="29"/>
        </w:rPr>
        <w:t>SecurityManager</w:t>
      </w:r>
      <w:proofErr w:type="spellEnd"/>
    </w:p>
    <w:p w14:paraId="3605AA4C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在幕后为Subject工作的是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是 Shiro 框架的核心，它在内部管理组织用于实现不同功能的组件。一旦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及其内部组件配置好后，应用开发人员几乎把他们的所有时间都花在 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SubjectAPI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 调用上。</w:t>
      </w:r>
    </w:p>
    <w:p w14:paraId="1262E6F3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 实例是一个Singleton（不必是一个</w:t>
      </w:r>
      <w:r w:rsidRPr="00867E6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静态</w:t>
      </w: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Singleton）跟 Shiro 里的几乎所有组件一样，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SecurityManager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 的缺省实现是POJO，而且可用 POJO 兼容的任何配置机制进行配置 - 普通的 Java 代码、Spring XML、YAML、.properties 和.</w:t>
      </w:r>
      <w:proofErr w:type="spellStart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>ini</w:t>
      </w:r>
      <w:proofErr w:type="spellEnd"/>
      <w:r w:rsidRPr="00867E65">
        <w:rPr>
          <w:rFonts w:ascii="宋体" w:eastAsia="宋体" w:hAnsi="宋体" w:cs="宋体" w:hint="eastAsia"/>
          <w:kern w:val="0"/>
          <w:sz w:val="24"/>
          <w:szCs w:val="24"/>
        </w:rPr>
        <w:t xml:space="preserve"> 文件等。基本来讲，能够实例化类和调用 JavaBean 兼容方法的任何配置形式都可使用。</w:t>
      </w:r>
    </w:p>
    <w:p w14:paraId="7742BABC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</w:p>
    <w:p w14:paraId="5602C2EB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b/>
          <w:bCs/>
          <w:kern w:val="0"/>
          <w:sz w:val="29"/>
          <w:szCs w:val="29"/>
        </w:rPr>
        <w:t>Realms</w:t>
      </w:r>
    </w:p>
    <w:p w14:paraId="42FC9EB1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 w:hint="eastAsia"/>
          <w:kern w:val="0"/>
          <w:sz w:val="24"/>
          <w:szCs w:val="24"/>
        </w:rPr>
        <w:t>Realm充当了Shiro与应用安全数据间的“桥梁”或者“连接器”。Realm 实质上是一个安全相关的DAO：它封装了数据源的连接细节，并在需要时将相关数据提供给 Shiro。Shiro拿到数据后，可以据此执行验证身份，权限检查等功能。由于Realm封装了数据源的连接细节，安全相关的数据可以来自于文件系统、数据库或 内存等不同的数据源。当配置 Shiro 时，你必须至少指定一个 Realm，用于认证和（或）授权。配置多个 Realm 是可以的，但是至少需要一个。</w:t>
      </w:r>
    </w:p>
    <w:p w14:paraId="7060C6A9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243D8" w14:textId="77777777" w:rsidR="00867E65" w:rsidRPr="00867E65" w:rsidRDefault="00867E65" w:rsidP="00867E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/>
          <w:kern w:val="0"/>
          <w:sz w:val="24"/>
          <w:szCs w:val="24"/>
        </w:rPr>
        <w:t>3个组件的关系如图</w:t>
      </w:r>
    </w:p>
    <w:p w14:paraId="10E19874" w14:textId="1AD987BB" w:rsidR="00867E65" w:rsidRPr="00867E65" w:rsidRDefault="00867E65" w:rsidP="00867E6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7E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05172" wp14:editId="4B29BA36">
            <wp:extent cx="3905250" cy="2095500"/>
            <wp:effectExtent l="0" t="0" r="0" b="0"/>
            <wp:docPr id="1" name="图片 1" descr="https://mmbiz.qpic.cn/mmbiz_png/8asjjCwib2TDzfPsicAM6Ir5yybUiajHQWREnoKNGUHetibxXQpxOOQzF9a8XlA47HyNQWL6jBWf5B7kmEPSnLNKR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8asjjCwib2TDzfPsicAM6Ir5yybUiajHQWREnoKNGUHetibxXQpxOOQzF9a8XlA47HyNQWL6jBWf5B7kmEPSnLNKR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3544" w14:textId="77777777" w:rsidR="0063344E" w:rsidRDefault="0063344E">
      <w:bookmarkStart w:id="0" w:name="_GoBack"/>
      <w:bookmarkEnd w:id="0"/>
    </w:p>
    <w:sectPr w:rsidR="0063344E" w:rsidSect="00867E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4696" w14:textId="77777777" w:rsidR="00334DAE" w:rsidRDefault="00334DAE" w:rsidP="00867E65">
      <w:r>
        <w:separator/>
      </w:r>
    </w:p>
  </w:endnote>
  <w:endnote w:type="continuationSeparator" w:id="0">
    <w:p w14:paraId="33D4D39E" w14:textId="77777777" w:rsidR="00334DAE" w:rsidRDefault="00334DAE" w:rsidP="0086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4FFA" w14:textId="77777777" w:rsidR="00334DAE" w:rsidRDefault="00334DAE" w:rsidP="00867E65">
      <w:r>
        <w:separator/>
      </w:r>
    </w:p>
  </w:footnote>
  <w:footnote w:type="continuationSeparator" w:id="0">
    <w:p w14:paraId="268832D0" w14:textId="77777777" w:rsidR="00334DAE" w:rsidRDefault="00334DAE" w:rsidP="0086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44B3"/>
    <w:multiLevelType w:val="multilevel"/>
    <w:tmpl w:val="89C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1"/>
    <w:rsid w:val="00334DAE"/>
    <w:rsid w:val="00432B71"/>
    <w:rsid w:val="0063344E"/>
    <w:rsid w:val="0086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846E-2155-47E8-AB43-C9E73EBF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7E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67E6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67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acter">
    <w:name w:val="character"/>
    <w:basedOn w:val="a0"/>
    <w:rsid w:val="00867E65"/>
  </w:style>
  <w:style w:type="paragraph" w:styleId="a8">
    <w:name w:val="Balloon Text"/>
    <w:basedOn w:val="a"/>
    <w:link w:val="a9"/>
    <w:uiPriority w:val="99"/>
    <w:semiHidden/>
    <w:unhideWhenUsed/>
    <w:rsid w:val="00867E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67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6A0F-2781-4A03-8699-ACA6B007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2019-04-19T08:33:00Z</dcterms:created>
  <dcterms:modified xsi:type="dcterms:W3CDTF">2019-04-19T08:33:00Z</dcterms:modified>
</cp:coreProperties>
</file>