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1800" w:lineRule="auto"/>
        <w:jc w:val="center"/>
        <w:rPr/>
      </w:pPr>
      <w:r w:rsidDel="00000000" w:rsidR="00000000" w:rsidRPr="00000000">
        <w:rPr>
          <w:rFonts w:ascii="Arial" w:cs="Arial" w:eastAsia="Arial" w:hAnsi="Arial"/>
          <w:b w:val="1"/>
          <w:bCs w:val="1"/>
          <w:smallCaps w:val="1"/>
          <w:color w:val="1954f1"/>
          <w:sz w:val="56"/>
          <w:szCs w:val="56"/>
          <w:rtl w:val="0"/>
        </w:rPr>
        <w:t xml:space="preserve">H3 HOMEBUYERS</w:t>
      </w:r>
      <w:r w:rsidDel="00000000" w:rsidR="00000000" w:rsidRPr="00000000">
        <w:rPr>
          <w:rtl w:val="0"/>
        </w:rPr>
      </w:r>
    </w:p>
    <w:p w:rsidR="00000000" w:rsidDel="00000000" w:rsidP="00000000" w:rsidRDefault="00000000" w:rsidRPr="00000000" w14:paraId="00000002">
      <w:pPr>
        <w:spacing w:after="100" w:lineRule="auto"/>
        <w:jc w:val="center"/>
        <w:rPr/>
      </w:pPr>
      <w:r w:rsidDel="00000000" w:rsidR="00000000" w:rsidRPr="00000000">
        <w:rPr>
          <w:rFonts w:ascii="Arial" w:cs="Arial" w:eastAsia="Arial" w:hAnsi="Arial"/>
          <w:i w:val="1"/>
          <w:iCs w:val="1"/>
          <w:color w:val="04162d"/>
          <w:sz w:val="28"/>
          <w:szCs w:val="28"/>
          <w:rtl w:val="0"/>
        </w:rPr>
        <w:t xml:space="preserve">Sell Your House Fast In Ohio</w:t>
      </w:r>
      <w:r w:rsidDel="00000000" w:rsidR="00000000" w:rsidRPr="00000000">
        <w:rPr>
          <w:rtl w:val="0"/>
        </w:rPr>
      </w:r>
    </w:p>
    <w:p w:rsidR="00000000" w:rsidDel="00000000" w:rsidP="00000000" w:rsidRDefault="00000000" w:rsidRPr="00000000" w14:paraId="00000003">
      <w:pPr>
        <w:pBdr>
          <w:bottom w:color="1954f1" w:space="1" w:sz="6" w:val="single"/>
        </w:pBdr>
        <w:spacing w:after="200" w:lineRule="auto"/>
        <w:rPr/>
      </w:pPr>
      <w:r w:rsidDel="00000000" w:rsidR="00000000" w:rsidRPr="00000000">
        <w:rPr>
          <w:rtl w:val="0"/>
        </w:rPr>
      </w:r>
    </w:p>
    <w:p w:rsidR="00000000" w:rsidDel="00000000" w:rsidP="00000000" w:rsidRDefault="00000000" w:rsidRPr="00000000" w14:paraId="00000004">
      <w:pPr>
        <w:spacing w:after="600" w:before="0" w:lineRule="auto"/>
        <w:rPr/>
      </w:pPr>
      <w:r w:rsidDel="00000000" w:rsidR="00000000" w:rsidRPr="00000000">
        <w:rPr>
          <w:rtl w:val="0"/>
        </w:rPr>
      </w:r>
    </w:p>
    <w:p w:rsidR="00000000" w:rsidDel="00000000" w:rsidP="00000000" w:rsidRDefault="00000000" w:rsidRPr="00000000" w14:paraId="00000005">
      <w:pPr>
        <w:spacing w:after="200" w:lineRule="auto"/>
        <w:jc w:val="center"/>
        <w:rPr/>
      </w:pPr>
      <w:r w:rsidDel="00000000" w:rsidR="00000000" w:rsidRPr="00000000">
        <w:rPr>
          <w:rFonts w:ascii="Arial" w:cs="Arial" w:eastAsia="Arial" w:hAnsi="Arial"/>
          <w:b w:val="1"/>
          <w:bCs w:val="1"/>
          <w:smallCaps w:val="1"/>
          <w:color w:val="04162d"/>
          <w:sz w:val="40"/>
          <w:szCs w:val="40"/>
          <w:rtl w:val="0"/>
        </w:rPr>
        <w:t xml:space="preserve">STANDARD OPERATING PROCEDURE</w:t>
      </w:r>
      <w:r w:rsidDel="00000000" w:rsidR="00000000" w:rsidRPr="00000000">
        <w:rPr>
          <w:rtl w:val="0"/>
        </w:rPr>
      </w:r>
    </w:p>
    <w:p w:rsidR="00000000" w:rsidDel="00000000" w:rsidP="00000000" w:rsidRDefault="00000000" w:rsidRPr="00000000" w14:paraId="00000006">
      <w:pPr>
        <w:spacing w:after="120" w:lineRule="auto"/>
        <w:jc w:val="center"/>
        <w:rPr/>
      </w:pPr>
      <w:r w:rsidDel="00000000" w:rsidR="00000000" w:rsidRPr="00000000">
        <w:rPr>
          <w:rFonts w:ascii="Arial" w:cs="Arial" w:eastAsia="Arial" w:hAnsi="Arial"/>
          <w:b w:val="1"/>
          <w:bCs w:val="1"/>
          <w:color w:val="1954f1"/>
          <w:sz w:val="36"/>
          <w:szCs w:val="36"/>
          <w:rtl w:val="0"/>
        </w:rPr>
        <w:t xml:space="preserve">Montgomery County, Ohio</w:t>
      </w:r>
      <w:r w:rsidDel="00000000" w:rsidR="00000000" w:rsidRPr="00000000">
        <w:rPr>
          <w:rtl w:val="0"/>
        </w:rPr>
      </w:r>
    </w:p>
    <w:p w:rsidR="00000000" w:rsidDel="00000000" w:rsidP="00000000" w:rsidRDefault="00000000" w:rsidRPr="00000000" w14:paraId="00000007">
      <w:pPr>
        <w:spacing w:after="600" w:lineRule="auto"/>
        <w:jc w:val="center"/>
        <w:rPr/>
      </w:pPr>
      <w:r w:rsidDel="00000000" w:rsidR="00000000" w:rsidRPr="00000000">
        <w:rPr>
          <w:rFonts w:ascii="Arial" w:cs="Arial" w:eastAsia="Arial" w:hAnsi="Arial"/>
          <w:color w:val="555555"/>
          <w:sz w:val="28"/>
          <w:szCs w:val="28"/>
          <w:rtl w:val="0"/>
        </w:rPr>
        <w:t xml:space="preserve">Mortgage Foreclosure Lead Sourcing &amp; Extraction</w:t>
      </w:r>
      <w:r w:rsidDel="00000000" w:rsidR="00000000" w:rsidRPr="00000000">
        <w:rPr>
          <w:rtl w:val="0"/>
        </w:rPr>
      </w:r>
    </w:p>
    <w:p w:rsidR="00000000" w:rsidDel="00000000" w:rsidP="00000000" w:rsidRDefault="00000000" w:rsidRPr="00000000" w14:paraId="00000008">
      <w:pPr>
        <w:spacing w:after="400" w:before="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7"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color w:val="04162d"/>
                <w:sz w:val="20"/>
                <w:szCs w:val="20"/>
                <w:rtl w:val="0"/>
              </w:rPr>
              <w:t xml:space="preserve">SOP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Fonts w:ascii="Arial" w:cs="Arial" w:eastAsia="Arial" w:hAnsi="Arial"/>
                <w:color w:val="23201d"/>
                <w:sz w:val="20"/>
                <w:szCs w:val="20"/>
                <w:rtl w:val="0"/>
              </w:rPr>
              <w:t xml:space="preserve">H3-SOP-MCO-001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color w:val="04162d"/>
                <w:sz w:val="20"/>
                <w:szCs w:val="20"/>
                <w:rtl w:val="0"/>
              </w:rPr>
              <w:t xml:space="preserve">Department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color w:val="23201d"/>
                <w:sz w:val="20"/>
                <w:szCs w:val="20"/>
                <w:rtl w:val="0"/>
              </w:rPr>
              <w:t xml:space="preserve">Acquisitions / Lead Generation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7"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color w:val="04162d"/>
                <w:sz w:val="20"/>
                <w:szCs w:val="20"/>
                <w:rtl w:val="0"/>
              </w:rPr>
              <w:t xml:space="preserve">County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color w:val="23201d"/>
                <w:sz w:val="20"/>
                <w:szCs w:val="20"/>
                <w:rtl w:val="0"/>
              </w:rPr>
              <w:t xml:space="preserve">Montgomery County, Ohio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color w:val="04162d"/>
                <w:sz w:val="20"/>
                <w:szCs w:val="20"/>
                <w:rtl w:val="0"/>
              </w:rPr>
              <w:t xml:space="preserve">Portal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color w:val="23201d"/>
                <w:sz w:val="20"/>
                <w:szCs w:val="20"/>
                <w:rtl w:val="0"/>
              </w:rPr>
              <w:t xml:space="preserve">pro.mcohio.org (Montgomery County Courts Online)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7"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b w:val="1"/>
                <w:bCs w:val="1"/>
                <w:color w:val="04162d"/>
                <w:sz w:val="20"/>
                <w:szCs w:val="20"/>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color w:val="23201d"/>
                <w:sz w:val="20"/>
                <w:szCs w:val="20"/>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b w:val="1"/>
                <w:bCs w:val="1"/>
                <w:color w:val="04162d"/>
                <w:sz w:val="20"/>
                <w:szCs w:val="20"/>
                <w:rtl w:val="0"/>
              </w:rPr>
              <w:t xml:space="preserve">Effective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color w:val="23201d"/>
                <w:sz w:val="20"/>
                <w:szCs w:val="20"/>
                <w:rtl w:val="0"/>
              </w:rPr>
              <w:t xml:space="preserve">March 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7"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b w:val="1"/>
                <w:bCs w:val="1"/>
                <w:color w:val="04162d"/>
                <w:sz w:val="20"/>
                <w:szCs w:val="20"/>
                <w:rtl w:val="0"/>
              </w:rPr>
              <w:t xml:space="preserve">Prepared 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color w:val="23201d"/>
                <w:sz w:val="20"/>
                <w:szCs w:val="20"/>
                <w:rtl w:val="0"/>
              </w:rPr>
              <w:t xml:space="preserve">H3 Homebuyers Operations</w:t>
            </w:r>
            <w:r w:rsidDel="00000000" w:rsidR="00000000" w:rsidRPr="00000000">
              <w:rPr>
                <w:rtl w:val="0"/>
              </w:rPr>
            </w:r>
          </w:p>
        </w:tc>
      </w:tr>
    </w:tbl>
    <w:p w:rsidR="00000000" w:rsidDel="00000000" w:rsidP="00000000" w:rsidRDefault="00000000" w:rsidRPr="00000000" w14:paraId="00000017">
      <w:pPr>
        <w:rPr/>
        <w:sectPr>
          <w:pgSz w:h="15840" w:w="12240" w:orient="portrait"/>
          <w:pgMar w:bottom="1440" w:top="1440" w:left="1440" w:right="1440"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spacing w:after="120" w:before="360" w:lineRule="auto"/>
        <w:rPr/>
      </w:pPr>
      <w:r w:rsidDel="00000000" w:rsidR="00000000" w:rsidRPr="00000000">
        <w:rPr>
          <w:rFonts w:ascii="Arial" w:cs="Arial" w:eastAsia="Arial" w:hAnsi="Arial"/>
          <w:b w:val="1"/>
          <w:bCs w:val="1"/>
          <w:color w:val="1954f1"/>
          <w:sz w:val="30"/>
          <w:szCs w:val="30"/>
          <w:rtl w:val="0"/>
        </w:rPr>
        <w:t xml:space="preserve">1. Purpose</w:t>
      </w:r>
      <w:r w:rsidDel="00000000" w:rsidR="00000000" w:rsidRPr="00000000">
        <w:rPr>
          <w:rtl w:val="0"/>
        </w:rPr>
      </w:r>
    </w:p>
    <w:p w:rsidR="00000000" w:rsidDel="00000000" w:rsidP="00000000" w:rsidRDefault="00000000" w:rsidRPr="00000000" w14:paraId="00000019">
      <w:pPr>
        <w:pBdr>
          <w:bottom w:color="1954f1" w:space="1" w:sz="6" w:val="single"/>
        </w:pBdr>
        <w:spacing w:after="200" w:lineRule="auto"/>
        <w:rPr/>
      </w:pPr>
      <w:r w:rsidDel="00000000" w:rsidR="00000000" w:rsidRPr="00000000">
        <w:rPr>
          <w:rtl w:val="0"/>
        </w:rPr>
      </w:r>
    </w:p>
    <w:p w:rsidR="00000000" w:rsidDel="00000000" w:rsidP="00000000" w:rsidRDefault="00000000" w:rsidRPr="00000000" w14:paraId="0000001A">
      <w:pPr>
        <w:spacing w:after="120" w:lineRule="auto"/>
        <w:rPr/>
      </w:pPr>
      <w:r w:rsidDel="00000000" w:rsidR="00000000" w:rsidRPr="00000000">
        <w:rPr>
          <w:rFonts w:ascii="Arial" w:cs="Arial" w:eastAsia="Arial" w:hAnsi="Arial"/>
          <w:color w:val="23201d"/>
          <w:sz w:val="22"/>
          <w:szCs w:val="22"/>
          <w:rtl w:val="0"/>
        </w:rPr>
        <w:t xml:space="preserve">This Standard Operating Procedure (SOP) defines the end-to-end process for sourcing, extracting, and organizing mortgage foreclosure leads from Montgomery County, Ohio using the Montgomery County Courts Online portal (pro.mcohio.org). The workflow leverages Claude AI to identify unique case numbers and the H3 Homebuyers Montgomery County Foreclosure skill to extract structured lead data into a formatted Excel workbook.</w:t>
      </w:r>
      <w:r w:rsidDel="00000000" w:rsidR="00000000" w:rsidRPr="00000000">
        <w:rPr>
          <w:rtl w:val="0"/>
        </w:rPr>
      </w:r>
    </w:p>
    <w:p w:rsidR="00000000" w:rsidDel="00000000" w:rsidP="00000000" w:rsidRDefault="00000000" w:rsidRPr="00000000" w14:paraId="0000001B">
      <w:pPr>
        <w:spacing w:after="120" w:before="0" w:lineRule="auto"/>
        <w:rPr/>
      </w:pPr>
      <w:r w:rsidDel="00000000" w:rsidR="00000000" w:rsidRPr="00000000">
        <w:rPr>
          <w:rtl w:val="0"/>
        </w:rPr>
      </w:r>
    </w:p>
    <w:p w:rsidR="00000000" w:rsidDel="00000000" w:rsidP="00000000" w:rsidRDefault="00000000" w:rsidRPr="00000000" w14:paraId="0000001C">
      <w:pPr>
        <w:pStyle w:val="Heading1"/>
        <w:spacing w:after="120" w:before="360" w:lineRule="auto"/>
        <w:rPr/>
      </w:pPr>
      <w:r w:rsidDel="00000000" w:rsidR="00000000" w:rsidRPr="00000000">
        <w:rPr>
          <w:rFonts w:ascii="Arial" w:cs="Arial" w:eastAsia="Arial" w:hAnsi="Arial"/>
          <w:b w:val="1"/>
          <w:bCs w:val="1"/>
          <w:color w:val="1954f1"/>
          <w:sz w:val="30"/>
          <w:szCs w:val="30"/>
          <w:rtl w:val="0"/>
        </w:rPr>
        <w:t xml:space="preserve">2. Scope</w:t>
      </w:r>
      <w:r w:rsidDel="00000000" w:rsidR="00000000" w:rsidRPr="00000000">
        <w:rPr>
          <w:rtl w:val="0"/>
        </w:rPr>
      </w:r>
    </w:p>
    <w:p w:rsidR="00000000" w:rsidDel="00000000" w:rsidP="00000000" w:rsidRDefault="00000000" w:rsidRPr="00000000" w14:paraId="0000001D">
      <w:pPr>
        <w:pBdr>
          <w:bottom w:color="1954f1" w:space="1" w:sz="6" w:val="single"/>
        </w:pBdr>
        <w:spacing w:after="200" w:lineRule="auto"/>
        <w:rPr/>
      </w:pPr>
      <w:r w:rsidDel="00000000" w:rsidR="00000000" w:rsidRPr="00000000">
        <w:rPr>
          <w:rtl w:val="0"/>
        </w:rPr>
      </w:r>
    </w:p>
    <w:p w:rsidR="00000000" w:rsidDel="00000000" w:rsidP="00000000" w:rsidRDefault="00000000" w:rsidRPr="00000000" w14:paraId="0000001E">
      <w:pPr>
        <w:spacing w:after="120" w:lineRule="auto"/>
        <w:rPr/>
      </w:pPr>
      <w:r w:rsidDel="00000000" w:rsidR="00000000" w:rsidRPr="00000000">
        <w:rPr>
          <w:rFonts w:ascii="Arial" w:cs="Arial" w:eastAsia="Arial" w:hAnsi="Arial"/>
          <w:color w:val="23201d"/>
          <w:sz w:val="22"/>
          <w:szCs w:val="22"/>
          <w:rtl w:val="0"/>
        </w:rPr>
        <w:t xml:space="preserve">This SOP applies to all H3 Homebuyers Acquisitions team members responsible for lead generation from court-filed foreclosure actions. It covers:</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3201d"/>
          <w:sz w:val="22"/>
          <w:szCs w:val="22"/>
          <w:u w:val="none"/>
          <w:shd w:fill="auto" w:val="clear"/>
          <w:vertAlign w:val="baseline"/>
          <w:rtl w:val="0"/>
        </w:rPr>
        <w:t xml:space="preserve">Navigating the Montgomery County Courts Online portal to search mortgage foreclosure filings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3201d"/>
          <w:sz w:val="22"/>
          <w:szCs w:val="22"/>
          <w:u w:val="none"/>
          <w:shd w:fill="auto" w:val="clear"/>
          <w:vertAlign w:val="baseline"/>
          <w:rtl w:val="0"/>
        </w:rPr>
        <w:t xml:space="preserve">Using Claude AI (Claude in Chrome) to identify and list unique case numbers from search results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3201d"/>
          <w:sz w:val="22"/>
          <w:szCs w:val="22"/>
          <w:u w:val="none"/>
          <w:shd w:fill="auto" w:val="clear"/>
          <w:vertAlign w:val="baseline"/>
          <w:rtl w:val="0"/>
        </w:rPr>
        <w:t xml:space="preserve">Opening each case, navigating to the docket, and downloading relevant filings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3201d"/>
          <w:sz w:val="22"/>
          <w:szCs w:val="22"/>
          <w:u w:val="none"/>
          <w:shd w:fill="auto" w:val="clear"/>
          <w:vertAlign w:val="baseline"/>
          <w:rtl w:val="0"/>
        </w:rPr>
        <w:t xml:space="preserve">Processing downloaded documents using the Montgomery County Foreclosure skill to produce a structured Excel lead tracker</w:t>
      </w:r>
    </w:p>
    <w:p w:rsidR="00000000" w:rsidDel="00000000" w:rsidP="00000000" w:rsidRDefault="00000000" w:rsidRPr="00000000" w14:paraId="00000023">
      <w:pPr>
        <w:spacing w:after="120" w:before="0" w:lineRule="auto"/>
        <w:rPr/>
      </w:pPr>
      <w:r w:rsidDel="00000000" w:rsidR="00000000" w:rsidRPr="00000000">
        <w:rPr>
          <w:rtl w:val="0"/>
        </w:rPr>
      </w:r>
    </w:p>
    <w:p w:rsidR="00000000" w:rsidDel="00000000" w:rsidP="00000000" w:rsidRDefault="00000000" w:rsidRPr="00000000" w14:paraId="00000024">
      <w:pPr>
        <w:pStyle w:val="Heading1"/>
        <w:spacing w:after="120" w:before="360" w:lineRule="auto"/>
        <w:rPr/>
      </w:pPr>
      <w:r w:rsidDel="00000000" w:rsidR="00000000" w:rsidRPr="00000000">
        <w:rPr>
          <w:rFonts w:ascii="Arial" w:cs="Arial" w:eastAsia="Arial" w:hAnsi="Arial"/>
          <w:b w:val="1"/>
          <w:bCs w:val="1"/>
          <w:color w:val="1954f1"/>
          <w:sz w:val="30"/>
          <w:szCs w:val="30"/>
          <w:rtl w:val="0"/>
        </w:rPr>
        <w:t xml:space="preserve">3. Tools &amp; Resources Required</w:t>
      </w:r>
      <w:r w:rsidDel="00000000" w:rsidR="00000000" w:rsidRPr="00000000">
        <w:rPr>
          <w:rtl w:val="0"/>
        </w:rPr>
      </w:r>
    </w:p>
    <w:p w:rsidR="00000000" w:rsidDel="00000000" w:rsidP="00000000" w:rsidRDefault="00000000" w:rsidRPr="00000000" w14:paraId="00000025">
      <w:pPr>
        <w:pBdr>
          <w:bottom w:color="1954f1" w:space="1" w:sz="6" w:val="single"/>
        </w:pBdr>
        <w:spacing w:after="20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954f1"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b w:val="1"/>
                <w:bCs w:val="1"/>
                <w:color w:val="ffffff"/>
                <w:sz w:val="20"/>
                <w:szCs w:val="20"/>
                <w:rtl w:val="0"/>
              </w:rPr>
              <w:t xml:space="preserve">Tool / Resource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954f1"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b w:val="1"/>
                <w:bCs w:val="1"/>
                <w:color w:val="ffffff"/>
                <w:sz w:val="20"/>
                <w:szCs w:val="20"/>
                <w:rtl w:val="0"/>
              </w:rPr>
              <w:t xml:space="preserve">Details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7"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b w:val="1"/>
                <w:bCs w:val="1"/>
                <w:color w:val="04162d"/>
                <w:sz w:val="20"/>
                <w:szCs w:val="20"/>
                <w:rtl w:val="0"/>
              </w:rPr>
              <w:t xml:space="preserve">Montgomery County Courts Online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color w:val="23201d"/>
                <w:sz w:val="20"/>
                <w:szCs w:val="20"/>
                <w:rtl w:val="0"/>
              </w:rPr>
              <w:t xml:space="preserve">https://pro.mcohio.org — Court case search portal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b w:val="1"/>
                <w:bCs w:val="1"/>
                <w:color w:val="04162d"/>
                <w:sz w:val="20"/>
                <w:szCs w:val="20"/>
                <w:rtl w:val="0"/>
              </w:rPr>
              <w:t xml:space="preserve">Claude AI (Claude in Chrome)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color w:val="23201d"/>
                <w:sz w:val="20"/>
                <w:szCs w:val="20"/>
                <w:rtl w:val="0"/>
              </w:rPr>
              <w:t xml:space="preserve">Browser-based AI assistant for identifying case numbers from search results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7"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b w:val="1"/>
                <w:bCs w:val="1"/>
                <w:color w:val="04162d"/>
                <w:sz w:val="20"/>
                <w:szCs w:val="20"/>
                <w:rtl w:val="0"/>
              </w:rPr>
              <w:t xml:space="preserve">Claude Desktop App (Cowork Mode)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color w:val="23201d"/>
                <w:sz w:val="20"/>
                <w:szCs w:val="20"/>
                <w:rtl w:val="0"/>
              </w:rPr>
              <w:t xml:space="preserve">Desktop AI used to run the Montgomery County Foreclosure skill and generate Excel output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b w:val="1"/>
                <w:bCs w:val="1"/>
                <w:color w:val="04162d"/>
                <w:sz w:val="20"/>
                <w:szCs w:val="20"/>
                <w:rtl w:val="0"/>
              </w:rPr>
              <w:t xml:space="preserve">Montgomery County Foreclosure Skill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color w:val="23201d"/>
                <w:sz w:val="20"/>
                <w:szCs w:val="20"/>
                <w:rtl w:val="0"/>
              </w:rPr>
              <w:t xml:space="preserve">H3 custom Claude skill — extracts structured lead data from downloaded foreclosure PDFs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7"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b w:val="1"/>
                <w:bCs w:val="1"/>
                <w:color w:val="04162d"/>
                <w:sz w:val="20"/>
                <w:szCs w:val="20"/>
                <w:rtl w:val="0"/>
              </w:rPr>
              <w:t xml:space="preserve">Web Browser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color w:val="23201d"/>
                <w:sz w:val="20"/>
                <w:szCs w:val="20"/>
                <w:rtl w:val="0"/>
              </w:rPr>
              <w:t xml:space="preserve">Chrome (required for Claude in Chrome integration)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b w:val="1"/>
                <w:bCs w:val="1"/>
                <w:color w:val="04162d"/>
                <w:sz w:val="20"/>
                <w:szCs w:val="20"/>
                <w:rtl w:val="0"/>
              </w:rPr>
              <w:t xml:space="preserve">Output Folder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color w:val="23201d"/>
                <w:sz w:val="20"/>
                <w:szCs w:val="20"/>
                <w:rtl w:val="0"/>
              </w:rPr>
              <w:t xml:space="preserve">Local folder where downloaded court documents and generated Excel files are saved</w:t>
            </w:r>
            <w:r w:rsidDel="00000000" w:rsidR="00000000" w:rsidRPr="00000000">
              <w:rPr>
                <w:rtl w:val="0"/>
              </w:rPr>
            </w:r>
          </w:p>
        </w:tc>
      </w:tr>
    </w:tbl>
    <w:p w:rsidR="00000000" w:rsidDel="00000000" w:rsidP="00000000" w:rsidRDefault="00000000" w:rsidRPr="00000000" w14:paraId="00000034">
      <w:pPr>
        <w:spacing w:after="200" w:before="0" w:lineRule="auto"/>
        <w:rPr/>
      </w:pPr>
      <w:r w:rsidDel="00000000" w:rsidR="00000000" w:rsidRPr="00000000">
        <w:rPr>
          <w:rtl w:val="0"/>
        </w:rPr>
      </w:r>
    </w:p>
    <w:p w:rsidR="00000000" w:rsidDel="00000000" w:rsidP="00000000" w:rsidRDefault="00000000" w:rsidRPr="00000000" w14:paraId="00000035">
      <w:pPr>
        <w:pStyle w:val="Heading1"/>
        <w:spacing w:after="120" w:before="360" w:lineRule="auto"/>
        <w:rPr/>
      </w:pPr>
      <w:r w:rsidDel="00000000" w:rsidR="00000000" w:rsidRPr="00000000">
        <w:rPr>
          <w:rFonts w:ascii="Arial" w:cs="Arial" w:eastAsia="Arial" w:hAnsi="Arial"/>
          <w:b w:val="1"/>
          <w:bCs w:val="1"/>
          <w:color w:val="1954f1"/>
          <w:sz w:val="30"/>
          <w:szCs w:val="30"/>
          <w:rtl w:val="0"/>
        </w:rPr>
        <w:t xml:space="preserve">4. Step-by-Step Procedure</w:t>
      </w:r>
      <w:r w:rsidDel="00000000" w:rsidR="00000000" w:rsidRPr="00000000">
        <w:rPr>
          <w:rtl w:val="0"/>
        </w:rPr>
      </w:r>
    </w:p>
    <w:p w:rsidR="00000000" w:rsidDel="00000000" w:rsidP="00000000" w:rsidRDefault="00000000" w:rsidRPr="00000000" w14:paraId="00000036">
      <w:pPr>
        <w:pBdr>
          <w:bottom w:color="1954f1" w:space="1" w:sz="6" w:val="single"/>
        </w:pBdr>
        <w:spacing w:after="200" w:lineRule="auto"/>
        <w:rPr/>
      </w:pPr>
      <w:r w:rsidDel="00000000" w:rsidR="00000000" w:rsidRPr="00000000">
        <w:rPr>
          <w:rtl w:val="0"/>
        </w:rPr>
      </w:r>
    </w:p>
    <w:p w:rsidR="00000000" w:rsidDel="00000000" w:rsidP="00000000" w:rsidRDefault="00000000" w:rsidRPr="00000000" w14:paraId="00000037">
      <w:pPr>
        <w:pStyle w:val="Heading2"/>
        <w:spacing w:after="100" w:before="240" w:lineRule="auto"/>
        <w:rPr/>
      </w:pPr>
      <w:r w:rsidDel="00000000" w:rsidR="00000000" w:rsidRPr="00000000">
        <w:rPr>
          <w:rFonts w:ascii="Arial" w:cs="Arial" w:eastAsia="Arial" w:hAnsi="Arial"/>
          <w:b w:val="1"/>
          <w:bCs w:val="1"/>
          <w:color w:val="04162d"/>
          <w:sz w:val="24"/>
          <w:szCs w:val="24"/>
          <w:rtl w:val="0"/>
        </w:rPr>
        <w:t xml:space="preserve">Phase A — Pull Foreclosure Cases from Montgomery County Courts Online</w:t>
      </w:r>
      <w:r w:rsidDel="00000000" w:rsidR="00000000" w:rsidRPr="00000000">
        <w:rPr>
          <w:rtl w:val="0"/>
        </w:rPr>
      </w:r>
    </w:p>
    <w:p w:rsidR="00000000" w:rsidDel="00000000" w:rsidP="00000000" w:rsidRDefault="00000000" w:rsidRPr="00000000" w14:paraId="00000038">
      <w:pPr>
        <w:spacing w:after="60" w:before="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954f1" w:val="clear"/>
            <w:tcMar>
              <w:top w:w="80.0" w:type="dxa"/>
              <w:left w:w="120.0" w:type="dxa"/>
              <w:bottom w:w="80.0" w:type="dxa"/>
              <w:right w:w="120.0" w:type="dxa"/>
            </w:tcMar>
            <w:vAlign w:val="center"/>
          </w:tcPr>
          <w:p w:rsidR="00000000" w:rsidDel="00000000" w:rsidP="00000000" w:rsidRDefault="00000000" w:rsidRPr="00000000" w14:paraId="00000039">
            <w:pPr>
              <w:jc w:val="center"/>
              <w:rPr/>
            </w:pPr>
            <w:r w:rsidDel="00000000" w:rsidR="00000000" w:rsidRPr="00000000">
              <w:rPr>
                <w:rFonts w:ascii="Arial" w:cs="Arial" w:eastAsia="Arial" w:hAnsi="Arial"/>
                <w:b w:val="1"/>
                <w:bCs w:val="1"/>
                <w:color w:val="ffffff"/>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6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b w:val="1"/>
                <w:bCs w:val="1"/>
                <w:color w:val="04162d"/>
                <w:sz w:val="22"/>
                <w:szCs w:val="22"/>
                <w:rtl w:val="0"/>
              </w:rPr>
              <w:t xml:space="preserve">Navigate to the Portal</w:t>
            </w:r>
            <w:r w:rsidDel="00000000" w:rsidR="00000000" w:rsidRPr="00000000">
              <w:rPr>
                <w:rFonts w:ascii="Arial" w:cs="Arial" w:eastAsia="Arial" w:hAnsi="Arial"/>
                <w:color w:val="555555"/>
                <w:sz w:val="20"/>
                <w:szCs w:val="20"/>
                <w:rtl w:val="0"/>
              </w:rPr>
              <w:t xml:space="preserve">  Open your browser and go to: pro.mcohio.org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954f1" w:val="clear"/>
            <w:tcMar>
              <w:top w:w="80.0" w:type="dxa"/>
              <w:left w:w="120.0" w:type="dxa"/>
              <w:bottom w:w="80.0" w:type="dxa"/>
              <w:right w:w="120.0" w:type="dxa"/>
            </w:tcMar>
            <w:vAlign w:val="center"/>
          </w:tcPr>
          <w:p w:rsidR="00000000" w:rsidDel="00000000" w:rsidP="00000000" w:rsidRDefault="00000000" w:rsidRPr="00000000" w14:paraId="0000003B">
            <w:pPr>
              <w:jc w:val="center"/>
              <w:rPr/>
            </w:pPr>
            <w:r w:rsidDel="00000000" w:rsidR="00000000" w:rsidRPr="00000000">
              <w:rPr>
                <w:rFonts w:ascii="Arial" w:cs="Arial" w:eastAsia="Arial" w:hAnsi="Arial"/>
                <w:b w:val="1"/>
                <w:bCs w:val="1"/>
                <w:color w:val="ffffff"/>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6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b w:val="1"/>
                <w:bCs w:val="1"/>
                <w:color w:val="04162d"/>
                <w:sz w:val="22"/>
                <w:szCs w:val="22"/>
                <w:rtl w:val="0"/>
              </w:rPr>
              <w:t xml:space="preserve">Select Case Search</w:t>
            </w:r>
            <w:r w:rsidDel="00000000" w:rsidR="00000000" w:rsidRPr="00000000">
              <w:rPr>
                <w:rFonts w:ascii="Arial" w:cs="Arial" w:eastAsia="Arial" w:hAnsi="Arial"/>
                <w:color w:val="555555"/>
                <w:sz w:val="20"/>
                <w:szCs w:val="20"/>
                <w:rtl w:val="0"/>
              </w:rPr>
              <w:t xml:space="preserve">  On the homepage, click on Case Search or Civil Case Search to access the court records search interface.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954f1" w:val="clear"/>
            <w:tcMar>
              <w:top w:w="80.0" w:type="dxa"/>
              <w:left w:w="120.0" w:type="dxa"/>
              <w:bottom w:w="80.0" w:type="dxa"/>
              <w:right w:w="120.0" w:type="dxa"/>
            </w:tcMar>
            <w:vAlign w:val="center"/>
          </w:tcPr>
          <w:p w:rsidR="00000000" w:rsidDel="00000000" w:rsidP="00000000" w:rsidRDefault="00000000" w:rsidRPr="00000000" w14:paraId="0000003D">
            <w:pPr>
              <w:jc w:val="center"/>
              <w:rPr/>
            </w:pPr>
            <w:r w:rsidDel="00000000" w:rsidR="00000000" w:rsidRPr="00000000">
              <w:rPr>
                <w:rFonts w:ascii="Arial" w:cs="Arial" w:eastAsia="Arial" w:hAnsi="Arial"/>
                <w:b w:val="1"/>
                <w:bCs w:val="1"/>
                <w:color w:val="ffffff"/>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6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b w:val="1"/>
                <w:bCs w:val="1"/>
                <w:color w:val="04162d"/>
                <w:sz w:val="22"/>
                <w:szCs w:val="22"/>
                <w:rtl w:val="0"/>
              </w:rPr>
              <w:t xml:space="preserve">Set Action Type to Mortgage Foreclosure</w:t>
            </w:r>
            <w:r w:rsidDel="00000000" w:rsidR="00000000" w:rsidRPr="00000000">
              <w:rPr>
                <w:rFonts w:ascii="Arial" w:cs="Arial" w:eastAsia="Arial" w:hAnsi="Arial"/>
                <w:color w:val="555555"/>
                <w:sz w:val="20"/>
                <w:szCs w:val="20"/>
                <w:rtl w:val="0"/>
              </w:rPr>
              <w:t xml:space="preserve">  In the Action Type (or Case Type) dropdown, select Mortgage Foreclosure. This </w:t>
            </w:r>
            <w:r w:rsidDel="00000000" w:rsidR="00000000" w:rsidRPr="00000000">
              <w:rPr>
                <w:color w:val="555555"/>
                <w:sz w:val="20"/>
                <w:szCs w:val="20"/>
                <w:rtl w:val="0"/>
              </w:rPr>
              <w:t xml:space="preserve">filter</w:t>
            </w:r>
            <w:r w:rsidDel="00000000" w:rsidR="00000000" w:rsidRPr="00000000">
              <w:rPr>
                <w:rFonts w:ascii="Arial" w:cs="Arial" w:eastAsia="Arial" w:hAnsi="Arial"/>
                <w:color w:val="555555"/>
                <w:sz w:val="20"/>
                <w:szCs w:val="20"/>
                <w:rtl w:val="0"/>
              </w:rPr>
              <w:t xml:space="preserve"> results to only show foreclosure filings.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954f1" w:val="clear"/>
            <w:tcMar>
              <w:top w:w="80.0" w:type="dxa"/>
              <w:left w:w="120.0" w:type="dxa"/>
              <w:bottom w:w="80.0" w:type="dxa"/>
              <w:right w:w="120.0" w:type="dxa"/>
            </w:tcMar>
            <w:vAlign w:val="center"/>
          </w:tcPr>
          <w:p w:rsidR="00000000" w:rsidDel="00000000" w:rsidP="00000000" w:rsidRDefault="00000000" w:rsidRPr="00000000" w14:paraId="0000003F">
            <w:pPr>
              <w:jc w:val="center"/>
              <w:rPr/>
            </w:pPr>
            <w:r w:rsidDel="00000000" w:rsidR="00000000" w:rsidRPr="00000000">
              <w:rPr>
                <w:rFonts w:ascii="Arial" w:cs="Arial" w:eastAsia="Arial" w:hAnsi="Arial"/>
                <w:b w:val="1"/>
                <w:bCs w:val="1"/>
                <w:color w:val="ffffff"/>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6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b w:val="1"/>
                <w:bCs w:val="1"/>
                <w:color w:val="04162d"/>
                <w:sz w:val="22"/>
                <w:szCs w:val="22"/>
                <w:rtl w:val="0"/>
              </w:rPr>
              <w:t xml:space="preserve">Set the Date Range</w:t>
            </w:r>
            <w:r w:rsidDel="00000000" w:rsidR="00000000" w:rsidRPr="00000000">
              <w:rPr>
                <w:rFonts w:ascii="Arial" w:cs="Arial" w:eastAsia="Arial" w:hAnsi="Arial"/>
                <w:color w:val="555555"/>
                <w:sz w:val="20"/>
                <w:szCs w:val="20"/>
                <w:rtl w:val="0"/>
              </w:rPr>
              <w:t xml:space="preserve">  Enter your desired Date Range (e.g., last 30 days, last 90 days, or a custom range). Use the Filing Date or Date Range fields provided. Click Search to run the query.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954f1" w:val="clear"/>
            <w:tcMar>
              <w:top w:w="80.0" w:type="dxa"/>
              <w:left w:w="120.0" w:type="dxa"/>
              <w:bottom w:w="80.0" w:type="dxa"/>
              <w:right w:w="120.0" w:type="dxa"/>
            </w:tcMar>
            <w:vAlign w:val="center"/>
          </w:tcPr>
          <w:p w:rsidR="00000000" w:rsidDel="00000000" w:rsidP="00000000" w:rsidRDefault="00000000" w:rsidRPr="00000000" w14:paraId="00000041">
            <w:pPr>
              <w:jc w:val="center"/>
              <w:rPr/>
            </w:pPr>
            <w:r w:rsidDel="00000000" w:rsidR="00000000" w:rsidRPr="00000000">
              <w:rPr>
                <w:rFonts w:ascii="Arial" w:cs="Arial" w:eastAsia="Arial" w:hAnsi="Arial"/>
                <w:b w:val="1"/>
                <w:bCs w:val="1"/>
                <w:color w:val="ffffff"/>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6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b w:val="1"/>
                <w:bCs w:val="1"/>
                <w:color w:val="04162d"/>
                <w:sz w:val="22"/>
                <w:szCs w:val="22"/>
                <w:rtl w:val="0"/>
              </w:rPr>
              <w:t xml:space="preserve">Review Search Results</w:t>
            </w:r>
            <w:r w:rsidDel="00000000" w:rsidR="00000000" w:rsidRPr="00000000">
              <w:rPr>
                <w:rFonts w:ascii="Arial" w:cs="Arial" w:eastAsia="Arial" w:hAnsi="Arial"/>
                <w:color w:val="555555"/>
                <w:sz w:val="20"/>
                <w:szCs w:val="20"/>
                <w:rtl w:val="0"/>
              </w:rPr>
              <w:t xml:space="preserve">  A list of cases matching your criteria will appear. Leave this results page open in your browser — you will use Claude in Chrome to read it in the next phase.</w:t>
            </w:r>
            <w:r w:rsidDel="00000000" w:rsidR="00000000" w:rsidRPr="00000000">
              <w:rPr>
                <w:rtl w:val="0"/>
              </w:rPr>
            </w:r>
          </w:p>
        </w:tc>
      </w:tr>
    </w:tbl>
    <w:p w:rsidR="00000000" w:rsidDel="00000000" w:rsidP="00000000" w:rsidRDefault="00000000" w:rsidRPr="00000000" w14:paraId="00000043">
      <w:pPr>
        <w:spacing w:after="200" w:before="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954f1" w:space="0" w:sz="4" w:val="single"/>
              <w:left w:color="1954f1" w:space="0" w:sz="12" w:val="single"/>
              <w:bottom w:color="1954f1" w:space="0" w:sz="4" w:val="single"/>
              <w:right w:color="cccccc" w:space="0" w:sz="4" w:val="single"/>
            </w:tcBorders>
            <w:shd w:fill="f5f5f7" w:val="clear"/>
            <w:tcMar>
              <w:top w:w="100.0" w:type="dxa"/>
              <w:left w:w="200.0" w:type="dxa"/>
              <w:bottom w:w="100.0" w:type="dxa"/>
              <w:right w:w="200.0" w:type="dxa"/>
            </w:tcMar>
          </w:tcPr>
          <w:p w:rsidR="00000000" w:rsidDel="00000000" w:rsidP="00000000" w:rsidRDefault="00000000" w:rsidRPr="00000000" w14:paraId="00000044">
            <w:pPr>
              <w:rPr/>
            </w:pPr>
            <w:r w:rsidDel="00000000" w:rsidR="00000000" w:rsidRPr="00000000">
              <w:rPr>
                <w:rFonts w:ascii="Arial" w:cs="Arial" w:eastAsia="Arial" w:hAnsi="Arial"/>
                <w:b w:val="1"/>
                <w:bCs w:val="1"/>
                <w:color w:val="1954f1"/>
                <w:sz w:val="20"/>
                <w:szCs w:val="20"/>
                <w:rtl w:val="0"/>
              </w:rPr>
              <w:t xml:space="preserve">NOTE: </w:t>
            </w:r>
            <w:r w:rsidDel="00000000" w:rsidR="00000000" w:rsidRPr="00000000">
              <w:rPr>
                <w:rFonts w:ascii="Arial" w:cs="Arial" w:eastAsia="Arial" w:hAnsi="Arial"/>
                <w:color w:val="23201d"/>
                <w:sz w:val="20"/>
                <w:szCs w:val="20"/>
                <w:rtl w:val="0"/>
              </w:rPr>
              <w:t xml:space="preserve">Always use a consistent date range each run (e.g., the last 7 days) and log the date range used so you can avoid duplicate pulls. Keep a record of each pull in your lead tracker.</w:t>
            </w:r>
            <w:r w:rsidDel="00000000" w:rsidR="00000000" w:rsidRPr="00000000">
              <w:rPr>
                <w:rtl w:val="0"/>
              </w:rPr>
            </w:r>
          </w:p>
        </w:tc>
      </w:tr>
    </w:tbl>
    <w:p w:rsidR="00000000" w:rsidDel="00000000" w:rsidP="00000000" w:rsidRDefault="00000000" w:rsidRPr="00000000" w14:paraId="00000045">
      <w:pPr>
        <w:spacing w:after="200" w:before="0" w:lineRule="auto"/>
        <w:rPr/>
      </w:pPr>
      <w:r w:rsidDel="00000000" w:rsidR="00000000" w:rsidRPr="00000000">
        <w:rPr>
          <w:rtl w:val="0"/>
        </w:rPr>
      </w:r>
    </w:p>
    <w:p w:rsidR="00000000" w:rsidDel="00000000" w:rsidP="00000000" w:rsidRDefault="00000000" w:rsidRPr="00000000" w14:paraId="00000046">
      <w:pPr>
        <w:pStyle w:val="Heading2"/>
        <w:spacing w:after="100" w:before="240" w:lineRule="auto"/>
        <w:rPr/>
      </w:pPr>
      <w:r w:rsidDel="00000000" w:rsidR="00000000" w:rsidRPr="00000000">
        <w:rPr>
          <w:rFonts w:ascii="Arial" w:cs="Arial" w:eastAsia="Arial" w:hAnsi="Arial"/>
          <w:b w:val="1"/>
          <w:bCs w:val="1"/>
          <w:color w:val="04162d"/>
          <w:sz w:val="24"/>
          <w:szCs w:val="24"/>
          <w:rtl w:val="0"/>
        </w:rPr>
        <w:t xml:space="preserve">Phase B — Use Claude in Chrome to Identify Unique Case Numbers</w:t>
      </w:r>
      <w:r w:rsidDel="00000000" w:rsidR="00000000" w:rsidRPr="00000000">
        <w:rPr>
          <w:rtl w:val="0"/>
        </w:rPr>
      </w:r>
    </w:p>
    <w:p w:rsidR="00000000" w:rsidDel="00000000" w:rsidP="00000000" w:rsidRDefault="00000000" w:rsidRPr="00000000" w14:paraId="00000047">
      <w:pPr>
        <w:spacing w:after="60" w:before="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954f1" w:val="clear"/>
            <w:tcMar>
              <w:top w:w="80.0" w:type="dxa"/>
              <w:left w:w="120.0" w:type="dxa"/>
              <w:bottom w:w="80.0" w:type="dxa"/>
              <w:right w:w="120.0" w:type="dxa"/>
            </w:tcMar>
            <w:vAlign w:val="center"/>
          </w:tcPr>
          <w:p w:rsidR="00000000" w:rsidDel="00000000" w:rsidP="00000000" w:rsidRDefault="00000000" w:rsidRPr="00000000" w14:paraId="00000048">
            <w:pPr>
              <w:jc w:val="center"/>
              <w:rPr/>
            </w:pPr>
            <w:r w:rsidDel="00000000" w:rsidR="00000000" w:rsidRPr="00000000">
              <w:rPr>
                <w:rFonts w:ascii="Arial" w:cs="Arial" w:eastAsia="Arial" w:hAnsi="Arial"/>
                <w:b w:val="1"/>
                <w:bCs w:val="1"/>
                <w:color w:val="ffffff"/>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6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b w:val="1"/>
                <w:bCs w:val="1"/>
                <w:color w:val="04162d"/>
                <w:sz w:val="22"/>
                <w:szCs w:val="22"/>
                <w:rtl w:val="0"/>
              </w:rPr>
              <w:t xml:space="preserve">Open Claude in Chrome</w:t>
            </w:r>
            <w:r w:rsidDel="00000000" w:rsidR="00000000" w:rsidRPr="00000000">
              <w:rPr>
                <w:rFonts w:ascii="Arial" w:cs="Arial" w:eastAsia="Arial" w:hAnsi="Arial"/>
                <w:color w:val="555555"/>
                <w:sz w:val="20"/>
                <w:szCs w:val="20"/>
                <w:rtl w:val="0"/>
              </w:rPr>
              <w:t xml:space="preserve">  Activate Claude in Chrome from your browser toolbar (Chrome extension). Make sure it is connected to your active browser tab showing the search results page on pro.mcohio.org.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954f1" w:val="clear"/>
            <w:tcMar>
              <w:top w:w="80.0" w:type="dxa"/>
              <w:left w:w="120.0" w:type="dxa"/>
              <w:bottom w:w="80.0" w:type="dxa"/>
              <w:right w:w="120.0" w:type="dxa"/>
            </w:tcMar>
            <w:vAlign w:val="center"/>
          </w:tcPr>
          <w:p w:rsidR="00000000" w:rsidDel="00000000" w:rsidP="00000000" w:rsidRDefault="00000000" w:rsidRPr="00000000" w14:paraId="0000004A">
            <w:pPr>
              <w:jc w:val="center"/>
              <w:rPr/>
            </w:pPr>
            <w:r w:rsidDel="00000000" w:rsidR="00000000" w:rsidRPr="00000000">
              <w:rPr>
                <w:rFonts w:ascii="Arial" w:cs="Arial" w:eastAsia="Arial" w:hAnsi="Arial"/>
                <w:b w:val="1"/>
                <w:bCs w:val="1"/>
                <w:color w:val="ffffff"/>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6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b w:val="1"/>
                <w:bCs w:val="1"/>
                <w:color w:val="04162d"/>
                <w:sz w:val="22"/>
                <w:szCs w:val="22"/>
                <w:rtl w:val="0"/>
              </w:rPr>
              <w:t xml:space="preserve">Ask Claude for Unique Case Numbers</w:t>
            </w:r>
            <w:r w:rsidDel="00000000" w:rsidR="00000000" w:rsidRPr="00000000">
              <w:rPr>
                <w:rFonts w:ascii="Arial" w:cs="Arial" w:eastAsia="Arial" w:hAnsi="Arial"/>
                <w:color w:val="555555"/>
                <w:sz w:val="20"/>
                <w:szCs w:val="20"/>
                <w:rtl w:val="0"/>
              </w:rPr>
              <w:t xml:space="preserve">  In the Claude in Chrome chat, type the following prompt: "What are all the unique case numbers listed on this page?" Claude will read the page content and return a list of all unique case numbers from the search results.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954f1" w:val="clear"/>
            <w:tcMar>
              <w:top w:w="80.0" w:type="dxa"/>
              <w:left w:w="120.0" w:type="dxa"/>
              <w:bottom w:w="80.0" w:type="dxa"/>
              <w:right w:w="120.0" w:type="dxa"/>
            </w:tcMar>
            <w:vAlign w:val="center"/>
          </w:tcPr>
          <w:p w:rsidR="00000000" w:rsidDel="00000000" w:rsidP="00000000" w:rsidRDefault="00000000" w:rsidRPr="00000000" w14:paraId="0000004C">
            <w:pPr>
              <w:jc w:val="center"/>
              <w:rPr/>
            </w:pPr>
            <w:r w:rsidDel="00000000" w:rsidR="00000000" w:rsidRPr="00000000">
              <w:rPr>
                <w:rFonts w:ascii="Arial" w:cs="Arial" w:eastAsia="Arial" w:hAnsi="Arial"/>
                <w:b w:val="1"/>
                <w:bCs w:val="1"/>
                <w:color w:val="ffffff"/>
                <w:sz w:val="22"/>
                <w:szCs w:val="22"/>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6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b w:val="1"/>
                <w:bCs w:val="1"/>
                <w:color w:val="04162d"/>
                <w:sz w:val="22"/>
                <w:szCs w:val="22"/>
                <w:rtl w:val="0"/>
              </w:rPr>
              <w:t xml:space="preserve">Review &amp; Record the Case List</w:t>
            </w:r>
            <w:r w:rsidDel="00000000" w:rsidR="00000000" w:rsidRPr="00000000">
              <w:rPr>
                <w:rFonts w:ascii="Arial" w:cs="Arial" w:eastAsia="Arial" w:hAnsi="Arial"/>
                <w:color w:val="555555"/>
                <w:sz w:val="20"/>
                <w:szCs w:val="20"/>
                <w:rtl w:val="0"/>
              </w:rPr>
              <w:t xml:space="preserve">  Copy the list of unique case numbers Claude provides. Paste them into a working notes document or spreadsheet column so you have a reference list for the next phase.</w:t>
            </w:r>
            <w:r w:rsidDel="00000000" w:rsidR="00000000" w:rsidRPr="00000000">
              <w:rPr>
                <w:rtl w:val="0"/>
              </w:rPr>
            </w:r>
          </w:p>
        </w:tc>
      </w:tr>
    </w:tbl>
    <w:p w:rsidR="00000000" w:rsidDel="00000000" w:rsidP="00000000" w:rsidRDefault="00000000" w:rsidRPr="00000000" w14:paraId="0000004E">
      <w:pPr>
        <w:spacing w:after="200" w:before="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954f1" w:space="0" w:sz="4" w:val="single"/>
              <w:left w:color="1954f1" w:space="0" w:sz="12" w:val="single"/>
              <w:bottom w:color="1954f1" w:space="0" w:sz="4" w:val="single"/>
              <w:right w:color="cccccc" w:space="0" w:sz="4" w:val="single"/>
            </w:tcBorders>
            <w:shd w:fill="f5f5f7" w:val="clear"/>
            <w:tcMar>
              <w:top w:w="100.0" w:type="dxa"/>
              <w:left w:w="200.0" w:type="dxa"/>
              <w:bottom w:w="100.0" w:type="dxa"/>
              <w:right w:w="200.0" w:type="dxa"/>
            </w:tcMar>
          </w:tcPr>
          <w:p w:rsidR="00000000" w:rsidDel="00000000" w:rsidP="00000000" w:rsidRDefault="00000000" w:rsidRPr="00000000" w14:paraId="0000004F">
            <w:pPr>
              <w:rPr/>
            </w:pPr>
            <w:r w:rsidDel="00000000" w:rsidR="00000000" w:rsidRPr="00000000">
              <w:rPr>
                <w:rFonts w:ascii="Arial" w:cs="Arial" w:eastAsia="Arial" w:hAnsi="Arial"/>
                <w:b w:val="1"/>
                <w:bCs w:val="1"/>
                <w:color w:val="1954f1"/>
                <w:sz w:val="20"/>
                <w:szCs w:val="20"/>
                <w:rtl w:val="0"/>
              </w:rPr>
              <w:t xml:space="preserve">NOTE: </w:t>
            </w:r>
            <w:r w:rsidDel="00000000" w:rsidR="00000000" w:rsidRPr="00000000">
              <w:rPr>
                <w:rFonts w:ascii="Arial" w:cs="Arial" w:eastAsia="Arial" w:hAnsi="Arial"/>
                <w:color w:val="23201d"/>
                <w:sz w:val="20"/>
                <w:szCs w:val="20"/>
                <w:rtl w:val="0"/>
              </w:rPr>
              <w:t xml:space="preserve">If the search results span multiple pages, navigate to each page and repeat Step 7 for each page before proceeding. Combine all unique case numbers into one master list.</w:t>
            </w:r>
            <w:r w:rsidDel="00000000" w:rsidR="00000000" w:rsidRPr="00000000">
              <w:rPr>
                <w:rtl w:val="0"/>
              </w:rPr>
            </w:r>
          </w:p>
        </w:tc>
      </w:tr>
    </w:tbl>
    <w:p w:rsidR="00000000" w:rsidDel="00000000" w:rsidP="00000000" w:rsidRDefault="00000000" w:rsidRPr="00000000" w14:paraId="00000050">
      <w:pPr>
        <w:spacing w:after="200" w:before="0" w:lineRule="auto"/>
        <w:rPr/>
      </w:pPr>
      <w:r w:rsidDel="00000000" w:rsidR="00000000" w:rsidRPr="00000000">
        <w:rPr>
          <w:rtl w:val="0"/>
        </w:rPr>
      </w:r>
    </w:p>
    <w:p w:rsidR="00000000" w:rsidDel="00000000" w:rsidP="00000000" w:rsidRDefault="00000000" w:rsidRPr="00000000" w14:paraId="00000051">
      <w:pPr>
        <w:pStyle w:val="Heading2"/>
        <w:spacing w:after="100" w:before="240" w:lineRule="auto"/>
        <w:rPr/>
      </w:pPr>
      <w:r w:rsidDel="00000000" w:rsidR="00000000" w:rsidRPr="00000000">
        <w:rPr>
          <w:rFonts w:ascii="Arial" w:cs="Arial" w:eastAsia="Arial" w:hAnsi="Arial"/>
          <w:b w:val="1"/>
          <w:bCs w:val="1"/>
          <w:color w:val="04162d"/>
          <w:sz w:val="24"/>
          <w:szCs w:val="24"/>
          <w:rtl w:val="0"/>
        </w:rPr>
        <w:t xml:space="preserve">Phase C — Open Each Case &amp; Download Docket Documents</w:t>
      </w:r>
      <w:r w:rsidDel="00000000" w:rsidR="00000000" w:rsidRPr="00000000">
        <w:rPr>
          <w:rtl w:val="0"/>
        </w:rPr>
      </w:r>
    </w:p>
    <w:p w:rsidR="00000000" w:rsidDel="00000000" w:rsidP="00000000" w:rsidRDefault="00000000" w:rsidRPr="00000000" w14:paraId="00000052">
      <w:pPr>
        <w:spacing w:after="60" w:before="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954f1" w:val="clear"/>
            <w:tcMar>
              <w:top w:w="80.0" w:type="dxa"/>
              <w:left w:w="120.0" w:type="dxa"/>
              <w:bottom w:w="80.0" w:type="dxa"/>
              <w:right w:w="120.0" w:type="dxa"/>
            </w:tcMar>
            <w:vAlign w:val="center"/>
          </w:tcPr>
          <w:p w:rsidR="00000000" w:rsidDel="00000000" w:rsidP="00000000" w:rsidRDefault="00000000" w:rsidRPr="00000000" w14:paraId="00000053">
            <w:pPr>
              <w:jc w:val="center"/>
              <w:rPr/>
            </w:pPr>
            <w:r w:rsidDel="00000000" w:rsidR="00000000" w:rsidRPr="00000000">
              <w:rPr>
                <w:rFonts w:ascii="Arial" w:cs="Arial" w:eastAsia="Arial" w:hAnsi="Arial"/>
                <w:b w:val="1"/>
                <w:bCs w:val="1"/>
                <w:color w:val="ffffff"/>
                <w:sz w:val="22"/>
                <w:szCs w:val="22"/>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6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b w:val="1"/>
                <w:bCs w:val="1"/>
                <w:color w:val="04162d"/>
                <w:sz w:val="22"/>
                <w:szCs w:val="22"/>
                <w:rtl w:val="0"/>
              </w:rPr>
              <w:t xml:space="preserve">Open the First Case</w:t>
            </w:r>
            <w:r w:rsidDel="00000000" w:rsidR="00000000" w:rsidRPr="00000000">
              <w:rPr>
                <w:rFonts w:ascii="Arial" w:cs="Arial" w:eastAsia="Arial" w:hAnsi="Arial"/>
                <w:color w:val="555555"/>
                <w:sz w:val="20"/>
                <w:szCs w:val="20"/>
                <w:rtl w:val="0"/>
              </w:rPr>
              <w:t xml:space="preserve">  Using your master list of case numbers, click on the first case in the search results (or search for it individually on pro.mcohio.org).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954f1" w:val="clear"/>
            <w:tcMar>
              <w:top w:w="80.0" w:type="dxa"/>
              <w:left w:w="120.0" w:type="dxa"/>
              <w:bottom w:w="80.0" w:type="dxa"/>
              <w:right w:w="120.0" w:type="dxa"/>
            </w:tcMar>
            <w:vAlign w:val="center"/>
          </w:tcPr>
          <w:p w:rsidR="00000000" w:rsidDel="00000000" w:rsidP="00000000" w:rsidRDefault="00000000" w:rsidRPr="00000000" w14:paraId="00000055">
            <w:pPr>
              <w:jc w:val="center"/>
              <w:rPr/>
            </w:pPr>
            <w:r w:rsidDel="00000000" w:rsidR="00000000" w:rsidRPr="00000000">
              <w:rPr>
                <w:rFonts w:ascii="Arial" w:cs="Arial" w:eastAsia="Arial" w:hAnsi="Arial"/>
                <w:b w:val="1"/>
                <w:bCs w:val="1"/>
                <w:color w:val="ffffff"/>
                <w:sz w:val="22"/>
                <w:szCs w:val="22"/>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6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b w:val="1"/>
                <w:bCs w:val="1"/>
                <w:color w:val="04162d"/>
                <w:sz w:val="22"/>
                <w:szCs w:val="22"/>
                <w:rtl w:val="0"/>
              </w:rPr>
              <w:t xml:space="preserve">Navigate to the Docket</w:t>
            </w:r>
            <w:r w:rsidDel="00000000" w:rsidR="00000000" w:rsidRPr="00000000">
              <w:rPr>
                <w:rFonts w:ascii="Arial" w:cs="Arial" w:eastAsia="Arial" w:hAnsi="Arial"/>
                <w:color w:val="555555"/>
                <w:sz w:val="20"/>
                <w:szCs w:val="20"/>
                <w:rtl w:val="0"/>
              </w:rPr>
              <w:t xml:space="preserve">  Inside the case detail page, click on the Docket or Docket Entries tab. This shows all filings associated with the case.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954f1" w:val="clear"/>
            <w:tcMar>
              <w:top w:w="80.0" w:type="dxa"/>
              <w:left w:w="120.0" w:type="dxa"/>
              <w:bottom w:w="80.0" w:type="dxa"/>
              <w:right w:w="120.0" w:type="dxa"/>
            </w:tcMar>
            <w:vAlign w:val="center"/>
          </w:tcPr>
          <w:p w:rsidR="00000000" w:rsidDel="00000000" w:rsidP="00000000" w:rsidRDefault="00000000" w:rsidRPr="00000000" w14:paraId="00000057">
            <w:pPr>
              <w:jc w:val="center"/>
              <w:rPr/>
            </w:pPr>
            <w:r w:rsidDel="00000000" w:rsidR="00000000" w:rsidRPr="00000000">
              <w:rPr>
                <w:rFonts w:ascii="Arial" w:cs="Arial" w:eastAsia="Arial" w:hAnsi="Arial"/>
                <w:b w:val="1"/>
                <w:bCs w:val="1"/>
                <w:color w:val="ffffff"/>
                <w:sz w:val="22"/>
                <w:szCs w:val="22"/>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6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b w:val="1"/>
                <w:bCs w:val="1"/>
                <w:color w:val="04162d"/>
                <w:sz w:val="22"/>
                <w:szCs w:val="22"/>
                <w:rtl w:val="0"/>
              </w:rPr>
              <w:t xml:space="preserve">Download Relevant Documents</w:t>
            </w:r>
            <w:r w:rsidDel="00000000" w:rsidR="00000000" w:rsidRPr="00000000">
              <w:rPr>
                <w:rFonts w:ascii="Arial" w:cs="Arial" w:eastAsia="Arial" w:hAnsi="Arial"/>
                <w:color w:val="555555"/>
                <w:sz w:val="20"/>
                <w:szCs w:val="20"/>
                <w:rtl w:val="0"/>
              </w:rPr>
              <w:t xml:space="preserve">  Identify and download the key foreclosure documents. Typically these include: the Complaint/Petition for foreclosure, the Exhibit listing delinquent taxes/amounts, and any Summons or Service documents. Save each PDF to your designated output folder with a clear filename (e.g., CaseNumber_DocumentType.pdf).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954f1" w:val="clear"/>
            <w:tcMar>
              <w:top w:w="80.0" w:type="dxa"/>
              <w:left w:w="120.0" w:type="dxa"/>
              <w:bottom w:w="80.0" w:type="dxa"/>
              <w:right w:w="120.0" w:type="dxa"/>
            </w:tcMar>
            <w:vAlign w:val="center"/>
          </w:tcPr>
          <w:p w:rsidR="00000000" w:rsidDel="00000000" w:rsidP="00000000" w:rsidRDefault="00000000" w:rsidRPr="00000000" w14:paraId="00000059">
            <w:pPr>
              <w:jc w:val="center"/>
              <w:rPr/>
            </w:pPr>
            <w:r w:rsidDel="00000000" w:rsidR="00000000" w:rsidRPr="00000000">
              <w:rPr>
                <w:rFonts w:ascii="Arial" w:cs="Arial" w:eastAsia="Arial" w:hAnsi="Arial"/>
                <w:b w:val="1"/>
                <w:bCs w:val="1"/>
                <w:color w:val="ffffff"/>
                <w:sz w:val="22"/>
                <w:szCs w:val="22"/>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6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b w:val="1"/>
                <w:bCs w:val="1"/>
                <w:color w:val="04162d"/>
                <w:sz w:val="22"/>
                <w:szCs w:val="22"/>
                <w:rtl w:val="0"/>
              </w:rPr>
              <w:t xml:space="preserve">Repeat for All Cases</w:t>
            </w:r>
            <w:r w:rsidDel="00000000" w:rsidR="00000000" w:rsidRPr="00000000">
              <w:rPr>
                <w:rFonts w:ascii="Arial" w:cs="Arial" w:eastAsia="Arial" w:hAnsi="Arial"/>
                <w:color w:val="555555"/>
                <w:sz w:val="20"/>
                <w:szCs w:val="20"/>
                <w:rtl w:val="0"/>
              </w:rPr>
              <w:t xml:space="preserve">  Work through your entire list of unique case numbers, opening each case, going to the docket, and downloading the relevant documents. Check off each case number as you complete it.</w:t>
            </w:r>
            <w:r w:rsidDel="00000000" w:rsidR="00000000" w:rsidRPr="00000000">
              <w:rPr>
                <w:rtl w:val="0"/>
              </w:rPr>
            </w:r>
          </w:p>
        </w:tc>
      </w:tr>
    </w:tbl>
    <w:p w:rsidR="00000000" w:rsidDel="00000000" w:rsidP="00000000" w:rsidRDefault="00000000" w:rsidRPr="00000000" w14:paraId="0000005B">
      <w:pPr>
        <w:spacing w:after="200" w:before="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954f1" w:space="0" w:sz="4" w:val="single"/>
              <w:left w:color="1954f1" w:space="0" w:sz="12" w:val="single"/>
              <w:bottom w:color="1954f1" w:space="0" w:sz="4" w:val="single"/>
              <w:right w:color="cccccc" w:space="0" w:sz="4" w:val="single"/>
            </w:tcBorders>
            <w:shd w:fill="f5f5f7" w:val="clear"/>
            <w:tcMar>
              <w:top w:w="100.0" w:type="dxa"/>
              <w:left w:w="200.0" w:type="dxa"/>
              <w:bottom w:w="100.0" w:type="dxa"/>
              <w:right w:w="200.0" w:type="dxa"/>
            </w:tcMar>
          </w:tcPr>
          <w:p w:rsidR="00000000" w:rsidDel="00000000" w:rsidP="00000000" w:rsidRDefault="00000000" w:rsidRPr="00000000" w14:paraId="0000005C">
            <w:pPr>
              <w:rPr/>
            </w:pPr>
            <w:r w:rsidDel="00000000" w:rsidR="00000000" w:rsidRPr="00000000">
              <w:rPr>
                <w:rFonts w:ascii="Arial" w:cs="Arial" w:eastAsia="Arial" w:hAnsi="Arial"/>
                <w:b w:val="1"/>
                <w:bCs w:val="1"/>
                <w:color w:val="1954f1"/>
                <w:sz w:val="20"/>
                <w:szCs w:val="20"/>
                <w:rtl w:val="0"/>
              </w:rPr>
              <w:t xml:space="preserve">NOTE: </w:t>
            </w:r>
            <w:r w:rsidDel="00000000" w:rsidR="00000000" w:rsidRPr="00000000">
              <w:rPr>
                <w:rFonts w:ascii="Arial" w:cs="Arial" w:eastAsia="Arial" w:hAnsi="Arial"/>
                <w:color w:val="23201d"/>
                <w:sz w:val="20"/>
                <w:szCs w:val="20"/>
                <w:rtl w:val="0"/>
              </w:rPr>
              <w:t xml:space="preserve">Create a dedicated folder per pull date (e.g., "MCO_Foreclosures_2026-03-26") and save all PDFs inside it. This keeps batches organized and makes the next step easier.</w:t>
            </w:r>
            <w:r w:rsidDel="00000000" w:rsidR="00000000" w:rsidRPr="00000000">
              <w:rPr>
                <w:rtl w:val="0"/>
              </w:rPr>
            </w:r>
          </w:p>
        </w:tc>
      </w:tr>
    </w:tbl>
    <w:p w:rsidR="00000000" w:rsidDel="00000000" w:rsidP="00000000" w:rsidRDefault="00000000" w:rsidRPr="00000000" w14:paraId="0000005D">
      <w:pPr>
        <w:spacing w:after="200" w:before="0" w:lineRule="auto"/>
        <w:rPr/>
      </w:pPr>
      <w:r w:rsidDel="00000000" w:rsidR="00000000" w:rsidRPr="00000000">
        <w:rPr>
          <w:rtl w:val="0"/>
        </w:rPr>
      </w:r>
    </w:p>
    <w:p w:rsidR="00000000" w:rsidDel="00000000" w:rsidP="00000000" w:rsidRDefault="00000000" w:rsidRPr="00000000" w14:paraId="0000005E">
      <w:pPr>
        <w:pStyle w:val="Heading2"/>
        <w:spacing w:after="100" w:before="240" w:lineRule="auto"/>
        <w:rPr/>
      </w:pPr>
      <w:r w:rsidDel="00000000" w:rsidR="00000000" w:rsidRPr="00000000">
        <w:rPr>
          <w:rFonts w:ascii="Arial" w:cs="Arial" w:eastAsia="Arial" w:hAnsi="Arial"/>
          <w:b w:val="1"/>
          <w:bCs w:val="1"/>
          <w:color w:val="04162d"/>
          <w:sz w:val="24"/>
          <w:szCs w:val="24"/>
          <w:rtl w:val="0"/>
        </w:rPr>
        <w:t xml:space="preserve">Phase D — Process Documents with the Montgomery County Foreclosure Skill</w:t>
      </w:r>
      <w:r w:rsidDel="00000000" w:rsidR="00000000" w:rsidRPr="00000000">
        <w:rPr>
          <w:rtl w:val="0"/>
        </w:rPr>
      </w:r>
    </w:p>
    <w:p w:rsidR="00000000" w:rsidDel="00000000" w:rsidP="00000000" w:rsidRDefault="00000000" w:rsidRPr="00000000" w14:paraId="0000005F">
      <w:pPr>
        <w:spacing w:after="60" w:before="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954f1" w:val="clear"/>
            <w:tcMar>
              <w:top w:w="80.0" w:type="dxa"/>
              <w:left w:w="120.0" w:type="dxa"/>
              <w:bottom w:w="80.0" w:type="dxa"/>
              <w:right w:w="120.0" w:type="dxa"/>
            </w:tcMar>
            <w:vAlign w:val="center"/>
          </w:tcPr>
          <w:p w:rsidR="00000000" w:rsidDel="00000000" w:rsidP="00000000" w:rsidRDefault="00000000" w:rsidRPr="00000000" w14:paraId="00000060">
            <w:pPr>
              <w:jc w:val="center"/>
              <w:rPr/>
            </w:pPr>
            <w:r w:rsidDel="00000000" w:rsidR="00000000" w:rsidRPr="00000000">
              <w:rPr>
                <w:rFonts w:ascii="Arial" w:cs="Arial" w:eastAsia="Arial" w:hAnsi="Arial"/>
                <w:b w:val="1"/>
                <w:bCs w:val="1"/>
                <w:color w:val="ffffff"/>
                <w:sz w:val="22"/>
                <w:szCs w:val="22"/>
                <w:rtl w:val="0"/>
              </w:rPr>
              <w:t xml:space="preserve">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60.0" w:type="dxa"/>
              <w:bottom w:w="8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b w:val="1"/>
                <w:bCs w:val="1"/>
                <w:color w:val="04162d"/>
                <w:sz w:val="22"/>
                <w:szCs w:val="22"/>
                <w:rtl w:val="0"/>
              </w:rPr>
              <w:t xml:space="preserve">Open Claude Desktop (Cowork Mode)</w:t>
            </w:r>
            <w:r w:rsidDel="00000000" w:rsidR="00000000" w:rsidRPr="00000000">
              <w:rPr>
                <w:rFonts w:ascii="Arial" w:cs="Arial" w:eastAsia="Arial" w:hAnsi="Arial"/>
                <w:color w:val="555555"/>
                <w:sz w:val="20"/>
                <w:szCs w:val="20"/>
                <w:rtl w:val="0"/>
              </w:rPr>
              <w:t xml:space="preserve">  Launch the Claude desktop application and start a new conversation in Cowork Mode.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954f1" w:val="clear"/>
            <w:tcMar>
              <w:top w:w="80.0" w:type="dxa"/>
              <w:left w:w="120.0" w:type="dxa"/>
              <w:bottom w:w="80.0" w:type="dxa"/>
              <w:right w:w="120.0" w:type="dxa"/>
            </w:tcMar>
            <w:vAlign w:val="center"/>
          </w:tcPr>
          <w:p w:rsidR="00000000" w:rsidDel="00000000" w:rsidP="00000000" w:rsidRDefault="00000000" w:rsidRPr="00000000" w14:paraId="00000062">
            <w:pPr>
              <w:jc w:val="center"/>
              <w:rPr/>
            </w:pPr>
            <w:r w:rsidDel="00000000" w:rsidR="00000000" w:rsidRPr="00000000">
              <w:rPr>
                <w:rFonts w:ascii="Arial" w:cs="Arial" w:eastAsia="Arial" w:hAnsi="Arial"/>
                <w:b w:val="1"/>
                <w:bCs w:val="1"/>
                <w:color w:val="ffffff"/>
                <w:sz w:val="22"/>
                <w:szCs w:val="22"/>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6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b w:val="1"/>
                <w:bCs w:val="1"/>
                <w:color w:val="04162d"/>
                <w:sz w:val="22"/>
                <w:szCs w:val="22"/>
                <w:rtl w:val="0"/>
              </w:rPr>
              <w:t xml:space="preserve">Upload the Downloaded PDFs</w:t>
            </w:r>
            <w:r w:rsidDel="00000000" w:rsidR="00000000" w:rsidRPr="00000000">
              <w:rPr>
                <w:rFonts w:ascii="Arial" w:cs="Arial" w:eastAsia="Arial" w:hAnsi="Arial"/>
                <w:color w:val="555555"/>
                <w:sz w:val="20"/>
                <w:szCs w:val="20"/>
                <w:rtl w:val="0"/>
              </w:rPr>
              <w:t xml:space="preserve">  Upload all of the foreclosure PDFs you downloaded in Phase C into the Claude conversation. You can upload multiple files at once.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954f1" w:val="clear"/>
            <w:tcMar>
              <w:top w:w="80.0" w:type="dxa"/>
              <w:left w:w="120.0" w:type="dxa"/>
              <w:bottom w:w="80.0" w:type="dxa"/>
              <w:right w:w="120.0" w:type="dxa"/>
            </w:tcMar>
            <w:vAlign w:val="center"/>
          </w:tcPr>
          <w:p w:rsidR="00000000" w:rsidDel="00000000" w:rsidP="00000000" w:rsidRDefault="00000000" w:rsidRPr="00000000" w14:paraId="00000064">
            <w:pPr>
              <w:jc w:val="center"/>
              <w:rPr/>
            </w:pPr>
            <w:r w:rsidDel="00000000" w:rsidR="00000000" w:rsidRPr="00000000">
              <w:rPr>
                <w:rFonts w:ascii="Arial" w:cs="Arial" w:eastAsia="Arial" w:hAnsi="Arial"/>
                <w:b w:val="1"/>
                <w:bCs w:val="1"/>
                <w:color w:val="ffffff"/>
                <w:sz w:val="22"/>
                <w:szCs w:val="22"/>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6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b w:val="1"/>
                <w:bCs w:val="1"/>
                <w:color w:val="04162d"/>
                <w:sz w:val="22"/>
                <w:szCs w:val="22"/>
                <w:rtl w:val="0"/>
              </w:rPr>
              <w:t xml:space="preserve">Invoke the Montgomery County Foreclosure Skill</w:t>
            </w:r>
            <w:r w:rsidDel="00000000" w:rsidR="00000000" w:rsidRPr="00000000">
              <w:rPr>
                <w:rFonts w:ascii="Arial" w:cs="Arial" w:eastAsia="Arial" w:hAnsi="Arial"/>
                <w:color w:val="555555"/>
                <w:sz w:val="20"/>
                <w:szCs w:val="20"/>
                <w:rtl w:val="0"/>
              </w:rPr>
              <w:t xml:space="preserve">  Tell Claude: "Use the Montgomery County Foreclosure skill to extract lead data from these documents." Claude will automatically trigger the skill, process each PDF, and extract all key lead fields.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954f1" w:val="clear"/>
            <w:tcMar>
              <w:top w:w="80.0" w:type="dxa"/>
              <w:left w:w="120.0" w:type="dxa"/>
              <w:bottom w:w="80.0" w:type="dxa"/>
              <w:right w:w="120.0" w:type="dxa"/>
            </w:tcMar>
            <w:vAlign w:val="center"/>
          </w:tcPr>
          <w:p w:rsidR="00000000" w:rsidDel="00000000" w:rsidP="00000000" w:rsidRDefault="00000000" w:rsidRPr="00000000" w14:paraId="00000066">
            <w:pPr>
              <w:jc w:val="center"/>
              <w:rPr/>
            </w:pPr>
            <w:r w:rsidDel="00000000" w:rsidR="00000000" w:rsidRPr="00000000">
              <w:rPr>
                <w:rFonts w:ascii="Arial" w:cs="Arial" w:eastAsia="Arial" w:hAnsi="Arial"/>
                <w:b w:val="1"/>
                <w:bCs w:val="1"/>
                <w:color w:val="ffffff"/>
                <w:sz w:val="22"/>
                <w:szCs w:val="22"/>
                <w:rtl w:val="0"/>
              </w:rPr>
              <w:t xml:space="preserve">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6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b w:val="1"/>
                <w:bCs w:val="1"/>
                <w:color w:val="04162d"/>
                <w:sz w:val="22"/>
                <w:szCs w:val="22"/>
                <w:rtl w:val="0"/>
              </w:rPr>
              <w:t xml:space="preserve">Receive the Excel Output</w:t>
            </w:r>
            <w:r w:rsidDel="00000000" w:rsidR="00000000" w:rsidRPr="00000000">
              <w:rPr>
                <w:rFonts w:ascii="Arial" w:cs="Arial" w:eastAsia="Arial" w:hAnsi="Arial"/>
                <w:color w:val="555555"/>
                <w:sz w:val="20"/>
                <w:szCs w:val="20"/>
                <w:rtl w:val="0"/>
              </w:rPr>
              <w:t xml:space="preserve">  Claude will generate a formatted Excel workbook containing the extracted lead data for all processed cases. The workbook includes merged headers, color-coded rows, and all standard lead fields (case number, property address, owner, delinquent amount,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954f1" w:val="clear"/>
            <w:tcMar>
              <w:top w:w="80.0" w:type="dxa"/>
              <w:left w:w="120.0" w:type="dxa"/>
              <w:bottom w:w="80.0" w:type="dxa"/>
              <w:right w:w="120.0" w:type="dxa"/>
            </w:tcMar>
            <w:vAlign w:val="center"/>
          </w:tcPr>
          <w:p w:rsidR="00000000" w:rsidDel="00000000" w:rsidP="00000000" w:rsidRDefault="00000000" w:rsidRPr="00000000" w14:paraId="00000068">
            <w:pPr>
              <w:jc w:val="center"/>
              <w:rPr/>
            </w:pPr>
            <w:r w:rsidDel="00000000" w:rsidR="00000000" w:rsidRPr="00000000">
              <w:rPr>
                <w:rFonts w:ascii="Arial" w:cs="Arial" w:eastAsia="Arial" w:hAnsi="Arial"/>
                <w:b w:val="1"/>
                <w:bCs w:val="1"/>
                <w:color w:val="ffffff"/>
                <w:sz w:val="22"/>
                <w:szCs w:val="22"/>
                <w:rtl w:val="0"/>
              </w:rPr>
              <w:t xml:space="preserve">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6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b w:val="1"/>
                <w:bCs w:val="1"/>
                <w:color w:val="04162d"/>
                <w:sz w:val="22"/>
                <w:szCs w:val="22"/>
                <w:rtl w:val="0"/>
              </w:rPr>
              <w:t xml:space="preserve">Save &amp; File the Excel Output</w:t>
            </w:r>
            <w:r w:rsidDel="00000000" w:rsidR="00000000" w:rsidRPr="00000000">
              <w:rPr>
                <w:rFonts w:ascii="Arial" w:cs="Arial" w:eastAsia="Arial" w:hAnsi="Arial"/>
                <w:color w:val="555555"/>
                <w:sz w:val="20"/>
                <w:szCs w:val="20"/>
                <w:rtl w:val="0"/>
              </w:rPr>
              <w:t xml:space="preserve">  Save the generated Excel file to your lead tracker folder with a clear filename (e.g., "MCO_Foreclosure_Leads_2026-03-26.xlsx"). Upload or import the data into your CRM or lead management system as applicable.</w:t>
            </w:r>
            <w:r w:rsidDel="00000000" w:rsidR="00000000" w:rsidRPr="00000000">
              <w:rPr>
                <w:rtl w:val="0"/>
              </w:rPr>
            </w:r>
          </w:p>
        </w:tc>
      </w:tr>
    </w:tbl>
    <w:p w:rsidR="00000000" w:rsidDel="00000000" w:rsidP="00000000" w:rsidRDefault="00000000" w:rsidRPr="00000000" w14:paraId="0000006A">
      <w:pPr>
        <w:spacing w:after="200" w:before="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954f1" w:space="0" w:sz="4" w:val="single"/>
              <w:left w:color="1954f1" w:space="0" w:sz="12" w:val="single"/>
              <w:bottom w:color="1954f1" w:space="0" w:sz="4" w:val="single"/>
              <w:right w:color="cccccc" w:space="0" w:sz="4" w:val="single"/>
            </w:tcBorders>
            <w:shd w:fill="f5f5f7" w:val="clear"/>
            <w:tcMar>
              <w:top w:w="100.0" w:type="dxa"/>
              <w:left w:w="200.0" w:type="dxa"/>
              <w:bottom w:w="100.0" w:type="dxa"/>
              <w:right w:w="200.0" w:type="dxa"/>
            </w:tcMar>
          </w:tcPr>
          <w:p w:rsidR="00000000" w:rsidDel="00000000" w:rsidP="00000000" w:rsidRDefault="00000000" w:rsidRPr="00000000" w14:paraId="0000006B">
            <w:pPr>
              <w:rPr/>
            </w:pPr>
            <w:r w:rsidDel="00000000" w:rsidR="00000000" w:rsidRPr="00000000">
              <w:rPr>
                <w:rFonts w:ascii="Arial" w:cs="Arial" w:eastAsia="Arial" w:hAnsi="Arial"/>
                <w:b w:val="1"/>
                <w:bCs w:val="1"/>
                <w:color w:val="1954f1"/>
                <w:sz w:val="20"/>
                <w:szCs w:val="20"/>
                <w:rtl w:val="0"/>
              </w:rPr>
              <w:t xml:space="preserve">NOTE: </w:t>
            </w:r>
            <w:r w:rsidDel="00000000" w:rsidR="00000000" w:rsidRPr="00000000">
              <w:rPr>
                <w:rFonts w:ascii="Arial" w:cs="Arial" w:eastAsia="Arial" w:hAnsi="Arial"/>
                <w:color w:val="23201d"/>
                <w:sz w:val="20"/>
                <w:szCs w:val="20"/>
                <w:rtl w:val="0"/>
              </w:rPr>
              <w:t xml:space="preserve">The skill extracts the following data fields per case: Case Number, Filing Type, Date Filed, Property Address, Parcel IDs, Property Type, Owner Name, Mailing Address, Absentee Owner Status, Total Delinquent Amount, Delinquent Since Year, Assessed Value, Certificate Delinquent Date, Summons Status, and Competing Liens.</w:t>
            </w:r>
            <w:r w:rsidDel="00000000" w:rsidR="00000000" w:rsidRPr="00000000">
              <w:rPr>
                <w:rtl w:val="0"/>
              </w:rPr>
            </w:r>
          </w:p>
        </w:tc>
      </w:tr>
    </w:tbl>
    <w:p w:rsidR="00000000" w:rsidDel="00000000" w:rsidP="00000000" w:rsidRDefault="00000000" w:rsidRPr="00000000" w14:paraId="0000006C">
      <w:pPr>
        <w:spacing w:after="200" w:before="0" w:lineRule="auto"/>
        <w:rPr/>
      </w:pPr>
      <w:r w:rsidDel="00000000" w:rsidR="00000000" w:rsidRPr="00000000">
        <w:rPr>
          <w:rtl w:val="0"/>
        </w:rPr>
      </w:r>
    </w:p>
    <w:p w:rsidR="00000000" w:rsidDel="00000000" w:rsidP="00000000" w:rsidRDefault="00000000" w:rsidRPr="00000000" w14:paraId="0000006D">
      <w:pPr>
        <w:pStyle w:val="Heading1"/>
        <w:spacing w:after="120" w:before="360" w:lineRule="auto"/>
        <w:rPr/>
      </w:pPr>
      <w:r w:rsidDel="00000000" w:rsidR="00000000" w:rsidRPr="00000000">
        <w:rPr>
          <w:rFonts w:ascii="Arial" w:cs="Arial" w:eastAsia="Arial" w:hAnsi="Arial"/>
          <w:b w:val="1"/>
          <w:bCs w:val="1"/>
          <w:color w:val="1954f1"/>
          <w:sz w:val="30"/>
          <w:szCs w:val="30"/>
          <w:rtl w:val="0"/>
        </w:rPr>
        <w:t xml:space="preserve">5. Quality Control Checklist</w:t>
      </w:r>
      <w:r w:rsidDel="00000000" w:rsidR="00000000" w:rsidRPr="00000000">
        <w:rPr>
          <w:rtl w:val="0"/>
        </w:rPr>
      </w:r>
    </w:p>
    <w:p w:rsidR="00000000" w:rsidDel="00000000" w:rsidP="00000000" w:rsidRDefault="00000000" w:rsidRPr="00000000" w14:paraId="0000006E">
      <w:pPr>
        <w:pBdr>
          <w:bottom w:color="1954f1" w:space="1" w:sz="6" w:val="single"/>
        </w:pBdr>
        <w:spacing w:after="200" w:lineRule="auto"/>
        <w:rPr/>
      </w:pPr>
      <w:r w:rsidDel="00000000" w:rsidR="00000000" w:rsidRPr="00000000">
        <w:rPr>
          <w:rtl w:val="0"/>
        </w:rPr>
      </w:r>
    </w:p>
    <w:p w:rsidR="00000000" w:rsidDel="00000000" w:rsidP="00000000" w:rsidRDefault="00000000" w:rsidRPr="00000000" w14:paraId="0000006F">
      <w:pPr>
        <w:spacing w:after="120" w:lineRule="auto"/>
        <w:rPr/>
      </w:pPr>
      <w:r w:rsidDel="00000000" w:rsidR="00000000" w:rsidRPr="00000000">
        <w:rPr>
          <w:rFonts w:ascii="Arial" w:cs="Arial" w:eastAsia="Arial" w:hAnsi="Arial"/>
          <w:color w:val="23201d"/>
          <w:sz w:val="22"/>
          <w:szCs w:val="22"/>
          <w:rtl w:val="0"/>
        </w:rPr>
        <w:t xml:space="preserve">Before closing out a lead pull session, verify each item below:</w:t>
      </w:r>
      <w:r w:rsidDel="00000000" w:rsidR="00000000" w:rsidRPr="00000000">
        <w:rPr>
          <w:rtl w:val="0"/>
        </w:rPr>
      </w:r>
    </w:p>
    <w:p w:rsidR="00000000" w:rsidDel="00000000" w:rsidP="00000000" w:rsidRDefault="00000000" w:rsidRPr="00000000" w14:paraId="00000070">
      <w:pPr>
        <w:spacing w:after="80" w:before="0" w:lineRule="auto"/>
        <w:rPr/>
      </w:pP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3201d"/>
          <w:sz w:val="22"/>
          <w:szCs w:val="22"/>
          <w:u w:val="none"/>
          <w:shd w:fill="auto" w:val="clear"/>
          <w:vertAlign w:val="baseline"/>
          <w:rtl w:val="0"/>
        </w:rPr>
        <w:t xml:space="preserve">Date range used was logged and does not overlap with the previous pull</w:t>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3201d"/>
          <w:sz w:val="22"/>
          <w:szCs w:val="22"/>
          <w:u w:val="none"/>
          <w:shd w:fill="auto" w:val="clear"/>
          <w:vertAlign w:val="baseline"/>
          <w:rtl w:val="0"/>
        </w:rPr>
        <w:t xml:space="preserve">All pages of search results were reviewed and case numbers captured</w:t>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3201d"/>
          <w:sz w:val="22"/>
          <w:szCs w:val="22"/>
          <w:u w:val="none"/>
          <w:shd w:fill="auto" w:val="clear"/>
          <w:vertAlign w:val="baseline"/>
          <w:rtl w:val="0"/>
        </w:rPr>
        <w:t xml:space="preserve">Every unique case number has a corresponding downloaded docket document</w:t>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3201d"/>
          <w:sz w:val="22"/>
          <w:szCs w:val="22"/>
          <w:u w:val="none"/>
          <w:shd w:fill="auto" w:val="clear"/>
          <w:vertAlign w:val="baseline"/>
          <w:rtl w:val="0"/>
        </w:rPr>
        <w:t xml:space="preserve">All PDFs are saved in the correct dated batch folder with clear filenames</w:t>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3201d"/>
          <w:sz w:val="22"/>
          <w:szCs w:val="22"/>
          <w:u w:val="none"/>
          <w:shd w:fill="auto" w:val="clear"/>
          <w:vertAlign w:val="baseline"/>
          <w:rtl w:val="0"/>
        </w:rPr>
        <w:t xml:space="preserve">The Montgomery County Foreclosure skill was run on all documents</w:t>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3201d"/>
          <w:sz w:val="22"/>
          <w:szCs w:val="22"/>
          <w:u w:val="none"/>
          <w:shd w:fill="auto" w:val="clear"/>
          <w:vertAlign w:val="baseline"/>
          <w:rtl w:val="0"/>
        </w:rPr>
        <w:t xml:space="preserve">The Excel output file is saved and backed up</w:t>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3201d"/>
          <w:sz w:val="22"/>
          <w:szCs w:val="22"/>
          <w:u w:val="none"/>
          <w:shd w:fill="auto" w:val="clear"/>
          <w:vertAlign w:val="baseline"/>
          <w:rtl w:val="0"/>
        </w:rPr>
        <w:t xml:space="preserve">New leads are imported into the CRM / lead management system</w:t>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3201d"/>
          <w:sz w:val="22"/>
          <w:szCs w:val="22"/>
          <w:u w:val="none"/>
          <w:shd w:fill="auto" w:val="clear"/>
          <w:vertAlign w:val="baseline"/>
          <w:rtl w:val="0"/>
        </w:rPr>
        <w:t xml:space="preserve">Any cases with missing data or errors are flagged for manual review</w:t>
      </w:r>
    </w:p>
    <w:p w:rsidR="00000000" w:rsidDel="00000000" w:rsidP="00000000" w:rsidRDefault="00000000" w:rsidRPr="00000000" w14:paraId="00000079">
      <w:pPr>
        <w:spacing w:after="200" w:before="0" w:lineRule="auto"/>
        <w:rPr/>
      </w:pPr>
      <w:r w:rsidDel="00000000" w:rsidR="00000000" w:rsidRPr="00000000">
        <w:rPr>
          <w:rtl w:val="0"/>
        </w:rPr>
      </w:r>
    </w:p>
    <w:p w:rsidR="00000000" w:rsidDel="00000000" w:rsidP="00000000" w:rsidRDefault="00000000" w:rsidRPr="00000000" w14:paraId="0000007A">
      <w:pPr>
        <w:pStyle w:val="Heading1"/>
        <w:spacing w:after="120" w:before="360" w:lineRule="auto"/>
        <w:rPr/>
      </w:pPr>
      <w:r w:rsidDel="00000000" w:rsidR="00000000" w:rsidRPr="00000000">
        <w:rPr>
          <w:rFonts w:ascii="Arial" w:cs="Arial" w:eastAsia="Arial" w:hAnsi="Arial"/>
          <w:b w:val="1"/>
          <w:bCs w:val="1"/>
          <w:color w:val="1954f1"/>
          <w:sz w:val="30"/>
          <w:szCs w:val="30"/>
          <w:rtl w:val="0"/>
        </w:rPr>
        <w:t xml:space="preserve">6. Recommended Pull Frequency</w:t>
      </w:r>
      <w:r w:rsidDel="00000000" w:rsidR="00000000" w:rsidRPr="00000000">
        <w:rPr>
          <w:rtl w:val="0"/>
        </w:rPr>
      </w:r>
    </w:p>
    <w:p w:rsidR="00000000" w:rsidDel="00000000" w:rsidP="00000000" w:rsidRDefault="00000000" w:rsidRPr="00000000" w14:paraId="0000007B">
      <w:pPr>
        <w:pBdr>
          <w:bottom w:color="1954f1" w:space="1" w:sz="6" w:val="single"/>
        </w:pBdr>
        <w:spacing w:after="20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954f1"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b w:val="1"/>
                <w:bCs w:val="1"/>
                <w:color w:val="ffffff"/>
                <w:sz w:val="20"/>
                <w:szCs w:val="20"/>
                <w:rtl w:val="0"/>
              </w:rPr>
              <w:t xml:space="preserve">Frequency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954f1"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b w:val="1"/>
                <w:bCs w:val="1"/>
                <w:color w:val="ffffff"/>
                <w:sz w:val="20"/>
                <w:szCs w:val="20"/>
                <w:rtl w:val="0"/>
              </w:rPr>
              <w:t xml:space="preserve">Recommendation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7"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b w:val="1"/>
                <w:bCs w:val="1"/>
                <w:color w:val="04162d"/>
                <w:sz w:val="20"/>
                <w:szCs w:val="20"/>
                <w:rtl w:val="0"/>
              </w:rPr>
              <w:t xml:space="preserve">Weekly (Recommended)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color w:val="23201d"/>
                <w:sz w:val="20"/>
                <w:szCs w:val="20"/>
                <w:rtl w:val="0"/>
              </w:rPr>
              <w:t xml:space="preserve">Pull new filings every Monday for the prior week (Mon-Sun). Provides fresh, first-to-market leads before competitors.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b w:val="1"/>
                <w:bCs w:val="1"/>
                <w:color w:val="04162d"/>
                <w:sz w:val="20"/>
                <w:szCs w:val="20"/>
                <w:rtl w:val="0"/>
              </w:rPr>
              <w:t xml:space="preserve">Bi-Weekly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color w:val="23201d"/>
                <w:sz w:val="20"/>
                <w:szCs w:val="20"/>
                <w:rtl w:val="0"/>
              </w:rPr>
              <w:t xml:space="preserve">Acceptable for lower-volume periods. Ensure date ranges do not overlap between pulls.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7"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b w:val="1"/>
                <w:bCs w:val="1"/>
                <w:color w:val="04162d"/>
                <w:sz w:val="20"/>
                <w:szCs w:val="20"/>
                <w:rtl w:val="0"/>
              </w:rPr>
              <w:t xml:space="preserve">Monthly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color w:val="23201d"/>
                <w:sz w:val="20"/>
                <w:szCs w:val="20"/>
                <w:rtl w:val="0"/>
              </w:rPr>
              <w:t xml:space="preserve">Minimum acceptable cadence. Risk of leads becoming stale or being contacted by competitors.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b w:val="1"/>
                <w:bCs w:val="1"/>
                <w:color w:val="04162d"/>
                <w:sz w:val="20"/>
                <w:szCs w:val="20"/>
                <w:rtl w:val="0"/>
              </w:rPr>
              <w:t xml:space="preserve">Ad-Hoc / Catch-Up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color w:val="23201d"/>
                <w:sz w:val="20"/>
                <w:szCs w:val="20"/>
                <w:rtl w:val="0"/>
              </w:rPr>
              <w:t xml:space="preserve">Run a historical pull (e.g., last 90 days) when first setting up this workflow to build an initial pipeline.</w:t>
            </w:r>
            <w:r w:rsidDel="00000000" w:rsidR="00000000" w:rsidRPr="00000000">
              <w:rPr>
                <w:rtl w:val="0"/>
              </w:rPr>
            </w:r>
          </w:p>
        </w:tc>
      </w:tr>
    </w:tbl>
    <w:p w:rsidR="00000000" w:rsidDel="00000000" w:rsidP="00000000" w:rsidRDefault="00000000" w:rsidRPr="00000000" w14:paraId="00000086">
      <w:pPr>
        <w:spacing w:after="200" w:before="0" w:lineRule="auto"/>
        <w:rPr/>
      </w:pPr>
      <w:r w:rsidDel="00000000" w:rsidR="00000000" w:rsidRPr="00000000">
        <w:rPr>
          <w:rtl w:val="0"/>
        </w:rPr>
      </w:r>
    </w:p>
    <w:p w:rsidR="00000000" w:rsidDel="00000000" w:rsidP="00000000" w:rsidRDefault="00000000" w:rsidRPr="00000000" w14:paraId="00000087">
      <w:pPr>
        <w:pStyle w:val="Heading1"/>
        <w:spacing w:after="120" w:before="360" w:lineRule="auto"/>
        <w:rPr/>
      </w:pPr>
      <w:r w:rsidDel="00000000" w:rsidR="00000000" w:rsidRPr="00000000">
        <w:rPr>
          <w:rFonts w:ascii="Arial" w:cs="Arial" w:eastAsia="Arial" w:hAnsi="Arial"/>
          <w:b w:val="1"/>
          <w:bCs w:val="1"/>
          <w:color w:val="1954f1"/>
          <w:sz w:val="30"/>
          <w:szCs w:val="30"/>
          <w:rtl w:val="0"/>
        </w:rPr>
        <w:t xml:space="preserve">7. Troubleshooting</w:t>
      </w:r>
      <w:r w:rsidDel="00000000" w:rsidR="00000000" w:rsidRPr="00000000">
        <w:rPr>
          <w:rtl w:val="0"/>
        </w:rPr>
      </w:r>
    </w:p>
    <w:p w:rsidR="00000000" w:rsidDel="00000000" w:rsidP="00000000" w:rsidRDefault="00000000" w:rsidRPr="00000000" w14:paraId="00000088">
      <w:pPr>
        <w:pBdr>
          <w:bottom w:color="1954f1" w:space="1" w:sz="6" w:val="single"/>
        </w:pBdr>
        <w:spacing w:after="20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954f1"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b w:val="1"/>
                <w:bCs w:val="1"/>
                <w:color w:val="ffffff"/>
                <w:sz w:val="20"/>
                <w:szCs w:val="20"/>
                <w:rtl w:val="0"/>
              </w:rPr>
              <w:t xml:space="preserve">Issue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954f1"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b w:val="1"/>
                <w:bCs w:val="1"/>
                <w:color w:val="ffffff"/>
                <w:sz w:val="20"/>
                <w:szCs w:val="20"/>
                <w:rtl w:val="0"/>
              </w:rPr>
              <w:t xml:space="preserve">Resolution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7"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b w:val="1"/>
                <w:bCs w:val="1"/>
                <w:color w:val="04162d"/>
                <w:sz w:val="20"/>
                <w:szCs w:val="20"/>
                <w:rtl w:val="0"/>
              </w:rPr>
              <w:t xml:space="preserve">No results returned on pro.mcohio.org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Arial" w:cs="Arial" w:eastAsia="Arial" w:hAnsi="Arial"/>
                <w:color w:val="23201d"/>
                <w:sz w:val="20"/>
                <w:szCs w:val="20"/>
                <w:rtl w:val="0"/>
              </w:rPr>
              <w:t xml:space="preserve">Verify the Action Type is set to Mortgage Foreclosure. Widen the date range. Check that the portal is not down for maintenance.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b w:val="1"/>
                <w:bCs w:val="1"/>
                <w:color w:val="04162d"/>
                <w:sz w:val="20"/>
                <w:szCs w:val="20"/>
                <w:rtl w:val="0"/>
              </w:rPr>
              <w:t xml:space="preserve">Claude in Chrome does not see the page content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color w:val="23201d"/>
                <w:sz w:val="20"/>
                <w:szCs w:val="20"/>
                <w:rtl w:val="0"/>
              </w:rPr>
              <w:t xml:space="preserve">Refresh the search results page and re-activate Claude in Chrome. Ensure the extension has permission to read the current tab.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7"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b w:val="1"/>
                <w:bCs w:val="1"/>
                <w:color w:val="04162d"/>
                <w:sz w:val="20"/>
                <w:szCs w:val="20"/>
                <w:rtl w:val="0"/>
              </w:rPr>
              <w:t xml:space="preserve">Results span multiple pages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color w:val="23201d"/>
                <w:sz w:val="20"/>
                <w:szCs w:val="20"/>
                <w:rtl w:val="0"/>
              </w:rPr>
              <w:t xml:space="preserve">Process each results page separately in Claude in Chrome. Combine all case numbers into a single master list before proceeding.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b w:val="1"/>
                <w:bCs w:val="1"/>
                <w:color w:val="04162d"/>
                <w:sz w:val="20"/>
                <w:szCs w:val="20"/>
                <w:rtl w:val="0"/>
              </w:rPr>
              <w:t xml:space="preserve">PDF download fails or is restricted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color w:val="23201d"/>
                <w:sz w:val="20"/>
                <w:szCs w:val="20"/>
                <w:rtl w:val="0"/>
              </w:rPr>
              <w:t xml:space="preserve">Some documents may require a login or be restricted. Note the case number and attempt a direct court request if needed.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7"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Arial" w:cs="Arial" w:eastAsia="Arial" w:hAnsi="Arial"/>
                <w:b w:val="1"/>
                <w:bCs w:val="1"/>
                <w:color w:val="04162d"/>
                <w:sz w:val="20"/>
                <w:szCs w:val="20"/>
                <w:rtl w:val="0"/>
              </w:rPr>
              <w:t xml:space="preserve">Montgomery County Foreclosure skill returns incomplete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color w:val="23201d"/>
                <w:sz w:val="20"/>
                <w:szCs w:val="20"/>
                <w:rtl w:val="0"/>
              </w:rPr>
              <w:t xml:space="preserve">Verify the uploaded PDFs are the correct complaint/docket documents (not exhibits only). Re-run the skill with all relevant documents for that case uploaded together.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b w:val="1"/>
                <w:bCs w:val="1"/>
                <w:color w:val="04162d"/>
                <w:sz w:val="20"/>
                <w:szCs w:val="20"/>
                <w:rtl w:val="0"/>
              </w:rPr>
              <w:t xml:space="preserve">Duplicate leads in Excel 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color w:val="23201d"/>
                <w:sz w:val="20"/>
                <w:szCs w:val="20"/>
                <w:rtl w:val="0"/>
              </w:rPr>
              <w:t xml:space="preserve">Use the Case Number column to de-duplicate. Filter for unique case numbers before importing into your CRM.</w:t>
            </w:r>
            <w:r w:rsidDel="00000000" w:rsidR="00000000" w:rsidRPr="00000000">
              <w:rPr>
                <w:rtl w:val="0"/>
              </w:rPr>
            </w:r>
          </w:p>
        </w:tc>
      </w:tr>
    </w:tbl>
    <w:p w:rsidR="00000000" w:rsidDel="00000000" w:rsidP="00000000" w:rsidRDefault="00000000" w:rsidRPr="00000000" w14:paraId="00000097">
      <w:pPr>
        <w:spacing w:after="200" w:before="0" w:lineRule="auto"/>
        <w:rPr/>
      </w:pPr>
      <w:r w:rsidDel="00000000" w:rsidR="00000000" w:rsidRPr="00000000">
        <w:rPr>
          <w:rtl w:val="0"/>
        </w:rPr>
      </w:r>
    </w:p>
    <w:p w:rsidR="00000000" w:rsidDel="00000000" w:rsidP="00000000" w:rsidRDefault="00000000" w:rsidRPr="00000000" w14:paraId="00000098">
      <w:pPr>
        <w:pStyle w:val="Heading1"/>
        <w:spacing w:after="120" w:before="360" w:lineRule="auto"/>
        <w:rPr/>
      </w:pPr>
      <w:r w:rsidDel="00000000" w:rsidR="00000000" w:rsidRPr="00000000">
        <w:rPr>
          <w:rFonts w:ascii="Arial" w:cs="Arial" w:eastAsia="Arial" w:hAnsi="Arial"/>
          <w:b w:val="1"/>
          <w:bCs w:val="1"/>
          <w:color w:val="1954f1"/>
          <w:sz w:val="30"/>
          <w:szCs w:val="30"/>
          <w:rtl w:val="0"/>
        </w:rPr>
        <w:t xml:space="preserve">8. Revision History</w:t>
      </w:r>
      <w:r w:rsidDel="00000000" w:rsidR="00000000" w:rsidRPr="00000000">
        <w:rPr>
          <w:rtl w:val="0"/>
        </w:rPr>
      </w:r>
    </w:p>
    <w:p w:rsidR="00000000" w:rsidDel="00000000" w:rsidP="00000000" w:rsidRDefault="00000000" w:rsidRPr="00000000" w14:paraId="00000099">
      <w:pPr>
        <w:pBdr>
          <w:bottom w:color="1954f1" w:space="1" w:sz="6" w:val="single"/>
        </w:pBdr>
        <w:spacing w:after="20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500"/>
        <w:gridCol w:w="3000"/>
        <w:gridCol w:w="3360"/>
        <w:tblGridChange w:id="0">
          <w:tblGrid>
            <w:gridCol w:w="1500"/>
            <w:gridCol w:w="1500"/>
            <w:gridCol w:w="3000"/>
            <w:gridCol w:w="3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954f1"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b w:val="1"/>
                <w:bCs w:val="1"/>
                <w:color w:val="ffffff"/>
                <w:sz w:val="20"/>
                <w:szCs w:val="20"/>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954f1"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b w:val="1"/>
                <w:bCs w:val="1"/>
                <w:color w:val="ffffff"/>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954f1"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b w:val="1"/>
                <w:bCs w:val="1"/>
                <w:color w:val="ffffff"/>
                <w:sz w:val="20"/>
                <w:szCs w:val="20"/>
                <w:rtl w:val="0"/>
              </w:rPr>
              <w:t xml:space="preserve">Author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954f1"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b w:val="1"/>
                <w:bCs w:val="1"/>
                <w:color w:val="ffffff"/>
                <w:sz w:val="20"/>
                <w:szCs w:val="20"/>
                <w:rtl w:val="0"/>
              </w:rPr>
              <w:t xml:space="preserve">Summary of Changes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7"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color w:val="23201d"/>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color w:val="23201d"/>
                <w:sz w:val="20"/>
                <w:szCs w:val="20"/>
                <w:rtl w:val="0"/>
              </w:rPr>
              <w:t xml:space="preserve">March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color w:val="23201d"/>
                <w:sz w:val="20"/>
                <w:szCs w:val="20"/>
                <w:rtl w:val="0"/>
              </w:rPr>
              <w:t xml:space="preserve">H3 Homebuyers Operations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color w:val="23201d"/>
                <w:sz w:val="20"/>
                <w:szCs w:val="20"/>
                <w:rtl w:val="0"/>
              </w:rPr>
              <w:t xml:space="preserve">Initial release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tl w:val="0"/>
              </w:rPr>
            </w:r>
          </w:p>
        </w:tc>
      </w:tr>
    </w:tbl>
    <w:p w:rsidR="00000000" w:rsidDel="00000000" w:rsidP="00000000" w:rsidRDefault="00000000" w:rsidRPr="00000000" w14:paraId="000000A6">
      <w:pPr>
        <w:spacing w:after="400" w:before="0" w:lineRule="auto"/>
        <w:rPr/>
      </w:pPr>
      <w:r w:rsidDel="00000000" w:rsidR="00000000" w:rsidRPr="00000000">
        <w:rPr>
          <w:rtl w:val="0"/>
        </w:rPr>
      </w:r>
    </w:p>
    <w:p w:rsidR="00000000" w:rsidDel="00000000" w:rsidP="00000000" w:rsidRDefault="00000000" w:rsidRPr="00000000" w14:paraId="000000A7">
      <w:pPr>
        <w:pBdr>
          <w:top w:color="1954f1" w:space="4" w:sz="4" w:val="single"/>
        </w:pBdr>
        <w:spacing w:after="120" w:before="400" w:lineRule="auto"/>
        <w:rPr/>
      </w:pPr>
      <w:r w:rsidDel="00000000" w:rsidR="00000000" w:rsidRPr="00000000">
        <w:rPr>
          <w:rFonts w:ascii="Arial" w:cs="Arial" w:eastAsia="Arial" w:hAnsi="Arial"/>
          <w:b w:val="1"/>
          <w:bCs w:val="1"/>
          <w:color w:val="04162d"/>
          <w:sz w:val="24"/>
          <w:szCs w:val="24"/>
          <w:rtl w:val="0"/>
        </w:rPr>
        <w:t xml:space="preserve">Document Approval</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954f1" w:val="clear"/>
            <w:tcMar>
              <w:top w:w="80.0" w:type="dxa"/>
              <w:left w:w="120.0" w:type="dxa"/>
              <w:bottom w:w="80.0" w:type="dxa"/>
              <w:right w:w="120.0" w:type="dxa"/>
            </w:tcMar>
          </w:tcPr>
          <w:p w:rsidR="00000000" w:rsidDel="00000000" w:rsidP="00000000" w:rsidRDefault="00000000" w:rsidRPr="00000000" w14:paraId="000000A8">
            <w:pPr>
              <w:jc w:val="center"/>
              <w:rPr/>
            </w:pPr>
            <w:r w:rsidDel="00000000" w:rsidR="00000000" w:rsidRPr="00000000">
              <w:rPr>
                <w:rFonts w:ascii="Arial" w:cs="Arial" w:eastAsia="Arial" w:hAnsi="Arial"/>
                <w:b w:val="1"/>
                <w:bCs w:val="1"/>
                <w:color w:val="ffffff"/>
                <w:sz w:val="20"/>
                <w:szCs w:val="20"/>
                <w:rtl w:val="0"/>
              </w:rPr>
              <w:t xml:space="preserve">Prepared 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954f1" w:val="clear"/>
            <w:tcMar>
              <w:top w:w="80.0" w:type="dxa"/>
              <w:left w:w="120.0" w:type="dxa"/>
              <w:bottom w:w="80.0" w:type="dxa"/>
              <w:right w:w="120.0" w:type="dxa"/>
            </w:tcMar>
          </w:tcPr>
          <w:p w:rsidR="00000000" w:rsidDel="00000000" w:rsidP="00000000" w:rsidRDefault="00000000" w:rsidRPr="00000000" w14:paraId="000000A9">
            <w:pPr>
              <w:jc w:val="center"/>
              <w:rPr/>
            </w:pPr>
            <w:r w:rsidDel="00000000" w:rsidR="00000000" w:rsidRPr="00000000">
              <w:rPr>
                <w:rFonts w:ascii="Arial" w:cs="Arial" w:eastAsia="Arial" w:hAnsi="Arial"/>
                <w:b w:val="1"/>
                <w:bCs w:val="1"/>
                <w:color w:val="ffffff"/>
                <w:sz w:val="20"/>
                <w:szCs w:val="20"/>
                <w:rtl w:val="0"/>
              </w:rPr>
              <w:t xml:space="preserve">Reviewed 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954f1" w:val="clear"/>
            <w:tcMar>
              <w:top w:w="80.0" w:type="dxa"/>
              <w:left w:w="120.0" w:type="dxa"/>
              <w:bottom w:w="80.0" w:type="dxa"/>
              <w:right w:w="120.0" w:type="dxa"/>
            </w:tcMar>
          </w:tcPr>
          <w:p w:rsidR="00000000" w:rsidDel="00000000" w:rsidP="00000000" w:rsidRDefault="00000000" w:rsidRPr="00000000" w14:paraId="000000AA">
            <w:pPr>
              <w:jc w:val="center"/>
              <w:rPr/>
            </w:pPr>
            <w:r w:rsidDel="00000000" w:rsidR="00000000" w:rsidRPr="00000000">
              <w:rPr>
                <w:rFonts w:ascii="Arial" w:cs="Arial" w:eastAsia="Arial" w:hAnsi="Arial"/>
                <w:b w:val="1"/>
                <w:bCs w:val="1"/>
                <w:color w:val="ffffff"/>
                <w:sz w:val="20"/>
                <w:szCs w:val="20"/>
                <w:rtl w:val="0"/>
              </w:rPr>
              <w:t xml:space="preserve">Approved By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7" w:val="clear"/>
            <w:tcMar>
              <w:top w:w="200.0" w:type="dxa"/>
              <w:left w:w="120.0" w:type="dxa"/>
              <w:bottom w:w="200.0" w:type="dxa"/>
              <w:right w:w="120.0" w:type="dxa"/>
            </w:tcMar>
          </w:tcPr>
          <w:p w:rsidR="00000000" w:rsidDel="00000000" w:rsidP="00000000" w:rsidRDefault="00000000" w:rsidRPr="00000000" w14:paraId="000000AB">
            <w:pPr>
              <w:spacing w:after="120" w:lineRule="auto"/>
              <w:rPr/>
            </w:pPr>
            <w:r w:rsidDel="00000000" w:rsidR="00000000" w:rsidRPr="00000000">
              <w:rPr>
                <w:rFonts w:ascii="Arial" w:cs="Arial" w:eastAsia="Arial" w:hAnsi="Arial"/>
                <w:color w:val="23201d"/>
                <w:sz w:val="20"/>
                <w:szCs w:val="20"/>
                <w:rtl w:val="0"/>
              </w:rPr>
              <w:t xml:space="preserve">Name: ___________________</w:t>
            </w:r>
            <w:r w:rsidDel="00000000" w:rsidR="00000000" w:rsidRPr="00000000">
              <w:rPr>
                <w:rtl w:val="0"/>
              </w:rPr>
            </w:r>
          </w:p>
          <w:p w:rsidR="00000000" w:rsidDel="00000000" w:rsidP="00000000" w:rsidRDefault="00000000" w:rsidRPr="00000000" w14:paraId="000000AC">
            <w:pPr>
              <w:spacing w:after="120" w:lineRule="auto"/>
              <w:rPr/>
            </w:pPr>
            <w:r w:rsidDel="00000000" w:rsidR="00000000" w:rsidRPr="00000000">
              <w:rPr>
                <w:rFonts w:ascii="Arial" w:cs="Arial" w:eastAsia="Arial" w:hAnsi="Arial"/>
                <w:color w:val="23201d"/>
                <w:sz w:val="20"/>
                <w:szCs w:val="20"/>
                <w:rtl w:val="0"/>
              </w:rPr>
              <w:t xml:space="preserve">Title: ___________________</w:t>
            </w:r>
            <w:r w:rsidDel="00000000" w:rsidR="00000000" w:rsidRPr="00000000">
              <w:rPr>
                <w:rtl w:val="0"/>
              </w:rPr>
            </w:r>
          </w:p>
          <w:p w:rsidR="00000000" w:rsidDel="00000000" w:rsidP="00000000" w:rsidRDefault="00000000" w:rsidRPr="00000000" w14:paraId="000000AD">
            <w:pPr>
              <w:rPr/>
            </w:pPr>
            <w:r w:rsidDel="00000000" w:rsidR="00000000" w:rsidRPr="00000000">
              <w:rPr>
                <w:rFonts w:ascii="Arial" w:cs="Arial" w:eastAsia="Arial" w:hAnsi="Arial"/>
                <w:color w:val="23201d"/>
                <w:sz w:val="20"/>
                <w:szCs w:val="20"/>
                <w:rtl w:val="0"/>
              </w:rPr>
              <w:t xml:space="preserve">Date:  ___________________</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200.0" w:type="dxa"/>
              <w:left w:w="120.0" w:type="dxa"/>
              <w:bottom w:w="200.0" w:type="dxa"/>
              <w:right w:w="120.0" w:type="dxa"/>
            </w:tcMar>
          </w:tcPr>
          <w:p w:rsidR="00000000" w:rsidDel="00000000" w:rsidP="00000000" w:rsidRDefault="00000000" w:rsidRPr="00000000" w14:paraId="000000AE">
            <w:pPr>
              <w:spacing w:after="120" w:lineRule="auto"/>
              <w:rPr/>
            </w:pPr>
            <w:r w:rsidDel="00000000" w:rsidR="00000000" w:rsidRPr="00000000">
              <w:rPr>
                <w:rFonts w:ascii="Arial" w:cs="Arial" w:eastAsia="Arial" w:hAnsi="Arial"/>
                <w:color w:val="23201d"/>
                <w:sz w:val="20"/>
                <w:szCs w:val="20"/>
                <w:rtl w:val="0"/>
              </w:rPr>
              <w:t xml:space="preserve">Name: ___________________</w:t>
            </w:r>
            <w:r w:rsidDel="00000000" w:rsidR="00000000" w:rsidRPr="00000000">
              <w:rPr>
                <w:rtl w:val="0"/>
              </w:rPr>
            </w:r>
          </w:p>
          <w:p w:rsidR="00000000" w:rsidDel="00000000" w:rsidP="00000000" w:rsidRDefault="00000000" w:rsidRPr="00000000" w14:paraId="000000AF">
            <w:pPr>
              <w:spacing w:after="120" w:lineRule="auto"/>
              <w:rPr/>
            </w:pPr>
            <w:r w:rsidDel="00000000" w:rsidR="00000000" w:rsidRPr="00000000">
              <w:rPr>
                <w:rFonts w:ascii="Arial" w:cs="Arial" w:eastAsia="Arial" w:hAnsi="Arial"/>
                <w:color w:val="23201d"/>
                <w:sz w:val="20"/>
                <w:szCs w:val="20"/>
                <w:rtl w:val="0"/>
              </w:rPr>
              <w:t xml:space="preserve">Title: ___________________</w:t>
            </w:r>
            <w:r w:rsidDel="00000000" w:rsidR="00000000" w:rsidRPr="00000000">
              <w:rPr>
                <w:rtl w:val="0"/>
              </w:rPr>
            </w:r>
          </w:p>
          <w:p w:rsidR="00000000" w:rsidDel="00000000" w:rsidP="00000000" w:rsidRDefault="00000000" w:rsidRPr="00000000" w14:paraId="000000B0">
            <w:pPr>
              <w:rPr/>
            </w:pPr>
            <w:r w:rsidDel="00000000" w:rsidR="00000000" w:rsidRPr="00000000">
              <w:rPr>
                <w:rFonts w:ascii="Arial" w:cs="Arial" w:eastAsia="Arial" w:hAnsi="Arial"/>
                <w:color w:val="23201d"/>
                <w:sz w:val="20"/>
                <w:szCs w:val="20"/>
                <w:rtl w:val="0"/>
              </w:rPr>
              <w:t xml:space="preserve">Date:  ___________________</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200.0" w:type="dxa"/>
              <w:left w:w="120.0" w:type="dxa"/>
              <w:bottom w:w="200.0" w:type="dxa"/>
              <w:right w:w="120.0" w:type="dxa"/>
            </w:tcMar>
          </w:tcPr>
          <w:p w:rsidR="00000000" w:rsidDel="00000000" w:rsidP="00000000" w:rsidRDefault="00000000" w:rsidRPr="00000000" w14:paraId="000000B1">
            <w:pPr>
              <w:spacing w:after="120" w:lineRule="auto"/>
              <w:rPr/>
            </w:pPr>
            <w:r w:rsidDel="00000000" w:rsidR="00000000" w:rsidRPr="00000000">
              <w:rPr>
                <w:rFonts w:ascii="Arial" w:cs="Arial" w:eastAsia="Arial" w:hAnsi="Arial"/>
                <w:color w:val="23201d"/>
                <w:sz w:val="20"/>
                <w:szCs w:val="20"/>
                <w:rtl w:val="0"/>
              </w:rPr>
              <w:t xml:space="preserve">Name: ___________________</w:t>
            </w:r>
            <w:r w:rsidDel="00000000" w:rsidR="00000000" w:rsidRPr="00000000">
              <w:rPr>
                <w:rtl w:val="0"/>
              </w:rPr>
            </w:r>
          </w:p>
          <w:p w:rsidR="00000000" w:rsidDel="00000000" w:rsidP="00000000" w:rsidRDefault="00000000" w:rsidRPr="00000000" w14:paraId="000000B2">
            <w:pPr>
              <w:spacing w:after="120" w:lineRule="auto"/>
              <w:rPr/>
            </w:pPr>
            <w:r w:rsidDel="00000000" w:rsidR="00000000" w:rsidRPr="00000000">
              <w:rPr>
                <w:rFonts w:ascii="Arial" w:cs="Arial" w:eastAsia="Arial" w:hAnsi="Arial"/>
                <w:color w:val="23201d"/>
                <w:sz w:val="20"/>
                <w:szCs w:val="20"/>
                <w:rtl w:val="0"/>
              </w:rPr>
              <w:t xml:space="preserve">Title: ___________________</w:t>
            </w:r>
            <w:r w:rsidDel="00000000" w:rsidR="00000000" w:rsidRPr="00000000">
              <w:rPr>
                <w:rtl w:val="0"/>
              </w:rPr>
            </w:r>
          </w:p>
          <w:p w:rsidR="00000000" w:rsidDel="00000000" w:rsidP="00000000" w:rsidRDefault="00000000" w:rsidRPr="00000000" w14:paraId="000000B3">
            <w:pPr>
              <w:rPr/>
            </w:pPr>
            <w:r w:rsidDel="00000000" w:rsidR="00000000" w:rsidRPr="00000000">
              <w:rPr>
                <w:rFonts w:ascii="Arial" w:cs="Arial" w:eastAsia="Arial" w:hAnsi="Arial"/>
                <w:color w:val="23201d"/>
                <w:sz w:val="20"/>
                <w:szCs w:val="20"/>
                <w:rtl w:val="0"/>
              </w:rPr>
              <w:t xml:space="preserve">Date:  ___________________</w:t>
            </w:r>
            <w:r w:rsidDel="00000000" w:rsidR="00000000" w:rsidRPr="00000000">
              <w:rPr>
                <w:rtl w:val="0"/>
              </w:rPr>
            </w:r>
          </w:p>
        </w:tc>
      </w:tr>
    </w:tbl>
    <w:p w:rsidR="00000000" w:rsidDel="00000000" w:rsidP="00000000" w:rsidRDefault="00000000" w:rsidRPr="00000000" w14:paraId="000000B4">
      <w:pPr>
        <w:spacing w:after="300" w:before="0" w:lineRule="auto"/>
        <w:rPr/>
      </w:pPr>
      <w:r w:rsidDel="00000000" w:rsidR="00000000" w:rsidRPr="00000000">
        <w:rPr>
          <w:rtl w:val="0"/>
        </w:rPr>
      </w:r>
    </w:p>
    <w:p w:rsidR="00000000" w:rsidDel="00000000" w:rsidP="00000000" w:rsidRDefault="00000000" w:rsidRPr="00000000" w14:paraId="000000B5">
      <w:pPr>
        <w:jc w:val="center"/>
        <w:rPr/>
      </w:pPr>
      <w:r w:rsidDel="00000000" w:rsidR="00000000" w:rsidRPr="00000000">
        <w:rPr>
          <w:rFonts w:ascii="Arial" w:cs="Arial" w:eastAsia="Arial" w:hAnsi="Arial"/>
          <w:i w:val="1"/>
          <w:iCs w:val="1"/>
          <w:color w:val="888888"/>
          <w:sz w:val="18"/>
          <w:szCs w:val="18"/>
          <w:rtl w:val="0"/>
        </w:rPr>
        <w:t xml:space="preserve">H3 Homebuyers | Confidential &amp; Proprietary | Do Not Distribute</w:t>
      </w:r>
      <w:r w:rsidDel="00000000" w:rsidR="00000000" w:rsidRPr="00000000">
        <w:rPr>
          <w:rtl w:val="0"/>
        </w:rPr>
      </w:r>
    </w:p>
    <w:sectPr>
      <w:headerReference r:id="rId7" w:type="default"/>
      <w:footerReference r:id="rId8" w:type="default"/>
      <w:type w:val="nextPage"/>
      <w:pgSz w:h="15840" w:w="12240" w:orient="portrait"/>
      <w:pgMar w:bottom="1080" w:top="108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pBdr>
        <w:top w:color="1954f1" w:space="1" w:sz="4" w:val="single"/>
      </w:pBdr>
      <w:tabs>
        <w:tab w:val="right" w:leader="none" w:pos="9026"/>
      </w:tabs>
      <w:rPr/>
    </w:pPr>
    <w:r w:rsidDel="00000000" w:rsidR="00000000" w:rsidRPr="00000000">
      <w:rPr>
        <w:rFonts w:ascii="Arial" w:cs="Arial" w:eastAsia="Arial" w:hAnsi="Arial"/>
        <w:color w:val="888888"/>
        <w:sz w:val="16"/>
        <w:szCs w:val="16"/>
        <w:rtl w:val="0"/>
      </w:rPr>
      <w:t xml:space="preserve">H3-SOP-MCO-001 | Confidential &amp; ProprietaryPage </w:t>
    </w:r>
    <w:r w:rsidDel="00000000" w:rsidR="00000000" w:rsidRPr="00000000">
      <w:rPr>
        <w:rFonts w:ascii="Arial" w:cs="Arial" w:eastAsia="Arial" w:hAnsi="Arial"/>
        <w:color w:val="888888"/>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6">
    <w:pPr>
      <w:pBdr>
        <w:bottom w:color="1954f1" w:space="1" w:sz="6" w:val="single"/>
      </w:pBdr>
      <w:tabs>
        <w:tab w:val="right" w:leader="none" w:pos="9026"/>
      </w:tabs>
      <w:rPr/>
    </w:pPr>
    <w:r w:rsidDel="00000000" w:rsidR="00000000" w:rsidRPr="00000000">
      <w:rPr>
        <w:rFonts w:ascii="Arial" w:cs="Arial" w:eastAsia="Arial" w:hAnsi="Arial"/>
        <w:b w:val="1"/>
        <w:bCs w:val="1"/>
        <w:color w:val="1954f1"/>
        <w:sz w:val="18"/>
        <w:szCs w:val="18"/>
        <w:rtl w:val="0"/>
      </w:rPr>
      <w:t xml:space="preserve">H3 HOMEBUYERS</w:t>
    </w:r>
    <w:r w:rsidDel="00000000" w:rsidR="00000000" w:rsidRPr="00000000">
      <w:rPr>
        <w:rFonts w:ascii="Arial" w:cs="Arial" w:eastAsia="Arial" w:hAnsi="Arial"/>
        <w:color w:val="888888"/>
        <w:sz w:val="18"/>
        <w:szCs w:val="18"/>
        <w:rtl w:val="0"/>
      </w:rPr>
      <w:t xml:space="preserve">SOP: Montgomery County Foreclosure Lead Sourcing</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201d"/>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954f1"/>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Arial" w:cs="Arial" w:eastAsia="Arial" w:hAnsi="Arial"/>
      <w:b w:val="1"/>
      <w:bCs w:val="1"/>
      <w:i w:val="0"/>
      <w:iCs w:val="0"/>
      <w:smallCaps w:val="0"/>
      <w:strike w:val="0"/>
      <w:color w:val="04162d"/>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3201d"/>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ylpWe5ZXfoFof+hggMqm04Hg7g==">CgMxLjA4AHIhMXVpZ3V2WkxnNlVNWEZwZHZiS29vVXc1NHItV1dqZnVo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