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系统配置说明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第一步先去nodejs中文官网下载nodejs最新版本，进行安装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第二步再下载PHPstudy 2018软件，进行安装。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第三步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下载安装 Visual Studio Code。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 打开Phpstudy 2018 开启mysql服务。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84810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打开Visual Studio Code 打开毕业设计代码目录。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在Visual Studio Code 点击project目录右键选择从终端中打开</w:t>
      </w:r>
    </w:p>
    <w:p>
      <w:pPr>
        <w:pStyle w:val="2"/>
        <w:spacing w:line="360" w:lineRule="auto"/>
      </w:pPr>
      <w:r>
        <w:drawing>
          <wp:inline distT="0" distB="0" distL="114300" distR="114300">
            <wp:extent cx="4429125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hint="eastAsia"/>
        </w:rPr>
      </w:pPr>
      <w:r>
        <w:drawing>
          <wp:inline distT="0" distB="0" distL="114300" distR="114300">
            <wp:extent cx="5485765" cy="630555"/>
            <wp:effectExtent l="0" t="0" r="63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运行 node server 即可。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在浏览器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地址栏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 127.0.0.1:8080 进入书店前台首页  测试用户：15077750661 密码：123456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781425" cy="361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在浏览器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地址栏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 127.0.0.1:8080/admin_index 进入书店后台管理登录页面。登录之后就可以进入后台管理系统了。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43877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后台管理员：admin  密码：admin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56C84"/>
    <w:rsid w:val="09A74F5F"/>
    <w:rsid w:val="574D23A1"/>
    <w:rsid w:val="594269C9"/>
    <w:rsid w:val="5D997453"/>
    <w:rsid w:val="674212FB"/>
    <w:rsid w:val="71217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2020-05-30T05:16:00Z</dcterms:created>
  <dc:creator>79994</dc:creator>
  <cp:lastModifiedBy>空忆 听雨。</cp:lastModifiedBy>
  <dcterms:modified xsi:type="dcterms:W3CDTF">2020-05-30T05:21:48Z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