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D3DC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El objetivo de </w:t>
      </w:r>
      <w:r>
        <w:rPr>
          <w:rFonts w:ascii="Arial" w:hAnsi="Arial" w:cs="Arial"/>
          <w:color w:val="3C4043"/>
          <w:spacing w:val="3"/>
          <w:sz w:val="21"/>
          <w:szCs w:val="21"/>
        </w:rPr>
        <w:t>esta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actividad es conocer qué son y para qué se usan los hilos a nivel del microprocesador. Se debe realizar una investigación siguiendo los lineamientos que se han dado a lo largo del curso. El resultado de la investigación se debe plasmar en un documento que debe responder y cumplir con lo siguiente:</w:t>
      </w:r>
    </w:p>
    <w:p w14:paraId="7C7B9A2D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- ¿Qué es un hilo en el contexto de los microprocesadores? </w:t>
      </w:r>
    </w:p>
    <w:p w14:paraId="41379A74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¿Se puede hablar de la historia de los hilos? </w:t>
      </w:r>
    </w:p>
    <w:p w14:paraId="181BF570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¿</w:t>
      </w:r>
      <w:r>
        <w:rPr>
          <w:rFonts w:ascii="Arial" w:hAnsi="Arial" w:cs="Arial"/>
          <w:color w:val="3C4043"/>
          <w:spacing w:val="3"/>
          <w:sz w:val="21"/>
          <w:szCs w:val="21"/>
        </w:rPr>
        <w:t>Qué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tipo de hilos existen? </w:t>
      </w:r>
    </w:p>
    <w:p w14:paraId="338F5437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¿Cómo se hace la implementación de hilos a nivel de hardware? </w:t>
      </w:r>
    </w:p>
    <w:p w14:paraId="079C6934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¿Cómo se implementan los hilos por software? Debe quedar claro si el lenguaje de programación importa y si el hardware usado afecta. </w:t>
      </w:r>
    </w:p>
    <w:p w14:paraId="46E77B12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Mostrar un ejemplo de implementación de hilos usando lenguaje C++. Describir las diferentes partes del código que se deben tener en cuenta para el correcto funcionamiento de los hilos. Esta parte es opcional.</w:t>
      </w:r>
    </w:p>
    <w:p w14:paraId="4CC8E624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Incluir bibliografía de las fuentes de información y referencia cruzada a las mismas a lo largo del documento. </w:t>
      </w:r>
    </w:p>
    <w:p w14:paraId="5BEB20E7" w14:textId="77777777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Se debe poder verificar el avance del proyecto a través de un repositorio. </w:t>
      </w:r>
    </w:p>
    <w:p w14:paraId="1B4C749E" w14:textId="5231CF50" w:rsidR="00FD26D0" w:rsidRDefault="00791093">
      <w:r>
        <w:rPr>
          <w:rFonts w:ascii="Arial" w:hAnsi="Arial" w:cs="Arial"/>
          <w:color w:val="3C4043"/>
          <w:spacing w:val="3"/>
          <w:sz w:val="21"/>
          <w:szCs w:val="21"/>
        </w:rPr>
        <w:t xml:space="preserve">- Usar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latex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para la generación del documento. Adjuntar enlace al repositorio donde estarán las fuentes del documento (archivos .tex, figuras,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etc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y el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pdf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 el documento final. - La extensión del documento es máximo de tres páginas. La bibliografía no cuenta dentro de la extensión del documento.</w:t>
      </w:r>
    </w:p>
    <w:sectPr w:rsidR="00FD2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3"/>
    <w:rsid w:val="00791093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CE41"/>
  <w15:chartTrackingRefBased/>
  <w15:docId w15:val="{23D702AF-9871-4E2D-B1CF-2E13EFAB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 MARCELA BARBOSA ESTEBAN</cp:lastModifiedBy>
  <cp:revision>1</cp:revision>
  <dcterms:created xsi:type="dcterms:W3CDTF">2020-07-15T23:45:00Z</dcterms:created>
  <dcterms:modified xsi:type="dcterms:W3CDTF">2020-07-15T23:47:00Z</dcterms:modified>
</cp:coreProperties>
</file>