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14</w:t>
      </w:r>
    </w:p>
    <w:p>
      <w:pPr>
        <w:pStyle w:val="Title"/>
      </w:pPr>
      <w:r>
        <w:t>Registro da Release MVP 1.0.0</w:t>
      </w:r>
    </w:p>
    <w:p>
      <w:pPr>
        <w:pStyle w:val="Subtitle"/>
      </w:pPr>
      <w:r>
        <w:t>Conteúdo, evidências e publicação oficial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28/07/2026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Release v1.0.0 homologada e publicada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Identificação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800"/>
        <w:gridCol w:w="6560"/>
      </w:tblGrid>
      <w:tr>
        <w:trPr>
          <w:tblHeader w:val="true"/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rPr>
          <w:cantSplit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Versão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v1.0.0</w:t>
            </w:r>
          </w:p>
        </w:tc>
      </w:tr>
      <w:tr>
        <w:trPr>
          <w:cantSplit w:val="true"/>
          <w:cantSplit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Data de preparação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23/07/2026; publicação em 28/07/2026</w:t>
            </w:r>
          </w:p>
        </w:tc>
      </w:tr>
      <w:tr>
        <w:trPr>
          <w:cantSplit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Responsável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Liliane de Freitas Terra Vieira</w:t>
            </w:r>
          </w:p>
        </w:tc>
      </w:tr>
      <w:tr>
        <w:trPr>
          <w:cantSplit w:val="true"/>
          <w:cantSplit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Base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Branch main, commit a5bc837; 95 testes e 337 asserções aprovados</w:t>
            </w:r>
          </w:p>
        </w:tc>
      </w:tr>
      <w:tr>
        <w:trPr>
          <w:cantSplit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Banco oficial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PostgreSQL</w:t>
            </w:r>
          </w:p>
        </w:tc>
      </w:tr>
      <w:tr>
        <w:trPr>
          <w:cantSplit w:val="true"/>
          <w:cantSplit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Situação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Homologada com ressalva operacional; tag v1.0.0 publicada</w:t>
            </w:r>
          </w:p>
        </w:tc>
      </w:tr>
    </w:tbl>
    <w:p>
      <w:pPr>
        <w:spacing w:after="0"/>
      </w:pPr>
    </w:p>
    <w:p>
      <w:pPr>
        <w:pStyle w:val="Heading1"/>
      </w:pPr>
      <w:r>
        <w:t>2. Conteúdo da versão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EV-MVP-001: Backlog Consolidado do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EV-MVP-002: Calendário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EV-MVP-003: Cronograma Gantt básico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EV-MVP-004: Identidade pública do SGP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Gestão de usuários, clientes, projetos, requisitos e tarefas.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Kanban, documentos, comentários, anexos e histórico.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Dashboard, calendário e Gantt básico.</w:t>
      </w:r>
    </w:p>
    <w:p>
      <w:pPr>
        <w:pStyle w:val="Heading1"/>
      </w:pPr>
      <w:r>
        <w:t>3. Correções de pré-release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Remoção da exclusão física de conta pelo próprio usuário.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Página inicial oficial, favicon, título e marca do SGP.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.env.example alinhado ao PostgreSQL e aos anexos.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README, instalação, rotina Git e changelog atualizados.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Exclusão de banco local, logs, caches, uploads e documentos gerados de teste.</w:t>
      </w:r>
    </w:p>
    <w:p>
      <w:pPr>
        <w:pStyle w:val="Heading1"/>
      </w:pPr>
      <w:r>
        <w:t>4. Evidências técnicas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95 testes e 337 asserções aprovados após o merge na branch main.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Compilação Vite concluída.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HOM-001 a HOM-034 aprovados; backup e restauração validados em ambiente alternativo.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Documentação renderizada e inspecionada.</w:t>
      </w:r>
    </w:p>
    <w:p>
      <w:pPr>
        <w:pStyle w:val="Heading1"/>
      </w:pPr>
      <w:r>
        <w:t>5. Publicação oficial</w:t>
      </w:r>
    </w:p>
    <w:p>
      <w:r>
        <w:rPr>
          <w:rFonts w:ascii="Calibri" w:hAnsi="Calibri"/>
          <w:b w:val="0"/>
          <w:i w:val="0"/>
          <w:color w:val="24313A"/>
          <w:sz w:val="21"/>
        </w:rPr>
        <w:t>A condição foi cumprida. A homologação foi aprovada com ressalva operacional do HOM-035, o merge foi realizado na main e a tag v1.0.0 foi publicada no commit a5bc837.</w:t>
      </w:r>
    </w:p>
    <w:p>
      <w:pPr>
        <w:pStyle w:val="Heading1"/>
      </w:pPr>
      <w:r>
        <w:t>6. Evoluções posteriores</w:t>
      </w:r>
    </w:p>
    <w:p>
      <w:r>
        <w:t>BL-SGP-002: fundação SaaS multiempresa, isolamento por organização e configuração adaptativa de projetos.</w:t>
      </w:r>
    </w:p>
    <w:p>
      <w:r>
        <w:t>Demais módulos abaixo permanecem em roadmap posterior e não integram automaticamente a BL-SGP-002.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Wiki por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Sprints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Reuniões e atas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Testes internos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Gantt avançado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Riscos e mudanças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Entregas e aceite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Indicadores avançados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IA assistiva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Registro da Release MVP 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14 - Registro da Release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