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08</w:t>
      </w:r>
    </w:p>
    <w:p>
      <w:pPr>
        <w:pStyle w:val="Title"/>
      </w:pPr>
      <w:r>
        <w:t>Requisitos Não Funcionais</w:t>
      </w:r>
    </w:p>
    <w:p>
      <w:pPr>
        <w:pStyle w:val="Subtitle"/>
      </w:pPr>
      <w:r>
        <w:t>Qualidade, segurança e operação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Requisitos</w:t>
      </w:r>
    </w:p>
    <w:tbl>
      <w:tblPr>
        <w:tblW w:type="dxa" w:w="137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100"/>
        <w:gridCol w:w="2500"/>
        <w:gridCol w:w="8500"/>
        <w:gridCol w:w="16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Categoria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Requisito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Usabilidade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interface deve ser clara, consistente e orientada às tarefas do usuário.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Responsividade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As telas devem permanecer utilizáveis em desktop e dispositivos menores.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Compatibilidade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aplicação deve funcionar em navegadores modernos suportados.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Idioma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experiência do usuário deve usar português do Brasil.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Autenticação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Áreas internas exigem sessão autenticada.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RNF006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Autorização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Acesso a projeto depende de administração ou participação ativa.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Senhas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Senhas devem ser armazenadas por hash e nunca exibidas.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RNF008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Proteção web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Formulários usam CSRF e a saída textual é escapada pelo Blade.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Validação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Entradas devem ser validadas no servidor.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RNF010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 ativo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 inativo não pode autenticar.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Banco oficial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persistência oficial da aplicação usa PostgreSQL.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Evolução do banco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estrutura deve ser reproduzível por migrations.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Acesso a dados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aplicação usa Eloquent ORM e integridade referencial.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Integridade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Vínculos entre projetos devem impedir referências cruzadas indevidas.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Auditoria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Eventos relevantes registram usuário, data, hora e descrição.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RNF016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Temporalidade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Entidades operacionais mantêm datas de criação e atualização.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Desempenho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Consultas gerenciais devem evitar exposição de dados fora do escopo visível.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RNF018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Filtros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Listagens gerenciais devem permitir pesquisa ou filtros adequados.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Documentos privados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Arquivos gerados não podem ficar disponíveis por URL pública.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RNF020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Download autorizado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Downloads devem validar autenticação e participação.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Formatos documentais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Relatórios suportados devem ser gerados em DOCX e PDF.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Versionamento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Versões documentais devem ser independentes por projeto e tipo.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Backup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Banco e arquivos privados devem integrar a mesma política de backup.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Restauração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restauração deve ser testada em ambiente controlado.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Configuração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Segredos e parâmetros de ambiente não devem ser versionados.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RNF026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Produção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APP_DEBUG deve permanecer desativado em produção.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Manutenibilidade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solução adota MVC, componentes e convenções do Laravel.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RNF028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Testabilidade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Regras críticas devem possuir testes automatizados e homologação manual.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Limite de anexo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O tamanho máximo do arquivo deve ser configurável.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RNF030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Tipos de anexo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lista de extensões permitidas deve ser configurável.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Armazenamento de anexo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Anexos devem permanecer no disco privado.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Metadados de anexo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Nome, tipo, tamanho, autor e data devem ser registrados.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Remoção lógica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remoção não deve destruir o registro nem a evidência física.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Proteção de anexo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O nome original não deve definir o caminho físico do arquivo.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Histórico consolidado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Comentários e anexos devem alimentar a linha do tempo auditável.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</w:tbl>
    <w:p>
      <w:pPr>
        <w:spacing w:after="0"/>
      </w:pPr>
    </w:p>
    <w:p>
      <w:pPr>
        <w:pStyle w:val="Heading1"/>
      </w:pPr>
      <w:r>
        <w:t>2. Validações complementares de release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Responsividade e navegadores serão validados manualmente.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PostgreSQL será validado em ambiente controlado.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Backup e restauração exigem evidência própria.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O sistema não pode publicar storage/app/private.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Requisitos Não Funcionais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08 - Requisitos Não Funcionais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