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13</w:t>
      </w:r>
    </w:p>
    <w:p>
      <w:pPr>
        <w:pStyle w:val="Title"/>
      </w:pPr>
      <w:r>
        <w:t>Manual de Instalação e Operação</w:t>
      </w:r>
    </w:p>
    <w:p>
      <w:pPr>
        <w:pStyle w:val="Subtitle"/>
      </w:pPr>
      <w:r>
        <w:t>Implantação, atualização, backup e restauração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1.0.0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23/07/2026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Atualizado para a release MVP 1.0.0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Requisitos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PHP 8.2 ou superior com dom, gd, mbstring, openssl, pdo_pgsql, tokenizer, xml, xmlwriter e zip.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Composer 2, PostgreSQL 14 ou superior, Node.js 20 ou superior e npm.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Servidor web apontando somente para a pasta public.</w:t>
      </w:r>
    </w:p>
    <w:p>
      <w:pPr>
        <w:pStyle w:val="Heading1"/>
      </w:pPr>
      <w:r>
        <w:t>2. Instalação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Copiar .env.example para .env e configurar PostgreSQL.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Executar composer install.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Executar php artisan key:generate.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Executar npm ci e npm run build.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Executar php artisan migrate --seed.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Executar php artisan optimize:clear.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Executar php artisan test e confirmar 93 aprovados.</w:t>
      </w:r>
    </w:p>
    <w:p>
      <w:pPr>
        <w:pStyle w:val="Heading1"/>
      </w:pPr>
      <w:r>
        <w:t>3. Atualização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Fazer backup do banco e de storage/app/private.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Ativar modo de manutenção.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Atualizar dependências e recursos compilados.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Executar migrations com --force.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Limpar caches e retirar modo de manutenção.</w:t>
      </w:r>
    </w:p>
    <w:p>
      <w:pPr>
        <w:pStyle w:val="Heading1"/>
      </w:pPr>
      <w:r>
        <w:t>4. Backup e restauração</w:t>
      </w:r>
    </w:p>
    <w:p>
      <w:r>
        <w:rPr>
          <w:rFonts w:ascii="Calibri" w:hAnsi="Calibri"/>
          <w:b w:val="0"/>
          <w:i w:val="0"/>
          <w:color w:val="24313A"/>
          <w:sz w:val="21"/>
        </w:rPr>
        <w:t>O backup é composto pelo dump PostgreSQL e pelo diretório storage/app/private do mesmo ponto no tempo. A restauração deve ser testada em ambiente alternativo, inclusive com download de um documento e de um anexo.</w:t>
      </w:r>
    </w:p>
    <w:p>
      <w:pPr>
        <w:pStyle w:val="Heading1"/>
      </w:pPr>
      <w:r>
        <w:t>5. Segurança operacional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Nunca versionar .env.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Manter APP_DEBUG=false em produção.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Não executar storage:link para arquivos privados.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Usar HTTPS, senha forte e conta exclusiva no banco.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Aplicar rotação de logs e backups periódicos.</w:t>
      </w:r>
    </w:p>
    <w:p>
      <w:pPr>
        <w:pStyle w:val="Heading1"/>
      </w:pPr>
      <w:r>
        <w:t>6. Procedimentos detalhados</w:t>
      </w:r>
    </w:p>
    <w:p>
      <w:r>
        <w:rPr>
          <w:rFonts w:ascii="Calibri" w:hAnsi="Calibri"/>
          <w:b w:val="0"/>
          <w:i w:val="0"/>
          <w:color w:val="24313A"/>
          <w:sz w:val="21"/>
        </w:rPr>
        <w:t>Os comandos completos estão no arquivo INSTALL.md da raiz da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Manual de Instalação e Operação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13 - Manual de Instalação e Operação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