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7F61" w14:textId="08A23A72" w:rsidR="00F77069" w:rsidRDefault="006D59DF" w:rsidP="006D59DF">
      <w:pPr>
        <w:pStyle w:val="Ttulo"/>
        <w:jc w:val="center"/>
        <w:rPr>
          <w:b/>
          <w:outline/>
          <w:color w:val="ED7D31" w:themeColor="accent2"/>
          <w:spacing w:val="0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D59DF">
        <w:rPr>
          <w:b/>
          <w:outline/>
          <w:color w:val="ED7D31" w:themeColor="accent2"/>
          <w:spacing w:val="0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Inteligência Artificial</w:t>
      </w:r>
    </w:p>
    <w:p w14:paraId="52A8D63E" w14:textId="322FF685" w:rsidR="006D59DF" w:rsidRDefault="006D59DF" w:rsidP="006D59DF"/>
    <w:p w14:paraId="5372D693" w14:textId="77777777" w:rsidR="006D59DF" w:rsidRDefault="006D59DF" w:rsidP="006D59DF">
      <w:pPr>
        <w:rPr>
          <w:rFonts w:ascii="Roboto" w:hAnsi="Roboto"/>
          <w:color w:val="5C5C5C"/>
          <w:shd w:val="clear" w:color="auto" w:fill="FBFBFB"/>
        </w:rPr>
      </w:pPr>
      <w:r w:rsidRPr="0062466A">
        <w:rPr>
          <w:rFonts w:ascii="Arial" w:hAnsi="Arial" w:cs="Arial"/>
          <w:strike/>
          <w:color w:val="5C5C5C"/>
          <w:shd w:val="clear" w:color="auto" w:fill="FBFBFB"/>
        </w:rPr>
        <w:t>A </w:t>
      </w:r>
      <w:r w:rsidRPr="0062466A">
        <w:rPr>
          <w:rStyle w:val="Forte"/>
          <w:rFonts w:ascii="Arial" w:hAnsi="Arial" w:cs="Arial"/>
          <w:strike/>
          <w:color w:val="5C5C5C"/>
          <w:shd w:val="clear" w:color="auto" w:fill="FBFBFB"/>
        </w:rPr>
        <w:t>Inteligência Artificial (IA) </w:t>
      </w:r>
      <w:r w:rsidRPr="0062466A">
        <w:rPr>
          <w:rFonts w:ascii="Arial" w:hAnsi="Arial" w:cs="Arial"/>
          <w:strike/>
          <w:color w:val="5C5C5C"/>
          <w:shd w:val="clear" w:color="auto" w:fill="FBFBFB"/>
        </w:rPr>
        <w:t xml:space="preserve">é a capacidade de programas e dispositivos de realizar tarefas utilizando algoritmos que simulam o raciocínio humano com base em padrões </w:t>
      </w:r>
      <w:proofErr w:type="spellStart"/>
      <w:proofErr w:type="gramStart"/>
      <w:r w:rsidRPr="0062466A">
        <w:rPr>
          <w:rFonts w:ascii="Arial" w:hAnsi="Arial" w:cs="Arial"/>
          <w:strike/>
          <w:color w:val="5C5C5C"/>
          <w:shd w:val="clear" w:color="auto" w:fill="FBFBFB"/>
        </w:rPr>
        <w:t>aprendidos</w:t>
      </w:r>
      <w:r w:rsidRPr="006D59DF">
        <w:rPr>
          <w:rFonts w:ascii="Arial" w:hAnsi="Arial" w:cs="Arial"/>
          <w:color w:val="5C5C5C"/>
          <w:shd w:val="clear" w:color="auto" w:fill="FBFBFB"/>
        </w:rPr>
        <w:t>.</w:t>
      </w:r>
      <w:r w:rsidRPr="006D59DF">
        <w:rPr>
          <w:rFonts w:ascii="Arial" w:hAnsi="Arial" w:cs="Arial"/>
          <w:color w:val="70AD47" w:themeColor="accent6"/>
          <w:highlight w:val="yellow"/>
          <w:shd w:val="clear" w:color="auto" w:fill="FBFBFB"/>
        </w:rPr>
        <w:t>O</w:t>
      </w:r>
      <w:proofErr w:type="spellEnd"/>
      <w:proofErr w:type="gramEnd"/>
      <w:r w:rsidRPr="006D59DF">
        <w:rPr>
          <w:rFonts w:ascii="Arial" w:hAnsi="Arial" w:cs="Arial"/>
          <w:color w:val="70AD47" w:themeColor="accent6"/>
          <w:highlight w:val="yellow"/>
          <w:shd w:val="clear" w:color="auto" w:fill="FBFBFB"/>
        </w:rPr>
        <w:t xml:space="preserve"> conceito de IA foi formalmente introduzido em 1956, durante uma conferência no </w:t>
      </w:r>
      <w:proofErr w:type="spellStart"/>
      <w:r w:rsidRPr="006D59DF">
        <w:rPr>
          <w:rFonts w:ascii="Arial" w:hAnsi="Arial" w:cs="Arial"/>
          <w:color w:val="70AD47" w:themeColor="accent6"/>
          <w:highlight w:val="yellow"/>
          <w:shd w:val="clear" w:color="auto" w:fill="FBFBFB"/>
        </w:rPr>
        <w:t>Dartmouth</w:t>
      </w:r>
      <w:proofErr w:type="spellEnd"/>
      <w:r w:rsidRPr="006D59DF">
        <w:rPr>
          <w:rFonts w:ascii="Arial" w:hAnsi="Arial" w:cs="Arial"/>
          <w:color w:val="70AD47" w:themeColor="accent6"/>
          <w:highlight w:val="yellow"/>
          <w:shd w:val="clear" w:color="auto" w:fill="FBFBFB"/>
        </w:rPr>
        <w:t xml:space="preserve"> </w:t>
      </w:r>
      <w:proofErr w:type="spellStart"/>
      <w:r w:rsidRPr="006D59DF">
        <w:rPr>
          <w:rFonts w:ascii="Arial" w:hAnsi="Arial" w:cs="Arial"/>
          <w:color w:val="70AD47" w:themeColor="accent6"/>
          <w:highlight w:val="yellow"/>
          <w:shd w:val="clear" w:color="auto" w:fill="FBFBFB"/>
        </w:rPr>
        <w:t>College</w:t>
      </w:r>
      <w:proofErr w:type="spellEnd"/>
      <w:r w:rsidRPr="006D59DF">
        <w:rPr>
          <w:rFonts w:ascii="Arial" w:hAnsi="Arial" w:cs="Arial"/>
          <w:color w:val="70AD47" w:themeColor="accent6"/>
          <w:highlight w:val="yellow"/>
          <w:shd w:val="clear" w:color="auto" w:fill="FBFBFB"/>
        </w:rPr>
        <w:t>, nos EUA, pelo cientista da computação John McCarthy. Este marco nomeou um campo emergente que, desde os anos 1940, aspirava a replicar matematicamente as funções dos neurônios cerebrais.</w:t>
      </w:r>
      <w:r w:rsidRPr="006D59DF">
        <w:rPr>
          <w:rFonts w:ascii="Roboto" w:hAnsi="Roboto"/>
          <w:color w:val="5C5C5C"/>
          <w:shd w:val="clear" w:color="auto" w:fill="FBFBFB"/>
        </w:rPr>
        <w:t xml:space="preserve"> </w:t>
      </w:r>
    </w:p>
    <w:p w14:paraId="751118AA" w14:textId="779EAB87" w:rsidR="006D59DF" w:rsidRDefault="006D59DF" w:rsidP="006D59DF">
      <w:pPr>
        <w:rPr>
          <w:rFonts w:ascii="Arial" w:hAnsi="Arial" w:cs="Arial"/>
          <w:color w:val="5C5C5C"/>
          <w:shd w:val="clear" w:color="auto" w:fill="FBFBFB"/>
        </w:rPr>
      </w:pPr>
      <w:r w:rsidRPr="006D59DF">
        <w:rPr>
          <w:rFonts w:ascii="Arial" w:hAnsi="Arial" w:cs="Arial"/>
          <w:color w:val="5C5C5C"/>
          <w:shd w:val="clear" w:color="auto" w:fill="FBFBFB"/>
        </w:rPr>
        <w:t>A inteligência artificial tem transformado a maneira como a indústria funciona. Seja na logística, produção ou gestão, a IA oferece soluções inovadoras que aumentam a eficiência e competitividade das empresas. À medida que a tecnologia avança, é essencial que as indústrias continuem a adaptar-se e a investir em IA para se manterem relevantes e competitivas no mercado global.</w:t>
      </w:r>
      <w:r w:rsidRPr="006D59DF">
        <w:rPr>
          <w:rFonts w:ascii="Arial" w:hAnsi="Arial" w:cs="Arial"/>
          <w:color w:val="5C5C5C"/>
          <w:shd w:val="clear" w:color="auto" w:fill="FBFBFB"/>
        </w:rPr>
        <w:t xml:space="preserve"> </w:t>
      </w:r>
      <w:r w:rsidRPr="006D59DF">
        <w:rPr>
          <w:rFonts w:ascii="Arial" w:hAnsi="Arial" w:cs="Arial"/>
          <w:color w:val="5C5C5C"/>
          <w:shd w:val="clear" w:color="auto" w:fill="FBFBFB"/>
        </w:rPr>
        <w:t xml:space="preserve">As operações logísticas têm se beneficiado amplamente da IA. </w:t>
      </w:r>
      <w:r w:rsidRPr="006D59DF">
        <w:rPr>
          <w:rFonts w:ascii="Arial" w:hAnsi="Arial" w:cs="Arial"/>
          <w:color w:val="FFFFFF" w:themeColor="background1"/>
          <w:highlight w:val="magenta"/>
          <w:shd w:val="clear" w:color="auto" w:fill="FBFBFB"/>
        </w:rPr>
        <w:t>Com a crescente demanda do e-commerce, a agilidade na entrega tornou-se um diferencial competitivo. Modelos como o "</w:t>
      </w:r>
      <w:proofErr w:type="spellStart"/>
      <w:r w:rsidRPr="006D59DF">
        <w:rPr>
          <w:rFonts w:ascii="Arial" w:hAnsi="Arial" w:cs="Arial"/>
          <w:color w:val="FFFFFF" w:themeColor="background1"/>
          <w:highlight w:val="magenta"/>
          <w:shd w:val="clear" w:color="auto" w:fill="FBFBFB"/>
        </w:rPr>
        <w:t>Ship</w:t>
      </w:r>
      <w:proofErr w:type="spellEnd"/>
      <w:r w:rsidRPr="006D59DF">
        <w:rPr>
          <w:rFonts w:ascii="Arial" w:hAnsi="Arial" w:cs="Arial"/>
          <w:color w:val="FFFFFF" w:themeColor="background1"/>
          <w:highlight w:val="magenta"/>
          <w:shd w:val="clear" w:color="auto" w:fill="FBFBFB"/>
        </w:rPr>
        <w:t xml:space="preserve"> </w:t>
      </w:r>
      <w:proofErr w:type="spellStart"/>
      <w:r w:rsidRPr="006D59DF">
        <w:rPr>
          <w:rFonts w:ascii="Arial" w:hAnsi="Arial" w:cs="Arial"/>
          <w:color w:val="FFFFFF" w:themeColor="background1"/>
          <w:highlight w:val="magenta"/>
          <w:shd w:val="clear" w:color="auto" w:fill="FBFBFB"/>
        </w:rPr>
        <w:t>From</w:t>
      </w:r>
      <w:proofErr w:type="spellEnd"/>
      <w:r w:rsidRPr="006D59DF">
        <w:rPr>
          <w:rFonts w:ascii="Arial" w:hAnsi="Arial" w:cs="Arial"/>
          <w:color w:val="FFFFFF" w:themeColor="background1"/>
          <w:highlight w:val="magenta"/>
          <w:shd w:val="clear" w:color="auto" w:fill="FBFBFB"/>
        </w:rPr>
        <w:t xml:space="preserve"> Store" transformam lojas físicas em centros de distribuição, otimizando o tempo e reduzindo custos. Startups, como a </w:t>
      </w:r>
      <w:proofErr w:type="spellStart"/>
      <w:r w:rsidRPr="006D59DF">
        <w:rPr>
          <w:rFonts w:ascii="Arial" w:hAnsi="Arial" w:cs="Arial"/>
          <w:color w:val="FFFFFF" w:themeColor="background1"/>
          <w:highlight w:val="magenta"/>
          <w:shd w:val="clear" w:color="auto" w:fill="FBFBFB"/>
        </w:rPr>
        <w:t>JetCargo</w:t>
      </w:r>
      <w:proofErr w:type="spellEnd"/>
      <w:r w:rsidRPr="006D59DF">
        <w:rPr>
          <w:rFonts w:ascii="Arial" w:hAnsi="Arial" w:cs="Arial"/>
          <w:color w:val="FFFFFF" w:themeColor="background1"/>
          <w:highlight w:val="magenta"/>
          <w:shd w:val="clear" w:color="auto" w:fill="FBFBFB"/>
        </w:rPr>
        <w:t xml:space="preserve">, utilizam IA para otimizar o transporte de mercadorias, enquanto tecnologias como RFID monitoram em tempo real a movimentação e armazenamento de produtos, como visto na </w:t>
      </w:r>
      <w:proofErr w:type="spellStart"/>
      <w:r w:rsidRPr="006D59DF">
        <w:rPr>
          <w:rFonts w:ascii="Arial" w:hAnsi="Arial" w:cs="Arial"/>
          <w:color w:val="FFFFFF" w:themeColor="background1"/>
          <w:highlight w:val="magenta"/>
          <w:shd w:val="clear" w:color="auto" w:fill="FBFBFB"/>
        </w:rPr>
        <w:t>Expocafé</w:t>
      </w:r>
      <w:proofErr w:type="spellEnd"/>
      <w:r w:rsidRPr="006D59DF">
        <w:rPr>
          <w:rFonts w:ascii="Arial" w:hAnsi="Arial" w:cs="Arial"/>
          <w:color w:val="FFFFFF" w:themeColor="background1"/>
          <w:highlight w:val="magenta"/>
          <w:shd w:val="clear" w:color="auto" w:fill="FBFBFB"/>
        </w:rPr>
        <w:t>.</w:t>
      </w:r>
    </w:p>
    <w:p w14:paraId="7F14A046" w14:textId="77777777" w:rsidR="006D59DF" w:rsidRDefault="006D59DF" w:rsidP="006D59DF">
      <w:pPr>
        <w:pStyle w:val="acessibilidade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C5C5C"/>
        </w:rPr>
      </w:pPr>
      <w:r w:rsidRPr="006D59DF">
        <w:rPr>
          <w:rFonts w:ascii="Roboto" w:hAnsi="Roboto"/>
          <w:b/>
          <w:bCs/>
          <w:i/>
          <w:iCs/>
          <w:color w:val="5C5C5C"/>
          <w:u w:val="single"/>
        </w:rPr>
        <w:t>Embora tenhamos avançado, o Brasil ainda enfrenta desafios como a necessidade de ampliar investimentos em IA e aprimorar o tratamento de dados</w:t>
      </w:r>
      <w:r>
        <w:rPr>
          <w:rFonts w:ascii="Roboto" w:hAnsi="Roboto"/>
          <w:color w:val="5C5C5C"/>
        </w:rPr>
        <w:t>.</w:t>
      </w:r>
      <w:r>
        <w:rPr>
          <w:rFonts w:ascii="Roboto" w:hAnsi="Roboto"/>
          <w:color w:val="5C5C5C"/>
        </w:rPr>
        <w:t xml:space="preserve"> </w:t>
      </w:r>
    </w:p>
    <w:p w14:paraId="4E513CF8" w14:textId="17731AE3" w:rsidR="0062466A" w:rsidRPr="0062466A" w:rsidRDefault="006D59DF" w:rsidP="0062466A">
      <w:pPr>
        <w:pStyle w:val="acessibilidade"/>
        <w:shd w:val="clear" w:color="auto" w:fill="FBFBFB"/>
        <w:spacing w:after="150" w:line="384" w:lineRule="atLeast"/>
        <w:rPr>
          <w:rFonts w:ascii="Roboto" w:hAnsi="Roboto"/>
          <w:i/>
          <w:iCs/>
          <w:color w:val="7030A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D59DF">
        <w:rPr>
          <w:rFonts w:ascii="Roboto" w:hAnsi="Roboto"/>
          <w:b/>
          <w:bCs/>
          <w:color w:val="5C5C5C"/>
          <w:sz w:val="22"/>
          <w:szCs w:val="22"/>
          <w:highlight w:val="cyan"/>
          <w:u w:val="single"/>
          <w:vertAlign w:val="subscript"/>
        </w:rPr>
        <w:t>No entanto, os benefícios são inegáveis.</w:t>
      </w:r>
      <w:r w:rsidRPr="006D59DF">
        <w:rPr>
          <w:rFonts w:ascii="Roboto" w:hAnsi="Roboto"/>
          <w:color w:val="5C5C5C"/>
          <w:sz w:val="22"/>
          <w:szCs w:val="22"/>
        </w:rPr>
        <w:t xml:space="preserve"> </w:t>
      </w:r>
      <w:r w:rsidR="0062466A" w:rsidRPr="0062466A">
        <w:rPr>
          <w:rFonts w:ascii="Roboto" w:hAnsi="Roboto"/>
          <w:color w:val="7030A0"/>
          <w:sz w:val="32"/>
          <w:szCs w:val="32"/>
        </w:rPr>
        <w:t>A IA PROMOVE O AUMENTO DA PRODUTIVIDADE, REDUÇÃO DE CUSTOS, SEGURANÇA, APOIO NA TOMADA DE DECISÃO E OTIMIZAÇÃO DE PROCESSOS. ALÉM DISSO, A MANUTENÇÃO PREDITIVA, CONTROLE DE ESTOQUE, DESIGN GENERATIVO, GESTÃO DA QUALIDADE, ROBÓTICA E REDUÇÃO DE PERDAS SÃO APENAS ALGUMAS DAS APLICAÇÕES PRÁTICAS DA IA NA INDÚSTRIA 4.0.</w:t>
      </w:r>
      <w:r w:rsidR="0062466A" w:rsidRPr="0062466A">
        <w:t xml:space="preserve"> </w:t>
      </w:r>
      <w:r w:rsidR="0062466A" w:rsidRPr="0062466A">
        <w:rPr>
          <w:rFonts w:ascii="Roboto" w:hAnsi="Roboto"/>
          <w:i/>
          <w:iCs/>
          <w:color w:val="7030A0"/>
          <w:sz w:val="32"/>
          <w:szCs w:val="32"/>
          <w:highlight w:val="gree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"O funcionamento da inteligência artificial, de maneira simplificada, acontece por meio da coleta e da combinação de um grande volume dados seguido da identificação de determinados padrões nesse conjunto de informações. Com esse processo, que geralmente se dá mediante a utilização de algoritmos pré-programados, o software consegue tomar decisões e realizar tarefas de maneira autônoma."</w:t>
      </w:r>
    </w:p>
    <w:p w14:paraId="1D9CE85D" w14:textId="77777777" w:rsidR="0062466A" w:rsidRPr="0062466A" w:rsidRDefault="0062466A" w:rsidP="0062466A">
      <w:pPr>
        <w:pStyle w:val="acessibilidade"/>
        <w:shd w:val="clear" w:color="auto" w:fill="FBFBFB"/>
        <w:spacing w:after="150" w:line="384" w:lineRule="atLeast"/>
        <w:rPr>
          <w:rFonts w:ascii="Roboto" w:hAnsi="Roboto"/>
          <w:color w:val="7030A0"/>
          <w:sz w:val="32"/>
          <w:szCs w:val="32"/>
        </w:rPr>
      </w:pPr>
    </w:p>
    <w:p w14:paraId="2D959626" w14:textId="278AEB56" w:rsidR="006D59DF" w:rsidRDefault="0062466A" w:rsidP="0062466A">
      <w:pPr>
        <w:pStyle w:val="acessibilidade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7030A0"/>
          <w:sz w:val="22"/>
          <w:szCs w:val="22"/>
        </w:rPr>
      </w:pPr>
      <w:r w:rsidRPr="0062466A">
        <w:rPr>
          <w:rFonts w:ascii="Roboto" w:hAnsi="Roboto"/>
          <w:color w:val="7030A0"/>
          <w:sz w:val="32"/>
          <w:szCs w:val="32"/>
        </w:rPr>
        <w:t>Veja mais sobre "Inteligência artificial" em: https://brasilescola.uol.com.br/informatica/inteligencia-artificial.htm</w:t>
      </w:r>
    </w:p>
    <w:p w14:paraId="151E36B3" w14:textId="77777777" w:rsidR="0062466A" w:rsidRPr="006D59DF" w:rsidRDefault="0062466A" w:rsidP="006D59DF">
      <w:pPr>
        <w:pStyle w:val="acessibilidade"/>
        <w:shd w:val="clear" w:color="auto" w:fill="FBFBFB"/>
        <w:spacing w:before="0" w:beforeAutospacing="0" w:after="150" w:afterAutospacing="0" w:line="384" w:lineRule="atLeast"/>
        <w:rPr>
          <w:rFonts w:ascii="Roboto" w:hAnsi="Roboto"/>
          <w:color w:val="5C5C5C"/>
          <w:sz w:val="22"/>
          <w:szCs w:val="22"/>
        </w:rPr>
      </w:pPr>
    </w:p>
    <w:p w14:paraId="1D2749FD" w14:textId="77777777" w:rsidR="006D59DF" w:rsidRPr="006D59DF" w:rsidRDefault="006D59DF" w:rsidP="006D59DF">
      <w:pPr>
        <w:rPr>
          <w:rFonts w:ascii="Arial" w:hAnsi="Arial" w:cs="Arial"/>
          <w:color w:val="70AD47" w:themeColor="accent6"/>
        </w:rPr>
      </w:pPr>
    </w:p>
    <w:sectPr w:rsidR="006D59DF" w:rsidRPr="006D5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F"/>
    <w:rsid w:val="0062466A"/>
    <w:rsid w:val="006D59DF"/>
    <w:rsid w:val="00F7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332F"/>
  <w15:chartTrackingRefBased/>
  <w15:docId w15:val="{46280B51-FEB1-4732-8960-EFDE123A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5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6D59DF"/>
    <w:rPr>
      <w:b/>
      <w:bCs/>
    </w:rPr>
  </w:style>
  <w:style w:type="paragraph" w:customStyle="1" w:styleId="acessibilidade">
    <w:name w:val="acessibilidade"/>
    <w:basedOn w:val="Normal"/>
    <w:rsid w:val="006D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</dc:creator>
  <cp:keywords/>
  <dc:description/>
  <cp:lastModifiedBy>GRAU</cp:lastModifiedBy>
  <cp:revision>1</cp:revision>
  <dcterms:created xsi:type="dcterms:W3CDTF">2024-05-28T13:41:00Z</dcterms:created>
  <dcterms:modified xsi:type="dcterms:W3CDTF">2024-05-28T13:50:00Z</dcterms:modified>
</cp:coreProperties>
</file>