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50" w:rsidRDefault="007727CA">
      <w:pPr>
        <w:pStyle w:val="a9"/>
        <w:rPr>
          <w:lang w:val="zh-CN"/>
        </w:rPr>
      </w:pPr>
      <w:r>
        <w:rPr>
          <w:rFonts w:hint="eastAsia"/>
          <w:lang w:val="zh-CN"/>
        </w:rPr>
        <w:t>魔方码</w:t>
      </w:r>
      <w:r>
        <w:rPr>
          <w:lang w:val="zh-CN"/>
        </w:rPr>
        <w:t>需求文档说明书</w:t>
      </w:r>
      <w:r>
        <w:rPr>
          <w:rFonts w:hint="eastAsia"/>
          <w:lang w:val="zh-CN"/>
        </w:rPr>
        <w:t>Ver</w:t>
      </w:r>
      <w:r>
        <w:rPr>
          <w:lang w:val="zh-CN"/>
        </w:rPr>
        <w:t>1.0</w:t>
      </w:r>
      <w:r w:rsidR="00440E55">
        <w:rPr>
          <w:lang w:val="zh-CN"/>
        </w:rPr>
        <w:t>1</w:t>
      </w: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tbl>
      <w:tblPr>
        <w:tblStyle w:val="ae"/>
        <w:tblW w:w="935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5669"/>
      </w:tblGrid>
      <w:tr w:rsidR="00D23950">
        <w:tc>
          <w:tcPr>
            <w:tcW w:w="1271" w:type="dxa"/>
            <w:shd w:val="clear" w:color="auto" w:fill="830F0E" w:themeFill="accent1" w:themeFillShade="BF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</w:t>
            </w:r>
          </w:p>
        </w:tc>
        <w:tc>
          <w:tcPr>
            <w:tcW w:w="1418" w:type="dxa"/>
            <w:shd w:val="clear" w:color="auto" w:fill="830F0E" w:themeFill="accent1" w:themeFillShade="BF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992" w:type="dxa"/>
            <w:shd w:val="clear" w:color="auto" w:fill="830F0E" w:themeFill="accent1" w:themeFillShade="BF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作者</w:t>
            </w:r>
          </w:p>
        </w:tc>
        <w:tc>
          <w:tcPr>
            <w:tcW w:w="5669" w:type="dxa"/>
            <w:shd w:val="clear" w:color="auto" w:fill="830F0E" w:themeFill="accent1" w:themeFillShade="BF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</w:t>
            </w:r>
            <w:r>
              <w:rPr>
                <w:lang w:val="zh-CN"/>
              </w:rPr>
              <w:t>记录</w:t>
            </w:r>
          </w:p>
        </w:tc>
      </w:tr>
      <w:tr w:rsidR="00D23950">
        <w:tc>
          <w:tcPr>
            <w:tcW w:w="1271" w:type="dxa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2016727</w:t>
            </w:r>
          </w:p>
        </w:tc>
        <w:tc>
          <w:tcPr>
            <w:tcW w:w="1418" w:type="dxa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1.0</w:t>
            </w:r>
          </w:p>
        </w:tc>
        <w:tc>
          <w:tcPr>
            <w:tcW w:w="992" w:type="dxa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方</w:t>
            </w:r>
            <w:r>
              <w:rPr>
                <w:lang w:val="zh-CN"/>
              </w:rPr>
              <w:t>智</w:t>
            </w:r>
            <w:r>
              <w:rPr>
                <w:rFonts w:hint="eastAsia"/>
                <w:lang w:val="zh-CN"/>
              </w:rPr>
              <w:t>毅</w:t>
            </w:r>
          </w:p>
        </w:tc>
        <w:tc>
          <w:tcPr>
            <w:tcW w:w="5669" w:type="dxa"/>
          </w:tcPr>
          <w:p w:rsidR="00D23950" w:rsidRDefault="007727C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新建</w:t>
            </w:r>
            <w:r>
              <w:rPr>
                <w:rFonts w:hint="eastAsia"/>
                <w:lang w:val="zh-CN"/>
              </w:rPr>
              <w:t xml:space="preserve"> </w:t>
            </w:r>
          </w:p>
        </w:tc>
      </w:tr>
      <w:tr w:rsidR="00D23950">
        <w:tc>
          <w:tcPr>
            <w:tcW w:w="1271" w:type="dxa"/>
          </w:tcPr>
          <w:p w:rsidR="00D23950" w:rsidRDefault="00440E55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2016 83</w:t>
            </w:r>
          </w:p>
        </w:tc>
        <w:tc>
          <w:tcPr>
            <w:tcW w:w="1418" w:type="dxa"/>
          </w:tcPr>
          <w:p w:rsidR="00D23950" w:rsidRDefault="00440E55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1.01</w:t>
            </w:r>
          </w:p>
        </w:tc>
        <w:tc>
          <w:tcPr>
            <w:tcW w:w="992" w:type="dxa"/>
          </w:tcPr>
          <w:p w:rsidR="00D23950" w:rsidRDefault="00440E55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吴婷</w:t>
            </w:r>
          </w:p>
        </w:tc>
        <w:tc>
          <w:tcPr>
            <w:tcW w:w="5669" w:type="dxa"/>
          </w:tcPr>
          <w:p w:rsidR="00D23950" w:rsidRDefault="00440E55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加入</w:t>
            </w:r>
            <w:r>
              <w:rPr>
                <w:lang w:val="zh-CN"/>
              </w:rPr>
              <w:t>短信二维码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url </w:t>
            </w:r>
            <w:r>
              <w:rPr>
                <w:rFonts w:hint="eastAsia"/>
                <w:lang w:val="zh-CN"/>
              </w:rPr>
              <w:t>点击后</w:t>
            </w:r>
            <w:r>
              <w:rPr>
                <w:lang w:val="zh-CN"/>
              </w:rPr>
              <w:t>的原型</w:t>
            </w:r>
          </w:p>
        </w:tc>
      </w:tr>
      <w:tr w:rsidR="00D23950">
        <w:tc>
          <w:tcPr>
            <w:tcW w:w="1271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418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992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5669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</w:tr>
      <w:tr w:rsidR="00D23950">
        <w:tc>
          <w:tcPr>
            <w:tcW w:w="1271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418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992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5669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</w:tr>
      <w:tr w:rsidR="00D23950">
        <w:tc>
          <w:tcPr>
            <w:tcW w:w="1271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1418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992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5669" w:type="dxa"/>
          </w:tcPr>
          <w:p w:rsidR="00D23950" w:rsidRDefault="00D23950">
            <w:pPr>
              <w:spacing w:after="0" w:line="240" w:lineRule="auto"/>
              <w:rPr>
                <w:lang w:val="zh-CN"/>
              </w:rPr>
            </w:pPr>
          </w:p>
        </w:tc>
      </w:tr>
    </w:tbl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D23950">
      <w:pPr>
        <w:rPr>
          <w:lang w:val="zh-CN"/>
        </w:rPr>
      </w:pPr>
    </w:p>
    <w:p w:rsidR="00D23950" w:rsidRDefault="007727CA">
      <w:pPr>
        <w:pStyle w:val="1"/>
      </w:pPr>
      <w:r>
        <w:rPr>
          <w:rFonts w:hint="eastAsia"/>
          <w:lang w:val="zh-CN"/>
        </w:rPr>
        <w:lastRenderedPageBreak/>
        <w:t>魔方码定义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可线下</w:t>
      </w:r>
      <w:r>
        <w:rPr>
          <w:lang w:val="zh-CN"/>
        </w:rPr>
        <w:t>验证，触发商品状态由待消费变为已消费的数字</w:t>
      </w:r>
      <w:r>
        <w:rPr>
          <w:rFonts w:hint="eastAsia"/>
          <w:lang w:val="zh-CN"/>
        </w:rPr>
        <w:t>码</w:t>
      </w:r>
      <w:r>
        <w:rPr>
          <w:lang w:val="zh-CN"/>
        </w:rPr>
        <w:t>。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目前</w:t>
      </w:r>
      <w:r>
        <w:rPr>
          <w:lang w:val="zh-CN"/>
        </w:rPr>
        <w:t>景区演艺的魔方码是已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一个</w:t>
      </w:r>
      <w:r>
        <w:rPr>
          <w:lang w:val="zh-CN"/>
        </w:rPr>
        <w:t>字母</w:t>
      </w:r>
      <w:r>
        <w:rPr>
          <w:lang w:val="zh-CN"/>
        </w:rPr>
        <w:t>+</w:t>
      </w:r>
      <w:r>
        <w:rPr>
          <w:lang w:val="zh-CN"/>
        </w:rPr>
        <w:t>九个数字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组合</w:t>
      </w:r>
      <w:r>
        <w:rPr>
          <w:lang w:val="zh-CN"/>
        </w:rPr>
        <w:t>而来。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注意</w:t>
      </w:r>
      <w:r>
        <w:rPr>
          <w:lang w:val="zh-CN"/>
        </w:rPr>
        <w:t>：</w:t>
      </w:r>
      <w:r>
        <w:rPr>
          <w:rFonts w:hint="eastAsia"/>
          <w:lang w:val="zh-CN"/>
        </w:rPr>
        <w:t>目前暂定</w:t>
      </w:r>
      <w:r>
        <w:rPr>
          <w:lang w:val="zh-CN"/>
        </w:rPr>
        <w:t>魔方码是跟着</w:t>
      </w:r>
      <w:r>
        <w:rPr>
          <w:rFonts w:hint="eastAsia"/>
          <w:lang w:val="zh-CN"/>
        </w:rPr>
        <w:t>商品</w:t>
      </w:r>
      <w:r>
        <w:rPr>
          <w:lang w:val="zh-CN"/>
        </w:rPr>
        <w:t>走的，而非订单。</w:t>
      </w:r>
      <w:r>
        <w:rPr>
          <w:rFonts w:hint="eastAsia"/>
          <w:lang w:val="zh-CN"/>
        </w:rPr>
        <w:t>这样</w:t>
      </w:r>
      <w:r>
        <w:rPr>
          <w:lang w:val="zh-CN"/>
        </w:rPr>
        <w:t>灵活性更大</w:t>
      </w:r>
      <w:r>
        <w:rPr>
          <w:rFonts w:hint="eastAsia"/>
          <w:lang w:val="zh-CN"/>
        </w:rPr>
        <w:t>，</w:t>
      </w:r>
      <w:r>
        <w:rPr>
          <w:lang w:val="zh-CN"/>
        </w:rPr>
        <w:t>目前美团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大众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都是</w:t>
      </w:r>
      <w:r>
        <w:rPr>
          <w:lang w:val="zh-CN"/>
        </w:rPr>
        <w:t>跟着商品。</w:t>
      </w:r>
    </w:p>
    <w:p w:rsidR="00D23950" w:rsidRDefault="007727CA">
      <w:pPr>
        <w:pStyle w:val="1"/>
        <w:rPr>
          <w:lang w:val="zh-CN"/>
        </w:rPr>
      </w:pPr>
      <w:r>
        <w:rPr>
          <w:rFonts w:hint="eastAsia"/>
          <w:lang w:val="zh-CN"/>
        </w:rPr>
        <w:t>魔方码</w:t>
      </w:r>
      <w:r>
        <w:rPr>
          <w:lang w:val="zh-CN"/>
        </w:rPr>
        <w:t>相关</w:t>
      </w:r>
      <w:r>
        <w:rPr>
          <w:rFonts w:hint="eastAsia"/>
          <w:lang w:val="zh-CN"/>
        </w:rPr>
        <w:t>重要</w:t>
      </w:r>
      <w:r>
        <w:rPr>
          <w:lang w:val="zh-CN"/>
        </w:rPr>
        <w:t>字段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对应</w:t>
      </w:r>
      <w:r>
        <w:rPr>
          <w:lang w:val="zh-CN"/>
        </w:rPr>
        <w:t>订单</w:t>
      </w:r>
      <w:r>
        <w:rPr>
          <w:lang w:val="zh-CN"/>
        </w:rPr>
        <w:t xml:space="preserve">id 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适用供应商</w:t>
      </w:r>
      <w:r>
        <w:rPr>
          <w:lang w:val="zh-CN"/>
        </w:rPr>
        <w:t>id</w:t>
      </w:r>
      <w:r>
        <w:rPr>
          <w:rFonts w:hint="eastAsia"/>
          <w:lang w:val="zh-CN"/>
        </w:rPr>
        <w:t>（避免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跨</w:t>
      </w:r>
      <w:r>
        <w:rPr>
          <w:lang w:val="zh-CN"/>
        </w:rPr>
        <w:t>供应商验</w:t>
      </w:r>
      <w:r>
        <w:rPr>
          <w:rFonts w:hint="eastAsia"/>
          <w:lang w:val="zh-CN"/>
        </w:rPr>
        <w:t>码</w:t>
      </w:r>
      <w:r>
        <w:rPr>
          <w:lang w:val="zh-CN"/>
        </w:rPr>
        <w:t>）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对应</w:t>
      </w:r>
      <w:r>
        <w:rPr>
          <w:lang w:val="zh-CN"/>
        </w:rPr>
        <w:t>商品</w:t>
      </w:r>
      <w:r>
        <w:rPr>
          <w:lang w:val="zh-CN"/>
        </w:rPr>
        <w:t>id</w:t>
      </w:r>
      <w:r>
        <w:rPr>
          <w:rFonts w:hint="eastAsia"/>
          <w:lang w:val="zh-CN"/>
        </w:rPr>
        <w:t>（包括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结算价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等</w:t>
      </w:r>
      <w:r>
        <w:rPr>
          <w:lang w:val="zh-CN"/>
        </w:rPr>
        <w:t>其他关联信息）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产生</w:t>
      </w:r>
      <w:r>
        <w:rPr>
          <w:lang w:val="zh-CN"/>
        </w:rPr>
        <w:t>时间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状态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验证</w:t>
      </w:r>
      <w:r>
        <w:rPr>
          <w:lang w:val="zh-CN"/>
        </w:rPr>
        <w:t>时间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有效期（即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lang w:val="zh-CN"/>
        </w:rPr>
        <w:t>对应的可消费有效期）</w:t>
      </w:r>
    </w:p>
    <w:p w:rsidR="00D23950" w:rsidRDefault="007727CA">
      <w:pPr>
        <w:pStyle w:val="1a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验证</w:t>
      </w:r>
      <w:r>
        <w:rPr>
          <w:lang w:val="zh-CN"/>
        </w:rPr>
        <w:t>方式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web</w:t>
      </w:r>
      <w:r>
        <w:rPr>
          <w:lang w:val="zh-CN"/>
        </w:rPr>
        <w:t>端</w:t>
      </w:r>
      <w:r>
        <w:rPr>
          <w:rFonts w:hint="eastAsia"/>
          <w:lang w:val="zh-CN"/>
        </w:rPr>
        <w:t xml:space="preserve">   </w:t>
      </w:r>
      <w:r>
        <w:rPr>
          <w:lang w:val="zh-CN"/>
        </w:rPr>
        <w:t>APP</w:t>
      </w:r>
      <w:r>
        <w:rPr>
          <w:lang w:val="zh-CN"/>
        </w:rPr>
        <w:t>端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机器扫描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等</w:t>
      </w:r>
      <w:r>
        <w:rPr>
          <w:lang w:val="zh-CN"/>
        </w:rPr>
        <w:t>）</w:t>
      </w:r>
    </w:p>
    <w:p w:rsidR="00D23950" w:rsidRDefault="00D23950">
      <w:pPr>
        <w:pStyle w:val="1a"/>
        <w:ind w:left="135" w:firstLineChars="0" w:firstLine="0"/>
        <w:rPr>
          <w:lang w:val="zh-CN"/>
        </w:rPr>
      </w:pPr>
    </w:p>
    <w:p w:rsidR="00D23950" w:rsidRDefault="007727CA">
      <w:pPr>
        <w:pStyle w:val="1"/>
        <w:rPr>
          <w:lang w:val="zh-CN"/>
        </w:rPr>
      </w:pPr>
      <w:r>
        <w:rPr>
          <w:rFonts w:hint="eastAsia"/>
          <w:lang w:val="zh-CN"/>
        </w:rPr>
        <w:t>魔方码</w:t>
      </w:r>
      <w:r>
        <w:rPr>
          <w:lang w:val="zh-CN"/>
        </w:rPr>
        <w:t>产生前提</w:t>
      </w:r>
    </w:p>
    <w:p w:rsidR="00D23950" w:rsidRDefault="007727CA">
      <w:pPr>
        <w:pStyle w:val="1a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下单</w:t>
      </w:r>
      <w:r>
        <w:rPr>
          <w:lang w:val="zh-CN"/>
        </w:rPr>
        <w:t>的商品</w:t>
      </w:r>
      <w:r>
        <w:rPr>
          <w:rFonts w:hint="eastAsia"/>
          <w:lang w:val="zh-CN"/>
        </w:rPr>
        <w:t>本身产品</w:t>
      </w:r>
      <w:r>
        <w:rPr>
          <w:lang w:val="zh-CN"/>
        </w:rPr>
        <w:t>凭证类型为</w:t>
      </w:r>
      <w:r>
        <w:rPr>
          <w:rFonts w:hint="eastAsia"/>
          <w:lang w:val="zh-CN"/>
        </w:rPr>
        <w:t>“短信</w:t>
      </w:r>
      <w:r>
        <w:rPr>
          <w:lang w:val="zh-CN"/>
        </w:rPr>
        <w:t>验证魔方码</w:t>
      </w:r>
      <w:r>
        <w:rPr>
          <w:lang w:val="zh-CN"/>
        </w:rPr>
        <w:t>”</w:t>
      </w:r>
    </w:p>
    <w:p w:rsidR="00D23950" w:rsidRDefault="007727CA">
      <w:pPr>
        <w:pStyle w:val="1a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商品</w:t>
      </w:r>
      <w:r>
        <w:rPr>
          <w:lang w:val="zh-CN"/>
        </w:rPr>
        <w:t>变为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待消费</w:t>
      </w:r>
      <w:r>
        <w:rPr>
          <w:lang w:val="zh-CN"/>
        </w:rPr>
        <w:t>状态。（</w:t>
      </w:r>
      <w:r>
        <w:rPr>
          <w:rFonts w:hint="eastAsia"/>
          <w:lang w:val="zh-CN"/>
        </w:rPr>
        <w:t>非</w:t>
      </w:r>
      <w:r>
        <w:rPr>
          <w:lang w:val="zh-CN"/>
        </w:rPr>
        <w:t>二次确认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支付后</w:t>
      </w:r>
      <w:r>
        <w:rPr>
          <w:lang w:val="zh-CN"/>
        </w:rPr>
        <w:t>直接变为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待消费</w:t>
      </w:r>
      <w:r>
        <w:rPr>
          <w:lang w:val="zh-CN"/>
        </w:rPr>
        <w:t>，</w:t>
      </w:r>
      <w:r>
        <w:rPr>
          <w:rFonts w:hint="eastAsia"/>
          <w:lang w:val="zh-CN"/>
        </w:rPr>
        <w:t>二次</w:t>
      </w:r>
      <w:r>
        <w:rPr>
          <w:lang w:val="zh-CN"/>
        </w:rPr>
        <w:t>确认需要供应商确认后变为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待消费</w:t>
      </w:r>
      <w:r>
        <w:rPr>
          <w:lang w:val="zh-CN"/>
        </w:rPr>
        <w:t>）</w:t>
      </w:r>
    </w:p>
    <w:p w:rsidR="00D23950" w:rsidRDefault="007727CA">
      <w:pPr>
        <w:pStyle w:val="1"/>
        <w:rPr>
          <w:lang w:val="zh-CN"/>
        </w:rPr>
      </w:pPr>
      <w:r>
        <w:rPr>
          <w:rFonts w:hint="eastAsia"/>
          <w:lang w:val="zh-CN"/>
        </w:rPr>
        <w:t>魔方码</w:t>
      </w:r>
      <w:r>
        <w:rPr>
          <w:lang w:val="zh-CN"/>
        </w:rPr>
        <w:t>规格</w:t>
      </w:r>
    </w:p>
    <w:p w:rsidR="00D61B00" w:rsidRDefault="007727CA"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演艺票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景区票</w:t>
      </w:r>
      <w:r>
        <w:rPr>
          <w:lang w:val="zh-CN"/>
        </w:rPr>
        <w:t>：</w:t>
      </w:r>
      <w:r>
        <w:rPr>
          <w:rFonts w:hint="eastAsia"/>
          <w:lang w:val="zh-CN"/>
        </w:rPr>
        <w:t xml:space="preserve"> </w:t>
      </w:r>
      <w:r w:rsidR="00D61B00">
        <w:rPr>
          <w:lang w:val="zh-CN"/>
        </w:rPr>
        <w:t>6</w:t>
      </w:r>
      <w:r w:rsidR="00D61B00">
        <w:rPr>
          <w:rFonts w:hint="eastAsia"/>
          <w:lang w:val="zh-CN"/>
        </w:rPr>
        <w:t>位数字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bookmarkStart w:id="0" w:name="_GoBack"/>
      <w:bookmarkEnd w:id="0"/>
    </w:p>
    <w:p w:rsidR="00D23950" w:rsidRDefault="007727CA">
      <w:pPr>
        <w:pStyle w:val="1"/>
      </w:pPr>
      <w:r>
        <w:rPr>
          <w:rFonts w:hint="eastAsia"/>
        </w:rPr>
        <w:t>魔方码短链规则</w:t>
      </w:r>
    </w:p>
    <w:p w:rsidR="00D23950" w:rsidRDefault="007727CA">
      <w:r>
        <w:rPr>
          <w:rFonts w:hint="eastAsia"/>
        </w:rPr>
        <w:t>短信编号：</w:t>
      </w:r>
      <w:r>
        <w:rPr>
          <w:rFonts w:hint="eastAsia"/>
        </w:rPr>
        <w:t>A-2</w:t>
      </w:r>
    </w:p>
    <w:p w:rsidR="00D23950" w:rsidRDefault="007727CA">
      <w:r>
        <w:rPr>
          <w:rFonts w:hint="eastAsia"/>
        </w:rPr>
        <w:t>条件：发送对象为订单联系人，含魔方码的商品进入待消费状态时触发的短信，点击短信中的短链可进入查看二维码界面。</w:t>
      </w:r>
    </w:p>
    <w:p w:rsidR="00D23950" w:rsidRDefault="007727CA">
      <w:r>
        <w:rPr>
          <w:rFonts w:hint="eastAsia"/>
        </w:rPr>
        <w:t>界面如下：</w:t>
      </w:r>
    </w:p>
    <w:p w:rsidR="005241ED" w:rsidRDefault="005241ED">
      <w:r>
        <w:rPr>
          <w:noProof/>
        </w:rPr>
        <w:lastRenderedPageBreak/>
        <w:drawing>
          <wp:inline distT="0" distB="0" distL="0" distR="0" wp14:anchorId="3B755279" wp14:editId="21F03075">
            <wp:extent cx="5943600" cy="4262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50" w:rsidRDefault="007727CA">
      <w:r>
        <w:rPr>
          <w:rFonts w:hint="eastAsia"/>
        </w:rPr>
        <w:t>界面展示规则：</w:t>
      </w:r>
    </w:p>
    <w:tbl>
      <w:tblPr>
        <w:tblStyle w:val="ae"/>
        <w:tblW w:w="9576" w:type="dxa"/>
        <w:tblLayout w:type="fixed"/>
        <w:tblLook w:val="04A0" w:firstRow="1" w:lastRow="0" w:firstColumn="1" w:lastColumn="0" w:noHBand="0" w:noVBand="1"/>
      </w:tblPr>
      <w:tblGrid>
        <w:gridCol w:w="2092"/>
        <w:gridCol w:w="3355"/>
        <w:gridCol w:w="4129"/>
      </w:tblGrid>
      <w:tr w:rsidR="00D23950">
        <w:trPr>
          <w:trHeight w:val="271"/>
        </w:trPr>
        <w:tc>
          <w:tcPr>
            <w:tcW w:w="2092" w:type="dxa"/>
            <w:shd w:val="clear" w:color="auto" w:fill="5A5A5A" w:themeFill="text1" w:themeFillTint="A5"/>
            <w:vAlign w:val="center"/>
          </w:tcPr>
          <w:p w:rsidR="00D23950" w:rsidRDefault="007727C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包含元素名称</w:t>
            </w:r>
          </w:p>
        </w:tc>
        <w:tc>
          <w:tcPr>
            <w:tcW w:w="3355" w:type="dxa"/>
            <w:shd w:val="clear" w:color="auto" w:fill="5A5A5A" w:themeFill="text1" w:themeFillTint="A5"/>
            <w:vAlign w:val="center"/>
          </w:tcPr>
          <w:p w:rsidR="00D23950" w:rsidRDefault="007727C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4129" w:type="dxa"/>
            <w:shd w:val="clear" w:color="auto" w:fill="5A5A5A" w:themeFill="text1" w:themeFillTint="A5"/>
            <w:vAlign w:val="center"/>
          </w:tcPr>
          <w:p w:rsidR="00D23950" w:rsidRDefault="007727C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规则</w:t>
            </w:r>
          </w:p>
        </w:tc>
      </w:tr>
      <w:tr w:rsidR="00D23950">
        <w:tc>
          <w:tcPr>
            <w:tcW w:w="2092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二维码图片</w:t>
            </w:r>
          </w:p>
        </w:tc>
        <w:tc>
          <w:tcPr>
            <w:tcW w:w="3355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该订单魔方码的二维码，扫码可消费</w:t>
            </w:r>
          </w:p>
        </w:tc>
        <w:tc>
          <w:tcPr>
            <w:tcW w:w="4129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23950">
        <w:tc>
          <w:tcPr>
            <w:tcW w:w="2092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3355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该订单对应的商品名称</w:t>
            </w:r>
          </w:p>
        </w:tc>
        <w:tc>
          <w:tcPr>
            <w:tcW w:w="4129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最多显示一行，若字数超出则末尾加省略号</w:t>
            </w:r>
          </w:p>
        </w:tc>
      </w:tr>
      <w:tr w:rsidR="005241ED">
        <w:tc>
          <w:tcPr>
            <w:tcW w:w="2092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355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魔方券</w:t>
            </w:r>
            <w:r>
              <w:t>的状态</w:t>
            </w:r>
          </w:p>
        </w:tc>
        <w:tc>
          <w:tcPr>
            <w:tcW w:w="4129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待验证：产品</w:t>
            </w:r>
            <w:r>
              <w:t>有效期内</w:t>
            </w:r>
            <w:r>
              <w:rPr>
                <w:rFonts w:hint="eastAsia"/>
              </w:rPr>
              <w:t>未</w:t>
            </w:r>
            <w:r>
              <w:t>验码</w:t>
            </w:r>
          </w:p>
          <w:p w:rsidR="00381EED" w:rsidRDefault="00381EED">
            <w:pPr>
              <w:jc w:val="center"/>
            </w:pPr>
            <w:r>
              <w:rPr>
                <w:rFonts w:hint="eastAsia"/>
              </w:rPr>
              <w:t>已验证：</w:t>
            </w:r>
            <w:r>
              <w:t>产品有效期内</w:t>
            </w:r>
            <w:r>
              <w:rPr>
                <w:rFonts w:hint="eastAsia"/>
              </w:rPr>
              <w:t>被</w:t>
            </w:r>
            <w:r>
              <w:t>验码</w:t>
            </w:r>
          </w:p>
          <w:p w:rsidR="00381EED" w:rsidRDefault="00381EED">
            <w:pPr>
              <w:jc w:val="center"/>
            </w:pPr>
            <w:r>
              <w:rPr>
                <w:rFonts w:hint="eastAsia"/>
              </w:rPr>
              <w:t>已过期</w:t>
            </w:r>
            <w:r>
              <w:t>：超过产品</w:t>
            </w:r>
            <w:r>
              <w:rPr>
                <w:rFonts w:hint="eastAsia"/>
              </w:rPr>
              <w:t>游玩有效期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</w:t>
            </w:r>
            <w:r>
              <w:t>验码</w:t>
            </w:r>
          </w:p>
        </w:tc>
      </w:tr>
      <w:tr w:rsidR="005241ED">
        <w:tc>
          <w:tcPr>
            <w:tcW w:w="2092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有效期</w:t>
            </w:r>
          </w:p>
        </w:tc>
        <w:tc>
          <w:tcPr>
            <w:tcW w:w="3355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展示</w:t>
            </w:r>
            <w:r>
              <w:t>魔方券的有效期</w:t>
            </w:r>
          </w:p>
        </w:tc>
        <w:tc>
          <w:tcPr>
            <w:tcW w:w="4129" w:type="dxa"/>
            <w:vAlign w:val="center"/>
          </w:tcPr>
          <w:p w:rsidR="005241ED" w:rsidRDefault="00381EED">
            <w:pPr>
              <w:jc w:val="center"/>
            </w:pPr>
            <w:r>
              <w:rPr>
                <w:rFonts w:hint="eastAsia"/>
              </w:rPr>
              <w:t>即：</w:t>
            </w:r>
            <w:r>
              <w:t>产品游玩有效期</w:t>
            </w:r>
            <w:r>
              <w:rPr>
                <w:rFonts w:hint="eastAsia"/>
              </w:rPr>
              <w:t xml:space="preserve">  </w:t>
            </w:r>
          </w:p>
          <w:p w:rsidR="00381EED" w:rsidRDefault="00381EED">
            <w:pPr>
              <w:jc w:val="center"/>
            </w:pPr>
            <w:r>
              <w:rPr>
                <w:rFonts w:hint="eastAsia"/>
              </w:rPr>
              <w:t>目前</w:t>
            </w:r>
            <w:r>
              <w:t>产品有三种下单有效期模式，无论哪一种都是说一个时间段内产品有效</w:t>
            </w:r>
            <w:r>
              <w:rPr>
                <w:rFonts w:hint="eastAsia"/>
              </w:rPr>
              <w:t>。</w:t>
            </w:r>
            <w:r>
              <w:t>这个</w:t>
            </w:r>
            <w:r>
              <w:rPr>
                <w:rFonts w:hint="eastAsia"/>
              </w:rPr>
              <w:t>时间段</w:t>
            </w:r>
            <w:r>
              <w:t>我们定位有游玩有效期</w:t>
            </w:r>
          </w:p>
        </w:tc>
      </w:tr>
      <w:tr w:rsidR="00D23950">
        <w:tc>
          <w:tcPr>
            <w:tcW w:w="2092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规格和份数</w:t>
            </w:r>
          </w:p>
        </w:tc>
        <w:tc>
          <w:tcPr>
            <w:tcW w:w="3355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购买的规格名称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购买的规格份数</w:t>
            </w:r>
          </w:p>
        </w:tc>
        <w:tc>
          <w:tcPr>
            <w:tcW w:w="4129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最多显示一行，超出则规格末尾加省略号</w:t>
            </w:r>
          </w:p>
        </w:tc>
      </w:tr>
      <w:tr w:rsidR="00D23950">
        <w:tc>
          <w:tcPr>
            <w:tcW w:w="2092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lastRenderedPageBreak/>
              <w:t>魔方码</w:t>
            </w:r>
          </w:p>
        </w:tc>
        <w:tc>
          <w:tcPr>
            <w:tcW w:w="3355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该订单的魔方码密码</w:t>
            </w:r>
          </w:p>
        </w:tc>
        <w:tc>
          <w:tcPr>
            <w:tcW w:w="4129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23950">
        <w:tc>
          <w:tcPr>
            <w:tcW w:w="2092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客服电话</w:t>
            </w:r>
          </w:p>
        </w:tc>
        <w:tc>
          <w:tcPr>
            <w:tcW w:w="3355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魔方客服电话</w:t>
            </w:r>
          </w:p>
        </w:tc>
        <w:tc>
          <w:tcPr>
            <w:tcW w:w="4129" w:type="dxa"/>
            <w:vAlign w:val="center"/>
          </w:tcPr>
          <w:p w:rsidR="00D23950" w:rsidRDefault="007727C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D23950" w:rsidRDefault="00D23950"/>
    <w:p w:rsidR="00381EED" w:rsidRDefault="00381EED">
      <w:r>
        <w:rPr>
          <w:rFonts w:hint="eastAsia"/>
        </w:rPr>
        <w:t>游玩有效期</w:t>
      </w:r>
      <w:r>
        <w:t>显示规则</w:t>
      </w:r>
      <w:r>
        <w:rPr>
          <w:rFonts w:hint="eastAsia"/>
        </w:rPr>
        <w:t>说明</w:t>
      </w:r>
      <w:r>
        <w:t>：</w:t>
      </w:r>
    </w:p>
    <w:p w:rsidR="00381EED" w:rsidRDefault="00381EED"/>
    <w:p w:rsidR="00381EED" w:rsidRDefault="00381EED">
      <w:r>
        <w:t xml:space="preserve">A </w:t>
      </w:r>
      <w:r>
        <w:rPr>
          <w:rFonts w:hint="eastAsia"/>
        </w:rPr>
        <w:t>涉及到小时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显示</w:t>
      </w:r>
      <w:r>
        <w:rPr>
          <w:rFonts w:hint="eastAsia"/>
        </w:rPr>
        <w:t xml:space="preserve">   </w:t>
      </w:r>
      <w:r>
        <w:t xml:space="preserve">NNNN-MM-DD HH-MM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NNNN-MM-DD HH-MM</w:t>
      </w:r>
    </w:p>
    <w:p w:rsidR="00381EED" w:rsidRDefault="00381EED">
      <w:r>
        <w:t xml:space="preserve">                           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2016</w:t>
      </w:r>
      <w:r>
        <w:t>-12-11  13</w:t>
      </w:r>
      <w:r>
        <w:rPr>
          <w:rFonts w:hint="eastAsia"/>
        </w:rPr>
        <w:t xml:space="preserve">:00 </w:t>
      </w:r>
      <w:r>
        <w:rPr>
          <w:rFonts w:hint="eastAsia"/>
        </w:rPr>
        <w:t>到</w:t>
      </w:r>
      <w:r>
        <w:rPr>
          <w:rFonts w:hint="eastAsia"/>
        </w:rPr>
        <w:t xml:space="preserve">  2016</w:t>
      </w:r>
      <w:r>
        <w:t>-12-11 17</w:t>
      </w:r>
      <w:r>
        <w:rPr>
          <w:rFonts w:hint="eastAsia"/>
        </w:rPr>
        <w:t xml:space="preserve">:00 </w:t>
      </w:r>
    </w:p>
    <w:p w:rsidR="00381EED" w:rsidRDefault="00381EED" w:rsidP="00381EED">
      <w:r>
        <w:rPr>
          <w:rFonts w:hint="eastAsia"/>
        </w:rPr>
        <w:t>B</w:t>
      </w:r>
      <w:r>
        <w:t>涉及到天：</w:t>
      </w:r>
      <w:r>
        <w:rPr>
          <w:rFonts w:hint="eastAsia"/>
        </w:rPr>
        <w:t xml:space="preserve">      </w:t>
      </w:r>
      <w:r>
        <w:rPr>
          <w:rFonts w:hint="eastAsia"/>
        </w:rPr>
        <w:t>显示</w:t>
      </w:r>
      <w:r>
        <w:rPr>
          <w:rFonts w:hint="eastAsia"/>
        </w:rPr>
        <w:t xml:space="preserve">   </w:t>
      </w:r>
      <w:r>
        <w:t>NNNN-MM-DD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NNNN-MM-DD                        </w:t>
      </w:r>
    </w:p>
    <w:p w:rsidR="00381EED" w:rsidRDefault="00381EED" w:rsidP="00381EED">
      <w:pPr>
        <w:ind w:firstLineChars="700" w:firstLine="1190"/>
      </w:pPr>
      <w:r>
        <w:t xml:space="preserve">  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2016</w:t>
      </w:r>
      <w:r>
        <w:t xml:space="preserve">-12-11  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 2016</w:t>
      </w:r>
      <w:r>
        <w:t xml:space="preserve">-12-11 </w:t>
      </w:r>
    </w:p>
    <w:p w:rsidR="00381EED" w:rsidRPr="00381EED" w:rsidRDefault="00381EED"/>
    <w:p w:rsidR="00D23950" w:rsidRPr="00381EED" w:rsidRDefault="00D23950"/>
    <w:p w:rsidR="00D23950" w:rsidRPr="00381EED" w:rsidRDefault="007727CA">
      <w:pPr>
        <w:pStyle w:val="1"/>
      </w:pPr>
      <w:r>
        <w:rPr>
          <w:rFonts w:hint="eastAsia"/>
          <w:lang w:val="zh-CN"/>
        </w:rPr>
        <w:t>魔方码</w:t>
      </w:r>
      <w:r>
        <w:rPr>
          <w:lang w:val="zh-CN"/>
        </w:rPr>
        <w:t>验证方式</w:t>
      </w:r>
    </w:p>
    <w:p w:rsidR="00D23950" w:rsidRPr="00381EED" w:rsidRDefault="007727CA">
      <w:pPr>
        <w:pStyle w:val="2"/>
      </w:pPr>
      <w:r w:rsidRPr="00381EED">
        <w:t>W</w:t>
      </w:r>
      <w:r w:rsidRPr="00381EED">
        <w:rPr>
          <w:rFonts w:hint="eastAsia"/>
        </w:rPr>
        <w:t>eb</w:t>
      </w:r>
      <w:r>
        <w:rPr>
          <w:lang w:val="zh-CN"/>
        </w:rPr>
        <w:t>验证</w:t>
      </w:r>
    </w:p>
    <w:p w:rsidR="00D23950" w:rsidRDefault="007727CA">
      <w:pPr>
        <w:rPr>
          <w:lang w:val="zh-CN"/>
        </w:rPr>
      </w:pPr>
      <w:r w:rsidRPr="00381EED">
        <w:rPr>
          <w:rFonts w:hint="eastAsia"/>
        </w:rPr>
        <w:t xml:space="preserve"> </w:t>
      </w:r>
      <w:r>
        <w:rPr>
          <w:rFonts w:hint="eastAsia"/>
          <w:lang w:val="zh-CN"/>
        </w:rPr>
        <w:t>供应端</w:t>
      </w:r>
      <w:r>
        <w:rPr>
          <w:lang w:val="zh-CN"/>
        </w:rPr>
        <w:t>PC</w:t>
      </w:r>
      <w:r>
        <w:rPr>
          <w:lang w:val="zh-CN"/>
        </w:rPr>
        <w:t>端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，</w:t>
      </w:r>
      <w:r>
        <w:rPr>
          <w:lang w:val="zh-CN"/>
        </w:rPr>
        <w:t>手动输入</w:t>
      </w:r>
      <w:r>
        <w:rPr>
          <w:rFonts w:hint="eastAsia"/>
          <w:lang w:val="zh-CN"/>
        </w:rPr>
        <w:t>魔方码</w:t>
      </w:r>
      <w:r>
        <w:rPr>
          <w:lang w:val="zh-CN"/>
        </w:rPr>
        <w:t>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验证</w:t>
      </w:r>
      <w:r>
        <w:rPr>
          <w:lang w:val="zh-CN"/>
        </w:rPr>
        <w:t>。</w:t>
      </w:r>
    </w:p>
    <w:p w:rsidR="00D23950" w:rsidRDefault="007727CA">
      <w:pPr>
        <w:pStyle w:val="2"/>
        <w:rPr>
          <w:lang w:val="zh-CN"/>
        </w:rPr>
      </w:pPr>
      <w:r>
        <w:rPr>
          <w:rFonts w:hint="eastAsia"/>
          <w:lang w:val="zh-CN"/>
        </w:rPr>
        <w:t>APP</w:t>
      </w:r>
      <w:r>
        <w:rPr>
          <w:lang w:val="zh-CN"/>
        </w:rPr>
        <w:t>验证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>APP</w:t>
      </w:r>
      <w:r>
        <w:rPr>
          <w:lang w:val="zh-CN"/>
        </w:rPr>
        <w:t>线下扫码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魔方码</w:t>
      </w:r>
      <w:r>
        <w:rPr>
          <w:lang w:val="zh-CN"/>
        </w:rPr>
        <w:t>对应的二维码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验证</w:t>
      </w:r>
      <w:r>
        <w:rPr>
          <w:lang w:val="zh-CN"/>
        </w:rPr>
        <w:t>。</w:t>
      </w:r>
    </w:p>
    <w:p w:rsidR="00D23950" w:rsidRDefault="00D23950">
      <w:pPr>
        <w:rPr>
          <w:lang w:val="zh-CN"/>
        </w:rPr>
      </w:pPr>
    </w:p>
    <w:p w:rsidR="00D23950" w:rsidRDefault="007727CA">
      <w:pPr>
        <w:pStyle w:val="2"/>
        <w:rPr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ab</w:t>
      </w:r>
      <w:r>
        <w:rPr>
          <w:lang w:val="zh-CN"/>
        </w:rPr>
        <w:t>验证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可以</w:t>
      </w:r>
      <w:r>
        <w:rPr>
          <w:lang w:val="zh-CN"/>
        </w:rPr>
        <w:t>手机上登录供应端，触发相关验证</w:t>
      </w:r>
    </w:p>
    <w:p w:rsidR="00D23950" w:rsidRDefault="007727CA">
      <w:pPr>
        <w:pStyle w:val="2"/>
        <w:rPr>
          <w:lang w:val="zh-CN"/>
        </w:rPr>
      </w:pPr>
      <w:r>
        <w:rPr>
          <w:rFonts w:hint="eastAsia"/>
          <w:lang w:val="zh-CN"/>
        </w:rPr>
        <w:t>线下</w:t>
      </w:r>
      <w:r>
        <w:rPr>
          <w:lang w:val="zh-CN"/>
        </w:rPr>
        <w:t>机器</w:t>
      </w:r>
      <w:r>
        <w:rPr>
          <w:rFonts w:hint="eastAsia"/>
          <w:lang w:val="zh-CN"/>
        </w:rPr>
        <w:t>扫码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线下</w:t>
      </w:r>
      <w:r>
        <w:rPr>
          <w:lang w:val="zh-CN"/>
        </w:rPr>
        <w:t>机器扫码，主要适用于景区</w:t>
      </w:r>
    </w:p>
    <w:p w:rsidR="00D23950" w:rsidRDefault="007727CA">
      <w:pPr>
        <w:pStyle w:val="2"/>
        <w:rPr>
          <w:lang w:val="zh-CN"/>
        </w:rPr>
      </w:pPr>
      <w:r>
        <w:rPr>
          <w:rFonts w:hint="eastAsia"/>
          <w:lang w:val="zh-CN"/>
        </w:rPr>
        <w:t>平台</w:t>
      </w:r>
      <w:r>
        <w:rPr>
          <w:lang w:val="zh-CN"/>
        </w:rPr>
        <w:t>验证</w:t>
      </w:r>
    </w:p>
    <w:p w:rsidR="00D23950" w:rsidRDefault="007727CA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平台</w:t>
      </w:r>
      <w:r>
        <w:rPr>
          <w:lang w:val="zh-CN"/>
        </w:rPr>
        <w:t>可以</w:t>
      </w:r>
      <w:r>
        <w:rPr>
          <w:rFonts w:hint="eastAsia"/>
          <w:lang w:val="zh-CN"/>
        </w:rPr>
        <w:t>手动</w:t>
      </w:r>
      <w:r>
        <w:rPr>
          <w:lang w:val="zh-CN"/>
        </w:rPr>
        <w:t>触发魔方码验证</w:t>
      </w:r>
    </w:p>
    <w:p w:rsidR="00D23950" w:rsidRDefault="007727CA">
      <w:pPr>
        <w:pStyle w:val="1"/>
        <w:rPr>
          <w:lang w:val="zh-CN"/>
        </w:rPr>
      </w:pPr>
      <w:r>
        <w:rPr>
          <w:rFonts w:hint="eastAsia"/>
          <w:lang w:val="zh-CN"/>
        </w:rPr>
        <w:t>魔方码</w:t>
      </w:r>
      <w:r>
        <w:rPr>
          <w:lang w:val="zh-CN"/>
        </w:rPr>
        <w:t>状态</w:t>
      </w:r>
    </w:p>
    <w:p w:rsidR="00D23950" w:rsidRDefault="007727CA">
      <w:pPr>
        <w:pStyle w:val="2"/>
      </w:pPr>
      <w:r>
        <w:rPr>
          <w:rFonts w:hint="eastAsia"/>
        </w:rPr>
        <w:t>待验证</w:t>
      </w:r>
    </w:p>
    <w:p w:rsidR="00D23950" w:rsidRDefault="007727CA">
      <w:pPr>
        <w:rPr>
          <w:color w:val="000000" w:themeColor="text1"/>
        </w:rPr>
      </w:pPr>
      <w:r>
        <w:rPr>
          <w:rFonts w:hint="eastAsia"/>
        </w:rPr>
        <w:t xml:space="preserve">  </w:t>
      </w:r>
      <w:r>
        <w:t xml:space="preserve"> 1</w:t>
      </w:r>
      <w:r>
        <w:rPr>
          <w:rFonts w:hint="eastAsia"/>
        </w:rPr>
        <w:t>魔方码</w:t>
      </w:r>
      <w:r>
        <w:t>产生的初始状态，这个状态有个有效期。有效期</w:t>
      </w:r>
      <w:r>
        <w:rPr>
          <w:rFonts w:hint="eastAsia"/>
        </w:rPr>
        <w:t>和商品</w:t>
      </w:r>
      <w:r>
        <w:t>本身的</w:t>
      </w:r>
      <w:r>
        <w:rPr>
          <w:rFonts w:hint="eastAsia"/>
        </w:rPr>
        <w:t xml:space="preserve"> </w:t>
      </w:r>
      <w:r>
        <w:rPr>
          <w:color w:val="FF0000"/>
        </w:rPr>
        <w:t>游玩有效期</w:t>
      </w:r>
      <w:r>
        <w:rPr>
          <w:color w:val="FF0000"/>
        </w:rPr>
        <w:t xml:space="preserve">* </w:t>
      </w:r>
      <w:r>
        <w:rPr>
          <w:rFonts w:hint="eastAsia"/>
          <w:color w:val="000000" w:themeColor="text1"/>
        </w:rPr>
        <w:t>一致</w:t>
      </w:r>
    </w:p>
    <w:p w:rsidR="00D23950" w:rsidRDefault="007727C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</w:t>
      </w:r>
      <w:r>
        <w:rPr>
          <w:rFonts w:hint="eastAsia"/>
          <w:color w:val="000000" w:themeColor="text1"/>
        </w:rPr>
        <w:t>注：</w:t>
      </w:r>
      <w:r>
        <w:rPr>
          <w:color w:val="000000" w:themeColor="text1"/>
        </w:rPr>
        <w:t>游玩有效期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：根据下单模式而来，意味着产品什么时间内可以去消费</w:t>
      </w:r>
    </w:p>
    <w:p w:rsidR="00D23950" w:rsidRDefault="007727CA">
      <w:pPr>
        <w:pStyle w:val="2"/>
      </w:pPr>
      <w:r>
        <w:rPr>
          <w:rFonts w:hint="eastAsia"/>
        </w:rPr>
        <w:t>已验证</w:t>
      </w:r>
    </w:p>
    <w:p w:rsidR="00D23950" w:rsidRDefault="007727CA"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被扫码机</w:t>
      </w:r>
      <w:r>
        <w:t>或者其他方式进行了验证确认消费后，会变为</w:t>
      </w:r>
      <w:r>
        <w:rPr>
          <w:rFonts w:hint="eastAsia"/>
        </w:rPr>
        <w:t>已验证</w:t>
      </w:r>
      <w:r>
        <w:t>状态</w:t>
      </w:r>
      <w:r>
        <w:rPr>
          <w:rFonts w:hint="eastAsia"/>
        </w:rPr>
        <w:t>，同时</w:t>
      </w:r>
      <w:r>
        <w:t>商品状态关联变为</w:t>
      </w:r>
      <w:r>
        <w:rPr>
          <w:rFonts w:hint="eastAsia"/>
        </w:rPr>
        <w:t xml:space="preserve">  </w:t>
      </w:r>
      <w:r>
        <w:rPr>
          <w:rFonts w:hint="eastAsia"/>
        </w:rPr>
        <w:t>已消费</w:t>
      </w:r>
      <w:r>
        <w:t>。</w:t>
      </w:r>
    </w:p>
    <w:p w:rsidR="00D23950" w:rsidRDefault="007727CA">
      <w:r>
        <w:t xml:space="preserve">   2</w:t>
      </w:r>
      <w:r>
        <w:rPr>
          <w:rFonts w:hint="eastAsia"/>
        </w:rPr>
        <w:t>已验证</w:t>
      </w:r>
      <w:r>
        <w:t>只能从</w:t>
      </w:r>
      <w:r>
        <w:rPr>
          <w:rFonts w:hint="eastAsia"/>
        </w:rPr>
        <w:t xml:space="preserve"> </w:t>
      </w:r>
      <w:r>
        <w:rPr>
          <w:rFonts w:hint="eastAsia"/>
        </w:rPr>
        <w:t>待验证</w:t>
      </w:r>
      <w:r>
        <w:t>变化而来。</w:t>
      </w:r>
    </w:p>
    <w:p w:rsidR="00D23950" w:rsidRDefault="007727CA">
      <w:pPr>
        <w:pStyle w:val="2"/>
      </w:pPr>
      <w:r>
        <w:rPr>
          <w:rFonts w:hint="eastAsia"/>
        </w:rPr>
        <w:t>已过期</w:t>
      </w:r>
    </w:p>
    <w:p w:rsidR="00D23950" w:rsidRDefault="007727CA">
      <w:pPr>
        <w:ind w:firstLine="195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游玩有效期</w:t>
      </w:r>
      <w:r>
        <w:t xml:space="preserve">* </w:t>
      </w:r>
      <w:r>
        <w:rPr>
          <w:rFonts w:hint="eastAsia"/>
        </w:rPr>
        <w:t>范围内</w:t>
      </w:r>
      <w:r>
        <w:t>，用户</w:t>
      </w:r>
      <w:r>
        <w:rPr>
          <w:rFonts w:hint="eastAsia"/>
        </w:rPr>
        <w:t>未</w:t>
      </w:r>
      <w:r>
        <w:t>触发扫码，那么魔方码变为</w:t>
      </w:r>
      <w:r>
        <w:rPr>
          <w:rFonts w:hint="eastAsia"/>
        </w:rPr>
        <w:t xml:space="preserve"> </w:t>
      </w:r>
      <w:r>
        <w:rPr>
          <w:rFonts w:hint="eastAsia"/>
        </w:rPr>
        <w:t>已过期</w:t>
      </w:r>
      <w:r>
        <w:t>状态</w:t>
      </w:r>
      <w:r>
        <w:rPr>
          <w:rFonts w:hint="eastAsia"/>
        </w:rPr>
        <w:t>，</w:t>
      </w:r>
      <w:r>
        <w:rPr>
          <w:rFonts w:hint="eastAsia"/>
          <w:color w:val="FF0000"/>
        </w:rPr>
        <w:t>同时商品</w:t>
      </w:r>
      <w:r>
        <w:rPr>
          <w:color w:val="FF0000"/>
        </w:rPr>
        <w:t>关联状态变为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逾期（待议</w:t>
      </w:r>
      <w:r>
        <w:rPr>
          <w:color w:val="FF0000"/>
        </w:rPr>
        <w:t>）</w:t>
      </w:r>
      <w:r>
        <w:rPr>
          <w:rFonts w:hint="eastAsia"/>
          <w:color w:val="FF0000"/>
        </w:rPr>
        <w:t>*</w:t>
      </w:r>
    </w:p>
    <w:p w:rsidR="00D23950" w:rsidRDefault="007727CA">
      <w:pPr>
        <w:ind w:firstLine="195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已过期</w:t>
      </w:r>
      <w:r>
        <w:t>只能从</w:t>
      </w:r>
      <w:r>
        <w:rPr>
          <w:rFonts w:hint="eastAsia"/>
        </w:rPr>
        <w:t xml:space="preserve"> </w:t>
      </w:r>
      <w:r>
        <w:rPr>
          <w:rFonts w:hint="eastAsia"/>
        </w:rPr>
        <w:t>待验证</w:t>
      </w:r>
      <w:r>
        <w:rPr>
          <w:rFonts w:hint="eastAsia"/>
        </w:rPr>
        <w:t xml:space="preserve"> </w:t>
      </w:r>
      <w:r>
        <w:rPr>
          <w:rFonts w:hint="eastAsia"/>
        </w:rPr>
        <w:t>转化而来</w:t>
      </w:r>
    </w:p>
    <w:p w:rsidR="00D23950" w:rsidRDefault="007727CA">
      <w:pPr>
        <w:ind w:firstLineChars="150" w:firstLine="255"/>
      </w:pPr>
      <w:r>
        <w:t>3</w:t>
      </w:r>
      <w:r>
        <w:rPr>
          <w:rFonts w:hint="eastAsia"/>
        </w:rPr>
        <w:t>已过期</w:t>
      </w:r>
      <w:r>
        <w:t>的魔方码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t>被验证</w:t>
      </w:r>
    </w:p>
    <w:p w:rsidR="00D23950" w:rsidRDefault="007727CA">
      <w:pPr>
        <w:pStyle w:val="2"/>
      </w:pPr>
      <w:r>
        <w:rPr>
          <w:rFonts w:hint="eastAsia"/>
        </w:rPr>
        <w:t>状态机</w:t>
      </w:r>
    </w:p>
    <w:p w:rsidR="00D23950" w:rsidRDefault="00D23950"/>
    <w:p w:rsidR="00D23950" w:rsidRDefault="00D61B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163.7pt">
            <v:imagedata r:id="rId11" o:title=""/>
          </v:shape>
        </w:pict>
      </w:r>
    </w:p>
    <w:p w:rsidR="00D23950" w:rsidRDefault="007727CA">
      <w:pPr>
        <w:pStyle w:val="1"/>
      </w:pPr>
      <w:r>
        <w:rPr>
          <w:rFonts w:hint="eastAsia"/>
        </w:rPr>
        <w:lastRenderedPageBreak/>
        <w:t>短信</w:t>
      </w:r>
      <w:r>
        <w:t>发送魔方码流程</w:t>
      </w:r>
    </w:p>
    <w:p w:rsidR="00D23950" w:rsidRDefault="00D61B00">
      <w:r>
        <w:pict>
          <v:shape id="_x0000_i1026" type="#_x0000_t75" style="width:468pt;height:343pt">
            <v:imagedata r:id="rId12" o:title=""/>
          </v:shape>
        </w:pict>
      </w:r>
    </w:p>
    <w:p w:rsidR="00D23950" w:rsidRDefault="00D23950"/>
    <w:p w:rsidR="00D23950" w:rsidRDefault="007727CA">
      <w:r>
        <w:rPr>
          <w:rFonts w:hint="eastAsia"/>
        </w:rPr>
        <w:t>大图点这个</w:t>
      </w:r>
      <w:r>
        <w:t>：</w:t>
      </w:r>
    </w:p>
    <w:p w:rsidR="00D23950" w:rsidRDefault="007727CA">
      <w:r>
        <w:object w:dxaOrig="1577" w:dyaOrig="846">
          <v:shape id="_x0000_i1027" type="#_x0000_t75" style="width:78.8pt;height:42.1pt" o:ole="">
            <v:imagedata r:id="rId13" o:title=""/>
          </v:shape>
          <o:OLEObject Type="Embed" ProgID="Package" ShapeID="_x0000_i1027" DrawAspect="Content" ObjectID="_1532359236" r:id="rId14"/>
        </w:object>
      </w:r>
    </w:p>
    <w:p w:rsidR="00D23950" w:rsidRDefault="007727CA">
      <w:pPr>
        <w:pStyle w:val="2"/>
      </w:pPr>
      <w:r>
        <w:rPr>
          <w:rFonts w:hint="eastAsia"/>
        </w:rPr>
        <w:t>相关</w:t>
      </w:r>
      <w:r>
        <w:t>文案</w:t>
      </w:r>
      <w:r>
        <w:rPr>
          <w:rFonts w:hint="eastAsia"/>
        </w:rPr>
        <w:t>参考</w:t>
      </w:r>
      <w:r>
        <w:t>：</w:t>
      </w:r>
    </w:p>
    <w:p w:rsidR="00D23950" w:rsidRDefault="007727CA">
      <w:r>
        <w:rPr>
          <w:rFonts w:hint="eastAsia"/>
        </w:rPr>
        <w:t>【魔方旅游】您的订单（毕棚沟</w:t>
      </w:r>
      <w:r>
        <w:rPr>
          <w:rFonts w:hint="eastAsia"/>
        </w:rPr>
        <w:t>-</w:t>
      </w:r>
      <w:r>
        <w:rPr>
          <w:rFonts w:hint="eastAsia"/>
        </w:rPr>
        <w:t>甘堡藏寨酒</w:t>
      </w:r>
      <w:r>
        <w:rPr>
          <w:rFonts w:hint="eastAsia"/>
        </w:rPr>
        <w:t>+</w:t>
      </w:r>
      <w:r>
        <w:rPr>
          <w:rFonts w:hint="eastAsia"/>
        </w:rPr>
        <w:t>景</w:t>
      </w:r>
      <w:r>
        <w:rPr>
          <w:rFonts w:hint="eastAsia"/>
        </w:rPr>
        <w:t>2</w:t>
      </w:r>
      <w:r>
        <w:rPr>
          <w:rFonts w:hint="eastAsia"/>
        </w:rPr>
        <w:t>日套餐）已预订成功，魔方码</w:t>
      </w:r>
      <w:r>
        <w:t>D112121111</w:t>
      </w:r>
      <w:r>
        <w:rPr>
          <w:rFonts w:hint="eastAsia"/>
        </w:rPr>
        <w:t>、</w:t>
      </w:r>
      <w:r>
        <w:t>D12121211112</w:t>
      </w:r>
      <w:r>
        <w:rPr>
          <w:rFonts w:hint="eastAsia"/>
        </w:rPr>
        <w:t>，详询</w:t>
      </w:r>
      <w:r>
        <w:rPr>
          <w:rFonts w:hint="eastAsia"/>
        </w:rPr>
        <w:t>400-880-8989</w:t>
      </w:r>
      <w:r>
        <w:rPr>
          <w:rFonts w:hint="eastAsia"/>
        </w:rPr>
        <w:t>祝您旅途愉快！</w:t>
      </w:r>
    </w:p>
    <w:p w:rsidR="00D23950" w:rsidRDefault="00D23950"/>
    <w:p w:rsidR="00D23950" w:rsidRDefault="007727CA">
      <w:r>
        <w:rPr>
          <w:rFonts w:hint="eastAsia"/>
        </w:rPr>
        <w:t>实际短信</w:t>
      </w:r>
      <w:r>
        <w:t>模板根据</w:t>
      </w:r>
      <w:r>
        <w:rPr>
          <w:rFonts w:hint="eastAsia"/>
        </w:rPr>
        <w:t xml:space="preserve"> </w:t>
      </w:r>
      <w:r>
        <w:t>excel</w:t>
      </w:r>
      <w:r>
        <w:t>文件</w:t>
      </w:r>
      <w:r>
        <w:rPr>
          <w:rFonts w:hint="eastAsia"/>
        </w:rPr>
        <w:t>：</w:t>
      </w:r>
      <w:r>
        <w:t>短信模板为准</w:t>
      </w:r>
    </w:p>
    <w:sectPr w:rsidR="00D239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DB" w:rsidRDefault="00C321DB" w:rsidP="00440E55">
      <w:pPr>
        <w:spacing w:after="0" w:line="240" w:lineRule="auto"/>
      </w:pPr>
      <w:r>
        <w:separator/>
      </w:r>
    </w:p>
  </w:endnote>
  <w:endnote w:type="continuationSeparator" w:id="0">
    <w:p w:rsidR="00C321DB" w:rsidRDefault="00C321DB" w:rsidP="0044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DB" w:rsidRDefault="00C321DB" w:rsidP="00440E55">
      <w:pPr>
        <w:spacing w:after="0" w:line="240" w:lineRule="auto"/>
      </w:pPr>
      <w:r>
        <w:separator/>
      </w:r>
    </w:p>
  </w:footnote>
  <w:footnote w:type="continuationSeparator" w:id="0">
    <w:p w:rsidR="00C321DB" w:rsidRDefault="00C321DB" w:rsidP="0044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316C"/>
    <w:multiLevelType w:val="multilevel"/>
    <w:tmpl w:val="3923316C"/>
    <w:lvl w:ilvl="0">
      <w:start w:val="1"/>
      <w:numFmt w:val="decimal"/>
      <w:lvlText w:val="%1."/>
      <w:lvlJc w:val="left"/>
      <w:pPr>
        <w:ind w:left="135" w:hanging="1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E42DB"/>
    <w:multiLevelType w:val="multilevel"/>
    <w:tmpl w:val="760E42DB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F1"/>
    <w:rsid w:val="0018360A"/>
    <w:rsid w:val="001A3E3C"/>
    <w:rsid w:val="00274B39"/>
    <w:rsid w:val="00286997"/>
    <w:rsid w:val="003255CC"/>
    <w:rsid w:val="003608F8"/>
    <w:rsid w:val="00381EED"/>
    <w:rsid w:val="003D1676"/>
    <w:rsid w:val="00433177"/>
    <w:rsid w:val="0043340D"/>
    <w:rsid w:val="00440E55"/>
    <w:rsid w:val="005241ED"/>
    <w:rsid w:val="00571CE3"/>
    <w:rsid w:val="005D4317"/>
    <w:rsid w:val="00664BAC"/>
    <w:rsid w:val="00762680"/>
    <w:rsid w:val="007727CA"/>
    <w:rsid w:val="007F534A"/>
    <w:rsid w:val="00934504"/>
    <w:rsid w:val="00950621"/>
    <w:rsid w:val="00A22F5A"/>
    <w:rsid w:val="00B20BE6"/>
    <w:rsid w:val="00B91CA0"/>
    <w:rsid w:val="00BA7A65"/>
    <w:rsid w:val="00C004C5"/>
    <w:rsid w:val="00C321DB"/>
    <w:rsid w:val="00C935D3"/>
    <w:rsid w:val="00CB01F1"/>
    <w:rsid w:val="00D011B0"/>
    <w:rsid w:val="00D23950"/>
    <w:rsid w:val="00D61B00"/>
    <w:rsid w:val="00DB157B"/>
    <w:rsid w:val="00E15FD3"/>
    <w:rsid w:val="00E30187"/>
    <w:rsid w:val="00E7376F"/>
    <w:rsid w:val="00F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86E5"/>
  <w15:docId w15:val="{FAD7883C-0E97-4AA8-B854-E36345EB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300" w:lineRule="auto"/>
    </w:pPr>
    <w:rPr>
      <w:rFonts w:eastAsia="Microsoft YaHei UI"/>
      <w:sz w:val="17"/>
      <w:szCs w:val="17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Pr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styleId="ab">
    <w:name w:val="Strong"/>
    <w:basedOn w:val="a0"/>
    <w:uiPriority w:val="22"/>
    <w:qFormat/>
    <w:rPr>
      <w:rFonts w:eastAsia="Microsoft YaHei UI"/>
      <w:b/>
      <w:bCs/>
    </w:rPr>
  </w:style>
  <w:style w:type="character" w:styleId="ac">
    <w:name w:val="Emphasis"/>
    <w:basedOn w:val="a0"/>
    <w:uiPriority w:val="20"/>
    <w:qFormat/>
    <w:rPr>
      <w:rFonts w:eastAsia="Microsoft YaHei UI"/>
      <w:i/>
      <w:iCs/>
      <w:color w:val="000000" w:themeColor="text1"/>
    </w:rPr>
  </w:style>
  <w:style w:type="character" w:styleId="ad">
    <w:name w:val="Hyperlink"/>
    <w:basedOn w:val="a0"/>
    <w:unhideWhenUsed/>
    <w:rPr>
      <w:color w:val="4FB8C1" w:themeColor="text2" w:themeTint="99"/>
      <w:u w:val="single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书名"/>
    <w:basedOn w:val="a0"/>
    <w:uiPriority w:val="33"/>
    <w:qFormat/>
    <w:rPr>
      <w:rFonts w:eastAsia="Microsoft YaHei UI"/>
      <w:b/>
      <w:bCs/>
      <w:smallCaps/>
      <w:spacing w:val="10"/>
    </w:rPr>
  </w:style>
  <w:style w:type="paragraph" w:customStyle="1" w:styleId="af0">
    <w:name w:val="描述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10">
    <w:name w:val="标题 1 字符"/>
    <w:basedOn w:val="a0"/>
    <w:link w:val="1"/>
    <w:uiPriority w:val="9"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f1">
    <w:name w:val="重要强调"/>
    <w:basedOn w:val="a0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f2">
    <w:name w:val="重要引言"/>
    <w:basedOn w:val="a"/>
    <w:next w:val="a"/>
    <w:link w:val="af3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f3">
    <w:name w:val="重要引言字符"/>
    <w:basedOn w:val="a0"/>
    <w:link w:val="af2"/>
    <w:uiPriority w:val="30"/>
    <w:rPr>
      <w:color w:val="B01513" w:themeColor="accent1"/>
      <w:sz w:val="28"/>
      <w:szCs w:val="28"/>
    </w:rPr>
  </w:style>
  <w:style w:type="character" w:customStyle="1" w:styleId="af4">
    <w:name w:val="重要参考资料"/>
    <w:basedOn w:val="a0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1">
    <w:name w:val="已访问的超链接1"/>
    <w:basedOn w:val="a0"/>
    <w:uiPriority w:val="99"/>
    <w:unhideWhenUsed/>
    <w:rPr>
      <w:color w:val="9DFFCB" w:themeColor="followedHyperlink"/>
      <w:u w:val="single"/>
    </w:rPr>
  </w:style>
  <w:style w:type="paragraph" w:customStyle="1" w:styleId="af5">
    <w:name w:val="无间距"/>
    <w:link w:val="af6"/>
    <w:uiPriority w:val="1"/>
    <w:qFormat/>
    <w:rPr>
      <w:rFonts w:eastAsia="Microsoft YaHei UI"/>
      <w:sz w:val="17"/>
      <w:szCs w:val="17"/>
    </w:rPr>
  </w:style>
  <w:style w:type="character" w:customStyle="1" w:styleId="af6">
    <w:name w:val="无间距字符"/>
    <w:basedOn w:val="a0"/>
    <w:link w:val="af5"/>
    <w:uiPriority w:val="1"/>
    <w:rPr>
      <w:rFonts w:eastAsia="Microsoft YaHei UI"/>
    </w:rPr>
  </w:style>
  <w:style w:type="paragraph" w:customStyle="1" w:styleId="af7">
    <w:name w:val="引言"/>
    <w:basedOn w:val="a"/>
    <w:next w:val="a"/>
    <w:link w:val="af8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8">
    <w:name w:val="引言字符"/>
    <w:basedOn w:val="a0"/>
    <w:link w:val="af7"/>
    <w:uiPriority w:val="29"/>
    <w:rPr>
      <w:rFonts w:asciiTheme="majorHAnsi" w:eastAsia="Microsoft YaHei UI" w:hAnsiTheme="majorHAnsi" w:cstheme="majorBidi"/>
    </w:rPr>
  </w:style>
  <w:style w:type="character" w:customStyle="1" w:styleId="af9">
    <w:name w:val="增强"/>
    <w:basedOn w:val="a0"/>
    <w:uiPriority w:val="22"/>
    <w:qFormat/>
    <w:rPr>
      <w:rFonts w:eastAsia="Microsoft YaHei UI"/>
      <w:b/>
      <w:bCs/>
    </w:rPr>
  </w:style>
  <w:style w:type="character" w:customStyle="1" w:styleId="a8">
    <w:name w:val="副标题 字符"/>
    <w:basedOn w:val="a0"/>
    <w:link w:val="a7"/>
    <w:uiPriority w:val="11"/>
    <w:rPr>
      <w:sz w:val="28"/>
      <w:szCs w:val="28"/>
    </w:rPr>
  </w:style>
  <w:style w:type="character" w:customStyle="1" w:styleId="afa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fb">
    <w:name w:val="次要参考资料"/>
    <w:basedOn w:val="a0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c">
    <w:name w:val="列表段落"/>
    <w:basedOn w:val="a"/>
    <w:uiPriority w:val="34"/>
    <w:qFormat/>
    <w:pPr>
      <w:ind w:left="720"/>
      <w:contextualSpacing/>
    </w:pPr>
  </w:style>
  <w:style w:type="paragraph" w:customStyle="1" w:styleId="12">
    <w:name w:val="无间隔1"/>
    <w:uiPriority w:val="1"/>
    <w:qFormat/>
    <w:rPr>
      <w:rFonts w:eastAsia="Microsoft YaHei UI"/>
      <w:sz w:val="17"/>
      <w:szCs w:val="17"/>
    </w:rPr>
  </w:style>
  <w:style w:type="character" w:customStyle="1" w:styleId="13">
    <w:name w:val="不明显强调1"/>
    <w:basedOn w:val="a0"/>
    <w:uiPriority w:val="19"/>
    <w:qFormat/>
    <w:rPr>
      <w:rFonts w:eastAsia="Microsoft YaHei UI"/>
      <w:i/>
      <w:iCs/>
      <w:color w:val="404040" w:themeColor="text1" w:themeTint="BF"/>
    </w:rPr>
  </w:style>
  <w:style w:type="character" w:customStyle="1" w:styleId="14">
    <w:name w:val="明显强调1"/>
    <w:basedOn w:val="a0"/>
    <w:uiPriority w:val="21"/>
    <w:qFormat/>
    <w:rPr>
      <w:rFonts w:eastAsia="Microsoft YaHei UI"/>
      <w:i/>
      <w:iCs/>
      <w:color w:val="B01513" w:themeColor="accent1"/>
    </w:rPr>
  </w:style>
  <w:style w:type="paragraph" w:customStyle="1" w:styleId="15">
    <w:name w:val="引用1"/>
    <w:basedOn w:val="a"/>
    <w:next w:val="a"/>
    <w:link w:val="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15"/>
    <w:uiPriority w:val="29"/>
    <w:rPr>
      <w:rFonts w:eastAsia="Microsoft YaHei UI"/>
      <w:i/>
      <w:iCs/>
      <w:color w:val="404040" w:themeColor="text1" w:themeTint="BF"/>
    </w:rPr>
  </w:style>
  <w:style w:type="paragraph" w:customStyle="1" w:styleId="16">
    <w:name w:val="明显引用1"/>
    <w:basedOn w:val="a"/>
    <w:next w:val="a"/>
    <w:link w:val="Char0"/>
    <w:uiPriority w:val="30"/>
    <w:qFormat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0">
    <w:name w:val="明显引用 Char"/>
    <w:basedOn w:val="a0"/>
    <w:link w:val="16"/>
    <w:uiPriority w:val="30"/>
    <w:rPr>
      <w:rFonts w:eastAsia="Microsoft YaHei UI"/>
      <w:i/>
      <w:iCs/>
      <w:color w:val="B01513" w:themeColor="accent1"/>
    </w:rPr>
  </w:style>
  <w:style w:type="character" w:customStyle="1" w:styleId="17">
    <w:name w:val="不明显参考1"/>
    <w:basedOn w:val="a0"/>
    <w:uiPriority w:val="31"/>
    <w:qFormat/>
    <w:rPr>
      <w:rFonts w:eastAsia="Microsoft YaHei UI"/>
      <w:smallCaps/>
      <w:color w:val="595959" w:themeColor="text1" w:themeTint="A6"/>
    </w:rPr>
  </w:style>
  <w:style w:type="character" w:customStyle="1" w:styleId="18">
    <w:name w:val="明显参考1"/>
    <w:basedOn w:val="a0"/>
    <w:uiPriority w:val="32"/>
    <w:qFormat/>
    <w:rPr>
      <w:rFonts w:eastAsia="Microsoft YaHei UI"/>
      <w:b/>
      <w:bCs/>
      <w:smallCaps/>
      <w:color w:val="B01513" w:themeColor="accent1"/>
      <w:spacing w:val="5"/>
    </w:rPr>
  </w:style>
  <w:style w:type="character" w:customStyle="1" w:styleId="19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paragraph" w:customStyle="1" w:styleId="1a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eastAsia="Microsoft YaHei UI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/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87F19-AE9E-4259-B0C8-911CFCFD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</Template>
  <TotalTime>72</TotalTime>
  <Pages>6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MF-CX5</dc:creator>
  <cp:lastModifiedBy>方智毅</cp:lastModifiedBy>
  <cp:revision>28</cp:revision>
  <dcterms:created xsi:type="dcterms:W3CDTF">2016-07-26T09:48:00Z</dcterms:created>
  <dcterms:modified xsi:type="dcterms:W3CDTF">2016-08-10T10:34:00Z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KSOProductBuildVer">
    <vt:lpwstr>2052-10.1.0.5850</vt:lpwstr>
  </property>
</Properties>
</file>