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11840" w:rsidRDefault="00E11840">
      <w:pPr>
        <w:jc w:val="center"/>
        <w:rPr>
          <w:rFonts w:eastAsia="黑体"/>
          <w:b/>
          <w:sz w:val="44"/>
        </w:rPr>
      </w:pPr>
      <w:bookmarkStart w:id="0" w:name="_Toc31039"/>
      <w:bookmarkStart w:id="1" w:name="_Toc4782"/>
      <w:bookmarkStart w:id="2" w:name="_Toc20623"/>
      <w:bookmarkStart w:id="3" w:name="_Toc4889"/>
      <w:bookmarkStart w:id="4" w:name="_Toc992"/>
      <w:bookmarkStart w:id="5" w:name="_Toc8128"/>
      <w:bookmarkStart w:id="6" w:name="_Toc20482"/>
      <w:bookmarkStart w:id="7" w:name="_Toc3123"/>
      <w:bookmarkStart w:id="8" w:name="_Toc17254"/>
      <w:bookmarkStart w:id="9" w:name="_Toc13096"/>
      <w:bookmarkStart w:id="10" w:name="_Toc4560"/>
      <w:bookmarkStart w:id="11" w:name="_Toc16931"/>
    </w:p>
    <w:p w:rsidR="00E11840" w:rsidRDefault="00E11840">
      <w:pPr>
        <w:jc w:val="center"/>
        <w:rPr>
          <w:rFonts w:eastAsia="黑体"/>
          <w:b/>
          <w:sz w:val="44"/>
        </w:rPr>
      </w:pPr>
    </w:p>
    <w:p w:rsidR="00E11840" w:rsidRDefault="002B7F1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通用供应端订单中心</w:t>
      </w:r>
    </w:p>
    <w:p w:rsidR="00E11840" w:rsidRDefault="002B7F1C">
      <w:pPr>
        <w:jc w:val="center"/>
      </w:pPr>
      <w:r>
        <w:rPr>
          <w:rFonts w:eastAsia="黑体" w:hint="eastAsia"/>
          <w:b/>
          <w:sz w:val="44"/>
        </w:rPr>
        <w:t>需求说明书</w:t>
      </w:r>
      <w:r>
        <w:rPr>
          <w:rFonts w:eastAsia="黑体" w:hint="eastAsia"/>
          <w:b/>
          <w:sz w:val="44"/>
        </w:rPr>
        <w:t>_v1.1.0</w:t>
      </w:r>
    </w:p>
    <w:p w:rsidR="00E11840" w:rsidRDefault="00E11840">
      <w:pPr>
        <w:pStyle w:val="10"/>
        <w:tabs>
          <w:tab w:val="right" w:leader="dot" w:pos="8306"/>
        </w:tabs>
      </w:pPr>
    </w:p>
    <w:p w:rsidR="00E11840" w:rsidRDefault="00E11840"/>
    <w:p w:rsidR="00E11840" w:rsidRDefault="00E11840"/>
    <w:p w:rsidR="00E11840" w:rsidRDefault="00E11840"/>
    <w:p w:rsidR="00E11840" w:rsidRDefault="00E11840"/>
    <w:p w:rsidR="00E11840" w:rsidRDefault="00E11840"/>
    <w:p w:rsidR="00E11840" w:rsidRDefault="00E11840"/>
    <w:p w:rsidR="00E11840" w:rsidRDefault="00E11840"/>
    <w:p w:rsidR="00E11840" w:rsidRDefault="00E11840"/>
    <w:p w:rsidR="00E11840" w:rsidRDefault="00E11840"/>
    <w:p w:rsidR="00E11840" w:rsidRDefault="00E11840"/>
    <w:p w:rsidR="00E11840" w:rsidRDefault="00E11840"/>
    <w:p w:rsidR="00E11840" w:rsidRDefault="00E11840"/>
    <w:p w:rsidR="00E11840" w:rsidRDefault="00E11840"/>
    <w:tbl>
      <w:tblPr>
        <w:tblW w:w="675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4117"/>
      </w:tblGrid>
      <w:tr w:rsidR="00E11840">
        <w:trPr>
          <w:trHeight w:val="397"/>
          <w:jc w:val="center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产品名称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通用供应端</w:t>
            </w:r>
          </w:p>
        </w:tc>
      </w:tr>
      <w:tr w:rsidR="00E11840">
        <w:trPr>
          <w:trHeight w:val="397"/>
          <w:jc w:val="center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产品版本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V1.1.0</w:t>
            </w:r>
          </w:p>
        </w:tc>
      </w:tr>
      <w:tr w:rsidR="00E11840">
        <w:trPr>
          <w:trHeight w:val="397"/>
          <w:jc w:val="center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文件版本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V1.1.1</w:t>
            </w:r>
          </w:p>
        </w:tc>
      </w:tr>
      <w:tr w:rsidR="00E11840">
        <w:trPr>
          <w:trHeight w:val="397"/>
          <w:jc w:val="center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作者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吴婷</w:t>
            </w:r>
          </w:p>
        </w:tc>
      </w:tr>
      <w:tr w:rsidR="00E11840">
        <w:trPr>
          <w:trHeight w:val="397"/>
          <w:jc w:val="center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>2016</w:t>
            </w:r>
            <w:r w:rsidR="002D36A9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-7-1</w:t>
            </w:r>
          </w:p>
        </w:tc>
      </w:tr>
    </w:tbl>
    <w:p w:rsidR="00E11840" w:rsidRDefault="00E11840">
      <w:pPr>
        <w:pStyle w:val="10"/>
        <w:tabs>
          <w:tab w:val="right" w:leader="dot" w:pos="8306"/>
        </w:tabs>
      </w:pPr>
    </w:p>
    <w:p w:rsidR="00E11840" w:rsidRDefault="00E11840">
      <w:pPr>
        <w:sectPr w:rsidR="00E1184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11840" w:rsidRDefault="00E11840">
      <w:pPr>
        <w:rPr>
          <w:rFonts w:ascii="Arial" w:hAnsi="Arial" w:cs="Arial"/>
          <w:b/>
          <w:bCs/>
          <w:sz w:val="28"/>
        </w:rPr>
      </w:pPr>
    </w:p>
    <w:p w:rsidR="00E11840" w:rsidRDefault="002B7F1C">
      <w:pPr>
        <w:rPr>
          <w:rFonts w:ascii="Arial" w:eastAsia="隶书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440"/>
        <w:gridCol w:w="5220"/>
      </w:tblGrid>
      <w:tr w:rsidR="00E11840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E11840" w:rsidRDefault="002B7F1C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E11840">
        <w:trPr>
          <w:trHeight w:val="571"/>
        </w:trPr>
        <w:tc>
          <w:tcPr>
            <w:tcW w:w="1188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V1.0.1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吴婷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2016-5-16</w:t>
            </w:r>
          </w:p>
        </w:tc>
        <w:tc>
          <w:tcPr>
            <w:tcW w:w="522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color w:val="0066FF"/>
              </w:rPr>
            </w:pPr>
            <w:r>
              <w:rPr>
                <w:rFonts w:ascii="Arial" w:hAnsi="Arial" w:cs="Arial" w:hint="eastAsia"/>
                <w:color w:val="0066FF"/>
              </w:rPr>
              <w:t>加入住宿产品：订单相关页面修改</w:t>
            </w:r>
          </w:p>
        </w:tc>
      </w:tr>
      <w:tr w:rsidR="00E11840">
        <w:trPr>
          <w:trHeight w:val="571"/>
        </w:trPr>
        <w:tc>
          <w:tcPr>
            <w:tcW w:w="1188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strike/>
              </w:rPr>
            </w:pPr>
            <w:r>
              <w:rPr>
                <w:rFonts w:ascii="Arial" w:hAnsi="Arial" w:cs="Arial" w:hint="eastAsia"/>
                <w:strike/>
              </w:rPr>
              <w:t>V1.0.2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strike/>
              </w:rPr>
            </w:pPr>
            <w:r>
              <w:rPr>
                <w:rFonts w:ascii="Arial" w:hAnsi="Arial" w:cs="Arial" w:hint="eastAsia"/>
                <w:strike/>
              </w:rPr>
              <w:t>吴婷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strike/>
              </w:rPr>
            </w:pPr>
            <w:r>
              <w:rPr>
                <w:rFonts w:ascii="Arial" w:hAnsi="Arial" w:cs="Arial" w:hint="eastAsia"/>
                <w:strike/>
              </w:rPr>
              <w:t>2016-5-18</w:t>
            </w:r>
          </w:p>
        </w:tc>
        <w:tc>
          <w:tcPr>
            <w:tcW w:w="522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strike/>
                <w:color w:val="0066FF"/>
              </w:rPr>
            </w:pPr>
            <w:r>
              <w:rPr>
                <w:rFonts w:ascii="Arial" w:hAnsi="Arial" w:cs="Arial" w:hint="eastAsia"/>
                <w:strike/>
                <w:color w:val="0066FF"/>
              </w:rPr>
              <w:t>添加手动核销功能：订单列表，订单状态及操作</w:t>
            </w:r>
          </w:p>
        </w:tc>
      </w:tr>
      <w:tr w:rsidR="00E11840">
        <w:trPr>
          <w:trHeight w:val="571"/>
        </w:trPr>
        <w:tc>
          <w:tcPr>
            <w:tcW w:w="1188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V1.0.3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吴婷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2016-5-19</w:t>
            </w:r>
          </w:p>
        </w:tc>
        <w:tc>
          <w:tcPr>
            <w:tcW w:w="522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color w:val="0066FF"/>
              </w:rPr>
            </w:pPr>
            <w:r>
              <w:rPr>
                <w:rFonts w:ascii="Arial" w:hAnsi="Arial" w:cs="Arial" w:hint="eastAsia"/>
                <w:color w:val="0066FF"/>
              </w:rPr>
              <w:t>订单状态说明，及部分截图更新</w:t>
            </w:r>
          </w:p>
        </w:tc>
      </w:tr>
      <w:tr w:rsidR="00E11840">
        <w:trPr>
          <w:trHeight w:val="571"/>
        </w:trPr>
        <w:tc>
          <w:tcPr>
            <w:tcW w:w="1188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V1.0.4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吴婷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2016-5-24</w:t>
            </w:r>
          </w:p>
        </w:tc>
        <w:tc>
          <w:tcPr>
            <w:tcW w:w="522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color w:val="0066FF"/>
              </w:rPr>
            </w:pPr>
            <w:r>
              <w:rPr>
                <w:rFonts w:ascii="Arial" w:hAnsi="Arial" w:cs="Arial" w:hint="eastAsia"/>
                <w:color w:val="0066FF"/>
              </w:rPr>
              <w:t>短信模板文案修改</w:t>
            </w:r>
          </w:p>
        </w:tc>
      </w:tr>
      <w:tr w:rsidR="00E11840">
        <w:trPr>
          <w:trHeight w:val="571"/>
        </w:trPr>
        <w:tc>
          <w:tcPr>
            <w:tcW w:w="1188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V1.0.5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吴婷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2016-5-30</w:t>
            </w:r>
          </w:p>
        </w:tc>
        <w:tc>
          <w:tcPr>
            <w:tcW w:w="522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color w:val="0066FF"/>
              </w:rPr>
            </w:pPr>
            <w:r>
              <w:rPr>
                <w:rFonts w:ascii="Arial" w:hAnsi="Arial" w:cs="Arial" w:hint="eastAsia"/>
                <w:color w:val="0066FF"/>
              </w:rPr>
              <w:t>订单待确认：加入短信确认、联系人信息隐藏</w:t>
            </w:r>
          </w:p>
        </w:tc>
      </w:tr>
      <w:tr w:rsidR="00E11840">
        <w:trPr>
          <w:trHeight w:val="571"/>
        </w:trPr>
        <w:tc>
          <w:tcPr>
            <w:tcW w:w="1188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strike/>
              </w:rPr>
            </w:pPr>
            <w:r>
              <w:rPr>
                <w:rFonts w:ascii="Arial" w:hAnsi="Arial" w:cs="Arial" w:hint="eastAsia"/>
                <w:strike/>
              </w:rPr>
              <w:t>V1.0.6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strike/>
              </w:rPr>
            </w:pPr>
            <w:r>
              <w:rPr>
                <w:rFonts w:ascii="Arial" w:hAnsi="Arial" w:cs="Arial" w:hint="eastAsia"/>
                <w:strike/>
              </w:rPr>
              <w:t>吴婷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strike/>
              </w:rPr>
            </w:pPr>
            <w:r>
              <w:rPr>
                <w:rFonts w:ascii="Arial" w:hAnsi="Arial" w:cs="Arial" w:hint="eastAsia"/>
                <w:strike/>
              </w:rPr>
              <w:t>2016-5-31</w:t>
            </w:r>
          </w:p>
        </w:tc>
        <w:tc>
          <w:tcPr>
            <w:tcW w:w="522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strike/>
                <w:color w:val="0066FF"/>
              </w:rPr>
            </w:pPr>
            <w:r>
              <w:rPr>
                <w:rFonts w:ascii="Arial" w:hAnsi="Arial" w:cs="Arial" w:hint="eastAsia"/>
                <w:strike/>
                <w:color w:val="0066FF"/>
              </w:rPr>
              <w:t>订单待确认：供应商未处理情况下的规则完善</w:t>
            </w:r>
          </w:p>
        </w:tc>
      </w:tr>
      <w:tr w:rsidR="00E11840">
        <w:trPr>
          <w:trHeight w:val="571"/>
        </w:trPr>
        <w:tc>
          <w:tcPr>
            <w:tcW w:w="1188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V1.0.7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吴婷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2016-6-2</w:t>
            </w:r>
          </w:p>
        </w:tc>
        <w:tc>
          <w:tcPr>
            <w:tcW w:w="522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color w:val="0066FF"/>
              </w:rPr>
            </w:pPr>
            <w:r>
              <w:rPr>
                <w:rFonts w:ascii="Arial" w:hAnsi="Arial" w:cs="Arial" w:hint="eastAsia"/>
                <w:color w:val="0066FF"/>
              </w:rPr>
              <w:t>订单状态，取消了“待退款”</w:t>
            </w:r>
          </w:p>
        </w:tc>
      </w:tr>
      <w:tr w:rsidR="00E11840">
        <w:trPr>
          <w:trHeight w:val="571"/>
        </w:trPr>
        <w:tc>
          <w:tcPr>
            <w:tcW w:w="1188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V1.0.8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吴婷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2016-6-3</w:t>
            </w:r>
          </w:p>
        </w:tc>
        <w:tc>
          <w:tcPr>
            <w:tcW w:w="522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color w:val="0066FF"/>
              </w:rPr>
            </w:pPr>
            <w:r>
              <w:rPr>
                <w:rFonts w:ascii="Arial" w:hAnsi="Arial" w:cs="Arial" w:hint="eastAsia"/>
                <w:color w:val="0066FF"/>
              </w:rPr>
              <w:t>客服短信号码更新</w:t>
            </w:r>
          </w:p>
        </w:tc>
      </w:tr>
      <w:tr w:rsidR="00E11840">
        <w:trPr>
          <w:trHeight w:val="571"/>
        </w:trPr>
        <w:tc>
          <w:tcPr>
            <w:tcW w:w="1188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bookmarkStart w:id="12" w:name="OLE_LINK1" w:colFirst="0" w:colLast="3"/>
            <w:r>
              <w:rPr>
                <w:rFonts w:ascii="Arial" w:hAnsi="Arial" w:cs="Arial" w:hint="eastAsia"/>
              </w:rPr>
              <w:t>V1.0.9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吴婷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2016-6-12</w:t>
            </w:r>
          </w:p>
        </w:tc>
        <w:tc>
          <w:tcPr>
            <w:tcW w:w="522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color w:val="0066FF"/>
              </w:rPr>
            </w:pPr>
            <w:r>
              <w:rPr>
                <w:rFonts w:ascii="Arial" w:hAnsi="Arial" w:cs="Arial" w:hint="eastAsia"/>
                <w:color w:val="0066FF"/>
              </w:rPr>
              <w:t>核销规则完善</w:t>
            </w:r>
          </w:p>
        </w:tc>
      </w:tr>
      <w:bookmarkEnd w:id="12"/>
      <w:tr w:rsidR="00E11840">
        <w:trPr>
          <w:trHeight w:val="571"/>
        </w:trPr>
        <w:tc>
          <w:tcPr>
            <w:tcW w:w="1188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V1.1.0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吴婷</w:t>
            </w:r>
          </w:p>
        </w:tc>
        <w:tc>
          <w:tcPr>
            <w:tcW w:w="144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</w:rPr>
            </w:pPr>
            <w:bookmarkStart w:id="13" w:name="OLE_LINK2"/>
            <w:r>
              <w:rPr>
                <w:rFonts w:ascii="Arial" w:hAnsi="Arial" w:cs="Arial" w:hint="eastAsia"/>
              </w:rPr>
              <w:t>2016-6-15</w:t>
            </w:r>
            <w:bookmarkEnd w:id="13"/>
          </w:p>
        </w:tc>
        <w:tc>
          <w:tcPr>
            <w:tcW w:w="522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color w:val="0066FF"/>
              </w:rPr>
            </w:pPr>
            <w:r>
              <w:rPr>
                <w:rFonts w:ascii="Arial" w:hAnsi="Arial" w:cs="Arial" w:hint="eastAsia"/>
                <w:color w:val="0066FF"/>
              </w:rPr>
              <w:t>已退款状态隐藏联系人手机号</w:t>
            </w:r>
          </w:p>
        </w:tc>
      </w:tr>
      <w:tr w:rsidR="00E11840">
        <w:trPr>
          <w:trHeight w:val="571"/>
        </w:trPr>
        <w:tc>
          <w:tcPr>
            <w:tcW w:w="1188" w:type="dxa"/>
            <w:vAlign w:val="center"/>
          </w:tcPr>
          <w:p w:rsidR="00E11840" w:rsidRPr="00FD2F9F" w:rsidRDefault="002B7F1C">
            <w:pPr>
              <w:jc w:val="center"/>
              <w:rPr>
                <w:rFonts w:ascii="Arial" w:hAnsi="Arial" w:cs="Arial"/>
                <w:color w:val="FF0000"/>
              </w:rPr>
            </w:pPr>
            <w:r w:rsidRPr="00FD2F9F">
              <w:rPr>
                <w:rFonts w:ascii="Arial" w:hAnsi="Arial" w:cs="Arial" w:hint="eastAsia"/>
                <w:color w:val="FF0000"/>
              </w:rPr>
              <w:t>V1.1.1</w:t>
            </w:r>
          </w:p>
        </w:tc>
        <w:tc>
          <w:tcPr>
            <w:tcW w:w="1440" w:type="dxa"/>
            <w:vAlign w:val="center"/>
          </w:tcPr>
          <w:p w:rsidR="00E11840" w:rsidRPr="00FD2F9F" w:rsidRDefault="002B7F1C">
            <w:pPr>
              <w:jc w:val="center"/>
              <w:rPr>
                <w:rFonts w:ascii="Arial" w:hAnsi="Arial" w:cs="Arial"/>
                <w:color w:val="FF0000"/>
              </w:rPr>
            </w:pPr>
            <w:r w:rsidRPr="00FD2F9F">
              <w:rPr>
                <w:rFonts w:ascii="Arial" w:hAnsi="Arial" w:cs="Arial" w:hint="eastAsia"/>
                <w:color w:val="FF0000"/>
              </w:rPr>
              <w:t>吴婷</w:t>
            </w:r>
          </w:p>
        </w:tc>
        <w:tc>
          <w:tcPr>
            <w:tcW w:w="1440" w:type="dxa"/>
            <w:vAlign w:val="center"/>
          </w:tcPr>
          <w:p w:rsidR="00E11840" w:rsidRPr="00FD2F9F" w:rsidRDefault="00FD2F9F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2016-7-1</w:t>
            </w:r>
          </w:p>
        </w:tc>
        <w:tc>
          <w:tcPr>
            <w:tcW w:w="5220" w:type="dxa"/>
            <w:vAlign w:val="center"/>
          </w:tcPr>
          <w:p w:rsidR="00FD2F9F" w:rsidRDefault="00994326" w:rsidP="00FD2F9F">
            <w:pPr>
              <w:pStyle w:val="a8"/>
              <w:numPr>
                <w:ilvl w:val="0"/>
                <w:numId w:val="6"/>
              </w:numPr>
              <w:ind w:firstLineChars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增加物流发货</w:t>
            </w:r>
            <w:r>
              <w:rPr>
                <w:rFonts w:ascii="Arial" w:hAnsi="Arial" w:cs="Arial" w:hint="eastAsia"/>
                <w:color w:val="FF0000"/>
              </w:rPr>
              <w:t>，</w:t>
            </w:r>
            <w:r>
              <w:rPr>
                <w:rFonts w:ascii="Arial" w:hAnsi="Arial" w:cs="Arial"/>
                <w:color w:val="FF0000"/>
              </w:rPr>
              <w:t>和物流跟踪功能</w:t>
            </w:r>
          </w:p>
          <w:p w:rsidR="00994326" w:rsidRPr="00FD2F9F" w:rsidRDefault="00994326" w:rsidP="00FD2F9F">
            <w:pPr>
              <w:pStyle w:val="a8"/>
              <w:numPr>
                <w:ilvl w:val="0"/>
                <w:numId w:val="6"/>
              </w:numPr>
              <w:ind w:firstLineChars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订单状态</w:t>
            </w:r>
            <w:r>
              <w:rPr>
                <w:rFonts w:ascii="Arial" w:hAnsi="Arial" w:cs="Arial" w:hint="eastAsia"/>
                <w:color w:val="FF0000"/>
              </w:rPr>
              <w:t>：</w:t>
            </w:r>
            <w:r>
              <w:rPr>
                <w:rFonts w:ascii="Arial" w:hAnsi="Arial" w:cs="Arial"/>
                <w:color w:val="FF0000"/>
              </w:rPr>
              <w:t>增加待退款</w:t>
            </w:r>
            <w:r>
              <w:rPr>
                <w:rFonts w:ascii="Arial" w:hAnsi="Arial" w:cs="Arial" w:hint="eastAsia"/>
                <w:color w:val="FF0000"/>
              </w:rPr>
              <w:t>，</w:t>
            </w:r>
            <w:r>
              <w:rPr>
                <w:rFonts w:ascii="Arial" w:hAnsi="Arial" w:cs="Arial"/>
                <w:color w:val="FF0000"/>
              </w:rPr>
              <w:t>特产增加已发货</w:t>
            </w:r>
          </w:p>
          <w:p w:rsidR="00FD2F9F" w:rsidRDefault="00FD2F9F" w:rsidP="00FD2F9F">
            <w:pPr>
              <w:pStyle w:val="a8"/>
              <w:numPr>
                <w:ilvl w:val="0"/>
                <w:numId w:val="6"/>
              </w:numPr>
              <w:ind w:firstLineChars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订单基本信息：增加“订单金额”“已退金额”“已消费金额”“是否代下单”</w:t>
            </w:r>
          </w:p>
          <w:p w:rsidR="00FD2F9F" w:rsidRDefault="00FD2F9F" w:rsidP="00FD2F9F">
            <w:pPr>
              <w:pStyle w:val="a8"/>
              <w:numPr>
                <w:ilvl w:val="0"/>
                <w:numId w:val="6"/>
              </w:numPr>
              <w:ind w:firstLineChars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订单预订信息：日期展示根据产品类型显示</w:t>
            </w:r>
          </w:p>
          <w:p w:rsidR="00FD2F9F" w:rsidRDefault="00FD2F9F" w:rsidP="00FD2F9F">
            <w:pPr>
              <w:pStyle w:val="a8"/>
              <w:numPr>
                <w:ilvl w:val="0"/>
                <w:numId w:val="6"/>
              </w:numPr>
              <w:ind w:firstLineChars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订单预订信息：商品部分退款剥离显示</w:t>
            </w:r>
          </w:p>
          <w:p w:rsidR="00FD2F9F" w:rsidRDefault="00FD2F9F" w:rsidP="00FD2F9F">
            <w:pPr>
              <w:pStyle w:val="a8"/>
              <w:numPr>
                <w:ilvl w:val="0"/>
                <w:numId w:val="6"/>
              </w:numPr>
              <w:ind w:firstLineChars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联系人信息增加身份证和邮箱号</w:t>
            </w:r>
          </w:p>
          <w:p w:rsidR="00FD2F9F" w:rsidRPr="00994326" w:rsidRDefault="00FD2F9F" w:rsidP="00994326">
            <w:pPr>
              <w:pStyle w:val="a8"/>
              <w:numPr>
                <w:ilvl w:val="0"/>
                <w:numId w:val="6"/>
              </w:numPr>
              <w:ind w:firstLineChars="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增加游客信息显示</w:t>
            </w:r>
          </w:p>
        </w:tc>
      </w:tr>
    </w:tbl>
    <w:p w:rsidR="00E11840" w:rsidRDefault="00E11840">
      <w:pPr>
        <w:rPr>
          <w:rFonts w:ascii="Arial" w:hAnsi="Arial" w:cs="Arial"/>
          <w:b/>
          <w:sz w:val="28"/>
          <w:szCs w:val="28"/>
        </w:rPr>
      </w:pPr>
    </w:p>
    <w:p w:rsidR="00E11840" w:rsidRDefault="002B7F1C">
      <w:pPr>
        <w:rPr>
          <w:rFonts w:ascii="Arial" w:hAnsi="Arial" w:cs="Arial"/>
          <w:color w:val="0241BE"/>
          <w:szCs w:val="21"/>
        </w:rPr>
      </w:pPr>
      <w:r>
        <w:rPr>
          <w:rFonts w:ascii="Arial" w:hAnsi="Arial" w:cs="Arial" w:hint="eastAsia"/>
          <w:b/>
          <w:sz w:val="28"/>
          <w:szCs w:val="28"/>
        </w:rPr>
        <w:t>需求提供</w:t>
      </w:r>
      <w:r>
        <w:rPr>
          <w:rFonts w:ascii="Arial" w:hAnsi="Arial" w:cs="Arial"/>
          <w:b/>
          <w:sz w:val="28"/>
          <w:szCs w:val="28"/>
        </w:rPr>
        <w:t>方</w:t>
      </w:r>
      <w:r>
        <w:rPr>
          <w:rFonts w:ascii="Arial" w:hAnsi="Arial" w:cs="Arial" w:hint="eastAsia"/>
          <w:b/>
          <w:sz w:val="28"/>
          <w:szCs w:val="28"/>
        </w:rPr>
        <w:t>确认</w:t>
      </w:r>
      <w:r>
        <w:rPr>
          <w:rFonts w:ascii="Arial" w:hAnsi="Arial" w:cs="Arial"/>
          <w:b/>
          <w:sz w:val="28"/>
          <w:szCs w:val="28"/>
        </w:rPr>
        <w:t>记录</w:t>
      </w:r>
      <w:r>
        <w:rPr>
          <w:rFonts w:ascii="Arial" w:hAnsi="Arial" w:cs="Arial" w:hint="eastAsia"/>
          <w:b/>
          <w:sz w:val="28"/>
          <w:szCs w:val="28"/>
        </w:rPr>
        <w:t>：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323"/>
        <w:gridCol w:w="1440"/>
        <w:gridCol w:w="2482"/>
        <w:gridCol w:w="2835"/>
      </w:tblGrid>
      <w:tr w:rsidR="00E11840">
        <w:trPr>
          <w:trHeight w:val="496"/>
        </w:trPr>
        <w:tc>
          <w:tcPr>
            <w:tcW w:w="1305" w:type="dxa"/>
            <w:shd w:val="clear" w:color="auto" w:fill="C0C0C0"/>
            <w:vAlign w:val="center"/>
          </w:tcPr>
          <w:p w:rsidR="00E11840" w:rsidRDefault="002B7F1C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确认人</w:t>
            </w:r>
          </w:p>
        </w:tc>
        <w:tc>
          <w:tcPr>
            <w:tcW w:w="1323" w:type="dxa"/>
            <w:shd w:val="clear" w:color="auto" w:fill="C0C0C0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时间</w:t>
            </w:r>
          </w:p>
        </w:tc>
        <w:tc>
          <w:tcPr>
            <w:tcW w:w="1440" w:type="dxa"/>
            <w:shd w:val="clear" w:color="auto" w:fill="C0C0C0"/>
          </w:tcPr>
          <w:p w:rsidR="00E11840" w:rsidRDefault="002B7F1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方式</w:t>
            </w:r>
          </w:p>
        </w:tc>
        <w:tc>
          <w:tcPr>
            <w:tcW w:w="2482" w:type="dxa"/>
            <w:shd w:val="clear" w:color="auto" w:fill="C0C0C0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确认内容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确认结果</w:t>
            </w:r>
          </w:p>
        </w:tc>
      </w:tr>
      <w:tr w:rsidR="00E11840">
        <w:trPr>
          <w:trHeight w:val="503"/>
        </w:trPr>
        <w:tc>
          <w:tcPr>
            <w:tcW w:w="1305" w:type="dxa"/>
            <w:vAlign w:val="center"/>
          </w:tcPr>
          <w:p w:rsidR="00E11840" w:rsidRDefault="00E11840"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</w:rPr>
            </w:pPr>
          </w:p>
        </w:tc>
        <w:tc>
          <w:tcPr>
            <w:tcW w:w="1323" w:type="dxa"/>
            <w:vAlign w:val="center"/>
          </w:tcPr>
          <w:p w:rsidR="00E11840" w:rsidRDefault="00E11840"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</w:rPr>
            </w:pPr>
          </w:p>
        </w:tc>
        <w:tc>
          <w:tcPr>
            <w:tcW w:w="1440" w:type="dxa"/>
          </w:tcPr>
          <w:p w:rsidR="00E11840" w:rsidRDefault="00E11840"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</w:rPr>
            </w:pPr>
          </w:p>
        </w:tc>
        <w:tc>
          <w:tcPr>
            <w:tcW w:w="2482" w:type="dxa"/>
            <w:vAlign w:val="center"/>
          </w:tcPr>
          <w:p w:rsidR="00E11840" w:rsidRDefault="00E11840"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</w:rPr>
            </w:pPr>
          </w:p>
        </w:tc>
        <w:tc>
          <w:tcPr>
            <w:tcW w:w="2835" w:type="dxa"/>
            <w:vAlign w:val="center"/>
          </w:tcPr>
          <w:p w:rsidR="00E11840" w:rsidRDefault="00E11840">
            <w:pPr>
              <w:rPr>
                <w:rFonts w:ascii="Arial" w:hAnsi="Arial" w:cs="Arial"/>
                <w:color w:val="000000" w:themeColor="text1"/>
                <w:sz w:val="13"/>
                <w:szCs w:val="13"/>
              </w:rPr>
            </w:pPr>
          </w:p>
        </w:tc>
      </w:tr>
    </w:tbl>
    <w:p w:rsidR="00E11840" w:rsidRDefault="00E11840">
      <w:pPr>
        <w:rPr>
          <w:rFonts w:ascii="Arial" w:hAnsi="Arial" w:cs="Arial"/>
          <w:b/>
          <w:sz w:val="28"/>
          <w:szCs w:val="28"/>
        </w:rPr>
      </w:pPr>
    </w:p>
    <w:p w:rsidR="00E11840" w:rsidRDefault="002B7F1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开发同事确认</w:t>
      </w:r>
      <w:r>
        <w:rPr>
          <w:rFonts w:ascii="Arial" w:hAnsi="Arial" w:cs="Arial"/>
          <w:b/>
          <w:sz w:val="28"/>
          <w:szCs w:val="28"/>
        </w:rPr>
        <w:t>记录</w:t>
      </w:r>
      <w:r>
        <w:rPr>
          <w:rFonts w:ascii="Arial" w:hAnsi="Arial" w:cs="Arial" w:hint="eastAsia"/>
          <w:b/>
          <w:sz w:val="28"/>
          <w:szCs w:val="28"/>
        </w:rPr>
        <w:t>：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323"/>
        <w:gridCol w:w="1440"/>
        <w:gridCol w:w="2482"/>
        <w:gridCol w:w="2835"/>
      </w:tblGrid>
      <w:tr w:rsidR="00E11840">
        <w:trPr>
          <w:trHeight w:val="496"/>
        </w:trPr>
        <w:tc>
          <w:tcPr>
            <w:tcW w:w="1305" w:type="dxa"/>
            <w:shd w:val="clear" w:color="auto" w:fill="C0C0C0"/>
            <w:vAlign w:val="center"/>
          </w:tcPr>
          <w:p w:rsidR="00E11840" w:rsidRDefault="002B7F1C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确认人</w:t>
            </w:r>
          </w:p>
        </w:tc>
        <w:tc>
          <w:tcPr>
            <w:tcW w:w="1323" w:type="dxa"/>
            <w:shd w:val="clear" w:color="auto" w:fill="C0C0C0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时间</w:t>
            </w:r>
          </w:p>
        </w:tc>
        <w:tc>
          <w:tcPr>
            <w:tcW w:w="1440" w:type="dxa"/>
            <w:shd w:val="clear" w:color="auto" w:fill="C0C0C0"/>
          </w:tcPr>
          <w:p w:rsidR="00E11840" w:rsidRDefault="002B7F1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</w:t>
            </w:r>
            <w:r>
              <w:rPr>
                <w:rFonts w:ascii="Arial" w:hAnsi="Arial" w:cs="Arial"/>
                <w:b/>
                <w:bCs/>
              </w:rPr>
              <w:t>方式</w:t>
            </w:r>
          </w:p>
        </w:tc>
        <w:tc>
          <w:tcPr>
            <w:tcW w:w="2482" w:type="dxa"/>
            <w:shd w:val="clear" w:color="auto" w:fill="C0C0C0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确认内容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确认结果</w:t>
            </w:r>
          </w:p>
        </w:tc>
      </w:tr>
      <w:tr w:rsidR="00E11840">
        <w:trPr>
          <w:trHeight w:val="765"/>
        </w:trPr>
        <w:tc>
          <w:tcPr>
            <w:tcW w:w="1305" w:type="dxa"/>
            <w:vAlign w:val="center"/>
          </w:tcPr>
          <w:p w:rsidR="00E11840" w:rsidRDefault="00E11840"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</w:rPr>
            </w:pPr>
          </w:p>
        </w:tc>
        <w:tc>
          <w:tcPr>
            <w:tcW w:w="1323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</w:rPr>
            </w:pPr>
            <w:r>
              <w:rPr>
                <w:rFonts w:ascii="Arial" w:hAnsi="Arial" w:cs="Arial" w:hint="eastAsia"/>
                <w:color w:val="000000" w:themeColor="text1"/>
                <w:sz w:val="13"/>
                <w:szCs w:val="13"/>
              </w:rPr>
              <w:t>2015-5-19</w:t>
            </w:r>
          </w:p>
        </w:tc>
        <w:tc>
          <w:tcPr>
            <w:tcW w:w="1440" w:type="dxa"/>
          </w:tcPr>
          <w:p w:rsidR="00E11840" w:rsidRDefault="00E11840">
            <w:pPr>
              <w:spacing w:line="720" w:lineRule="auto"/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</w:rPr>
            </w:pPr>
          </w:p>
        </w:tc>
        <w:tc>
          <w:tcPr>
            <w:tcW w:w="2482" w:type="dxa"/>
            <w:vAlign w:val="center"/>
          </w:tcPr>
          <w:p w:rsidR="00E11840" w:rsidRDefault="00E11840">
            <w:pPr>
              <w:jc w:val="center"/>
              <w:rPr>
                <w:rFonts w:ascii="Arial" w:hAnsi="Arial" w:cs="Arial"/>
                <w:color w:val="000000" w:themeColor="text1"/>
                <w:sz w:val="13"/>
                <w:szCs w:val="13"/>
              </w:rPr>
            </w:pPr>
          </w:p>
        </w:tc>
        <w:tc>
          <w:tcPr>
            <w:tcW w:w="2835" w:type="dxa"/>
            <w:vAlign w:val="center"/>
          </w:tcPr>
          <w:p w:rsidR="00E11840" w:rsidRDefault="00E11840">
            <w:pPr>
              <w:rPr>
                <w:rFonts w:ascii="Arial" w:hAnsi="Arial" w:cs="Arial"/>
                <w:color w:val="000000" w:themeColor="text1"/>
                <w:sz w:val="13"/>
                <w:szCs w:val="13"/>
              </w:rPr>
            </w:pPr>
          </w:p>
        </w:tc>
      </w:tr>
    </w:tbl>
    <w:p w:rsidR="00E11840" w:rsidRDefault="00E11840">
      <w:pPr>
        <w:rPr>
          <w:rFonts w:ascii="Arial" w:hAnsi="Arial" w:cs="Arial"/>
        </w:rPr>
      </w:pPr>
    </w:p>
    <w:p w:rsidR="00E11840" w:rsidRDefault="00E11840">
      <w:pPr>
        <w:pStyle w:val="10"/>
        <w:tabs>
          <w:tab w:val="right" w:leader="dot" w:pos="8306"/>
        </w:tabs>
      </w:pPr>
    </w:p>
    <w:p w:rsidR="00E11840" w:rsidRDefault="002B7F1C">
      <w:pPr>
        <w:pStyle w:val="10"/>
        <w:tabs>
          <w:tab w:val="right" w:leader="dot" w:pos="8306"/>
        </w:tabs>
        <w:jc w:val="center"/>
      </w:pPr>
      <w:r>
        <w:rPr>
          <w:rFonts w:hint="eastAsia"/>
        </w:rPr>
        <w:t>目录</w:t>
      </w:r>
    </w:p>
    <w:p w:rsidR="002031C3" w:rsidRDefault="002B7F1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hyperlink w:anchor="_Toc455394567" w:history="1">
        <w:r w:rsidR="002031C3" w:rsidRPr="003E1017">
          <w:rPr>
            <w:rStyle w:val="a6"/>
            <w:rFonts w:hint="eastAsia"/>
            <w:noProof/>
          </w:rPr>
          <w:t>一、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简介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_Toc455394567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4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5394568" w:history="1">
        <w:r w:rsidR="002031C3" w:rsidRPr="003E1017">
          <w:rPr>
            <w:rStyle w:val="a6"/>
            <w:rFonts w:hint="eastAsia"/>
            <w:noProof/>
          </w:rPr>
          <w:t>（一）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目的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_Toc455394568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4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5394569" w:history="1">
        <w:r w:rsidR="002031C3" w:rsidRPr="003E1017">
          <w:rPr>
            <w:rStyle w:val="a6"/>
            <w:rFonts w:hint="eastAsia"/>
            <w:noProof/>
          </w:rPr>
          <w:t>（二）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范围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_Toc455394569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4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55394570" w:history="1">
        <w:r w:rsidR="002031C3" w:rsidRPr="003E1017">
          <w:rPr>
            <w:rStyle w:val="a6"/>
            <w:rFonts w:hint="eastAsia"/>
            <w:noProof/>
          </w:rPr>
          <w:t>二、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用户角色描述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_Toc455394570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4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55394571" w:history="1">
        <w:r w:rsidR="002031C3" w:rsidRPr="003E1017">
          <w:rPr>
            <w:rStyle w:val="a6"/>
            <w:rFonts w:hint="eastAsia"/>
            <w:noProof/>
          </w:rPr>
          <w:t>三、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产品概述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_Toc455394571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5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5394572" w:history="1">
        <w:r w:rsidR="002031C3" w:rsidRPr="003E1017">
          <w:rPr>
            <w:rStyle w:val="a6"/>
            <w:rFonts w:hint="eastAsia"/>
            <w:noProof/>
          </w:rPr>
          <w:t>（一）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总体流程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_Toc455394572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5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5394573" w:history="1">
        <w:r w:rsidR="002031C3" w:rsidRPr="003E1017">
          <w:rPr>
            <w:rStyle w:val="a6"/>
            <w:rFonts w:hint="eastAsia"/>
            <w:noProof/>
          </w:rPr>
          <w:t>（二）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功能摘要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_Toc455394573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6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5394574" w:history="1">
        <w:r w:rsidR="002031C3" w:rsidRPr="003E1017">
          <w:rPr>
            <w:rStyle w:val="a6"/>
            <w:rFonts w:hint="eastAsia"/>
            <w:noProof/>
          </w:rPr>
          <w:t>（三）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订单状态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_Toc455394574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6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5394575" w:history="1">
        <w:r w:rsidR="002031C3" w:rsidRPr="003E1017">
          <w:rPr>
            <w:rStyle w:val="a6"/>
            <w:rFonts w:hint="eastAsia"/>
            <w:noProof/>
          </w:rPr>
          <w:t>1</w:t>
        </w:r>
        <w:r w:rsidR="002031C3" w:rsidRPr="003E1017">
          <w:rPr>
            <w:rStyle w:val="a6"/>
            <w:rFonts w:hint="eastAsia"/>
            <w:noProof/>
          </w:rPr>
          <w:t>．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订单状态说明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_Toc455394575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6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5394576" w:history="1">
        <w:r w:rsidR="002031C3" w:rsidRPr="003E1017">
          <w:rPr>
            <w:rStyle w:val="a6"/>
            <w:rFonts w:hint="eastAsia"/>
            <w:noProof/>
          </w:rPr>
          <w:t>2</w:t>
        </w:r>
        <w:r w:rsidR="002031C3" w:rsidRPr="003E1017">
          <w:rPr>
            <w:rStyle w:val="a6"/>
            <w:rFonts w:hint="eastAsia"/>
            <w:noProof/>
          </w:rPr>
          <w:t>．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订单状态机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_Toc455394576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8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5394577" w:history="1">
        <w:r w:rsidR="002031C3" w:rsidRPr="003E1017">
          <w:rPr>
            <w:rStyle w:val="a6"/>
            <w:rFonts w:hint="eastAsia"/>
            <w:noProof/>
          </w:rPr>
          <w:t>（四）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商品状态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_Toc455394577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9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5394578" w:history="1">
        <w:r w:rsidR="002031C3" w:rsidRPr="003E1017">
          <w:rPr>
            <w:rStyle w:val="a6"/>
            <w:rFonts w:hint="eastAsia"/>
            <w:noProof/>
          </w:rPr>
          <w:t>1</w:t>
        </w:r>
        <w:r w:rsidR="002031C3" w:rsidRPr="003E1017">
          <w:rPr>
            <w:rStyle w:val="a6"/>
            <w:rFonts w:hint="eastAsia"/>
            <w:noProof/>
          </w:rPr>
          <w:t>．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商品状态说明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_Toc455394578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9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5394579" w:history="1">
        <w:r w:rsidR="002031C3" w:rsidRPr="003E1017">
          <w:rPr>
            <w:rStyle w:val="a6"/>
            <w:rFonts w:hint="eastAsia"/>
            <w:noProof/>
          </w:rPr>
          <w:t>2</w:t>
        </w:r>
        <w:r w:rsidR="002031C3" w:rsidRPr="003E1017">
          <w:rPr>
            <w:rStyle w:val="a6"/>
            <w:rFonts w:hint="eastAsia"/>
            <w:noProof/>
          </w:rPr>
          <w:t>．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商品状态机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_Toc455394579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10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5394580" w:history="1">
        <w:r w:rsidR="002031C3" w:rsidRPr="003E1017">
          <w:rPr>
            <w:rStyle w:val="a6"/>
            <w:rFonts w:hint="eastAsia"/>
            <w:noProof/>
          </w:rPr>
          <w:t>（五）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订单核销规则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_Toc455394580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10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55394581" w:history="1">
        <w:r w:rsidR="002031C3" w:rsidRPr="003E1017">
          <w:rPr>
            <w:rStyle w:val="a6"/>
            <w:rFonts w:hint="eastAsia"/>
            <w:noProof/>
          </w:rPr>
          <w:t>四、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订单中心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_Toc455394581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11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5394582" w:history="1">
        <w:r w:rsidR="002031C3" w:rsidRPr="003E1017">
          <w:rPr>
            <w:rStyle w:val="a6"/>
            <w:rFonts w:hint="eastAsia"/>
            <w:noProof/>
          </w:rPr>
          <w:t>（一）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订单中心概述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_Toc455394582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11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5394583" w:history="1">
        <w:r w:rsidR="002031C3" w:rsidRPr="003E1017">
          <w:rPr>
            <w:rStyle w:val="a6"/>
            <w:rFonts w:hint="eastAsia"/>
            <w:noProof/>
          </w:rPr>
          <w:t>（二）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包含功能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_Toc455394583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11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5394584" w:history="1">
        <w:r w:rsidR="002031C3" w:rsidRPr="003E1017">
          <w:rPr>
            <w:rStyle w:val="a6"/>
            <w:rFonts w:hint="eastAsia"/>
            <w:noProof/>
          </w:rPr>
          <w:t>1</w:t>
        </w:r>
        <w:r w:rsidR="002031C3" w:rsidRPr="003E1017">
          <w:rPr>
            <w:rStyle w:val="a6"/>
            <w:rFonts w:hint="eastAsia"/>
            <w:noProof/>
          </w:rPr>
          <w:t>．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订单搜索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_Toc455394584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11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5394585" w:history="1">
        <w:r w:rsidR="002031C3" w:rsidRPr="003E1017">
          <w:rPr>
            <w:rStyle w:val="a6"/>
            <w:rFonts w:hint="eastAsia"/>
            <w:noProof/>
          </w:rPr>
          <w:t>2</w:t>
        </w:r>
        <w:r w:rsidR="002031C3" w:rsidRPr="003E1017">
          <w:rPr>
            <w:rStyle w:val="a6"/>
            <w:rFonts w:hint="eastAsia"/>
            <w:noProof/>
          </w:rPr>
          <w:t>．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订单列表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_Toc455394585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11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5394586" w:history="1">
        <w:r w:rsidR="002031C3" w:rsidRPr="003E1017">
          <w:rPr>
            <w:rStyle w:val="a6"/>
            <w:rFonts w:hint="eastAsia"/>
            <w:noProof/>
          </w:rPr>
          <w:t>3</w:t>
        </w:r>
        <w:r w:rsidR="002031C3" w:rsidRPr="003E1017">
          <w:rPr>
            <w:rStyle w:val="a6"/>
            <w:rFonts w:hint="eastAsia"/>
            <w:noProof/>
          </w:rPr>
          <w:t>．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订单详情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_Toc455394586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11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5394587" w:history="1">
        <w:r w:rsidR="002031C3" w:rsidRPr="003E1017">
          <w:rPr>
            <w:rStyle w:val="a6"/>
            <w:rFonts w:hint="eastAsia"/>
            <w:noProof/>
          </w:rPr>
          <w:t>（三）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订单状态操作说明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_Toc455394587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12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455394588" w:history="1">
        <w:r w:rsidR="002031C3" w:rsidRPr="003E1017">
          <w:rPr>
            <w:rStyle w:val="a6"/>
            <w:rFonts w:hint="eastAsia"/>
            <w:noProof/>
          </w:rPr>
          <w:t>（四）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特性说明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_Toc455394588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12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5394589" w:history="1">
        <w:r w:rsidR="002031C3" w:rsidRPr="003E1017">
          <w:rPr>
            <w:rStyle w:val="a6"/>
            <w:rFonts w:hint="eastAsia"/>
            <w:noProof/>
          </w:rPr>
          <w:t>1</w:t>
        </w:r>
        <w:r w:rsidR="002031C3" w:rsidRPr="003E1017">
          <w:rPr>
            <w:rStyle w:val="a6"/>
            <w:rFonts w:hint="eastAsia"/>
            <w:noProof/>
          </w:rPr>
          <w:t>．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订单搜索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_Toc455394589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12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5394590" w:history="1">
        <w:r w:rsidR="002031C3" w:rsidRPr="003E1017">
          <w:rPr>
            <w:rStyle w:val="a6"/>
            <w:rFonts w:hint="eastAsia"/>
            <w:noProof/>
          </w:rPr>
          <w:t>2</w:t>
        </w:r>
        <w:r w:rsidR="002031C3" w:rsidRPr="003E1017">
          <w:rPr>
            <w:rStyle w:val="a6"/>
            <w:rFonts w:hint="eastAsia"/>
            <w:noProof/>
          </w:rPr>
          <w:t>．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订单列表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_Toc455394590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13</w:t>
        </w:r>
        <w:r w:rsidR="002031C3">
          <w:rPr>
            <w:noProof/>
            <w:webHidden/>
          </w:rPr>
          <w:fldChar w:fldCharType="end"/>
        </w:r>
      </w:hyperlink>
    </w:p>
    <w:p w:rsidR="002031C3" w:rsidRDefault="002F536E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5394591" w:history="1">
        <w:r w:rsidR="002031C3" w:rsidRPr="003E1017">
          <w:rPr>
            <w:rStyle w:val="a6"/>
            <w:rFonts w:hint="eastAsia"/>
            <w:noProof/>
          </w:rPr>
          <w:t>3</w:t>
        </w:r>
        <w:r w:rsidR="002031C3" w:rsidRPr="003E1017">
          <w:rPr>
            <w:rStyle w:val="a6"/>
            <w:rFonts w:hint="eastAsia"/>
            <w:noProof/>
          </w:rPr>
          <w:t>．</w:t>
        </w:r>
        <w:r w:rsidR="002031C3" w:rsidRPr="003E1017">
          <w:rPr>
            <w:rStyle w:val="a6"/>
            <w:rFonts w:hint="eastAsia"/>
            <w:noProof/>
          </w:rPr>
          <w:t xml:space="preserve"> </w:t>
        </w:r>
        <w:r w:rsidR="002031C3" w:rsidRPr="003E1017">
          <w:rPr>
            <w:rStyle w:val="a6"/>
            <w:rFonts w:hint="eastAsia"/>
            <w:noProof/>
          </w:rPr>
          <w:t>订单详情</w:t>
        </w:r>
        <w:r w:rsidR="002031C3">
          <w:rPr>
            <w:noProof/>
            <w:webHidden/>
          </w:rPr>
          <w:tab/>
        </w:r>
        <w:r w:rsidR="002031C3">
          <w:rPr>
            <w:noProof/>
            <w:webHidden/>
          </w:rPr>
          <w:fldChar w:fldCharType="begin"/>
        </w:r>
        <w:r w:rsidR="002031C3">
          <w:rPr>
            <w:noProof/>
            <w:webHidden/>
          </w:rPr>
          <w:instrText xml:space="preserve"> PAGEREF _Toc455394591 \h </w:instrText>
        </w:r>
        <w:r w:rsidR="002031C3">
          <w:rPr>
            <w:noProof/>
            <w:webHidden/>
          </w:rPr>
        </w:r>
        <w:r w:rsidR="002031C3">
          <w:rPr>
            <w:noProof/>
            <w:webHidden/>
          </w:rPr>
          <w:fldChar w:fldCharType="separate"/>
        </w:r>
        <w:r w:rsidR="002031C3">
          <w:rPr>
            <w:noProof/>
            <w:webHidden/>
          </w:rPr>
          <w:t>15</w:t>
        </w:r>
        <w:r w:rsidR="002031C3">
          <w:rPr>
            <w:noProof/>
            <w:webHidden/>
          </w:rPr>
          <w:fldChar w:fldCharType="end"/>
        </w:r>
      </w:hyperlink>
    </w:p>
    <w:p w:rsidR="00E11840" w:rsidRDefault="002B7F1C">
      <w:r>
        <w:rPr>
          <w:rFonts w:hint="eastAsia"/>
        </w:rPr>
        <w:fldChar w:fldCharType="end"/>
      </w:r>
    </w:p>
    <w:p w:rsidR="00E11840" w:rsidRDefault="00E11840">
      <w:pPr>
        <w:pStyle w:val="1"/>
        <w:ind w:left="210" w:right="210"/>
        <w:sectPr w:rsidR="00E1184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11840" w:rsidRDefault="002B7F1C">
      <w:pPr>
        <w:pStyle w:val="1"/>
        <w:ind w:left="210" w:right="210"/>
      </w:pPr>
      <w:bookmarkStart w:id="14" w:name="_Toc45539456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hint="eastAsia"/>
        </w:rPr>
        <w:lastRenderedPageBreak/>
        <w:t>简介</w:t>
      </w:r>
      <w:bookmarkEnd w:id="14"/>
    </w:p>
    <w:p w:rsidR="00E11840" w:rsidRDefault="002B7F1C">
      <w:pPr>
        <w:pStyle w:val="2"/>
      </w:pPr>
      <w:bookmarkStart w:id="15" w:name="_Toc455394568"/>
      <w:r>
        <w:rPr>
          <w:rFonts w:hint="eastAsia"/>
        </w:rPr>
        <w:t>目的</w:t>
      </w:r>
      <w:bookmarkEnd w:id="15"/>
    </w:p>
    <w:p w:rsidR="002B7F1C" w:rsidRDefault="002B7F1C" w:rsidP="002B7F1C">
      <w:pPr>
        <w:tabs>
          <w:tab w:val="left" w:pos="0"/>
        </w:tabs>
        <w:ind w:firstLineChars="200" w:firstLine="420"/>
      </w:pPr>
      <w:r>
        <w:rPr>
          <w:rFonts w:cs="宋体" w:hint="eastAsia"/>
          <w:lang w:bidi="ar"/>
        </w:rPr>
        <w:t>通用供应端订单系统：主要用户为商户（供应商），方便供应商进行订单管理。</w:t>
      </w:r>
    </w:p>
    <w:p w:rsidR="002B7F1C" w:rsidRPr="002B7F1C" w:rsidRDefault="002B7F1C" w:rsidP="002B7F1C">
      <w:pPr>
        <w:tabs>
          <w:tab w:val="left" w:pos="0"/>
        </w:tabs>
        <w:ind w:firstLineChars="200" w:firstLine="420"/>
      </w:pPr>
      <w:r>
        <w:rPr>
          <w:rFonts w:cs="宋体" w:hint="eastAsia"/>
          <w:lang w:bidi="ar"/>
        </w:rPr>
        <w:t>该文档主要描述通用产品订单流程、通用供应端订单管理功能，包括订单列表、订单搜索、订单详情页等。</w:t>
      </w:r>
    </w:p>
    <w:p w:rsidR="00E11840" w:rsidRDefault="002B7F1C">
      <w:pPr>
        <w:pStyle w:val="2"/>
      </w:pPr>
      <w:bookmarkStart w:id="16" w:name="_Toc455394569"/>
      <w:r>
        <w:rPr>
          <w:rFonts w:hint="eastAsia"/>
        </w:rPr>
        <w:t>范围</w:t>
      </w:r>
      <w:bookmarkEnd w:id="16"/>
    </w:p>
    <w:p w:rsidR="002B7F1C" w:rsidRPr="002B7F1C" w:rsidRDefault="002B7F1C" w:rsidP="002B7F1C">
      <w:r>
        <w:rPr>
          <w:rFonts w:hint="eastAsia"/>
        </w:rPr>
        <w:t>本文档适用于通用供应端</w:t>
      </w:r>
      <w:r>
        <w:rPr>
          <w:rFonts w:hint="eastAsia"/>
        </w:rPr>
        <w:t>-</w:t>
      </w:r>
      <w:r>
        <w:rPr>
          <w:rFonts w:hint="eastAsia"/>
        </w:rPr>
        <w:t>订单管理部分，订单流程及说明。其中，订单流程适用于整个通用产品，订单管理功能只适用于通用供应端。</w:t>
      </w:r>
    </w:p>
    <w:p w:rsidR="00E11840" w:rsidRDefault="002B7F1C">
      <w:pPr>
        <w:pStyle w:val="1"/>
        <w:ind w:left="210" w:right="210"/>
      </w:pPr>
      <w:bookmarkStart w:id="17" w:name="_Toc455394570"/>
      <w:r>
        <w:rPr>
          <w:rFonts w:hint="eastAsia"/>
        </w:rPr>
        <w:t>用户角色描述</w:t>
      </w:r>
      <w:bookmarkEnd w:id="17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7560"/>
      </w:tblGrid>
      <w:tr w:rsidR="00E11840">
        <w:tc>
          <w:tcPr>
            <w:tcW w:w="2088" w:type="dxa"/>
            <w:shd w:val="clear" w:color="auto" w:fill="C0C0C0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用户描述</w:t>
            </w:r>
          </w:p>
        </w:tc>
      </w:tr>
      <w:tr w:rsidR="00E11840">
        <w:trPr>
          <w:trHeight w:val="462"/>
        </w:trPr>
        <w:tc>
          <w:tcPr>
            <w:tcW w:w="2088" w:type="dxa"/>
            <w:shd w:val="clear" w:color="auto" w:fill="auto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i/>
                <w:color w:val="0000FF"/>
                <w:sz w:val="20"/>
              </w:rPr>
            </w:pPr>
            <w:r>
              <w:rPr>
                <w:rFonts w:ascii="Arial" w:hAnsi="Arial" w:cs="Arial" w:hint="eastAsia"/>
                <w:i/>
                <w:color w:val="0000FF"/>
                <w:sz w:val="20"/>
              </w:rPr>
              <w:t>供应商，运营专员</w:t>
            </w:r>
          </w:p>
        </w:tc>
        <w:tc>
          <w:tcPr>
            <w:tcW w:w="7560" w:type="dxa"/>
            <w:vAlign w:val="center"/>
          </w:tcPr>
          <w:p w:rsidR="00E11840" w:rsidRDefault="002B7F1C">
            <w:pPr>
              <w:jc w:val="center"/>
              <w:rPr>
                <w:rFonts w:ascii="Arial" w:hAnsi="Arial" w:cs="Arial"/>
                <w:i/>
                <w:color w:val="0000FF"/>
                <w:sz w:val="20"/>
              </w:rPr>
            </w:pPr>
            <w:r>
              <w:rPr>
                <w:rFonts w:ascii="Arial" w:hAnsi="Arial" w:cs="Arial" w:hint="eastAsia"/>
                <w:i/>
                <w:color w:val="0000FF"/>
                <w:sz w:val="20"/>
              </w:rPr>
              <w:t>具备产品中心、订单中心、财务中心、企业的管理权限。</w:t>
            </w:r>
          </w:p>
        </w:tc>
      </w:tr>
    </w:tbl>
    <w:p w:rsidR="00E11840" w:rsidRDefault="00E11840"/>
    <w:p w:rsidR="00E11840" w:rsidRPr="00F54604" w:rsidRDefault="002B7F1C" w:rsidP="00547738">
      <w:pPr>
        <w:pStyle w:val="1"/>
        <w:ind w:left="210" w:right="210"/>
      </w:pPr>
      <w:bookmarkStart w:id="18" w:name="_Toc455394571"/>
      <w:r>
        <w:rPr>
          <w:rFonts w:hint="eastAsia"/>
        </w:rPr>
        <w:lastRenderedPageBreak/>
        <w:t>产品概述</w:t>
      </w:r>
      <w:bookmarkEnd w:id="18"/>
    </w:p>
    <w:p w:rsidR="00E11840" w:rsidRDefault="002B7F1C">
      <w:pPr>
        <w:pStyle w:val="2"/>
      </w:pPr>
      <w:bookmarkStart w:id="19" w:name="_Toc455394572"/>
      <w:r>
        <w:rPr>
          <w:rFonts w:hint="eastAsia"/>
        </w:rPr>
        <w:t>总体流程</w:t>
      </w:r>
      <w:bookmarkEnd w:id="19"/>
    </w:p>
    <w:p w:rsidR="00E11840" w:rsidRDefault="00547738">
      <w:pPr>
        <w:jc w:val="center"/>
      </w:pPr>
      <w:r w:rsidRPr="00547738">
        <w:object w:dxaOrig="15195" w:dyaOrig="28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5pt;height:586.2pt" o:ole="">
            <v:imagedata r:id="rId11" o:title=""/>
          </v:shape>
          <o:OLEObject Type="Embed" ProgID="Visio.Drawing.15" ShapeID="_x0000_i1025" DrawAspect="Content" ObjectID="_1529138179" r:id="rId12"/>
        </w:object>
      </w:r>
    </w:p>
    <w:p w:rsidR="00E11840" w:rsidRDefault="00E11840">
      <w:pPr>
        <w:spacing w:line="288" w:lineRule="auto"/>
        <w:jc w:val="center"/>
        <w:rPr>
          <w:rFonts w:ascii="黑体" w:eastAsia="黑体" w:hAnsi="黑体"/>
          <w:color w:val="FF0000"/>
          <w:sz w:val="18"/>
          <w:szCs w:val="18"/>
        </w:rPr>
      </w:pPr>
    </w:p>
    <w:p w:rsidR="00E11840" w:rsidRDefault="002B7F1C">
      <w:pPr>
        <w:spacing w:line="288" w:lineRule="auto"/>
        <w:jc w:val="left"/>
        <w:rPr>
          <w:rFonts w:ascii="黑体" w:eastAsia="黑体" w:hAnsi="黑体"/>
          <w:color w:val="FF0000"/>
          <w:sz w:val="18"/>
          <w:szCs w:val="18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注意：</w:t>
      </w:r>
    </w:p>
    <w:p w:rsidR="00E11840" w:rsidRDefault="002B7F1C">
      <w:pPr>
        <w:spacing w:line="288" w:lineRule="auto"/>
        <w:jc w:val="left"/>
        <w:rPr>
          <w:rFonts w:ascii="黑体" w:eastAsia="黑体" w:hAnsi="黑体"/>
          <w:color w:val="FF0000"/>
          <w:sz w:val="18"/>
          <w:szCs w:val="18"/>
          <w:lang w:val="zh-CN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1、当订单处于“待确认”时，</w:t>
      </w:r>
      <w:r>
        <w:rPr>
          <w:rFonts w:ascii="黑体" w:eastAsia="黑体" w:hAnsi="黑体" w:hint="eastAsia"/>
          <w:color w:val="FF0000"/>
          <w:sz w:val="18"/>
          <w:szCs w:val="18"/>
          <w:lang w:val="zh-CN"/>
        </w:rPr>
        <w:t>发生部分商品退款，不影响订单状态显示；</w:t>
      </w:r>
      <w:r>
        <w:rPr>
          <w:rFonts w:ascii="黑体" w:eastAsia="黑体" w:hAnsi="黑体" w:hint="eastAsia"/>
          <w:color w:val="FF0000"/>
          <w:sz w:val="18"/>
          <w:szCs w:val="18"/>
        </w:rPr>
        <w:t>当</w:t>
      </w:r>
      <w:r>
        <w:rPr>
          <w:rFonts w:ascii="黑体" w:eastAsia="黑体" w:hAnsi="黑体" w:hint="eastAsia"/>
          <w:color w:val="FF0000"/>
          <w:sz w:val="18"/>
          <w:szCs w:val="18"/>
          <w:lang w:val="zh-CN"/>
        </w:rPr>
        <w:t>全部商品发生退款时，主订单才变为</w:t>
      </w:r>
      <w:r>
        <w:rPr>
          <w:rFonts w:ascii="黑体" w:eastAsia="黑体" w:hAnsi="黑体"/>
          <w:color w:val="FF0000"/>
          <w:sz w:val="18"/>
          <w:szCs w:val="18"/>
          <w:lang w:val="zh-CN"/>
        </w:rPr>
        <w:t>“</w:t>
      </w:r>
      <w:r>
        <w:rPr>
          <w:rFonts w:ascii="黑体" w:eastAsia="黑体" w:hAnsi="黑体" w:hint="eastAsia"/>
          <w:color w:val="FF0000"/>
          <w:sz w:val="18"/>
          <w:szCs w:val="18"/>
          <w:lang w:val="zh-CN"/>
        </w:rPr>
        <w:t>待退款</w:t>
      </w:r>
      <w:r>
        <w:rPr>
          <w:rFonts w:ascii="Calibri" w:eastAsia="Calibri" w:hAnsi="Calibri"/>
          <w:color w:val="FF0000"/>
          <w:sz w:val="18"/>
          <w:szCs w:val="18"/>
          <w:lang w:val="zh-CN"/>
        </w:rPr>
        <w:t>/</w:t>
      </w:r>
      <w:r>
        <w:rPr>
          <w:rFonts w:ascii="黑体" w:eastAsia="黑体" w:hAnsi="黑体" w:hint="eastAsia"/>
          <w:color w:val="FF0000"/>
          <w:sz w:val="18"/>
          <w:szCs w:val="18"/>
          <w:lang w:val="zh-CN"/>
        </w:rPr>
        <w:t>已退款</w:t>
      </w:r>
      <w:r>
        <w:rPr>
          <w:rFonts w:ascii="黑体" w:eastAsia="黑体" w:hAnsi="黑体"/>
          <w:color w:val="FF0000"/>
          <w:sz w:val="18"/>
          <w:szCs w:val="18"/>
          <w:lang w:val="zh-CN"/>
        </w:rPr>
        <w:t>”</w:t>
      </w:r>
      <w:r>
        <w:rPr>
          <w:rFonts w:ascii="黑体" w:eastAsia="黑体" w:hAnsi="黑体" w:hint="eastAsia"/>
          <w:color w:val="FF0000"/>
          <w:sz w:val="18"/>
          <w:szCs w:val="18"/>
          <w:lang w:val="zh-CN"/>
        </w:rPr>
        <w:t>。</w:t>
      </w:r>
    </w:p>
    <w:p w:rsidR="00E11840" w:rsidRDefault="002B7F1C">
      <w:pPr>
        <w:numPr>
          <w:ilvl w:val="0"/>
          <w:numId w:val="2"/>
        </w:numPr>
        <w:spacing w:line="288" w:lineRule="auto"/>
        <w:jc w:val="left"/>
        <w:rPr>
          <w:rFonts w:ascii="黑体" w:eastAsia="黑体" w:hAnsi="黑体"/>
          <w:color w:val="FF0000"/>
          <w:sz w:val="18"/>
          <w:szCs w:val="18"/>
          <w:lang w:val="zh-CN"/>
        </w:rPr>
      </w:pPr>
      <w:r>
        <w:rPr>
          <w:rFonts w:ascii="黑体" w:eastAsia="黑体" w:hAnsi="黑体" w:hint="eastAsia"/>
          <w:color w:val="FF0000"/>
          <w:sz w:val="18"/>
          <w:szCs w:val="18"/>
        </w:rPr>
        <w:t>当订单处于“待消费”时，</w:t>
      </w:r>
      <w:r>
        <w:rPr>
          <w:rFonts w:ascii="黑体" w:eastAsia="黑体" w:hAnsi="黑体" w:hint="eastAsia"/>
          <w:color w:val="FF0000"/>
          <w:sz w:val="18"/>
          <w:szCs w:val="18"/>
          <w:lang w:val="zh-CN"/>
        </w:rPr>
        <w:t>发生部分商品退款，不影响订单状态</w:t>
      </w:r>
      <w:r>
        <w:rPr>
          <w:rFonts w:ascii="黑体" w:eastAsia="黑体" w:hAnsi="黑体" w:hint="eastAsia"/>
          <w:color w:val="FF0000"/>
          <w:sz w:val="18"/>
          <w:szCs w:val="18"/>
        </w:rPr>
        <w:t>显示</w:t>
      </w:r>
      <w:r>
        <w:rPr>
          <w:rFonts w:ascii="黑体" w:eastAsia="黑体" w:hAnsi="黑体" w:hint="eastAsia"/>
          <w:color w:val="FF0000"/>
          <w:sz w:val="18"/>
          <w:szCs w:val="18"/>
          <w:lang w:val="zh-CN"/>
        </w:rPr>
        <w:t>；</w:t>
      </w:r>
      <w:r>
        <w:rPr>
          <w:rFonts w:ascii="黑体" w:eastAsia="黑体" w:hAnsi="黑体" w:hint="eastAsia"/>
          <w:color w:val="FF0000"/>
          <w:sz w:val="18"/>
          <w:szCs w:val="18"/>
        </w:rPr>
        <w:t>当</w:t>
      </w:r>
      <w:r>
        <w:rPr>
          <w:rFonts w:ascii="黑体" w:eastAsia="黑体" w:hAnsi="黑体" w:hint="eastAsia"/>
          <w:color w:val="FF0000"/>
          <w:sz w:val="18"/>
          <w:szCs w:val="18"/>
          <w:lang w:val="zh-CN"/>
        </w:rPr>
        <w:t>全部商品发生退款时，主订单才变为</w:t>
      </w:r>
      <w:r>
        <w:rPr>
          <w:rFonts w:ascii="黑体" w:eastAsia="黑体" w:hAnsi="黑体"/>
          <w:color w:val="FF0000"/>
          <w:sz w:val="18"/>
          <w:szCs w:val="18"/>
          <w:lang w:val="zh-CN"/>
        </w:rPr>
        <w:t>“</w:t>
      </w:r>
      <w:r>
        <w:rPr>
          <w:rFonts w:ascii="黑体" w:eastAsia="黑体" w:hAnsi="黑体" w:hint="eastAsia"/>
          <w:color w:val="FF0000"/>
          <w:sz w:val="18"/>
          <w:szCs w:val="18"/>
          <w:lang w:val="zh-CN"/>
        </w:rPr>
        <w:t>待退款</w:t>
      </w:r>
      <w:r>
        <w:rPr>
          <w:rFonts w:ascii="Calibri" w:eastAsia="Calibri" w:hAnsi="Calibri"/>
          <w:color w:val="FF0000"/>
          <w:sz w:val="18"/>
          <w:szCs w:val="18"/>
          <w:lang w:val="zh-CN"/>
        </w:rPr>
        <w:t>/</w:t>
      </w:r>
      <w:r>
        <w:rPr>
          <w:rFonts w:ascii="黑体" w:eastAsia="黑体" w:hAnsi="黑体" w:hint="eastAsia"/>
          <w:color w:val="FF0000"/>
          <w:sz w:val="18"/>
          <w:szCs w:val="18"/>
          <w:lang w:val="zh-CN"/>
        </w:rPr>
        <w:t>已退款</w:t>
      </w:r>
      <w:r>
        <w:rPr>
          <w:rFonts w:ascii="黑体" w:eastAsia="黑体" w:hAnsi="黑体"/>
          <w:color w:val="FF0000"/>
          <w:sz w:val="18"/>
          <w:szCs w:val="18"/>
          <w:lang w:val="zh-CN"/>
        </w:rPr>
        <w:t>”</w:t>
      </w:r>
      <w:r>
        <w:rPr>
          <w:rFonts w:ascii="黑体" w:eastAsia="黑体" w:hAnsi="黑体" w:hint="eastAsia"/>
          <w:color w:val="FF0000"/>
          <w:sz w:val="18"/>
          <w:szCs w:val="18"/>
          <w:lang w:val="zh-CN"/>
        </w:rPr>
        <w:t>。</w:t>
      </w:r>
    </w:p>
    <w:p w:rsidR="00E11840" w:rsidRDefault="002B7F1C">
      <w:pPr>
        <w:numPr>
          <w:ilvl w:val="0"/>
          <w:numId w:val="2"/>
        </w:numPr>
        <w:spacing w:line="288" w:lineRule="auto"/>
        <w:jc w:val="left"/>
      </w:pPr>
      <w:r>
        <w:rPr>
          <w:rFonts w:ascii="黑体" w:eastAsia="黑体" w:hAnsi="黑体" w:hint="eastAsia"/>
          <w:color w:val="FF0000"/>
          <w:sz w:val="18"/>
          <w:szCs w:val="18"/>
          <w:lang w:val="zh-CN"/>
        </w:rPr>
        <w:t>当订单中至少有</w:t>
      </w:r>
      <w:r>
        <w:rPr>
          <w:rFonts w:ascii="Calibri" w:eastAsia="Calibri" w:hAnsi="Calibri"/>
          <w:color w:val="FF0000"/>
          <w:sz w:val="18"/>
          <w:szCs w:val="18"/>
          <w:lang w:val="zh-CN"/>
        </w:rPr>
        <w:t>1</w:t>
      </w:r>
      <w:r>
        <w:rPr>
          <w:rFonts w:ascii="黑体" w:eastAsia="黑体" w:hAnsi="黑体" w:hint="eastAsia"/>
          <w:color w:val="FF0000"/>
          <w:sz w:val="18"/>
          <w:szCs w:val="18"/>
          <w:lang w:val="zh-CN"/>
        </w:rPr>
        <w:t>个商品已消费（已核销），订单状态变为已消费。</w:t>
      </w:r>
    </w:p>
    <w:p w:rsidR="00E11840" w:rsidRDefault="002B7F1C">
      <w:pPr>
        <w:pStyle w:val="2"/>
      </w:pPr>
      <w:bookmarkStart w:id="20" w:name="_Toc455394573"/>
      <w:r>
        <w:rPr>
          <w:rFonts w:hint="eastAsia"/>
        </w:rPr>
        <w:t>功能摘要</w:t>
      </w:r>
      <w:bookmarkEnd w:id="20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988"/>
        <w:gridCol w:w="5032"/>
        <w:gridCol w:w="1080"/>
      </w:tblGrid>
      <w:tr w:rsidR="00E11840" w:rsidTr="00834053">
        <w:tc>
          <w:tcPr>
            <w:tcW w:w="1548" w:type="dxa"/>
            <w:shd w:val="clear" w:color="auto" w:fill="C0C0C0"/>
          </w:tcPr>
          <w:p w:rsidR="00E11840" w:rsidRDefault="002B7F1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功能模块</w:t>
            </w:r>
          </w:p>
        </w:tc>
        <w:tc>
          <w:tcPr>
            <w:tcW w:w="1988" w:type="dxa"/>
            <w:shd w:val="clear" w:color="auto" w:fill="C0C0C0"/>
          </w:tcPr>
          <w:p w:rsidR="00E11840" w:rsidRDefault="002B7F1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主要功能点</w:t>
            </w:r>
          </w:p>
        </w:tc>
        <w:tc>
          <w:tcPr>
            <w:tcW w:w="5032" w:type="dxa"/>
            <w:shd w:val="clear" w:color="auto" w:fill="C0C0C0"/>
          </w:tcPr>
          <w:p w:rsidR="00E11840" w:rsidRDefault="002B7F1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功能描述</w:t>
            </w:r>
          </w:p>
        </w:tc>
        <w:tc>
          <w:tcPr>
            <w:tcW w:w="1080" w:type="dxa"/>
            <w:shd w:val="clear" w:color="auto" w:fill="C0C0C0"/>
          </w:tcPr>
          <w:p w:rsidR="00E11840" w:rsidRDefault="002B7F1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优先级</w:t>
            </w:r>
          </w:p>
        </w:tc>
      </w:tr>
      <w:tr w:rsidR="00E11840" w:rsidTr="00834053">
        <w:tc>
          <w:tcPr>
            <w:tcW w:w="1548" w:type="dxa"/>
            <w:vMerge w:val="restart"/>
            <w:vAlign w:val="center"/>
          </w:tcPr>
          <w:p w:rsidR="00E11840" w:rsidRDefault="002B7F1C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订单管理</w:t>
            </w:r>
          </w:p>
        </w:tc>
        <w:tc>
          <w:tcPr>
            <w:tcW w:w="1988" w:type="dxa"/>
          </w:tcPr>
          <w:p w:rsidR="00E11840" w:rsidRDefault="002B7F1C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订单列表</w:t>
            </w:r>
          </w:p>
        </w:tc>
        <w:tc>
          <w:tcPr>
            <w:tcW w:w="5032" w:type="dxa"/>
          </w:tcPr>
          <w:p w:rsidR="00E11840" w:rsidRDefault="002B7F1C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订单展示列表，包括订单操作，可上下翻页查看</w:t>
            </w:r>
          </w:p>
        </w:tc>
        <w:tc>
          <w:tcPr>
            <w:tcW w:w="1080" w:type="dxa"/>
          </w:tcPr>
          <w:p w:rsidR="00E11840" w:rsidRDefault="002B7F1C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高</w:t>
            </w:r>
          </w:p>
        </w:tc>
      </w:tr>
      <w:tr w:rsidR="00E11840" w:rsidTr="00834053">
        <w:tc>
          <w:tcPr>
            <w:tcW w:w="1548" w:type="dxa"/>
            <w:vMerge/>
          </w:tcPr>
          <w:p w:rsidR="00E11840" w:rsidRDefault="00E11840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E11840" w:rsidRDefault="002B7F1C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订单搜索</w:t>
            </w:r>
          </w:p>
        </w:tc>
        <w:tc>
          <w:tcPr>
            <w:tcW w:w="5032" w:type="dxa"/>
          </w:tcPr>
          <w:p w:rsidR="00E11840" w:rsidRDefault="002B7F1C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根据不同条件进行订单筛选</w:t>
            </w:r>
          </w:p>
        </w:tc>
        <w:tc>
          <w:tcPr>
            <w:tcW w:w="1080" w:type="dxa"/>
          </w:tcPr>
          <w:p w:rsidR="00E11840" w:rsidRDefault="002B7F1C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高</w:t>
            </w:r>
          </w:p>
        </w:tc>
      </w:tr>
      <w:tr w:rsidR="00E11840" w:rsidTr="00834053">
        <w:tc>
          <w:tcPr>
            <w:tcW w:w="1548" w:type="dxa"/>
            <w:vMerge/>
          </w:tcPr>
          <w:p w:rsidR="00E11840" w:rsidRDefault="00E11840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  <w:tc>
          <w:tcPr>
            <w:tcW w:w="1988" w:type="dxa"/>
          </w:tcPr>
          <w:p w:rsidR="00E11840" w:rsidRDefault="002B7F1C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订单详情页</w:t>
            </w:r>
          </w:p>
        </w:tc>
        <w:tc>
          <w:tcPr>
            <w:tcW w:w="5032" w:type="dxa"/>
          </w:tcPr>
          <w:p w:rsidR="00E11840" w:rsidRDefault="002B7F1C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订单详细资料展示，及订单操作</w:t>
            </w:r>
          </w:p>
        </w:tc>
        <w:tc>
          <w:tcPr>
            <w:tcW w:w="1080" w:type="dxa"/>
          </w:tcPr>
          <w:p w:rsidR="00E11840" w:rsidRDefault="002B7F1C"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高</w:t>
            </w:r>
          </w:p>
        </w:tc>
      </w:tr>
    </w:tbl>
    <w:p w:rsidR="002C3CB0" w:rsidRDefault="003F191E" w:rsidP="002C3CB0">
      <w:pPr>
        <w:pStyle w:val="2"/>
      </w:pPr>
      <w:bookmarkStart w:id="21" w:name="_Toc455394574"/>
      <w:r>
        <w:rPr>
          <w:rFonts w:hint="eastAsia"/>
        </w:rPr>
        <w:t>订单</w:t>
      </w:r>
      <w:r w:rsidR="002C3CB0">
        <w:rPr>
          <w:rFonts w:hint="eastAsia"/>
        </w:rPr>
        <w:t>状态</w:t>
      </w:r>
      <w:bookmarkEnd w:id="21"/>
    </w:p>
    <w:p w:rsidR="002C3CB0" w:rsidRDefault="002C3CB0" w:rsidP="002C3CB0">
      <w:pPr>
        <w:pStyle w:val="3"/>
      </w:pPr>
      <w:bookmarkStart w:id="22" w:name="_Toc455394575"/>
      <w:r>
        <w:t>订单状态</w:t>
      </w:r>
      <w:r w:rsidR="003F191E">
        <w:t>说明</w:t>
      </w:r>
      <w:bookmarkEnd w:id="22"/>
    </w:p>
    <w:p w:rsidR="002C3CB0" w:rsidRDefault="002C3CB0" w:rsidP="002C3CB0">
      <w:pPr>
        <w:pStyle w:val="4"/>
        <w:ind w:left="210" w:right="210"/>
      </w:pPr>
      <w:r>
        <w:rPr>
          <w:rFonts w:hint="eastAsia"/>
        </w:rPr>
        <w:t>待确认</w:t>
      </w:r>
    </w:p>
    <w:p w:rsidR="002C3CB0" w:rsidRDefault="002C3CB0" w:rsidP="002C3CB0">
      <w:r>
        <w:rPr>
          <w:rFonts w:hint="eastAsia"/>
        </w:rPr>
        <w:t>当分销端生成了一个新订单，若需要“二次确认”，则为“待确认”状态，需要供应端（支撑平台）进行审核确认。</w:t>
      </w:r>
    </w:p>
    <w:p w:rsidR="002C3CB0" w:rsidRDefault="002C3CB0" w:rsidP="002C3CB0">
      <w:r>
        <w:rPr>
          <w:rFonts w:hint="eastAsia"/>
        </w:rPr>
        <w:t>如果是导游产品，供应端进行审核确认的方式有两种：手机短信，</w:t>
      </w:r>
      <w:r>
        <w:rPr>
          <w:rFonts w:hint="eastAsia"/>
        </w:rPr>
        <w:t>PC</w:t>
      </w:r>
      <w:r>
        <w:rPr>
          <w:rFonts w:hint="eastAsia"/>
        </w:rPr>
        <w:t>端（通用供应端、支撑平台）。其他产品暂时只能在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订单。</w:t>
      </w:r>
    </w:p>
    <w:p w:rsidR="002C3CB0" w:rsidRDefault="002C3CB0" w:rsidP="002C3CB0">
      <w:pPr>
        <w:rPr>
          <w:color w:val="FF0000"/>
          <w:sz w:val="15"/>
          <w:szCs w:val="15"/>
        </w:rPr>
      </w:pPr>
      <w:r>
        <w:rPr>
          <w:rFonts w:hint="eastAsia"/>
          <w:color w:val="FF0000"/>
          <w:szCs w:val="21"/>
        </w:rPr>
        <w:t>待确认状态下，订单列表及</w:t>
      </w:r>
      <w:proofErr w:type="gramStart"/>
      <w:r>
        <w:rPr>
          <w:rFonts w:hint="eastAsia"/>
          <w:color w:val="FF0000"/>
          <w:szCs w:val="21"/>
        </w:rPr>
        <w:t>详情页不显示</w:t>
      </w:r>
      <w:proofErr w:type="gramEnd"/>
      <w:r>
        <w:rPr>
          <w:rFonts w:hint="eastAsia"/>
          <w:color w:val="FF0000"/>
          <w:szCs w:val="21"/>
        </w:rPr>
        <w:t>联系人电话及身份证。</w:t>
      </w:r>
    </w:p>
    <w:p w:rsidR="002C3CB0" w:rsidRDefault="002C3CB0" w:rsidP="002C3CB0">
      <w:pPr>
        <w:pStyle w:val="4"/>
        <w:ind w:left="210" w:right="210"/>
      </w:pPr>
      <w:proofErr w:type="gramStart"/>
      <w:r>
        <w:rPr>
          <w:rFonts w:hint="eastAsia"/>
        </w:rPr>
        <w:t>待消费</w:t>
      </w:r>
      <w:proofErr w:type="gramEnd"/>
      <w:r>
        <w:rPr>
          <w:rFonts w:hint="eastAsia"/>
        </w:rPr>
        <w:t>/</w:t>
      </w:r>
      <w:r>
        <w:rPr>
          <w:rFonts w:hint="eastAsia"/>
        </w:rPr>
        <w:t>待发货</w:t>
      </w:r>
    </w:p>
    <w:p w:rsidR="002C3CB0" w:rsidRDefault="002C3CB0" w:rsidP="002C3CB0">
      <w:pPr>
        <w:jc w:val="left"/>
      </w:pPr>
      <w:r>
        <w:rPr>
          <w:rFonts w:hint="eastAsia"/>
        </w:rPr>
        <w:t>表示订单处于</w:t>
      </w:r>
      <w:proofErr w:type="gramStart"/>
      <w:r>
        <w:rPr>
          <w:rFonts w:hint="eastAsia"/>
        </w:rPr>
        <w:t>待消费</w:t>
      </w:r>
      <w:proofErr w:type="gramEnd"/>
      <w:r>
        <w:rPr>
          <w:rFonts w:hint="eastAsia"/>
        </w:rPr>
        <w:t>状态，若订单中商品可退款（固定时间可退），则允许分销端发起退款。若订单不可退款，则不允许分销端发起退款。</w:t>
      </w:r>
    </w:p>
    <w:p w:rsidR="002C3CB0" w:rsidRDefault="002C3CB0" w:rsidP="002C3CB0">
      <w:pPr>
        <w:jc w:val="left"/>
        <w:rPr>
          <w:color w:val="FF0000"/>
        </w:rPr>
      </w:pPr>
      <w:r>
        <w:rPr>
          <w:rFonts w:hint="eastAsia"/>
          <w:color w:val="FF0000"/>
        </w:rPr>
        <w:t>特产显示状态为“待发货”，其他通用产品显示状态为“待消费”。</w:t>
      </w:r>
    </w:p>
    <w:p w:rsidR="002C3CB0" w:rsidRDefault="002C3CB0" w:rsidP="002C3CB0">
      <w:pPr>
        <w:pStyle w:val="4"/>
        <w:ind w:left="210" w:right="210"/>
      </w:pPr>
      <w:r>
        <w:rPr>
          <w:rFonts w:hint="eastAsia"/>
        </w:rPr>
        <w:t>已发货</w:t>
      </w:r>
      <w:r w:rsidR="003F191E">
        <w:rPr>
          <w:rFonts w:hint="eastAsia"/>
        </w:rPr>
        <w:t>（特产专属）</w:t>
      </w:r>
    </w:p>
    <w:p w:rsidR="002C3CB0" w:rsidRDefault="002C3CB0" w:rsidP="002C3CB0">
      <w:r>
        <w:rPr>
          <w:rFonts w:hint="eastAsia"/>
        </w:rPr>
        <w:t>此状态为</w:t>
      </w:r>
      <w:r>
        <w:rPr>
          <w:rFonts w:hint="eastAsia"/>
          <w:color w:val="FF0000"/>
        </w:rPr>
        <w:t>特产</w:t>
      </w:r>
      <w:r>
        <w:rPr>
          <w:rFonts w:hint="eastAsia"/>
        </w:rPr>
        <w:t>专属，当供应端填写物流信息，手动触发发货后，产品状态就会从“待发货”变为“已发货”。</w:t>
      </w:r>
    </w:p>
    <w:p w:rsidR="002C3CB0" w:rsidRDefault="002C3CB0" w:rsidP="002C3CB0">
      <w:pPr>
        <w:pStyle w:val="4"/>
        <w:ind w:left="210" w:right="210"/>
      </w:pPr>
      <w:r>
        <w:rPr>
          <w:rFonts w:hint="eastAsia"/>
        </w:rPr>
        <w:t>已成交</w:t>
      </w:r>
    </w:p>
    <w:p w:rsidR="002C3CB0" w:rsidRDefault="002C3CB0" w:rsidP="002C3CB0">
      <w:pPr>
        <w:rPr>
          <w:strike/>
          <w:color w:val="000000" w:themeColor="text1"/>
          <w:szCs w:val="21"/>
        </w:rPr>
      </w:pPr>
      <w:r>
        <w:rPr>
          <w:rFonts w:hint="eastAsia"/>
        </w:rPr>
        <w:t>表示订单已完成，完成有</w:t>
      </w:r>
      <w:r>
        <w:rPr>
          <w:rFonts w:hint="eastAsia"/>
        </w:rPr>
        <w:t>2</w:t>
      </w:r>
      <w:r>
        <w:rPr>
          <w:rFonts w:hint="eastAsia"/>
        </w:rPr>
        <w:t>种方式：</w:t>
      </w:r>
      <w:r>
        <w:rPr>
          <w:rFonts w:hint="eastAsia"/>
        </w:rPr>
        <w:t>1</w:t>
      </w:r>
      <w:r>
        <w:rPr>
          <w:rFonts w:hint="eastAsia"/>
        </w:rPr>
        <w:t>、系统自动判定，到达入住（出游）日期</w:t>
      </w:r>
      <w:r>
        <w:rPr>
          <w:rFonts w:hint="eastAsia"/>
        </w:rPr>
        <w:t>24:00</w:t>
      </w:r>
      <w:r>
        <w:rPr>
          <w:rFonts w:hint="eastAsia"/>
        </w:rPr>
        <w:t>，自动</w:t>
      </w:r>
      <w:r>
        <w:rPr>
          <w:rFonts w:hint="eastAsia"/>
        </w:rPr>
        <w:lastRenderedPageBreak/>
        <w:t>变为“已成交”；</w:t>
      </w:r>
      <w:r>
        <w:rPr>
          <w:rFonts w:hint="eastAsia"/>
        </w:rPr>
        <w:t>2</w:t>
      </w:r>
      <w:r>
        <w:rPr>
          <w:rFonts w:hint="eastAsia"/>
        </w:rPr>
        <w:t>、平台手动触发</w:t>
      </w:r>
      <w:r>
        <w:rPr>
          <w:rFonts w:hint="eastAsia"/>
          <w:color w:val="000000" w:themeColor="text1"/>
          <w:szCs w:val="21"/>
        </w:rPr>
        <w:t>（特产类：平台点击发货后，变为“已成交”）。</w:t>
      </w:r>
    </w:p>
    <w:p w:rsidR="002C3CB0" w:rsidRDefault="002C3CB0" w:rsidP="002C3CB0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系统自动：</w:t>
      </w:r>
    </w:p>
    <w:p w:rsidR="002C3CB0" w:rsidRDefault="002C3CB0" w:rsidP="002C3CB0">
      <w:pPr>
        <w:numPr>
          <w:ilvl w:val="0"/>
          <w:numId w:val="3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适用于除特产外的其他产品：到达入住（出游）日期</w:t>
      </w:r>
      <w:r>
        <w:rPr>
          <w:rFonts w:hint="eastAsia"/>
          <w:color w:val="FF0000"/>
          <w:szCs w:val="21"/>
        </w:rPr>
        <w:t>24:00</w:t>
      </w:r>
      <w:r>
        <w:rPr>
          <w:rFonts w:hint="eastAsia"/>
          <w:color w:val="FF0000"/>
          <w:szCs w:val="21"/>
        </w:rPr>
        <w:t>，自动变为“已成交”；</w:t>
      </w:r>
    </w:p>
    <w:p w:rsidR="002C3CB0" w:rsidRDefault="002C3CB0" w:rsidP="002C3CB0">
      <w:pPr>
        <w:pStyle w:val="4"/>
        <w:ind w:left="210" w:right="210"/>
      </w:pPr>
      <w:r>
        <w:rPr>
          <w:rFonts w:hint="eastAsia"/>
        </w:rPr>
        <w:t>待退款</w:t>
      </w:r>
    </w:p>
    <w:p w:rsidR="002C3CB0" w:rsidRDefault="00727EFA" w:rsidP="002C3CB0">
      <w:r>
        <w:rPr>
          <w:rFonts w:hint="eastAsia"/>
        </w:rPr>
        <w:t>待退款表示订单已进入退款流程，但财务系统未进行退款确认</w:t>
      </w:r>
      <w:r w:rsidRPr="00727EFA">
        <w:rPr>
          <w:rFonts w:hint="eastAsia"/>
          <w:color w:val="FF0000"/>
        </w:rPr>
        <w:t>（目前支付宝</w:t>
      </w:r>
      <w:r>
        <w:rPr>
          <w:rFonts w:hint="eastAsia"/>
          <w:color w:val="FF0000"/>
        </w:rPr>
        <w:t>退款</w:t>
      </w:r>
      <w:r w:rsidRPr="00727EFA">
        <w:rPr>
          <w:rFonts w:hint="eastAsia"/>
          <w:color w:val="FF0000"/>
        </w:rPr>
        <w:t>需要财务人工审核）</w:t>
      </w:r>
      <w:r>
        <w:rPr>
          <w:rFonts w:hint="eastAsia"/>
        </w:rPr>
        <w:t>。以下两种情况可导致“待退款”</w:t>
      </w:r>
      <w:r w:rsidR="002C3CB0">
        <w:rPr>
          <w:rFonts w:hint="eastAsia"/>
        </w:rPr>
        <w:t>：</w:t>
      </w:r>
      <w:r w:rsidR="002C3CB0">
        <w:rPr>
          <w:rFonts w:hint="eastAsia"/>
        </w:rPr>
        <w:t>1</w:t>
      </w:r>
      <w:r w:rsidR="002C3CB0">
        <w:rPr>
          <w:rFonts w:hint="eastAsia"/>
        </w:rPr>
        <w:t>、供应</w:t>
      </w:r>
      <w:proofErr w:type="gramStart"/>
      <w:r w:rsidR="002C3CB0">
        <w:rPr>
          <w:rFonts w:hint="eastAsia"/>
        </w:rPr>
        <w:t>端拒绝</w:t>
      </w:r>
      <w:proofErr w:type="gramEnd"/>
      <w:r w:rsidR="002C3CB0">
        <w:rPr>
          <w:rFonts w:hint="eastAsia"/>
        </w:rPr>
        <w:t>订单，</w:t>
      </w:r>
      <w:r w:rsidR="002C3CB0">
        <w:rPr>
          <w:rFonts w:hint="eastAsia"/>
        </w:rPr>
        <w:t>2</w:t>
      </w:r>
      <w:r w:rsidR="002C3CB0">
        <w:rPr>
          <w:rFonts w:hint="eastAsia"/>
        </w:rPr>
        <w:t>、分销</w:t>
      </w:r>
      <w:proofErr w:type="gramStart"/>
      <w:r w:rsidR="002C3CB0">
        <w:rPr>
          <w:rFonts w:hint="eastAsia"/>
        </w:rPr>
        <w:t>端用户申请整单</w:t>
      </w:r>
      <w:proofErr w:type="gramEnd"/>
      <w:r w:rsidR="002C3CB0">
        <w:rPr>
          <w:rFonts w:hint="eastAsia"/>
        </w:rPr>
        <w:t>退款。</w:t>
      </w:r>
    </w:p>
    <w:p w:rsidR="002C3CB0" w:rsidRDefault="002C3CB0" w:rsidP="002C3CB0">
      <w:pPr>
        <w:pStyle w:val="4"/>
        <w:ind w:left="210" w:right="210"/>
      </w:pPr>
      <w:r>
        <w:rPr>
          <w:rFonts w:hint="eastAsia"/>
        </w:rPr>
        <w:t>已退款</w:t>
      </w:r>
    </w:p>
    <w:p w:rsidR="002C3CB0" w:rsidRDefault="002C3CB0" w:rsidP="002C3CB0">
      <w:r>
        <w:rPr>
          <w:rFonts w:hint="eastAsia"/>
        </w:rPr>
        <w:t>已退款表示该订单已退款完成。</w:t>
      </w:r>
    </w:p>
    <w:p w:rsidR="003F191E" w:rsidRDefault="003F191E" w:rsidP="003F191E">
      <w:pPr>
        <w:pStyle w:val="3"/>
      </w:pPr>
      <w:bookmarkStart w:id="23" w:name="_Toc455394576"/>
      <w:r>
        <w:rPr>
          <w:rFonts w:hint="eastAsia"/>
        </w:rPr>
        <w:lastRenderedPageBreak/>
        <w:t>订单状态机</w:t>
      </w:r>
      <w:bookmarkEnd w:id="23"/>
    </w:p>
    <w:p w:rsidR="003F191E" w:rsidRPr="003F191E" w:rsidRDefault="003F191E" w:rsidP="003F191E">
      <w:r w:rsidRPr="003F191E">
        <w:object w:dxaOrig="15195" w:dyaOrig="15630">
          <v:shape id="_x0000_i1026" type="#_x0000_t75" style="width:491.75pt;height:7in" o:ole="">
            <v:imagedata r:id="rId13" o:title=""/>
          </v:shape>
          <o:OLEObject Type="Embed" ProgID="Visio.Drawing.15" ShapeID="_x0000_i1026" DrawAspect="Content" ObjectID="_1529138180" r:id="rId14"/>
        </w:object>
      </w:r>
    </w:p>
    <w:p w:rsidR="002C3CB0" w:rsidRDefault="002C3CB0" w:rsidP="003F191E">
      <w:pPr>
        <w:pStyle w:val="2"/>
      </w:pPr>
      <w:bookmarkStart w:id="24" w:name="_Toc455394577"/>
      <w:r>
        <w:rPr>
          <w:rFonts w:hint="eastAsia"/>
        </w:rPr>
        <w:lastRenderedPageBreak/>
        <w:t>商品状态</w:t>
      </w:r>
      <w:bookmarkEnd w:id="24"/>
    </w:p>
    <w:p w:rsidR="003F191E" w:rsidRPr="003F191E" w:rsidRDefault="003F191E" w:rsidP="003F191E">
      <w:pPr>
        <w:pStyle w:val="3"/>
      </w:pPr>
      <w:bookmarkStart w:id="25" w:name="_Toc455394578"/>
      <w:r>
        <w:rPr>
          <w:rFonts w:hint="eastAsia"/>
        </w:rPr>
        <w:t>商品状态说明</w:t>
      </w:r>
      <w:bookmarkEnd w:id="25"/>
    </w:p>
    <w:p w:rsidR="002C3CB0" w:rsidRDefault="002C3CB0" w:rsidP="002C3CB0">
      <w:pPr>
        <w:pStyle w:val="4"/>
        <w:ind w:left="210" w:right="210"/>
      </w:pPr>
      <w:r>
        <w:rPr>
          <w:rFonts w:hint="eastAsia"/>
        </w:rPr>
        <w:t>待确认</w:t>
      </w:r>
    </w:p>
    <w:p w:rsidR="002C3CB0" w:rsidRDefault="002C3CB0" w:rsidP="002C3CB0">
      <w:r>
        <w:rPr>
          <w:rFonts w:hint="eastAsia"/>
        </w:rPr>
        <w:t>此状态表示商品所属订单处于“待确认”状态，那么该订单下的所有商品状态都为“待确认”，除非该商品发生退款操作。</w:t>
      </w:r>
    </w:p>
    <w:p w:rsidR="002C3CB0" w:rsidRDefault="002C3CB0" w:rsidP="002C3CB0">
      <w:pPr>
        <w:pStyle w:val="4"/>
        <w:ind w:left="210" w:right="210"/>
      </w:pPr>
      <w:proofErr w:type="gramStart"/>
      <w:r>
        <w:rPr>
          <w:rFonts w:hint="eastAsia"/>
        </w:rPr>
        <w:t>待消费</w:t>
      </w:r>
      <w:proofErr w:type="gramEnd"/>
      <w:r>
        <w:rPr>
          <w:rFonts w:hint="eastAsia"/>
        </w:rPr>
        <w:t>/</w:t>
      </w:r>
      <w:r>
        <w:rPr>
          <w:rFonts w:hint="eastAsia"/>
        </w:rPr>
        <w:t>待发货</w:t>
      </w:r>
    </w:p>
    <w:p w:rsidR="002C3CB0" w:rsidRDefault="002C3CB0" w:rsidP="002C3CB0">
      <w:pPr>
        <w:jc w:val="left"/>
      </w:pPr>
      <w:r>
        <w:rPr>
          <w:rFonts w:hint="eastAsia"/>
        </w:rPr>
        <w:t>表示商品处于“待消费</w:t>
      </w:r>
      <w:r>
        <w:rPr>
          <w:rFonts w:hint="eastAsia"/>
        </w:rPr>
        <w:t>/</w:t>
      </w:r>
      <w:r>
        <w:rPr>
          <w:rFonts w:hint="eastAsia"/>
        </w:rPr>
        <w:t>待发货”状态。若订单中商品可退款，则允许供应端发起退款。若订单不可退款，则不允许供应端发起退款。</w:t>
      </w:r>
    </w:p>
    <w:p w:rsidR="002C3CB0" w:rsidRDefault="002C3CB0" w:rsidP="002C3CB0">
      <w:pPr>
        <w:jc w:val="left"/>
      </w:pPr>
      <w:r>
        <w:rPr>
          <w:rFonts w:hint="eastAsia"/>
          <w:color w:val="FF0000"/>
        </w:rPr>
        <w:t>特产显示状态为“待发货”，其他通用产品显示状态为“待消费”。</w:t>
      </w:r>
    </w:p>
    <w:p w:rsidR="002C3CB0" w:rsidRDefault="002C3CB0" w:rsidP="002C3CB0">
      <w:pPr>
        <w:pStyle w:val="4"/>
        <w:ind w:left="210" w:right="210"/>
      </w:pPr>
      <w:r>
        <w:rPr>
          <w:rFonts w:hint="eastAsia"/>
        </w:rPr>
        <w:t>已发货</w:t>
      </w:r>
      <w:r w:rsidR="003F191E">
        <w:rPr>
          <w:rFonts w:hint="eastAsia"/>
        </w:rPr>
        <w:t>（特产专属）</w:t>
      </w:r>
    </w:p>
    <w:p w:rsidR="002C3CB0" w:rsidRDefault="002C3CB0" w:rsidP="002C3CB0">
      <w:r>
        <w:rPr>
          <w:rFonts w:hint="eastAsia"/>
        </w:rPr>
        <w:t>此状态为</w:t>
      </w:r>
      <w:r>
        <w:rPr>
          <w:rFonts w:hint="eastAsia"/>
          <w:color w:val="FF0000"/>
        </w:rPr>
        <w:t>特产</w:t>
      </w:r>
      <w:r>
        <w:rPr>
          <w:rFonts w:hint="eastAsia"/>
        </w:rPr>
        <w:t>专属，当供应端填写物流信息，手动触发发货后，商品状态就会从“待发货”变为“已发货”。</w:t>
      </w:r>
    </w:p>
    <w:p w:rsidR="002C3CB0" w:rsidRDefault="002C3CB0" w:rsidP="002C3CB0">
      <w:pPr>
        <w:pStyle w:val="4"/>
        <w:ind w:left="210" w:right="210"/>
      </w:pPr>
      <w:r>
        <w:rPr>
          <w:rFonts w:hint="eastAsia"/>
        </w:rPr>
        <w:t>已成交</w:t>
      </w:r>
    </w:p>
    <w:p w:rsidR="002C3CB0" w:rsidRDefault="002C3CB0" w:rsidP="002C3CB0">
      <w:r>
        <w:rPr>
          <w:rFonts w:hint="eastAsia"/>
        </w:rPr>
        <w:t>表示该商品已消费或者该订单已完成，完成有</w:t>
      </w:r>
      <w:r>
        <w:rPr>
          <w:rFonts w:hint="eastAsia"/>
        </w:rPr>
        <w:t>2</w:t>
      </w:r>
      <w:r>
        <w:rPr>
          <w:rFonts w:hint="eastAsia"/>
        </w:rPr>
        <w:t>种方式：</w:t>
      </w:r>
      <w:r>
        <w:rPr>
          <w:rFonts w:hint="eastAsia"/>
        </w:rPr>
        <w:t>1</w:t>
      </w:r>
      <w:r>
        <w:rPr>
          <w:rFonts w:hint="eastAsia"/>
        </w:rPr>
        <w:t>、系统自动判定，到达入住（出游）日期</w:t>
      </w:r>
      <w:r>
        <w:rPr>
          <w:rFonts w:hint="eastAsia"/>
        </w:rPr>
        <w:t>24:00</w:t>
      </w:r>
      <w:r>
        <w:rPr>
          <w:rFonts w:hint="eastAsia"/>
        </w:rPr>
        <w:t>，自动变为“已成交”；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平台</w:t>
      </w:r>
      <w:r>
        <w:rPr>
          <w:rFonts w:hint="eastAsia"/>
        </w:rPr>
        <w:t>手动触发</w:t>
      </w:r>
      <w:r>
        <w:rPr>
          <w:rFonts w:hint="eastAsia"/>
          <w:color w:val="000000" w:themeColor="text1"/>
          <w:szCs w:val="21"/>
        </w:rPr>
        <w:t>（特产类：平台点击发货后，变为“已成交”）。</w:t>
      </w:r>
    </w:p>
    <w:p w:rsidR="002C3CB0" w:rsidRDefault="002C3CB0" w:rsidP="002C3CB0">
      <w:pPr>
        <w:pStyle w:val="4"/>
        <w:ind w:left="210" w:right="210"/>
      </w:pPr>
      <w:r>
        <w:rPr>
          <w:rFonts w:hint="eastAsia"/>
        </w:rPr>
        <w:t>待退款</w:t>
      </w:r>
    </w:p>
    <w:p w:rsidR="002C3CB0" w:rsidRDefault="002C3CB0" w:rsidP="002C3CB0">
      <w:r>
        <w:rPr>
          <w:rFonts w:hint="eastAsia"/>
        </w:rPr>
        <w:t>待退款表示</w:t>
      </w:r>
      <w:r>
        <w:rPr>
          <w:rFonts w:hint="eastAsia"/>
          <w:color w:val="FF0000"/>
        </w:rPr>
        <w:t>财务系统</w:t>
      </w:r>
      <w:r>
        <w:rPr>
          <w:rFonts w:hint="eastAsia"/>
        </w:rPr>
        <w:t>未进行退款确认</w:t>
      </w:r>
      <w:r w:rsidR="00727EFA" w:rsidRPr="00727EFA">
        <w:rPr>
          <w:rFonts w:hint="eastAsia"/>
          <w:color w:val="FF0000"/>
        </w:rPr>
        <w:t>（目前支付宝</w:t>
      </w:r>
      <w:r w:rsidR="00727EFA">
        <w:rPr>
          <w:rFonts w:hint="eastAsia"/>
          <w:color w:val="FF0000"/>
        </w:rPr>
        <w:t>退款</w:t>
      </w:r>
      <w:r w:rsidR="00727EFA" w:rsidRPr="00727EFA">
        <w:rPr>
          <w:rFonts w:hint="eastAsia"/>
          <w:color w:val="FF0000"/>
        </w:rPr>
        <w:t>需要财务人工审核）</w:t>
      </w:r>
      <w:r>
        <w:rPr>
          <w:rFonts w:hint="eastAsia"/>
        </w:rPr>
        <w:t>，</w:t>
      </w:r>
      <w:r w:rsidR="00727EFA">
        <w:rPr>
          <w:rFonts w:hint="eastAsia"/>
        </w:rPr>
        <w:t>以下三</w:t>
      </w:r>
      <w:r w:rsidR="00727EFA">
        <w:rPr>
          <w:rFonts w:hint="eastAsia"/>
        </w:rPr>
        <w:t>种情况可导致“待退款”</w:t>
      </w:r>
      <w:bookmarkStart w:id="26" w:name="_GoBack"/>
      <w:bookmarkEnd w:id="26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、供应</w:t>
      </w:r>
      <w:proofErr w:type="gramStart"/>
      <w:r>
        <w:rPr>
          <w:rFonts w:hint="eastAsia"/>
        </w:rPr>
        <w:t>端拒绝</w:t>
      </w:r>
      <w:proofErr w:type="gramEnd"/>
      <w:r>
        <w:rPr>
          <w:rFonts w:hint="eastAsia"/>
        </w:rPr>
        <w:t>整个订单，整个订单发生退款；</w:t>
      </w:r>
      <w:r>
        <w:rPr>
          <w:rFonts w:hint="eastAsia"/>
        </w:rPr>
        <w:t>2</w:t>
      </w:r>
      <w:r>
        <w:rPr>
          <w:rFonts w:hint="eastAsia"/>
        </w:rPr>
        <w:t>、分销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申请整个订单退款；</w:t>
      </w:r>
      <w:r>
        <w:rPr>
          <w:rFonts w:hint="eastAsia"/>
        </w:rPr>
        <w:t>3</w:t>
      </w:r>
      <w:r>
        <w:rPr>
          <w:rFonts w:hint="eastAsia"/>
        </w:rPr>
        <w:t>、分销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申请单个商品退款。</w:t>
      </w:r>
    </w:p>
    <w:p w:rsidR="002C3CB0" w:rsidRDefault="002C3CB0" w:rsidP="002C3CB0">
      <w:pPr>
        <w:pStyle w:val="4"/>
        <w:ind w:left="210" w:right="210"/>
      </w:pPr>
      <w:r>
        <w:rPr>
          <w:rFonts w:hint="eastAsia"/>
        </w:rPr>
        <w:t>已退款</w:t>
      </w:r>
    </w:p>
    <w:p w:rsidR="002C3CB0" w:rsidRDefault="002C3CB0" w:rsidP="002C3CB0">
      <w:r>
        <w:rPr>
          <w:rFonts w:hint="eastAsia"/>
        </w:rPr>
        <w:t>已退款表示该商品已退款。已退款可能有两种原因：</w:t>
      </w:r>
      <w:r>
        <w:rPr>
          <w:rFonts w:hint="eastAsia"/>
        </w:rPr>
        <w:t>1</w:t>
      </w:r>
      <w:r>
        <w:rPr>
          <w:rFonts w:hint="eastAsia"/>
        </w:rPr>
        <w:t>、供应</w:t>
      </w:r>
      <w:proofErr w:type="gramStart"/>
      <w:r>
        <w:rPr>
          <w:rFonts w:hint="eastAsia"/>
        </w:rPr>
        <w:t>端拒绝</w:t>
      </w:r>
      <w:proofErr w:type="gramEnd"/>
      <w:r>
        <w:rPr>
          <w:rFonts w:hint="eastAsia"/>
        </w:rPr>
        <w:t>订单，</w:t>
      </w:r>
      <w:proofErr w:type="gramStart"/>
      <w:r>
        <w:rPr>
          <w:rFonts w:hint="eastAsia"/>
        </w:rPr>
        <w:t>整单退款</w:t>
      </w:r>
      <w:proofErr w:type="gramEnd"/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、分销</w:t>
      </w:r>
      <w:proofErr w:type="gramStart"/>
      <w:r>
        <w:rPr>
          <w:rFonts w:hint="eastAsia"/>
        </w:rPr>
        <w:t>端用户申请整单</w:t>
      </w:r>
      <w:proofErr w:type="gramEnd"/>
      <w:r>
        <w:rPr>
          <w:rFonts w:hint="eastAsia"/>
        </w:rPr>
        <w:t>退款；</w:t>
      </w:r>
      <w:r>
        <w:rPr>
          <w:rFonts w:hint="eastAsia"/>
        </w:rPr>
        <w:t>3</w:t>
      </w:r>
      <w:r>
        <w:rPr>
          <w:rFonts w:hint="eastAsia"/>
        </w:rPr>
        <w:t>、分销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申请单个商品退款。</w:t>
      </w:r>
    </w:p>
    <w:p w:rsidR="003F191E" w:rsidRDefault="003F191E" w:rsidP="003F191E">
      <w:pPr>
        <w:pStyle w:val="3"/>
      </w:pPr>
      <w:bookmarkStart w:id="27" w:name="_Toc455394579"/>
      <w:r>
        <w:rPr>
          <w:rFonts w:hint="eastAsia"/>
        </w:rPr>
        <w:lastRenderedPageBreak/>
        <w:t>商品状态机</w:t>
      </w:r>
      <w:bookmarkEnd w:id="27"/>
    </w:p>
    <w:p w:rsidR="002C3CB0" w:rsidRDefault="003F191E" w:rsidP="002C3CB0">
      <w:r w:rsidRPr="003F191E">
        <w:object w:dxaOrig="15195" w:dyaOrig="15225">
          <v:shape id="_x0000_i1027" type="#_x0000_t75" style="width:483.6pt;height:484.3pt" o:ole="">
            <v:imagedata r:id="rId15" o:title=""/>
          </v:shape>
          <o:OLEObject Type="Embed" ProgID="Visio.Drawing.15" ShapeID="_x0000_i1027" DrawAspect="Content" ObjectID="_1529138181" r:id="rId16"/>
        </w:object>
      </w:r>
    </w:p>
    <w:p w:rsidR="002C3CB0" w:rsidRDefault="002C3CB0" w:rsidP="00A1543B">
      <w:pPr>
        <w:pStyle w:val="2"/>
      </w:pPr>
      <w:bookmarkStart w:id="28" w:name="_Toc455394580"/>
      <w:r>
        <w:rPr>
          <w:rFonts w:hint="eastAsia"/>
        </w:rPr>
        <w:t>订单核销规则</w:t>
      </w:r>
      <w:bookmarkEnd w:id="28"/>
    </w:p>
    <w:tbl>
      <w:tblPr>
        <w:tblW w:w="95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3770"/>
        <w:gridCol w:w="4183"/>
      </w:tblGrid>
      <w:tr w:rsidR="002C3CB0" w:rsidTr="00547738">
        <w:trPr>
          <w:trHeight w:val="499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A5A5A" w:themeFill="text1" w:themeFillTint="A5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FFFF" w:themeColor="background1"/>
                <w:kern w:val="0"/>
                <w:sz w:val="22"/>
                <w:szCs w:val="22"/>
                <w:lang w:bidi="ar"/>
              </w:rPr>
              <w:t>产品类型</w:t>
            </w: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A5A5A" w:themeFill="text1" w:themeFillTint="A5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FFFF" w:themeColor="background1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FFFFFF" w:themeColor="background1"/>
                <w:kern w:val="0"/>
                <w:sz w:val="22"/>
                <w:szCs w:val="22"/>
                <w:lang w:bidi="ar"/>
              </w:rPr>
              <w:t>待消费</w:t>
            </w:r>
            <w:proofErr w:type="gramEnd"/>
            <w:r>
              <w:rPr>
                <w:rFonts w:ascii="宋体" w:hAnsi="宋体" w:cs="宋体" w:hint="eastAsia"/>
                <w:b/>
                <w:color w:val="FFFFFF" w:themeColor="background1"/>
                <w:kern w:val="0"/>
                <w:sz w:val="22"/>
                <w:szCs w:val="22"/>
                <w:lang w:bidi="ar"/>
              </w:rPr>
              <w:t>/已发货-已成交条件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A5A5A" w:themeFill="text1" w:themeFillTint="A5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FFFF" w:themeColor="background1"/>
                <w:kern w:val="0"/>
                <w:sz w:val="22"/>
                <w:szCs w:val="22"/>
                <w:lang w:bidi="ar"/>
              </w:rPr>
              <w:t>已成交-已核销条件</w:t>
            </w:r>
          </w:p>
        </w:tc>
      </w:tr>
      <w:tr w:rsidR="002C3CB0" w:rsidTr="00547738">
        <w:trPr>
          <w:trHeight w:val="499"/>
          <w:jc w:val="center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线路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到达入住（出游）日期24:00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到达入住（出游）日期24:00</w:t>
            </w:r>
          </w:p>
        </w:tc>
      </w:tr>
      <w:tr w:rsidR="002C3CB0" w:rsidTr="00547738">
        <w:trPr>
          <w:trHeight w:val="499"/>
          <w:jc w:val="center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住宿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到达入住（出游）日期24:00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自动触发（入住日期之后的七个自然日 24:00）</w:t>
            </w:r>
          </w:p>
        </w:tc>
      </w:tr>
      <w:tr w:rsidR="002C3CB0" w:rsidTr="00547738">
        <w:trPr>
          <w:trHeight w:val="499"/>
          <w:jc w:val="center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特产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支撑平台手动操作触发</w:t>
            </w:r>
            <w:r w:rsidR="00547738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（确认收货）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547738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支撑平台确认收货后</w:t>
            </w:r>
          </w:p>
        </w:tc>
      </w:tr>
      <w:tr w:rsidR="002C3CB0" w:rsidTr="00547738">
        <w:trPr>
          <w:trHeight w:val="499"/>
          <w:jc w:val="center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班车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到达入住（出游）日期24:00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到达入住（出游）日期24:00</w:t>
            </w:r>
          </w:p>
        </w:tc>
      </w:tr>
      <w:tr w:rsidR="002C3CB0" w:rsidTr="00547738">
        <w:trPr>
          <w:trHeight w:val="499"/>
          <w:jc w:val="center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包车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到达入住（出游）日期24:00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到达入住（出游）日期24:00</w:t>
            </w:r>
          </w:p>
        </w:tc>
      </w:tr>
      <w:tr w:rsidR="002C3CB0" w:rsidTr="00547738">
        <w:trPr>
          <w:trHeight w:val="499"/>
          <w:jc w:val="center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特色餐饮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到达入住（出游）日期24:00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到达入住（出游）日期24:00</w:t>
            </w:r>
          </w:p>
        </w:tc>
      </w:tr>
      <w:tr w:rsidR="002C3CB0" w:rsidTr="00547738">
        <w:trPr>
          <w:trHeight w:val="499"/>
          <w:jc w:val="center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导游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到达入住（出游）日期24:00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到达入住（出游）日期24:00</w:t>
            </w:r>
          </w:p>
        </w:tc>
      </w:tr>
      <w:tr w:rsidR="002C3CB0" w:rsidTr="00547738">
        <w:trPr>
          <w:trHeight w:val="499"/>
          <w:jc w:val="center"/>
        </w:trPr>
        <w:tc>
          <w:tcPr>
            <w:tcW w:w="1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旅拍</w:t>
            </w:r>
            <w:proofErr w:type="gramEnd"/>
          </w:p>
        </w:tc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到达入住（出游）日期24:00</w:t>
            </w:r>
          </w:p>
        </w:tc>
        <w:tc>
          <w:tcPr>
            <w:tcW w:w="4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C3CB0" w:rsidRDefault="002C3CB0" w:rsidP="00A96C0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到达入住（出游）日期24:00</w:t>
            </w:r>
          </w:p>
        </w:tc>
      </w:tr>
    </w:tbl>
    <w:p w:rsidR="00E11840" w:rsidRPr="002C3CB0" w:rsidRDefault="00E11840"/>
    <w:p w:rsidR="00E11840" w:rsidRDefault="00810820">
      <w:pPr>
        <w:pStyle w:val="1"/>
        <w:ind w:left="210" w:right="210"/>
      </w:pPr>
      <w:bookmarkStart w:id="29" w:name="_Toc455394581"/>
      <w:r>
        <w:rPr>
          <w:rFonts w:hint="eastAsia"/>
        </w:rPr>
        <w:t>订单中心</w:t>
      </w:r>
      <w:bookmarkEnd w:id="29"/>
    </w:p>
    <w:p w:rsidR="00E11840" w:rsidRDefault="002B7F1C" w:rsidP="00810820">
      <w:pPr>
        <w:pStyle w:val="2"/>
        <w:jc w:val="left"/>
      </w:pPr>
      <w:bookmarkStart w:id="30" w:name="_Toc455394582"/>
      <w:r>
        <w:rPr>
          <w:rFonts w:hint="eastAsia"/>
        </w:rPr>
        <w:t>订单中心</w:t>
      </w:r>
      <w:r w:rsidR="00810820">
        <w:rPr>
          <w:rFonts w:hint="eastAsia"/>
        </w:rPr>
        <w:t>概述</w:t>
      </w:r>
      <w:bookmarkEnd w:id="30"/>
    </w:p>
    <w:p w:rsidR="00E11840" w:rsidRDefault="002B7F1C">
      <w:pPr>
        <w:rPr>
          <w:color w:val="FF0000"/>
        </w:rPr>
      </w:pPr>
      <w:r>
        <w:rPr>
          <w:rFonts w:hint="eastAsia"/>
        </w:rPr>
        <w:t>订单中心，包括订单列表和订单详情等页面，供应商可以查看订单、筛选订单、处理订单。</w:t>
      </w:r>
      <w:r>
        <w:rPr>
          <w:rFonts w:hint="eastAsia"/>
          <w:color w:val="FF0000"/>
        </w:rPr>
        <w:t>订单整个流程包括订单状态和商品状态，订单状态为整个订单的显示状态，商品状态为该订单中单个商品的显示状态。</w:t>
      </w:r>
    </w:p>
    <w:p w:rsidR="00E11840" w:rsidRDefault="002B7F1C" w:rsidP="00810820">
      <w:pPr>
        <w:pStyle w:val="2"/>
      </w:pPr>
      <w:bookmarkStart w:id="31" w:name="_Toc455394583"/>
      <w:r>
        <w:rPr>
          <w:rFonts w:hint="eastAsia"/>
        </w:rPr>
        <w:t>包含功能</w:t>
      </w:r>
      <w:bookmarkEnd w:id="31"/>
    </w:p>
    <w:p w:rsidR="00E11840" w:rsidRDefault="002B7F1C" w:rsidP="00810820">
      <w:pPr>
        <w:pStyle w:val="3"/>
      </w:pPr>
      <w:bookmarkStart w:id="32" w:name="_Toc455394584"/>
      <w:r>
        <w:rPr>
          <w:rFonts w:hint="eastAsia"/>
        </w:rPr>
        <w:t>订单搜索</w:t>
      </w:r>
      <w:bookmarkEnd w:id="32"/>
    </w:p>
    <w:p w:rsidR="00E11840" w:rsidRDefault="002B7F1C">
      <w:r>
        <w:rPr>
          <w:rFonts w:hint="eastAsia"/>
        </w:rPr>
        <w:t>在【订单管理界面】，可以选择不同的条件进行筛选和搜索，点击“搜索”开始执行订单搜索。搜索结果的显示和排序规则同订单列表。</w:t>
      </w:r>
    </w:p>
    <w:p w:rsidR="00E11840" w:rsidRDefault="002B7F1C" w:rsidP="00810820">
      <w:pPr>
        <w:pStyle w:val="3"/>
      </w:pPr>
      <w:bookmarkStart w:id="33" w:name="_Toc455394585"/>
      <w:r>
        <w:rPr>
          <w:rFonts w:hint="eastAsia"/>
        </w:rPr>
        <w:t>订单列表</w:t>
      </w:r>
      <w:bookmarkEnd w:id="33"/>
    </w:p>
    <w:p w:rsidR="00E11840" w:rsidRDefault="002B7F1C">
      <w:r>
        <w:rPr>
          <w:rFonts w:hint="eastAsia"/>
        </w:rPr>
        <w:t>在【订单列表】，运营人员可以对查看订单列表基本展示信息、对订单进行相应操作。</w:t>
      </w:r>
    </w:p>
    <w:p w:rsidR="00E11840" w:rsidRDefault="002B7F1C" w:rsidP="00810820">
      <w:pPr>
        <w:pStyle w:val="3"/>
      </w:pPr>
      <w:bookmarkStart w:id="34" w:name="_Toc455394586"/>
      <w:r>
        <w:rPr>
          <w:rFonts w:hint="eastAsia"/>
        </w:rPr>
        <w:t>订单详情</w:t>
      </w:r>
      <w:bookmarkEnd w:id="34"/>
    </w:p>
    <w:p w:rsidR="00E11840" w:rsidRDefault="002B7F1C">
      <w:r>
        <w:rPr>
          <w:rFonts w:hint="eastAsia"/>
        </w:rPr>
        <w:t>在【订单列表】点击“查看详情”，运营人员可查看某订单的详细信息并进行相关操作。</w:t>
      </w:r>
    </w:p>
    <w:p w:rsidR="00E11840" w:rsidRDefault="002B7F1C" w:rsidP="00810820">
      <w:pPr>
        <w:pStyle w:val="2"/>
      </w:pPr>
      <w:bookmarkStart w:id="35" w:name="_Toc455394587"/>
      <w:r>
        <w:rPr>
          <w:rFonts w:hint="eastAsia"/>
        </w:rPr>
        <w:lastRenderedPageBreak/>
        <w:t>订单状态操作说明</w:t>
      </w:r>
      <w:bookmarkEnd w:id="35"/>
    </w:p>
    <w:tbl>
      <w:tblPr>
        <w:tblW w:w="9255" w:type="dxa"/>
        <w:tblInd w:w="-6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2985"/>
        <w:gridCol w:w="2740"/>
        <w:gridCol w:w="1938"/>
      </w:tblGrid>
      <w:tr w:rsidR="00E11840" w:rsidTr="000C1427">
        <w:trPr>
          <w:trHeight w:val="495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  <w:lang w:bidi="ar"/>
              </w:rPr>
              <w:t>订单状态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  <w:lang w:bidi="ar"/>
              </w:rPr>
              <w:t>其他通用类型可操作功能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  <w:lang w:bidi="ar"/>
              </w:rPr>
              <w:t>特产可操作功能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  <w:lang w:bidi="ar"/>
              </w:rPr>
              <w:t>隐藏信息</w:t>
            </w:r>
          </w:p>
        </w:tc>
      </w:tr>
      <w:tr w:rsidR="00E11840" w:rsidTr="000C1427">
        <w:trPr>
          <w:trHeight w:val="495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待确认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查看详情，确认/拒绝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查看详情，确认/拒绝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联系人手机号</w:t>
            </w:r>
          </w:p>
        </w:tc>
      </w:tr>
      <w:tr w:rsidR="00E11840" w:rsidTr="000C1427">
        <w:trPr>
          <w:trHeight w:val="495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待</w:t>
            </w:r>
            <w:r>
              <w:rPr>
                <w:rStyle w:val="font41"/>
                <w:rFonts w:hint="default"/>
                <w:lang w:bidi="ar"/>
              </w:rPr>
              <w:t>消费</w:t>
            </w:r>
            <w:proofErr w:type="gramEnd"/>
            <w:r>
              <w:rPr>
                <w:rStyle w:val="font41"/>
                <w:rFonts w:hint="default"/>
                <w:lang w:bidi="ar"/>
              </w:rPr>
              <w:t>/待发货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查看详情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查看详情，发货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  <w:tr w:rsidR="00E11840" w:rsidTr="000C1427">
        <w:trPr>
          <w:trHeight w:val="495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已发货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查看详情，查看物流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  <w:tr w:rsidR="00E11840" w:rsidTr="000C1427">
        <w:trPr>
          <w:trHeight w:val="495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已成交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查看详情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查看详情，查看物流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</w:t>
            </w:r>
          </w:p>
        </w:tc>
      </w:tr>
      <w:tr w:rsidR="00E11840" w:rsidTr="000C1427">
        <w:trPr>
          <w:trHeight w:val="495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待退款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查看详情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查看详情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9853CE">
            <w:pPr>
              <w:widowControl/>
              <w:jc w:val="center"/>
              <w:textAlignment w:val="center"/>
              <w:rPr>
                <w:rFonts w:ascii="宋体" w:hAnsi="宋体" w:cs="宋体"/>
                <w:strike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联系人手机号</w:t>
            </w:r>
          </w:p>
        </w:tc>
      </w:tr>
      <w:tr w:rsidR="00E11840" w:rsidTr="000C1427">
        <w:trPr>
          <w:trHeight w:val="495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已退款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查看详情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查看详情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1840" w:rsidRDefault="002B7F1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联系人手机号</w:t>
            </w:r>
          </w:p>
        </w:tc>
      </w:tr>
    </w:tbl>
    <w:p w:rsidR="00E11840" w:rsidRDefault="002B7F1C" w:rsidP="00810820">
      <w:pPr>
        <w:pStyle w:val="2"/>
      </w:pPr>
      <w:bookmarkStart w:id="36" w:name="_Toc455394588"/>
      <w:r>
        <w:rPr>
          <w:rFonts w:hint="eastAsia"/>
        </w:rPr>
        <w:t>特性说明</w:t>
      </w:r>
      <w:bookmarkEnd w:id="36"/>
    </w:p>
    <w:p w:rsidR="00E11840" w:rsidRDefault="002B7F1C" w:rsidP="00810820">
      <w:pPr>
        <w:pStyle w:val="3"/>
      </w:pPr>
      <w:bookmarkStart w:id="37" w:name="_Toc455394589"/>
      <w:r>
        <w:rPr>
          <w:rFonts w:hint="eastAsia"/>
        </w:rPr>
        <w:t>订单搜索</w:t>
      </w:r>
      <w:bookmarkEnd w:id="37"/>
    </w:p>
    <w:p w:rsidR="00E11840" w:rsidRDefault="002B7F1C" w:rsidP="00810820">
      <w:pPr>
        <w:pStyle w:val="4"/>
        <w:ind w:left="210" w:right="210"/>
      </w:pPr>
      <w:r>
        <w:rPr>
          <w:rFonts w:hint="eastAsia"/>
        </w:rPr>
        <w:t>功能概述</w:t>
      </w:r>
    </w:p>
    <w:p w:rsidR="00E11840" w:rsidRDefault="002B7F1C">
      <w:r>
        <w:rPr>
          <w:rFonts w:hint="eastAsia"/>
        </w:rPr>
        <w:t>在【订单管理界面】，可以选择不同的条件进行筛选和搜索，点击“搜索”开始执行订单搜索。搜索结果的显示和排序规则同订单列表。</w:t>
      </w:r>
    </w:p>
    <w:p w:rsidR="00E11840" w:rsidRDefault="002B7F1C">
      <w:p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-628015</wp:posOffset>
            </wp:positionH>
            <wp:positionV relativeFrom="paragraph">
              <wp:posOffset>89535</wp:posOffset>
            </wp:positionV>
            <wp:extent cx="6809740" cy="1224915"/>
            <wp:effectExtent l="0" t="0" r="10160" b="13335"/>
            <wp:wrapTight wrapText="bothSides">
              <wp:wrapPolygon edited="0">
                <wp:start x="0" y="0"/>
                <wp:lineTo x="0" y="21163"/>
                <wp:lineTo x="21511" y="21163"/>
                <wp:lineTo x="21511" y="0"/>
                <wp:lineTo x="0" y="0"/>
              </wp:wrapPolygon>
            </wp:wrapTight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E11840" w:rsidRDefault="002B7F1C" w:rsidP="00810820">
      <w:pPr>
        <w:pStyle w:val="4"/>
        <w:ind w:left="210" w:right="210"/>
      </w:pPr>
      <w:r>
        <w:rPr>
          <w:rFonts w:hint="eastAsia"/>
        </w:rPr>
        <w:t>搜索条件</w:t>
      </w:r>
    </w:p>
    <w:tbl>
      <w:tblPr>
        <w:tblStyle w:val="a7"/>
        <w:tblW w:w="9233" w:type="dxa"/>
        <w:jc w:val="center"/>
        <w:tblLayout w:type="fixed"/>
        <w:tblLook w:val="04A0" w:firstRow="1" w:lastRow="0" w:firstColumn="1" w:lastColumn="0" w:noHBand="0" w:noVBand="1"/>
      </w:tblPr>
      <w:tblGrid>
        <w:gridCol w:w="670"/>
        <w:gridCol w:w="1141"/>
        <w:gridCol w:w="1445"/>
        <w:gridCol w:w="1160"/>
        <w:gridCol w:w="1816"/>
        <w:gridCol w:w="3001"/>
      </w:tblGrid>
      <w:tr w:rsidR="00E11840" w:rsidTr="000F0F30">
        <w:trPr>
          <w:trHeight w:val="462"/>
          <w:jc w:val="center"/>
        </w:trPr>
        <w:tc>
          <w:tcPr>
            <w:tcW w:w="670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序号</w:t>
            </w:r>
          </w:p>
        </w:tc>
        <w:tc>
          <w:tcPr>
            <w:tcW w:w="1141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搜索条件</w:t>
            </w:r>
          </w:p>
        </w:tc>
        <w:tc>
          <w:tcPr>
            <w:tcW w:w="1445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填写类型</w:t>
            </w:r>
          </w:p>
        </w:tc>
        <w:tc>
          <w:tcPr>
            <w:tcW w:w="1160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限制</w:t>
            </w:r>
          </w:p>
        </w:tc>
        <w:tc>
          <w:tcPr>
            <w:tcW w:w="1816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刷新规则</w:t>
            </w:r>
          </w:p>
        </w:tc>
        <w:tc>
          <w:tcPr>
            <w:tcW w:w="3001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</w:tr>
      <w:tr w:rsidR="00E11840" w:rsidTr="000F0F30">
        <w:trPr>
          <w:trHeight w:val="505"/>
          <w:jc w:val="center"/>
        </w:trPr>
        <w:tc>
          <w:tcPr>
            <w:tcW w:w="67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1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订单类别</w:t>
            </w:r>
          </w:p>
        </w:tc>
        <w:tc>
          <w:tcPr>
            <w:tcW w:w="1445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下拉选择框</w:t>
            </w:r>
          </w:p>
        </w:tc>
        <w:tc>
          <w:tcPr>
            <w:tcW w:w="116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及时刷新</w:t>
            </w:r>
          </w:p>
        </w:tc>
        <w:tc>
          <w:tcPr>
            <w:tcW w:w="3001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可选择目前所建分类</w:t>
            </w:r>
          </w:p>
        </w:tc>
      </w:tr>
      <w:tr w:rsidR="00E11840" w:rsidTr="000F0F30">
        <w:trPr>
          <w:trHeight w:val="476"/>
          <w:jc w:val="center"/>
        </w:trPr>
        <w:tc>
          <w:tcPr>
            <w:tcW w:w="67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41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45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下拉选择框</w:t>
            </w:r>
          </w:p>
        </w:tc>
        <w:tc>
          <w:tcPr>
            <w:tcW w:w="116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及时刷新</w:t>
            </w:r>
          </w:p>
        </w:tc>
        <w:tc>
          <w:tcPr>
            <w:tcW w:w="3001" w:type="dxa"/>
            <w:vAlign w:val="center"/>
          </w:tcPr>
          <w:p w:rsidR="00E11840" w:rsidRDefault="005D576D" w:rsidP="005D576D">
            <w:pPr>
              <w:jc w:val="center"/>
            </w:pPr>
            <w:r>
              <w:rPr>
                <w:rFonts w:hint="eastAsia"/>
              </w:rPr>
              <w:t>可选择订单状态</w:t>
            </w:r>
          </w:p>
        </w:tc>
      </w:tr>
      <w:tr w:rsidR="00E11840" w:rsidTr="000F0F30">
        <w:trPr>
          <w:trHeight w:val="476"/>
          <w:jc w:val="center"/>
        </w:trPr>
        <w:tc>
          <w:tcPr>
            <w:tcW w:w="67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41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下单日期</w:t>
            </w:r>
          </w:p>
        </w:tc>
        <w:tc>
          <w:tcPr>
            <w:tcW w:w="1445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日期控件</w:t>
            </w:r>
          </w:p>
        </w:tc>
        <w:tc>
          <w:tcPr>
            <w:tcW w:w="116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不能选择将来的时间</w:t>
            </w:r>
          </w:p>
        </w:tc>
        <w:tc>
          <w:tcPr>
            <w:tcW w:w="181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点击搜索后刷新</w:t>
            </w:r>
          </w:p>
        </w:tc>
        <w:tc>
          <w:tcPr>
            <w:tcW w:w="3001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可选择日期查询某段时期，可清空选择的日期</w:t>
            </w:r>
          </w:p>
        </w:tc>
      </w:tr>
      <w:tr w:rsidR="00E11840" w:rsidTr="000F0F30">
        <w:trPr>
          <w:trHeight w:val="476"/>
          <w:jc w:val="center"/>
        </w:trPr>
        <w:tc>
          <w:tcPr>
            <w:tcW w:w="67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141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445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输入框</w:t>
            </w:r>
          </w:p>
        </w:tc>
        <w:tc>
          <w:tcPr>
            <w:tcW w:w="116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点击搜索后刷新</w:t>
            </w:r>
          </w:p>
        </w:tc>
        <w:tc>
          <w:tcPr>
            <w:tcW w:w="3001" w:type="dxa"/>
            <w:vAlign w:val="center"/>
          </w:tcPr>
          <w:p w:rsidR="00E11840" w:rsidRDefault="00E4368F">
            <w:pPr>
              <w:jc w:val="center"/>
            </w:pPr>
            <w:r>
              <w:rPr>
                <w:rFonts w:hint="eastAsia"/>
              </w:rPr>
              <w:t>不支持模糊搜索</w:t>
            </w:r>
          </w:p>
        </w:tc>
      </w:tr>
      <w:tr w:rsidR="00E11840" w:rsidTr="000F0F30">
        <w:trPr>
          <w:trHeight w:val="476"/>
          <w:jc w:val="center"/>
        </w:trPr>
        <w:tc>
          <w:tcPr>
            <w:tcW w:w="67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41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1445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输入框</w:t>
            </w:r>
          </w:p>
        </w:tc>
        <w:tc>
          <w:tcPr>
            <w:tcW w:w="116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点击搜索后刷新</w:t>
            </w:r>
          </w:p>
        </w:tc>
        <w:tc>
          <w:tcPr>
            <w:tcW w:w="3001" w:type="dxa"/>
            <w:vAlign w:val="center"/>
          </w:tcPr>
          <w:p w:rsidR="00E11840" w:rsidRDefault="00E4368F">
            <w:pPr>
              <w:jc w:val="center"/>
            </w:pPr>
            <w:r>
              <w:rPr>
                <w:rFonts w:hint="eastAsia"/>
              </w:rPr>
              <w:t>支持模糊搜索</w:t>
            </w:r>
          </w:p>
        </w:tc>
      </w:tr>
      <w:tr w:rsidR="00E11840" w:rsidTr="000F0F30">
        <w:trPr>
          <w:trHeight w:val="476"/>
          <w:jc w:val="center"/>
        </w:trPr>
        <w:tc>
          <w:tcPr>
            <w:tcW w:w="67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41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1445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输入框</w:t>
            </w:r>
          </w:p>
        </w:tc>
        <w:tc>
          <w:tcPr>
            <w:tcW w:w="116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点击搜索后刷新</w:t>
            </w:r>
          </w:p>
        </w:tc>
        <w:tc>
          <w:tcPr>
            <w:tcW w:w="3001" w:type="dxa"/>
            <w:vAlign w:val="center"/>
          </w:tcPr>
          <w:p w:rsidR="00E11840" w:rsidRDefault="00E4368F">
            <w:pPr>
              <w:jc w:val="center"/>
            </w:pPr>
            <w:r>
              <w:rPr>
                <w:rFonts w:hint="eastAsia"/>
              </w:rPr>
              <w:t>不支持模糊搜索</w:t>
            </w:r>
          </w:p>
        </w:tc>
      </w:tr>
      <w:tr w:rsidR="00E11840" w:rsidTr="000F0F30">
        <w:trPr>
          <w:trHeight w:val="476"/>
          <w:jc w:val="center"/>
        </w:trPr>
        <w:tc>
          <w:tcPr>
            <w:tcW w:w="67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41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名称</w:t>
            </w:r>
          </w:p>
        </w:tc>
        <w:tc>
          <w:tcPr>
            <w:tcW w:w="1445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输入框</w:t>
            </w:r>
          </w:p>
        </w:tc>
        <w:tc>
          <w:tcPr>
            <w:tcW w:w="116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点击搜索后刷新</w:t>
            </w:r>
          </w:p>
        </w:tc>
        <w:tc>
          <w:tcPr>
            <w:tcW w:w="3001" w:type="dxa"/>
            <w:vAlign w:val="center"/>
          </w:tcPr>
          <w:p w:rsidR="00E11840" w:rsidRDefault="00E4368F">
            <w:pPr>
              <w:jc w:val="center"/>
            </w:pPr>
            <w:r>
              <w:rPr>
                <w:rFonts w:hint="eastAsia"/>
              </w:rPr>
              <w:t>支持模糊搜索</w:t>
            </w:r>
          </w:p>
        </w:tc>
      </w:tr>
      <w:tr w:rsidR="00E11840" w:rsidTr="000F0F30">
        <w:trPr>
          <w:trHeight w:val="476"/>
          <w:jc w:val="center"/>
        </w:trPr>
        <w:tc>
          <w:tcPr>
            <w:tcW w:w="67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41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出游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入住日期</w:t>
            </w:r>
          </w:p>
        </w:tc>
        <w:tc>
          <w:tcPr>
            <w:tcW w:w="1445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日期控件</w:t>
            </w:r>
          </w:p>
        </w:tc>
        <w:tc>
          <w:tcPr>
            <w:tcW w:w="116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1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点击搜索后刷新</w:t>
            </w:r>
          </w:p>
        </w:tc>
        <w:tc>
          <w:tcPr>
            <w:tcW w:w="3001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可选择日期查询</w:t>
            </w:r>
          </w:p>
        </w:tc>
      </w:tr>
    </w:tbl>
    <w:p w:rsidR="00E11840" w:rsidRDefault="00E11840"/>
    <w:p w:rsidR="00E11840" w:rsidRDefault="002B7F1C" w:rsidP="00810820">
      <w:pPr>
        <w:pStyle w:val="4"/>
        <w:ind w:left="210" w:right="210"/>
      </w:pPr>
      <w:r>
        <w:rPr>
          <w:rFonts w:hint="eastAsia"/>
        </w:rPr>
        <w:t>验证说明</w:t>
      </w:r>
    </w:p>
    <w:p w:rsidR="00E11840" w:rsidRDefault="002B7F1C">
      <w:r>
        <w:rPr>
          <w:rFonts w:hint="eastAsia"/>
        </w:rPr>
        <w:t>当点击“查询”按键时，需做以下验证</w:t>
      </w:r>
    </w:p>
    <w:tbl>
      <w:tblPr>
        <w:tblStyle w:val="a7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2393"/>
        <w:gridCol w:w="1918"/>
        <w:gridCol w:w="2606"/>
        <w:gridCol w:w="1646"/>
      </w:tblGrid>
      <w:tr w:rsidR="00E11840" w:rsidTr="00297821">
        <w:trPr>
          <w:trHeight w:val="438"/>
          <w:jc w:val="center"/>
        </w:trPr>
        <w:tc>
          <w:tcPr>
            <w:tcW w:w="787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序号</w:t>
            </w:r>
          </w:p>
        </w:tc>
        <w:tc>
          <w:tcPr>
            <w:tcW w:w="2393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判断内容</w:t>
            </w:r>
          </w:p>
        </w:tc>
        <w:tc>
          <w:tcPr>
            <w:tcW w:w="1918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错误提示文案</w:t>
            </w:r>
          </w:p>
        </w:tc>
        <w:tc>
          <w:tcPr>
            <w:tcW w:w="2606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错误提示交互</w:t>
            </w:r>
          </w:p>
        </w:tc>
        <w:tc>
          <w:tcPr>
            <w:tcW w:w="1646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E11840" w:rsidTr="00297821">
        <w:trPr>
          <w:trHeight w:val="479"/>
          <w:jc w:val="center"/>
        </w:trPr>
        <w:tc>
          <w:tcPr>
            <w:tcW w:w="787" w:type="dxa"/>
            <w:vAlign w:val="center"/>
          </w:tcPr>
          <w:p w:rsidR="00E11840" w:rsidRDefault="002B7F1C">
            <w:pPr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是否有符合条件的订单</w:t>
            </w:r>
          </w:p>
        </w:tc>
        <w:tc>
          <w:tcPr>
            <w:tcW w:w="1918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没有符合条件的订单</w:t>
            </w:r>
          </w:p>
        </w:tc>
        <w:tc>
          <w:tcPr>
            <w:tcW w:w="2606" w:type="dxa"/>
            <w:vAlign w:val="center"/>
          </w:tcPr>
          <w:p w:rsidR="00E11840" w:rsidRDefault="002B7F1C">
            <w:pPr>
              <w:jc w:val="center"/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，可关闭</w:t>
            </w:r>
          </w:p>
        </w:tc>
        <w:tc>
          <w:tcPr>
            <w:tcW w:w="164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E11840" w:rsidRDefault="00E11840"/>
    <w:p w:rsidR="00E11840" w:rsidRDefault="002B7F1C" w:rsidP="00810820">
      <w:pPr>
        <w:pStyle w:val="3"/>
      </w:pPr>
      <w:bookmarkStart w:id="38" w:name="_Toc455394590"/>
      <w:r>
        <w:rPr>
          <w:rFonts w:hint="eastAsia"/>
        </w:rPr>
        <w:t>订单列表</w:t>
      </w:r>
      <w:bookmarkEnd w:id="38"/>
    </w:p>
    <w:p w:rsidR="00E11840" w:rsidRDefault="002B7F1C" w:rsidP="00810820">
      <w:pPr>
        <w:pStyle w:val="4"/>
        <w:ind w:left="210" w:right="210"/>
      </w:pPr>
      <w:r>
        <w:rPr>
          <w:rFonts w:hint="eastAsia"/>
        </w:rPr>
        <w:t>功能概述</w:t>
      </w:r>
    </w:p>
    <w:p w:rsidR="00E11840" w:rsidRDefault="002B7F1C">
      <w:r>
        <w:rPr>
          <w:rFonts w:hint="eastAsia"/>
        </w:rPr>
        <w:t>在【订单列表页面】，供应商可以查看所有的订单基本信息，当分销端下单并付款，该订单会进入供应端订单列表，订单状态及对应操作变化请参考【</w:t>
      </w:r>
      <w:r>
        <w:rPr>
          <w:rFonts w:hint="eastAsia"/>
          <w:color w:val="000000" w:themeColor="text1"/>
          <w:szCs w:val="21"/>
        </w:rPr>
        <w:t>订单状态操作说明】</w:t>
      </w:r>
      <w:r>
        <w:rPr>
          <w:rFonts w:hint="eastAsia"/>
        </w:rPr>
        <w:t>。</w:t>
      </w:r>
    </w:p>
    <w:p w:rsidR="00E11840" w:rsidRDefault="002B7F1C">
      <w:r>
        <w:rPr>
          <w:rFonts w:hint="eastAsia"/>
        </w:rPr>
        <w:t>订单列表默认按照订单创建日期降序排列，一页显示</w:t>
      </w:r>
      <w:r>
        <w:rPr>
          <w:rFonts w:hint="eastAsia"/>
        </w:rPr>
        <w:t>20</w:t>
      </w:r>
      <w:r>
        <w:rPr>
          <w:rFonts w:hint="eastAsia"/>
        </w:rPr>
        <w:t>行数据，可上下翻页或者输入页码跳转查看。</w:t>
      </w:r>
    </w:p>
    <w:p w:rsidR="00E11840" w:rsidRDefault="002A3483" w:rsidP="00E5049F">
      <w:pPr>
        <w:jc w:val="left"/>
      </w:pPr>
      <w:r>
        <w:rPr>
          <w:noProof/>
        </w:rPr>
        <w:lastRenderedPageBreak/>
        <w:drawing>
          <wp:inline distT="0" distB="0" distL="0" distR="0" wp14:anchorId="7CA93A71" wp14:editId="2F1CD85D">
            <wp:extent cx="5709833" cy="4339087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8159" cy="43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F2" w:rsidRDefault="004670F2" w:rsidP="00810820">
      <w:pPr>
        <w:pStyle w:val="4"/>
        <w:ind w:left="210" w:right="210"/>
      </w:pPr>
      <w:r>
        <w:t>订单列表字段表</w:t>
      </w:r>
    </w:p>
    <w:tbl>
      <w:tblPr>
        <w:tblW w:w="9182" w:type="dxa"/>
        <w:tblInd w:w="-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26"/>
        <w:gridCol w:w="2693"/>
        <w:gridCol w:w="3512"/>
      </w:tblGrid>
      <w:tr w:rsidR="00A96C08" w:rsidRPr="00A96C08" w:rsidTr="002A3483">
        <w:trPr>
          <w:trHeight w:val="429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示例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说明</w:t>
            </w:r>
          </w:p>
        </w:tc>
      </w:tr>
      <w:tr w:rsidR="00A96C08" w:rsidRPr="00A96C08" w:rsidTr="002A3483">
        <w:trPr>
          <w:trHeight w:val="38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UY897876756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5D576D" w:rsidP="005D57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 w:rsidR="00A96C08" w:rsidRPr="00A96C08" w:rsidTr="002A3483">
        <w:trPr>
          <w:trHeight w:val="8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SKU名称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昆明直飞马尔代夫伊露岛6天4</w:t>
            </w:r>
            <w:proofErr w:type="gramStart"/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晚自由行</w:t>
            </w:r>
            <w:proofErr w:type="gramEnd"/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5D576D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96C08" w:rsidRPr="00A96C08" w:rsidTr="002A3483">
        <w:trPr>
          <w:trHeight w:val="34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成人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可能对应多个参数</w:t>
            </w:r>
          </w:p>
        </w:tc>
      </w:tr>
      <w:tr w:rsidR="00A96C08" w:rsidRPr="00A96C08" w:rsidTr="002A3483">
        <w:trPr>
          <w:trHeight w:val="111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9264FC" w:rsidP="00AD6BF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参数的购买数量</w:t>
            </w:r>
            <w:r w:rsidRPr="009264FC">
              <w:rPr>
                <w:rFonts w:ascii="宋体" w:hAnsi="宋体" w:cs="宋体" w:hint="eastAsia"/>
                <w:color w:val="FF0000"/>
                <w:kern w:val="0"/>
                <w:szCs w:val="21"/>
              </w:rPr>
              <w:t>（</w:t>
            </w:r>
            <w:r w:rsidR="00A96C08" w:rsidRPr="009264FC">
              <w:rPr>
                <w:rFonts w:ascii="宋体" w:hAnsi="宋体" w:cs="宋体" w:hint="eastAsia"/>
                <w:color w:val="FF0000"/>
                <w:kern w:val="0"/>
                <w:szCs w:val="21"/>
              </w:rPr>
              <w:t>退款不会改变原有购买数量的显示</w:t>
            </w:r>
            <w:r w:rsidRPr="009264FC">
              <w:rPr>
                <w:rFonts w:ascii="宋体" w:hAnsi="宋体" w:cs="宋体" w:hint="eastAsia"/>
                <w:color w:val="FF0000"/>
                <w:kern w:val="0"/>
                <w:szCs w:val="21"/>
              </w:rPr>
              <w:t>）</w:t>
            </w:r>
          </w:p>
        </w:tc>
      </w:tr>
      <w:tr w:rsidR="00A96C08" w:rsidRPr="00A96C08" w:rsidTr="002A3483">
        <w:trPr>
          <w:trHeight w:val="28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订单分类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线路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即产品分类</w:t>
            </w:r>
          </w:p>
        </w:tc>
      </w:tr>
      <w:tr w:rsidR="00A96C08" w:rsidRPr="00A96C08" w:rsidTr="002A3483">
        <w:trPr>
          <w:trHeight w:val="28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联系人姓名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安妮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5D576D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96C08" w:rsidRPr="00A96C08" w:rsidTr="002A3483">
        <w:trPr>
          <w:trHeight w:val="79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联系人电话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E91EE5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—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待确认、待退款、已退款状态下不显示联系人电话</w:t>
            </w:r>
          </w:p>
        </w:tc>
      </w:tr>
      <w:tr w:rsidR="00A96C08" w:rsidRPr="00A96C08" w:rsidTr="002A3483">
        <w:trPr>
          <w:trHeight w:val="40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出游/入住日期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2016/12/12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5D576D" w:rsidP="005D576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 w:rsidR="00A96C08" w:rsidRPr="00A96C08" w:rsidTr="002A3483">
        <w:trPr>
          <w:trHeight w:val="28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下单日期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2016/5/1 12:00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分销端提交订单的时间</w:t>
            </w:r>
          </w:p>
        </w:tc>
      </w:tr>
      <w:tr w:rsidR="00A96C08" w:rsidRPr="00AD6BF5" w:rsidTr="002A3483">
        <w:trPr>
          <w:trHeight w:val="40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D6BF5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</w:t>
            </w:r>
            <w:r w:rsidR="00A96C08"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金额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4000</w:t>
            </w:r>
            <w:r w:rsidR="002A3483">
              <w:rPr>
                <w:rFonts w:ascii="宋体" w:hAnsi="宋体" w:cs="宋体"/>
                <w:color w:val="000000"/>
                <w:kern w:val="0"/>
                <w:szCs w:val="21"/>
              </w:rPr>
              <w:t>.00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订单交易总额</w:t>
            </w:r>
            <w:r w:rsidR="00AD6BF5"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 w:rsidR="002A3483" w:rsidRPr="002A3483">
              <w:rPr>
                <w:rFonts w:ascii="宋体" w:hAnsi="宋体" w:cs="宋体" w:hint="eastAsia"/>
                <w:color w:val="FF0000"/>
                <w:kern w:val="0"/>
                <w:szCs w:val="21"/>
              </w:rPr>
              <w:t>按</w:t>
            </w:r>
            <w:r w:rsidR="00AD6BF5" w:rsidRPr="002A3483">
              <w:rPr>
                <w:rFonts w:ascii="宋体" w:hAnsi="宋体" w:cs="宋体" w:hint="eastAsia"/>
                <w:color w:val="FF0000"/>
                <w:kern w:val="0"/>
                <w:szCs w:val="21"/>
              </w:rPr>
              <w:t>产品底价</w:t>
            </w:r>
            <w:r w:rsidR="00AD6BF5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2A3483" w:rsidRPr="00AD6BF5" w:rsidTr="002A3483">
        <w:trPr>
          <w:trHeight w:val="40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483" w:rsidRPr="00A96C08" w:rsidRDefault="002A3483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483" w:rsidRDefault="002A3483" w:rsidP="002A348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已退金额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483" w:rsidRPr="00A96C08" w:rsidRDefault="002A3483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483" w:rsidRPr="00A96C08" w:rsidRDefault="002A3483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已退款的金额（</w:t>
            </w:r>
            <w:r w:rsidRPr="002A3483">
              <w:rPr>
                <w:rFonts w:ascii="宋体" w:hAnsi="宋体" w:cs="宋体" w:hint="eastAsia"/>
                <w:color w:val="FF0000"/>
                <w:kern w:val="0"/>
                <w:szCs w:val="21"/>
              </w:rPr>
              <w:t>按底价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2A3483" w:rsidRPr="00AD6BF5" w:rsidTr="002A3483">
        <w:trPr>
          <w:trHeight w:val="40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483" w:rsidRPr="00A96C08" w:rsidRDefault="002A3483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483" w:rsidRDefault="002A3483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已消费金额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483" w:rsidRPr="00A96C08" w:rsidRDefault="002A3483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483" w:rsidRPr="00A96C08" w:rsidRDefault="002A3483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已消费的金额（</w:t>
            </w:r>
            <w:r w:rsidRPr="002A3483">
              <w:rPr>
                <w:rFonts w:ascii="宋体" w:hAnsi="宋体" w:cs="宋体" w:hint="eastAsia"/>
                <w:color w:val="FF0000"/>
                <w:kern w:val="0"/>
                <w:szCs w:val="21"/>
              </w:rPr>
              <w:t>按底价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A96C08" w:rsidRPr="00A96C08" w:rsidTr="002A3483">
        <w:trPr>
          <w:trHeight w:val="477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2A3483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订单状态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待确认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5D576D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A96C08" w:rsidRPr="00A96C08" w:rsidTr="002A3483">
        <w:trPr>
          <w:trHeight w:val="41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2A3483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查看详情   确认   拒绝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Pr="00A96C08" w:rsidRDefault="00A96C08" w:rsidP="00A96C0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96C08">
              <w:rPr>
                <w:rFonts w:ascii="宋体" w:hAnsi="宋体" w:cs="宋体" w:hint="eastAsia"/>
                <w:color w:val="000000"/>
                <w:kern w:val="0"/>
                <w:szCs w:val="21"/>
              </w:rPr>
              <w:t>不同的状态对应不同的操作</w:t>
            </w:r>
          </w:p>
        </w:tc>
      </w:tr>
      <w:tr w:rsidR="00A96C08" w:rsidRPr="00A96C08" w:rsidTr="00FA21BF">
        <w:trPr>
          <w:trHeight w:val="473"/>
        </w:trPr>
        <w:tc>
          <w:tcPr>
            <w:tcW w:w="9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6C08" w:rsidRDefault="00A96C08" w:rsidP="001D3C99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</w:rPr>
            </w:pPr>
            <w:r w:rsidRPr="00A96C08">
              <w:rPr>
                <w:rFonts w:ascii="宋体" w:hAnsi="宋体" w:cs="宋体" w:hint="eastAsia"/>
                <w:color w:val="FF0000"/>
                <w:kern w:val="0"/>
                <w:szCs w:val="21"/>
              </w:rPr>
              <w:t>订单数据来源于支撑平台</w:t>
            </w:r>
            <w:r w:rsidR="001D3C99">
              <w:rPr>
                <w:rFonts w:ascii="宋体" w:hAnsi="宋体" w:cs="宋体" w:hint="eastAsia"/>
                <w:color w:val="FF0000"/>
                <w:kern w:val="0"/>
                <w:szCs w:val="21"/>
              </w:rPr>
              <w:t>，</w:t>
            </w:r>
            <w:r w:rsidR="001D3C99">
              <w:rPr>
                <w:rFonts w:ascii="宋体" w:hAnsi="宋体" w:cs="宋体" w:hint="eastAsia"/>
                <w:color w:val="FF0000"/>
                <w:kern w:val="0"/>
                <w:sz w:val="20"/>
              </w:rPr>
              <w:t>购买参数排列顺序同支撑平台。</w:t>
            </w:r>
          </w:p>
          <w:p w:rsidR="00AE2F0A" w:rsidRPr="00AE2F0A" w:rsidRDefault="00AE2F0A" w:rsidP="001D3C99">
            <w:pPr>
              <w:widowControl/>
              <w:jc w:val="right"/>
              <w:rPr>
                <w:rFonts w:ascii="宋体" w:hAnsi="宋体" w:cs="宋体"/>
                <w:color w:val="FF0000"/>
                <w:kern w:val="0"/>
                <w:sz w:val="20"/>
              </w:rPr>
            </w:pPr>
            <w:r>
              <w:rPr>
                <w:rFonts w:ascii="宋体" w:hAnsi="宋体" w:cs="宋体"/>
                <w:color w:val="FF0000"/>
                <w:kern w:val="0"/>
                <w:sz w:val="20"/>
              </w:rPr>
              <w:t>注意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：</w:t>
            </w:r>
            <w:r>
              <w:rPr>
                <w:rFonts w:ascii="宋体" w:hAnsi="宋体" w:cs="宋体"/>
                <w:color w:val="FF0000"/>
                <w:kern w:val="0"/>
                <w:sz w:val="20"/>
              </w:rPr>
              <w:t>退款不影响原订单参数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、</w:t>
            </w:r>
            <w:r>
              <w:rPr>
                <w:rFonts w:ascii="宋体" w:hAnsi="宋体" w:cs="宋体"/>
                <w:color w:val="FF0000"/>
                <w:kern w:val="0"/>
                <w:sz w:val="20"/>
              </w:rPr>
              <w:t>数量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、</w:t>
            </w:r>
            <w:r>
              <w:rPr>
                <w:rFonts w:ascii="宋体" w:hAnsi="宋体" w:cs="宋体"/>
                <w:color w:val="FF0000"/>
                <w:kern w:val="0"/>
                <w:sz w:val="20"/>
              </w:rPr>
              <w:t>金额的展示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，</w:t>
            </w:r>
            <w:r>
              <w:rPr>
                <w:rFonts w:ascii="宋体" w:hAnsi="宋体" w:cs="宋体"/>
                <w:color w:val="FF0000"/>
                <w:kern w:val="0"/>
                <w:sz w:val="20"/>
              </w:rPr>
              <w:t>只会影响商品状态</w:t>
            </w:r>
            <w:r>
              <w:rPr>
                <w:rFonts w:ascii="宋体" w:hAnsi="宋体" w:cs="宋体" w:hint="eastAsia"/>
                <w:color w:val="FF0000"/>
                <w:kern w:val="0"/>
                <w:sz w:val="20"/>
              </w:rPr>
              <w:t>、</w:t>
            </w:r>
            <w:r>
              <w:rPr>
                <w:rFonts w:ascii="宋体" w:hAnsi="宋体" w:cs="宋体"/>
                <w:color w:val="FF0000"/>
                <w:kern w:val="0"/>
                <w:sz w:val="20"/>
              </w:rPr>
              <w:t>订单状态变化</w:t>
            </w:r>
          </w:p>
        </w:tc>
      </w:tr>
    </w:tbl>
    <w:p w:rsidR="004670F2" w:rsidRPr="00A96C08" w:rsidRDefault="004670F2" w:rsidP="004670F2"/>
    <w:p w:rsidR="00E11840" w:rsidRDefault="002B7F1C" w:rsidP="00810820">
      <w:pPr>
        <w:pStyle w:val="4"/>
        <w:ind w:left="210" w:right="210"/>
      </w:pPr>
      <w:r>
        <w:rPr>
          <w:rFonts w:hint="eastAsia"/>
        </w:rPr>
        <w:t>交互说明</w:t>
      </w:r>
    </w:p>
    <w:tbl>
      <w:tblPr>
        <w:tblStyle w:val="a7"/>
        <w:tblW w:w="9898" w:type="dxa"/>
        <w:jc w:val="center"/>
        <w:tblLayout w:type="fixed"/>
        <w:tblLook w:val="04A0" w:firstRow="1" w:lastRow="0" w:firstColumn="1" w:lastColumn="0" w:noHBand="0" w:noVBand="1"/>
      </w:tblPr>
      <w:tblGrid>
        <w:gridCol w:w="721"/>
        <w:gridCol w:w="1279"/>
        <w:gridCol w:w="2092"/>
        <w:gridCol w:w="5806"/>
      </w:tblGrid>
      <w:tr w:rsidR="00E11840">
        <w:trPr>
          <w:trHeight w:val="360"/>
          <w:jc w:val="center"/>
        </w:trPr>
        <w:tc>
          <w:tcPr>
            <w:tcW w:w="721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序号</w:t>
            </w:r>
          </w:p>
        </w:tc>
        <w:tc>
          <w:tcPr>
            <w:tcW w:w="1279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对象</w:t>
            </w:r>
          </w:p>
        </w:tc>
        <w:tc>
          <w:tcPr>
            <w:tcW w:w="2092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动作</w:t>
            </w:r>
            <w:r>
              <w:rPr>
                <w:rFonts w:hint="eastAsia"/>
                <w:b/>
                <w:bCs/>
                <w:color w:val="FFFFFF" w:themeColor="background1"/>
              </w:rPr>
              <w:t>/</w:t>
            </w:r>
            <w:r>
              <w:rPr>
                <w:rFonts w:hint="eastAsia"/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5806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预期</w:t>
            </w:r>
          </w:p>
        </w:tc>
      </w:tr>
      <w:tr w:rsidR="00E11840">
        <w:trPr>
          <w:trHeight w:val="476"/>
          <w:jc w:val="center"/>
        </w:trPr>
        <w:tc>
          <w:tcPr>
            <w:tcW w:w="721" w:type="dxa"/>
            <w:vAlign w:val="center"/>
          </w:tcPr>
          <w:p w:rsidR="00E11840" w:rsidRDefault="002978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查看详情</w:t>
            </w:r>
          </w:p>
        </w:tc>
        <w:tc>
          <w:tcPr>
            <w:tcW w:w="2092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点击“查看详情”</w:t>
            </w:r>
          </w:p>
        </w:tc>
        <w:tc>
          <w:tcPr>
            <w:tcW w:w="580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进入该订单的详情页面</w:t>
            </w:r>
          </w:p>
        </w:tc>
      </w:tr>
      <w:tr w:rsidR="00E11840">
        <w:trPr>
          <w:trHeight w:val="476"/>
          <w:jc w:val="center"/>
        </w:trPr>
        <w:tc>
          <w:tcPr>
            <w:tcW w:w="721" w:type="dxa"/>
            <w:vAlign w:val="center"/>
          </w:tcPr>
          <w:p w:rsidR="00E11840" w:rsidRDefault="00297821">
            <w:pPr>
              <w:jc w:val="center"/>
            </w:pPr>
            <w:r>
              <w:t>2</w:t>
            </w:r>
          </w:p>
        </w:tc>
        <w:tc>
          <w:tcPr>
            <w:tcW w:w="1279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确认</w:t>
            </w:r>
          </w:p>
        </w:tc>
        <w:tc>
          <w:tcPr>
            <w:tcW w:w="2092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点击“确认”</w:t>
            </w:r>
          </w:p>
        </w:tc>
        <w:tc>
          <w:tcPr>
            <w:tcW w:w="580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弹出“确认”对话框，点击对话框中的“确认”则表示确认该订单（触发短信）</w:t>
            </w:r>
          </w:p>
        </w:tc>
      </w:tr>
      <w:tr w:rsidR="00E11840">
        <w:trPr>
          <w:trHeight w:val="476"/>
          <w:jc w:val="center"/>
        </w:trPr>
        <w:tc>
          <w:tcPr>
            <w:tcW w:w="721" w:type="dxa"/>
            <w:vAlign w:val="center"/>
          </w:tcPr>
          <w:p w:rsidR="00E11840" w:rsidRDefault="00297821">
            <w:pPr>
              <w:jc w:val="center"/>
            </w:pPr>
            <w:r>
              <w:t>3</w:t>
            </w:r>
          </w:p>
        </w:tc>
        <w:tc>
          <w:tcPr>
            <w:tcW w:w="1279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拒绝</w:t>
            </w:r>
          </w:p>
        </w:tc>
        <w:tc>
          <w:tcPr>
            <w:tcW w:w="2092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点击“拒绝”</w:t>
            </w:r>
          </w:p>
        </w:tc>
        <w:tc>
          <w:tcPr>
            <w:tcW w:w="580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弹出“拒绝”对话框，点击“拒绝”则表示拒绝该订单，订单会关闭，进入退款流程（触发短信）。</w:t>
            </w:r>
          </w:p>
        </w:tc>
      </w:tr>
      <w:tr w:rsidR="00E11840">
        <w:trPr>
          <w:trHeight w:val="476"/>
          <w:jc w:val="center"/>
        </w:trPr>
        <w:tc>
          <w:tcPr>
            <w:tcW w:w="721" w:type="dxa"/>
            <w:vAlign w:val="center"/>
          </w:tcPr>
          <w:p w:rsidR="00E11840" w:rsidRDefault="00297821">
            <w:pPr>
              <w:jc w:val="center"/>
            </w:pPr>
            <w:r>
              <w:t>4</w:t>
            </w:r>
          </w:p>
        </w:tc>
        <w:tc>
          <w:tcPr>
            <w:tcW w:w="1279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发货</w:t>
            </w:r>
          </w:p>
        </w:tc>
        <w:tc>
          <w:tcPr>
            <w:tcW w:w="2092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点击“发货”</w:t>
            </w:r>
          </w:p>
        </w:tc>
        <w:tc>
          <w:tcPr>
            <w:tcW w:w="580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弹出“填写物流”对话框，用户可选择物流公司，填写物流单号，点击“确定”则保存。</w:t>
            </w:r>
          </w:p>
        </w:tc>
      </w:tr>
      <w:tr w:rsidR="00E11840">
        <w:trPr>
          <w:trHeight w:val="476"/>
          <w:jc w:val="center"/>
        </w:trPr>
        <w:tc>
          <w:tcPr>
            <w:tcW w:w="721" w:type="dxa"/>
            <w:vAlign w:val="center"/>
          </w:tcPr>
          <w:p w:rsidR="00E11840" w:rsidRDefault="00297821">
            <w:pPr>
              <w:jc w:val="center"/>
              <w:rPr>
                <w:strike/>
              </w:rPr>
            </w:pPr>
            <w:r>
              <w:t>5</w:t>
            </w:r>
          </w:p>
        </w:tc>
        <w:tc>
          <w:tcPr>
            <w:tcW w:w="1279" w:type="dxa"/>
            <w:vAlign w:val="center"/>
          </w:tcPr>
          <w:p w:rsidR="00E11840" w:rsidRDefault="002B7F1C">
            <w:pPr>
              <w:jc w:val="center"/>
              <w:rPr>
                <w:strike/>
              </w:rPr>
            </w:pPr>
            <w:r>
              <w:rPr>
                <w:rFonts w:hint="eastAsia"/>
              </w:rPr>
              <w:t>查看物流</w:t>
            </w:r>
          </w:p>
        </w:tc>
        <w:tc>
          <w:tcPr>
            <w:tcW w:w="2092" w:type="dxa"/>
            <w:vAlign w:val="center"/>
          </w:tcPr>
          <w:p w:rsidR="00E11840" w:rsidRDefault="002B7F1C">
            <w:pPr>
              <w:jc w:val="center"/>
              <w:rPr>
                <w:strike/>
              </w:rPr>
            </w:pPr>
            <w:r>
              <w:rPr>
                <w:rFonts w:hint="eastAsia"/>
              </w:rPr>
              <w:t>点击“查看物流”</w:t>
            </w:r>
          </w:p>
        </w:tc>
        <w:tc>
          <w:tcPr>
            <w:tcW w:w="5806" w:type="dxa"/>
            <w:vAlign w:val="center"/>
          </w:tcPr>
          <w:p w:rsidR="00E11840" w:rsidRDefault="002B7F1C">
            <w:pPr>
              <w:jc w:val="center"/>
              <w:rPr>
                <w:strike/>
              </w:rPr>
            </w:pPr>
            <w:r>
              <w:rPr>
                <w:rFonts w:hint="eastAsia"/>
              </w:rPr>
              <w:t>弹出“查看物流”对话框，用户可查看该订单的物流信息</w:t>
            </w:r>
          </w:p>
        </w:tc>
      </w:tr>
    </w:tbl>
    <w:p w:rsidR="00E11840" w:rsidRDefault="00E11840"/>
    <w:p w:rsidR="00E11840" w:rsidRDefault="002B7F1C" w:rsidP="00810820">
      <w:pPr>
        <w:pStyle w:val="4"/>
        <w:ind w:left="210" w:right="210"/>
      </w:pPr>
      <w:r>
        <w:rPr>
          <w:rFonts w:hint="eastAsia"/>
        </w:rPr>
        <w:t>验证说明</w:t>
      </w:r>
    </w:p>
    <w:tbl>
      <w:tblPr>
        <w:tblStyle w:val="a7"/>
        <w:tblW w:w="9714" w:type="dxa"/>
        <w:jc w:val="center"/>
        <w:tblLayout w:type="fixed"/>
        <w:tblLook w:val="04A0" w:firstRow="1" w:lastRow="0" w:firstColumn="1" w:lastColumn="0" w:noHBand="0" w:noVBand="1"/>
      </w:tblPr>
      <w:tblGrid>
        <w:gridCol w:w="706"/>
        <w:gridCol w:w="2210"/>
        <w:gridCol w:w="2564"/>
        <w:gridCol w:w="1855"/>
        <w:gridCol w:w="2379"/>
      </w:tblGrid>
      <w:tr w:rsidR="00E11840">
        <w:trPr>
          <w:trHeight w:val="438"/>
          <w:jc w:val="center"/>
        </w:trPr>
        <w:tc>
          <w:tcPr>
            <w:tcW w:w="706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序号</w:t>
            </w:r>
          </w:p>
        </w:tc>
        <w:tc>
          <w:tcPr>
            <w:tcW w:w="2210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场景</w:t>
            </w:r>
          </w:p>
        </w:tc>
        <w:tc>
          <w:tcPr>
            <w:tcW w:w="2564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判断内容</w:t>
            </w:r>
          </w:p>
        </w:tc>
        <w:tc>
          <w:tcPr>
            <w:tcW w:w="1855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错误提示文案</w:t>
            </w:r>
          </w:p>
        </w:tc>
        <w:tc>
          <w:tcPr>
            <w:tcW w:w="2379" w:type="dxa"/>
            <w:shd w:val="clear" w:color="auto" w:fill="5A5A5A" w:themeFill="text1" w:themeFillTint="A5"/>
            <w:vAlign w:val="center"/>
          </w:tcPr>
          <w:p w:rsidR="00E11840" w:rsidRDefault="002B7F1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错误提示交互</w:t>
            </w:r>
          </w:p>
        </w:tc>
      </w:tr>
      <w:tr w:rsidR="00E11840">
        <w:trPr>
          <w:trHeight w:val="479"/>
          <w:jc w:val="center"/>
        </w:trPr>
        <w:tc>
          <w:tcPr>
            <w:tcW w:w="706" w:type="dxa"/>
            <w:vAlign w:val="center"/>
          </w:tcPr>
          <w:p w:rsidR="00E11840" w:rsidRDefault="002B7F1C">
            <w:pPr>
              <w:jc w:val="center"/>
            </w:pPr>
            <w:r>
              <w:t>1</w:t>
            </w:r>
          </w:p>
        </w:tc>
        <w:tc>
          <w:tcPr>
            <w:tcW w:w="221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当点击“确认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拒绝”中的“确认”或者“拒绝”按键时</w:t>
            </w:r>
          </w:p>
        </w:tc>
        <w:tc>
          <w:tcPr>
            <w:tcW w:w="2564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该订单状态有无异常（订单已被短信确认、订单或部分商品已申请退款）</w:t>
            </w:r>
          </w:p>
        </w:tc>
        <w:tc>
          <w:tcPr>
            <w:tcW w:w="1855" w:type="dxa"/>
            <w:vAlign w:val="center"/>
          </w:tcPr>
          <w:p w:rsidR="00E11840" w:rsidRDefault="008F29A4" w:rsidP="008F29A4">
            <w:pPr>
              <w:jc w:val="center"/>
            </w:pPr>
            <w:r>
              <w:rPr>
                <w:rFonts w:hint="eastAsia"/>
              </w:rPr>
              <w:t>操作失败，请稍后再试</w:t>
            </w:r>
          </w:p>
        </w:tc>
        <w:tc>
          <w:tcPr>
            <w:tcW w:w="2379" w:type="dxa"/>
            <w:vAlign w:val="center"/>
          </w:tcPr>
          <w:p w:rsidR="00E11840" w:rsidRDefault="002B7F1C">
            <w:proofErr w:type="gramStart"/>
            <w:r>
              <w:rPr>
                <w:rFonts w:hint="eastAsia"/>
              </w:rPr>
              <w:t>原弹窗消失</w:t>
            </w:r>
            <w:proofErr w:type="gramEnd"/>
            <w:r>
              <w:rPr>
                <w:rFonts w:hint="eastAsia"/>
              </w:rPr>
              <w:t>，页面正中显示提示框</w:t>
            </w:r>
          </w:p>
        </w:tc>
      </w:tr>
      <w:tr w:rsidR="00E11840">
        <w:trPr>
          <w:trHeight w:val="479"/>
          <w:jc w:val="center"/>
        </w:trPr>
        <w:tc>
          <w:tcPr>
            <w:tcW w:w="706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10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当点击“发货”弹窗中的“提交”按键时</w:t>
            </w:r>
          </w:p>
        </w:tc>
        <w:tc>
          <w:tcPr>
            <w:tcW w:w="2564" w:type="dxa"/>
            <w:vAlign w:val="center"/>
          </w:tcPr>
          <w:p w:rsidR="00E11840" w:rsidRDefault="002B7F1C">
            <w:pPr>
              <w:jc w:val="center"/>
            </w:pPr>
            <w:r>
              <w:rPr>
                <w:rFonts w:hint="eastAsia"/>
              </w:rPr>
              <w:t>该订单有没有异常（订单或部分商品已申请退款）</w:t>
            </w:r>
          </w:p>
        </w:tc>
        <w:tc>
          <w:tcPr>
            <w:tcW w:w="1855" w:type="dxa"/>
            <w:vAlign w:val="center"/>
          </w:tcPr>
          <w:p w:rsidR="00E11840" w:rsidRDefault="002B7F1C" w:rsidP="008F29A4">
            <w:pPr>
              <w:jc w:val="center"/>
            </w:pPr>
            <w:r>
              <w:rPr>
                <w:rFonts w:hint="eastAsia"/>
              </w:rPr>
              <w:t>操作</w:t>
            </w:r>
            <w:r w:rsidR="008F29A4">
              <w:rPr>
                <w:rFonts w:hint="eastAsia"/>
              </w:rPr>
              <w:t>失败，请稍后再试</w:t>
            </w:r>
          </w:p>
        </w:tc>
        <w:tc>
          <w:tcPr>
            <w:tcW w:w="2379" w:type="dxa"/>
            <w:vAlign w:val="center"/>
          </w:tcPr>
          <w:p w:rsidR="00E11840" w:rsidRDefault="002B7F1C">
            <w:proofErr w:type="gramStart"/>
            <w:r>
              <w:rPr>
                <w:rFonts w:hint="eastAsia"/>
              </w:rPr>
              <w:t>原弹窗消失</w:t>
            </w:r>
            <w:proofErr w:type="gramEnd"/>
            <w:r>
              <w:rPr>
                <w:rFonts w:hint="eastAsia"/>
              </w:rPr>
              <w:t>，页面正中显示提示框</w:t>
            </w:r>
          </w:p>
        </w:tc>
      </w:tr>
      <w:tr w:rsidR="008F29A4">
        <w:trPr>
          <w:trHeight w:val="479"/>
          <w:jc w:val="center"/>
        </w:trPr>
        <w:tc>
          <w:tcPr>
            <w:tcW w:w="706" w:type="dxa"/>
            <w:vAlign w:val="center"/>
          </w:tcPr>
          <w:p w:rsidR="008F29A4" w:rsidRDefault="008F29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10" w:type="dxa"/>
            <w:vAlign w:val="center"/>
          </w:tcPr>
          <w:p w:rsidR="008F29A4" w:rsidRDefault="008F29A4">
            <w:pPr>
              <w:jc w:val="center"/>
            </w:pPr>
            <w:r>
              <w:rPr>
                <w:rFonts w:hint="eastAsia"/>
              </w:rPr>
              <w:t>当点击“发货”弹窗中的“提交”按键时</w:t>
            </w:r>
          </w:p>
        </w:tc>
        <w:tc>
          <w:tcPr>
            <w:tcW w:w="2564" w:type="dxa"/>
            <w:vAlign w:val="center"/>
          </w:tcPr>
          <w:p w:rsidR="008F29A4" w:rsidRDefault="008F29A4">
            <w:pPr>
              <w:jc w:val="center"/>
            </w:pPr>
            <w:r>
              <w:rPr>
                <w:rFonts w:hint="eastAsia"/>
              </w:rPr>
              <w:t>有没有选择物流公司</w:t>
            </w:r>
          </w:p>
        </w:tc>
        <w:tc>
          <w:tcPr>
            <w:tcW w:w="1855" w:type="dxa"/>
            <w:vAlign w:val="center"/>
          </w:tcPr>
          <w:p w:rsidR="008F29A4" w:rsidRDefault="002255D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379" w:type="dxa"/>
            <w:vAlign w:val="center"/>
          </w:tcPr>
          <w:p w:rsidR="008F29A4" w:rsidRDefault="002255D9">
            <w:r>
              <w:rPr>
                <w:rFonts w:hint="eastAsia"/>
              </w:rPr>
              <w:t>“提交”按钮置灰，点击无效</w:t>
            </w:r>
          </w:p>
        </w:tc>
      </w:tr>
      <w:tr w:rsidR="002255D9">
        <w:trPr>
          <w:trHeight w:val="479"/>
          <w:jc w:val="center"/>
        </w:trPr>
        <w:tc>
          <w:tcPr>
            <w:tcW w:w="706" w:type="dxa"/>
            <w:vAlign w:val="center"/>
          </w:tcPr>
          <w:p w:rsidR="002255D9" w:rsidRDefault="002255D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10" w:type="dxa"/>
            <w:vAlign w:val="center"/>
          </w:tcPr>
          <w:p w:rsidR="002255D9" w:rsidRDefault="002255D9">
            <w:pPr>
              <w:jc w:val="center"/>
            </w:pPr>
            <w:r>
              <w:rPr>
                <w:rFonts w:hint="eastAsia"/>
              </w:rPr>
              <w:t>当点击“发货”弹窗中的“提交”按键时</w:t>
            </w:r>
          </w:p>
        </w:tc>
        <w:tc>
          <w:tcPr>
            <w:tcW w:w="2564" w:type="dxa"/>
            <w:vAlign w:val="center"/>
          </w:tcPr>
          <w:p w:rsidR="002255D9" w:rsidRDefault="002255D9">
            <w:pPr>
              <w:jc w:val="center"/>
            </w:pPr>
            <w:r>
              <w:rPr>
                <w:rFonts w:hint="eastAsia"/>
              </w:rPr>
              <w:t>有没有填写物流单号</w:t>
            </w:r>
          </w:p>
        </w:tc>
        <w:tc>
          <w:tcPr>
            <w:tcW w:w="1855" w:type="dxa"/>
            <w:vAlign w:val="center"/>
          </w:tcPr>
          <w:p w:rsidR="002255D9" w:rsidRDefault="002255D9">
            <w:pPr>
              <w:jc w:val="center"/>
            </w:pPr>
            <w:r>
              <w:rPr>
                <w:rFonts w:hint="eastAsia"/>
              </w:rPr>
              <w:t>请填写物流单号</w:t>
            </w:r>
          </w:p>
        </w:tc>
        <w:tc>
          <w:tcPr>
            <w:tcW w:w="2379" w:type="dxa"/>
            <w:vAlign w:val="center"/>
          </w:tcPr>
          <w:p w:rsidR="002255D9" w:rsidRDefault="002255D9" w:rsidP="00E34731">
            <w:r>
              <w:rPr>
                <w:rFonts w:hint="eastAsia"/>
              </w:rPr>
              <w:t>“提交”按钮置灰，物流单号输入框下方提示。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E11840" w:rsidRDefault="00E11840"/>
    <w:p w:rsidR="00E11840" w:rsidRDefault="002B7F1C" w:rsidP="00810820">
      <w:pPr>
        <w:pStyle w:val="3"/>
      </w:pPr>
      <w:bookmarkStart w:id="39" w:name="_Toc455394591"/>
      <w:r>
        <w:rPr>
          <w:rFonts w:hint="eastAsia"/>
        </w:rPr>
        <w:t>订单详情</w:t>
      </w:r>
      <w:bookmarkEnd w:id="39"/>
    </w:p>
    <w:p w:rsidR="00E11840" w:rsidRDefault="002B7F1C" w:rsidP="00810820">
      <w:pPr>
        <w:pStyle w:val="4"/>
        <w:ind w:left="210" w:right="210"/>
      </w:pPr>
      <w:r>
        <w:rPr>
          <w:rFonts w:hint="eastAsia"/>
        </w:rPr>
        <w:t>功能概述</w:t>
      </w:r>
    </w:p>
    <w:p w:rsidR="00E11840" w:rsidRDefault="002B7F1C">
      <w:r>
        <w:rPr>
          <w:rFonts w:hint="eastAsia"/>
        </w:rPr>
        <w:t>在【订单详情</w:t>
      </w:r>
      <w:r w:rsidR="00297821">
        <w:rPr>
          <w:rFonts w:hint="eastAsia"/>
        </w:rPr>
        <w:t>页】，供应商可以查看订单所有详情，包括基本信息、预订信息、游客</w:t>
      </w:r>
      <w:r>
        <w:rPr>
          <w:rFonts w:hint="eastAsia"/>
        </w:rPr>
        <w:t>信息、</w:t>
      </w:r>
      <w:r w:rsidR="00297821">
        <w:rPr>
          <w:rFonts w:hint="eastAsia"/>
        </w:rPr>
        <w:lastRenderedPageBreak/>
        <w:t>取票人信息、</w:t>
      </w:r>
      <w:r>
        <w:rPr>
          <w:rFonts w:hint="eastAsia"/>
        </w:rPr>
        <w:t>备注信息、订单操作。</w:t>
      </w:r>
    </w:p>
    <w:p w:rsidR="00E11840" w:rsidRDefault="002F57D1">
      <w:r>
        <w:rPr>
          <w:noProof/>
        </w:rPr>
        <w:drawing>
          <wp:inline distT="0" distB="0" distL="0" distR="0" wp14:anchorId="53EF9DE2" wp14:editId="0625FA99">
            <wp:extent cx="5546785" cy="355873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8278" cy="35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FD" w:rsidRDefault="00BE77FD" w:rsidP="00810820">
      <w:pPr>
        <w:pStyle w:val="4"/>
        <w:ind w:left="210" w:right="210"/>
      </w:pPr>
      <w:r>
        <w:t>订单详情字段表</w:t>
      </w: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297"/>
        <w:gridCol w:w="1842"/>
        <w:gridCol w:w="2127"/>
        <w:gridCol w:w="3543"/>
      </w:tblGrid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FFFFFF"/>
                <w:kern w:val="0"/>
                <w:szCs w:val="21"/>
              </w:rPr>
              <w:t>信息分类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FFFFFF"/>
                <w:kern w:val="0"/>
                <w:szCs w:val="21"/>
              </w:rPr>
              <w:t>示例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FFFFFF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FFFFFF"/>
                <w:kern w:val="0"/>
                <w:szCs w:val="21"/>
              </w:rPr>
              <w:t>说明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基本信息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订单id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UY897876756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订单分类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线路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即产品分类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下单日期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2016/6/28 18:23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即订单下单时间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订单状态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待确认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订单的当前状态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是否代下单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是否属于代下单产品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订单金额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475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已退金额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已退款的金额（</w:t>
            </w:r>
            <w:r w:rsidRPr="002F57D1">
              <w:rPr>
                <w:rFonts w:ascii="宋体" w:hAnsi="宋体" w:cs="宋体"/>
                <w:color w:val="FF0000"/>
                <w:kern w:val="0"/>
                <w:szCs w:val="21"/>
              </w:rPr>
              <w:t>按底价</w:t>
            </w:r>
            <w:r w:rsidRPr="002F57D1">
              <w:rPr>
                <w:rFonts w:ascii="宋体" w:hAnsi="宋体" w:cs="宋体"/>
                <w:color w:val="000000"/>
                <w:kern w:val="0"/>
                <w:szCs w:val="21"/>
              </w:rPr>
              <w:t>）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已消费金额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已消费的金额（</w:t>
            </w:r>
            <w:r w:rsidRPr="002F57D1">
              <w:rPr>
                <w:rFonts w:ascii="宋体" w:hAnsi="宋体" w:cs="宋体"/>
                <w:color w:val="FF0000"/>
                <w:kern w:val="0"/>
                <w:szCs w:val="21"/>
              </w:rPr>
              <w:t>按底价</w:t>
            </w:r>
            <w:r w:rsidRPr="002F57D1">
              <w:rPr>
                <w:rFonts w:ascii="宋体" w:hAnsi="宋体" w:cs="宋体"/>
                <w:color w:val="000000"/>
                <w:kern w:val="0"/>
                <w:szCs w:val="21"/>
              </w:rPr>
              <w:t>）</w:t>
            </w:r>
          </w:p>
        </w:tc>
      </w:tr>
      <w:tr w:rsidR="00F12820" w:rsidRPr="00F12820" w:rsidTr="002F57D1">
        <w:trPr>
          <w:trHeight w:val="111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预订时间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出游日期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2016/6/23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预订时间具体展示信息根据产品分类不同而有所区别</w:t>
            </w:r>
          </w:p>
        </w:tc>
      </w:tr>
      <w:tr w:rsidR="00F12820" w:rsidRPr="00F12820" w:rsidTr="002F57D1">
        <w:trPr>
          <w:trHeight w:val="66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商品（参数）信息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SKU名称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魔方一日游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即产品名称</w:t>
            </w:r>
          </w:p>
        </w:tc>
      </w:tr>
      <w:tr w:rsidR="00F12820" w:rsidRPr="00F12820" w:rsidTr="002F57D1">
        <w:trPr>
          <w:trHeight w:val="73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对应参数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成人票、儿童票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可能对应多个参数</w:t>
            </w:r>
          </w:p>
        </w:tc>
      </w:tr>
      <w:tr w:rsidR="00F12820" w:rsidRPr="00F12820" w:rsidTr="002F57D1">
        <w:trPr>
          <w:trHeight w:val="93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参数对应的购买数量，退款不会改变原有购买数量的显示。</w:t>
            </w:r>
          </w:p>
        </w:tc>
      </w:tr>
      <w:tr w:rsidR="00F12820" w:rsidRPr="00F12820" w:rsidTr="002F57D1">
        <w:trPr>
          <w:trHeight w:val="6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13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结算单价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商品（参数）的单价</w:t>
            </w:r>
          </w:p>
        </w:tc>
      </w:tr>
      <w:tr w:rsidR="00F12820" w:rsidRPr="00F12820" w:rsidTr="002F57D1">
        <w:trPr>
          <w:trHeight w:val="6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结算总价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商品（参数）的总价</w:t>
            </w:r>
          </w:p>
        </w:tc>
      </w:tr>
      <w:tr w:rsidR="00F12820" w:rsidRPr="00F12820" w:rsidTr="002F57D1">
        <w:trPr>
          <w:trHeight w:val="6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待确认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商品（参数）的当前状态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游客信息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梅长苏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13522223333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身份证号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其他证件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2F57D1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联系人</w:t>
            </w:r>
            <w:r w:rsidR="00F12820"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信息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萧景琰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18222221111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身份证号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邮箱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</w:tr>
      <w:tr w:rsidR="00F12820" w:rsidRPr="00F12820" w:rsidTr="002F57D1">
        <w:trPr>
          <w:trHeight w:val="28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备注信息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三个成人 一个儿童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——</w:t>
            </w:r>
          </w:p>
        </w:tc>
      </w:tr>
      <w:tr w:rsidR="00F12820" w:rsidRPr="00F12820" w:rsidTr="002F57D1">
        <w:trPr>
          <w:trHeight w:val="96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确认  拒绝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000000"/>
                <w:kern w:val="0"/>
                <w:szCs w:val="21"/>
              </w:rPr>
              <w:t>具体操作与产品类型和订单状态相关，请参考【订单状态操作说明】</w:t>
            </w:r>
          </w:p>
        </w:tc>
      </w:tr>
      <w:tr w:rsidR="00F12820" w:rsidRPr="00F12820" w:rsidTr="00B7612B">
        <w:trPr>
          <w:trHeight w:val="761"/>
        </w:trPr>
        <w:tc>
          <w:tcPr>
            <w:tcW w:w="9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820" w:rsidRPr="002F57D1" w:rsidRDefault="00F12820" w:rsidP="00F12820">
            <w:pPr>
              <w:widowControl/>
              <w:spacing w:after="240"/>
              <w:jc w:val="righ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2F57D1">
              <w:rPr>
                <w:rFonts w:ascii="宋体" w:hAnsi="宋体" w:cs="宋体" w:hint="eastAsia"/>
                <w:color w:val="FF0000"/>
                <w:kern w:val="0"/>
                <w:szCs w:val="21"/>
              </w:rPr>
              <w:t>订单数据来源于支撑平台，购买参数排列顺序同支撑平台。</w:t>
            </w:r>
            <w:r w:rsidRPr="002F57D1">
              <w:rPr>
                <w:rFonts w:ascii="宋体" w:hAnsi="宋体" w:cs="宋体" w:hint="eastAsia"/>
                <w:color w:val="FF0000"/>
                <w:kern w:val="0"/>
                <w:szCs w:val="21"/>
              </w:rPr>
              <w:br/>
              <w:t>注意：1、以上只是示例，由于产品类型、产品创建时设置的不同，订单信息展示数据也会不同。</w:t>
            </w:r>
            <w:r w:rsidRPr="002F57D1">
              <w:rPr>
                <w:rFonts w:ascii="宋体" w:hAnsi="宋体" w:cs="宋体" w:hint="eastAsia"/>
                <w:color w:val="FF0000"/>
                <w:kern w:val="0"/>
                <w:szCs w:val="21"/>
              </w:rPr>
              <w:br/>
              <w:t>2、退款不影响原订单参数、数量、金额的展示，只会影响商品状态、订单状态变化</w:t>
            </w:r>
          </w:p>
        </w:tc>
      </w:tr>
    </w:tbl>
    <w:p w:rsidR="00BE77FD" w:rsidRPr="00F12820" w:rsidRDefault="00BE77FD" w:rsidP="00BE77FD"/>
    <w:p w:rsidR="007A0E0F" w:rsidRDefault="007A0E0F" w:rsidP="00810820">
      <w:pPr>
        <w:pStyle w:val="4"/>
        <w:ind w:left="210" w:right="210"/>
      </w:pPr>
      <w:r>
        <w:t>部分退款说明</w:t>
      </w:r>
    </w:p>
    <w:p w:rsidR="00C54ECC" w:rsidRDefault="00C54ECC" w:rsidP="00C54ECC">
      <w:pPr>
        <w:pStyle w:val="5"/>
        <w:ind w:left="210" w:right="210"/>
      </w:pPr>
      <w:r>
        <w:rPr>
          <w:rFonts w:hint="eastAsia"/>
        </w:rPr>
        <w:t>单个商品全部数量退款</w:t>
      </w:r>
    </w:p>
    <w:p w:rsidR="00475FE4" w:rsidRPr="00475FE4" w:rsidRDefault="00475FE4" w:rsidP="00475FE4">
      <w:r>
        <w:t>即订单中发生单个商品全部数量退款</w:t>
      </w:r>
      <w:r>
        <w:rPr>
          <w:rFonts w:hint="eastAsia"/>
        </w:rPr>
        <w:t>，</w:t>
      </w:r>
      <w:r>
        <w:t>如儿童票</w:t>
      </w:r>
      <w:r>
        <w:rPr>
          <w:rFonts w:hint="eastAsia"/>
        </w:rPr>
        <w:t>3</w:t>
      </w:r>
      <w:r>
        <w:rPr>
          <w:rFonts w:hint="eastAsia"/>
        </w:rPr>
        <w:t>份全部退款，则只需改变商品状态即可</w:t>
      </w:r>
      <w:r w:rsidR="00681511">
        <w:rPr>
          <w:rFonts w:hint="eastAsia"/>
        </w:rPr>
        <w:t>：</w:t>
      </w:r>
    </w:p>
    <w:p w:rsidR="00C54ECC" w:rsidRDefault="00C54ECC" w:rsidP="00F11FAC">
      <w:r>
        <w:rPr>
          <w:noProof/>
        </w:rPr>
        <w:drawing>
          <wp:inline distT="0" distB="0" distL="0" distR="0" wp14:anchorId="6AD0C9D3" wp14:editId="5945C666">
            <wp:extent cx="6136961" cy="66423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9631" cy="6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CC" w:rsidRPr="00C54ECC" w:rsidRDefault="00C54ECC" w:rsidP="00C54ECC">
      <w:pPr>
        <w:jc w:val="center"/>
      </w:pPr>
      <w:r>
        <w:t>图一</w:t>
      </w:r>
      <w:r>
        <w:rPr>
          <w:rFonts w:hint="eastAsia"/>
        </w:rPr>
        <w:t>：</w:t>
      </w:r>
      <w:r>
        <w:t>儿童票全部退款</w:t>
      </w:r>
    </w:p>
    <w:p w:rsidR="00C54ECC" w:rsidRDefault="00C54ECC" w:rsidP="00C54ECC">
      <w:pPr>
        <w:pStyle w:val="5"/>
        <w:ind w:left="210" w:right="210"/>
      </w:pPr>
      <w:r>
        <w:t>单个商品部分数量退款</w:t>
      </w:r>
    </w:p>
    <w:p w:rsidR="00F11FAC" w:rsidRPr="00F11FAC" w:rsidRDefault="00F11FAC" w:rsidP="00C54ECC">
      <w:pPr>
        <w:pStyle w:val="a8"/>
        <w:ind w:left="420" w:firstLineChars="0" w:firstLine="0"/>
      </w:pPr>
      <w:r>
        <w:rPr>
          <w:rFonts w:hint="eastAsia"/>
        </w:rPr>
        <w:t>当订单中的</w:t>
      </w:r>
      <w:r w:rsidRPr="00F11FAC">
        <w:rPr>
          <w:rFonts w:hint="eastAsia"/>
        </w:rPr>
        <w:t>部分商品发生</w:t>
      </w:r>
      <w:r w:rsidRPr="00C54ECC">
        <w:rPr>
          <w:rFonts w:hint="eastAsia"/>
          <w:color w:val="FF0000"/>
        </w:rPr>
        <w:t>部分数量</w:t>
      </w:r>
      <w:r w:rsidRPr="00F11FAC">
        <w:rPr>
          <w:rFonts w:hint="eastAsia"/>
        </w:rPr>
        <w:t>退款，退款商品会剥离</w:t>
      </w:r>
      <w:r>
        <w:rPr>
          <w:rFonts w:hint="eastAsia"/>
        </w:rPr>
        <w:t>一行</w:t>
      </w:r>
      <w:r w:rsidRPr="00F11FAC">
        <w:rPr>
          <w:rFonts w:hint="eastAsia"/>
        </w:rPr>
        <w:t>显示</w:t>
      </w:r>
      <w:r w:rsidR="00C54ECC">
        <w:rPr>
          <w:rFonts w:hint="eastAsia"/>
        </w:rPr>
        <w:t>，如</w:t>
      </w:r>
      <w:r w:rsidR="00653C7C">
        <w:t>儿</w:t>
      </w:r>
      <w:r w:rsidR="00653C7C">
        <w:rPr>
          <w:rFonts w:hint="eastAsia"/>
        </w:rPr>
        <w:t>童</w:t>
      </w:r>
      <w:r w:rsidR="00653C7C">
        <w:t>票原本购买数量为</w:t>
      </w:r>
      <w:r w:rsidR="00653C7C">
        <w:rPr>
          <w:rFonts w:hint="eastAsia"/>
        </w:rPr>
        <w:t>3</w:t>
      </w:r>
      <w:r w:rsidR="00653C7C">
        <w:t>份，退款</w:t>
      </w:r>
      <w:r w:rsidR="00653C7C">
        <w:rPr>
          <w:rFonts w:hint="eastAsia"/>
        </w:rPr>
        <w:t>1</w:t>
      </w:r>
      <w:r w:rsidR="00653C7C">
        <w:t>份之后，</w:t>
      </w:r>
      <w:proofErr w:type="gramStart"/>
      <w:r w:rsidR="00653C7C">
        <w:t>应如下</w:t>
      </w:r>
      <w:proofErr w:type="gramEnd"/>
      <w:r w:rsidR="00653C7C">
        <w:t>图展示</w:t>
      </w:r>
      <w:r w:rsidR="00653C7C">
        <w:rPr>
          <w:rFonts w:hint="eastAsia"/>
        </w:rPr>
        <w:t>：</w:t>
      </w:r>
    </w:p>
    <w:p w:rsidR="004B6BFA" w:rsidRDefault="004B6BFA" w:rsidP="004B6BFA">
      <w:pPr>
        <w:jc w:val="center"/>
      </w:pPr>
      <w:r>
        <w:rPr>
          <w:noProof/>
        </w:rPr>
        <w:drawing>
          <wp:inline distT="0" distB="0" distL="0" distR="0" wp14:anchorId="217E1228" wp14:editId="3ADFF8C8">
            <wp:extent cx="6116129" cy="74076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99176" cy="7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FA" w:rsidRDefault="004B6BFA" w:rsidP="004B6BFA">
      <w:pPr>
        <w:jc w:val="center"/>
      </w:pPr>
      <w:r>
        <w:lastRenderedPageBreak/>
        <w:t>图一</w:t>
      </w:r>
      <w:r>
        <w:rPr>
          <w:rFonts w:hint="eastAsia"/>
        </w:rPr>
        <w:t>：</w:t>
      </w:r>
      <w:r>
        <w:t>发生退款前</w:t>
      </w:r>
    </w:p>
    <w:p w:rsidR="004B6BFA" w:rsidRDefault="004B6BFA" w:rsidP="004B6BFA">
      <w:pPr>
        <w:jc w:val="center"/>
      </w:pPr>
      <w:r>
        <w:rPr>
          <w:noProof/>
        </w:rPr>
        <w:drawing>
          <wp:inline distT="0" distB="0" distL="0" distR="0" wp14:anchorId="64281EDD" wp14:editId="7782F986">
            <wp:extent cx="6173881" cy="940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346" cy="9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FA" w:rsidRPr="004B6BFA" w:rsidRDefault="004B6BFA" w:rsidP="004B6BFA">
      <w:pPr>
        <w:jc w:val="center"/>
      </w:pPr>
      <w:r>
        <w:rPr>
          <w:rFonts w:hint="eastAsia"/>
        </w:rPr>
        <w:t>图二：</w:t>
      </w:r>
      <w:r w:rsidR="00F11FAC">
        <w:rPr>
          <w:rFonts w:hint="eastAsia"/>
        </w:rPr>
        <w:t>部分退款</w:t>
      </w:r>
      <w:r w:rsidR="00F11FAC">
        <w:rPr>
          <w:rFonts w:hint="eastAsia"/>
        </w:rPr>
        <w:t>-</w:t>
      </w:r>
      <w:r w:rsidR="00F11FAC">
        <w:rPr>
          <w:rFonts w:hint="eastAsia"/>
        </w:rPr>
        <w:t>儿童票退款</w:t>
      </w:r>
      <w:r w:rsidR="00F11FAC">
        <w:rPr>
          <w:rFonts w:hint="eastAsia"/>
        </w:rPr>
        <w:t>1</w:t>
      </w:r>
      <w:r w:rsidR="00F11FAC">
        <w:rPr>
          <w:rFonts w:hint="eastAsia"/>
        </w:rPr>
        <w:t>份之后</w:t>
      </w:r>
    </w:p>
    <w:p w:rsidR="00E11840" w:rsidRDefault="002B7F1C" w:rsidP="00810820">
      <w:pPr>
        <w:pStyle w:val="4"/>
        <w:ind w:left="210" w:right="210"/>
      </w:pPr>
      <w:r>
        <w:rPr>
          <w:rFonts w:hint="eastAsia"/>
        </w:rPr>
        <w:t>验证说明</w:t>
      </w:r>
    </w:p>
    <w:p w:rsidR="00E11840" w:rsidRDefault="002B7F1C">
      <w:r>
        <w:rPr>
          <w:rFonts w:hint="eastAsia"/>
        </w:rPr>
        <w:t>订单详情页的操作验证规则可参考【</w:t>
      </w:r>
      <w:r w:rsidR="00CB6479">
        <w:rPr>
          <w:rFonts w:hint="eastAsia"/>
        </w:rPr>
        <w:t>订单状态操作说明</w:t>
      </w:r>
      <w:r>
        <w:rPr>
          <w:rFonts w:hint="eastAsia"/>
        </w:rPr>
        <w:t>】。</w:t>
      </w:r>
    </w:p>
    <w:sectPr w:rsidR="00E118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36E" w:rsidRDefault="002F536E">
      <w:r>
        <w:separator/>
      </w:r>
    </w:p>
  </w:endnote>
  <w:endnote w:type="continuationSeparator" w:id="0">
    <w:p w:rsidR="002F536E" w:rsidRDefault="002F5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F9F" w:rsidRDefault="00FD2F9F">
    <w:pPr>
      <w:pStyle w:val="a4"/>
      <w:tabs>
        <w:tab w:val="clear" w:pos="8306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36E" w:rsidRDefault="002F536E">
      <w:r>
        <w:separator/>
      </w:r>
    </w:p>
  </w:footnote>
  <w:footnote w:type="continuationSeparator" w:id="0">
    <w:p w:rsidR="002F536E" w:rsidRDefault="002F53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F9F" w:rsidRDefault="00FD2F9F">
    <w:pPr>
      <w:pStyle w:val="a4"/>
      <w:ind w:leftChars="-857" w:hangingChars="1000" w:hanging="1800"/>
    </w:pPr>
    <w:r>
      <w:rPr>
        <w:rFonts w:hint="eastAsia"/>
      </w:rPr>
      <w:t xml:space="preserve">                                                       </w:t>
    </w:r>
    <w:r>
      <w:rPr>
        <w:rFonts w:hint="eastAsia"/>
        <w:highlight w:val="yellow"/>
      </w:rPr>
      <w:t>魔方</w:t>
    </w:r>
    <w:r>
      <w:rPr>
        <w:highlight w:val="yellow"/>
      </w:rPr>
      <w:t>旅游需求文档</w:t>
    </w:r>
    <w:r>
      <w:rPr>
        <w:rFonts w:hint="eastAsia"/>
        <w:highlight w:val="yellow"/>
      </w:rPr>
      <w:t xml:space="preserve"> </w:t>
    </w:r>
    <w:r>
      <w:rPr>
        <w:rFonts w:hint="eastAsia"/>
        <w:highlight w:val="yellow"/>
      </w:rPr>
      <w:t>注意保密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2089E"/>
    <w:multiLevelType w:val="hybridMultilevel"/>
    <w:tmpl w:val="F3BAADF2"/>
    <w:lvl w:ilvl="0" w:tplc="0B5C1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584C75"/>
    <w:multiLevelType w:val="multilevel"/>
    <w:tmpl w:val="54584C75"/>
    <w:lvl w:ilvl="0">
      <w:start w:val="1"/>
      <w:numFmt w:val="chineseCounting"/>
      <w:pStyle w:val="1"/>
      <w:suff w:val="nothing"/>
      <w:lvlText w:val="%1、"/>
      <w:lvlJc w:val="left"/>
      <w:pPr>
        <w:ind w:left="1418" w:firstLine="0"/>
      </w:pPr>
      <w:rPr>
        <w:rFonts w:hint="eastAsia"/>
      </w:rPr>
    </w:lvl>
    <w:lvl w:ilvl="1">
      <w:start w:val="1"/>
      <w:numFmt w:val="chineseCounting"/>
      <w:pStyle w:val="2"/>
      <w:suff w:val="space"/>
      <w:lvlText w:val="（%2）"/>
      <w:lvlJc w:val="left"/>
      <w:pPr>
        <w:tabs>
          <w:tab w:val="left" w:pos="2551"/>
        </w:tabs>
        <w:ind w:left="2551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2435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165" w:firstLine="402"/>
      </w:pPr>
      <w:rPr>
        <w:rFonts w:hint="eastAsia"/>
        <w:lang w:val="en-US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1418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1418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1418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1418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1418" w:firstLine="402"/>
      </w:pPr>
      <w:rPr>
        <w:rFonts w:hint="eastAsia"/>
      </w:rPr>
    </w:lvl>
  </w:abstractNum>
  <w:abstractNum w:abstractNumId="2">
    <w:nsid w:val="572C43C9"/>
    <w:multiLevelType w:val="singleLevel"/>
    <w:tmpl w:val="572C43C9"/>
    <w:lvl w:ilvl="0">
      <w:start w:val="2"/>
      <w:numFmt w:val="decimal"/>
      <w:suff w:val="nothing"/>
      <w:lvlText w:val="%1、"/>
      <w:lvlJc w:val="left"/>
    </w:lvl>
  </w:abstractNum>
  <w:abstractNum w:abstractNumId="3">
    <w:nsid w:val="573C1D2C"/>
    <w:multiLevelType w:val="singleLevel"/>
    <w:tmpl w:val="573C1D2C"/>
    <w:lvl w:ilvl="0">
      <w:start w:val="1"/>
      <w:numFmt w:val="decimal"/>
      <w:suff w:val="nothing"/>
      <w:lvlText w:val="%1、"/>
      <w:lvlJc w:val="left"/>
    </w:lvl>
  </w:abstractNum>
  <w:abstractNum w:abstractNumId="4">
    <w:nsid w:val="575D14F2"/>
    <w:multiLevelType w:val="singleLevel"/>
    <w:tmpl w:val="575D14F2"/>
    <w:lvl w:ilvl="0">
      <w:start w:val="1"/>
      <w:numFmt w:val="decimal"/>
      <w:suff w:val="nothing"/>
      <w:lvlText w:val="%1、"/>
      <w:lvlJc w:val="left"/>
    </w:lvl>
  </w:abstractNum>
  <w:abstractNum w:abstractNumId="5">
    <w:nsid w:val="707B6C21"/>
    <w:multiLevelType w:val="hybridMultilevel"/>
    <w:tmpl w:val="31C48884"/>
    <w:lvl w:ilvl="0" w:tplc="9848B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2593"/>
    <w:rsid w:val="00094B26"/>
    <w:rsid w:val="000A689F"/>
    <w:rsid w:val="000C1427"/>
    <w:rsid w:val="000E1F61"/>
    <w:rsid w:val="000F0D6F"/>
    <w:rsid w:val="000F0F30"/>
    <w:rsid w:val="000F3287"/>
    <w:rsid w:val="00122BA8"/>
    <w:rsid w:val="00141874"/>
    <w:rsid w:val="00143F32"/>
    <w:rsid w:val="00172A27"/>
    <w:rsid w:val="001A34B1"/>
    <w:rsid w:val="001D31E0"/>
    <w:rsid w:val="001D3C99"/>
    <w:rsid w:val="001E35DE"/>
    <w:rsid w:val="001E7A90"/>
    <w:rsid w:val="001F2CB8"/>
    <w:rsid w:val="001F7580"/>
    <w:rsid w:val="002021E0"/>
    <w:rsid w:val="002031C3"/>
    <w:rsid w:val="002255D9"/>
    <w:rsid w:val="00227C78"/>
    <w:rsid w:val="00273153"/>
    <w:rsid w:val="00297821"/>
    <w:rsid w:val="002A3483"/>
    <w:rsid w:val="002B7F1C"/>
    <w:rsid w:val="002C3CB0"/>
    <w:rsid w:val="002D36A9"/>
    <w:rsid w:val="002D6F98"/>
    <w:rsid w:val="002F536E"/>
    <w:rsid w:val="002F57D1"/>
    <w:rsid w:val="00323ED1"/>
    <w:rsid w:val="00323F82"/>
    <w:rsid w:val="003358AB"/>
    <w:rsid w:val="00355492"/>
    <w:rsid w:val="0038678C"/>
    <w:rsid w:val="003F191E"/>
    <w:rsid w:val="004036E8"/>
    <w:rsid w:val="00425FC6"/>
    <w:rsid w:val="004433AC"/>
    <w:rsid w:val="004670F2"/>
    <w:rsid w:val="00475FE4"/>
    <w:rsid w:val="004B6BFA"/>
    <w:rsid w:val="005143BE"/>
    <w:rsid w:val="00522BAE"/>
    <w:rsid w:val="00533E4D"/>
    <w:rsid w:val="00547738"/>
    <w:rsid w:val="00554019"/>
    <w:rsid w:val="00573EDE"/>
    <w:rsid w:val="00593AE3"/>
    <w:rsid w:val="005C56CF"/>
    <w:rsid w:val="005C66D8"/>
    <w:rsid w:val="005D576D"/>
    <w:rsid w:val="006161DE"/>
    <w:rsid w:val="00635DE5"/>
    <w:rsid w:val="00653C7C"/>
    <w:rsid w:val="00681511"/>
    <w:rsid w:val="0068512B"/>
    <w:rsid w:val="00697DA2"/>
    <w:rsid w:val="006A472C"/>
    <w:rsid w:val="006A544B"/>
    <w:rsid w:val="006B541F"/>
    <w:rsid w:val="006B58A8"/>
    <w:rsid w:val="006B6438"/>
    <w:rsid w:val="006C091F"/>
    <w:rsid w:val="006D0526"/>
    <w:rsid w:val="006E1961"/>
    <w:rsid w:val="0070537B"/>
    <w:rsid w:val="00710679"/>
    <w:rsid w:val="00712784"/>
    <w:rsid w:val="00713C06"/>
    <w:rsid w:val="00727EFA"/>
    <w:rsid w:val="007301C8"/>
    <w:rsid w:val="00742504"/>
    <w:rsid w:val="007A0E0F"/>
    <w:rsid w:val="007A4BBB"/>
    <w:rsid w:val="007C0728"/>
    <w:rsid w:val="007C3298"/>
    <w:rsid w:val="007E0395"/>
    <w:rsid w:val="0080347B"/>
    <w:rsid w:val="00810820"/>
    <w:rsid w:val="00823D71"/>
    <w:rsid w:val="00834053"/>
    <w:rsid w:val="00852B2C"/>
    <w:rsid w:val="008718FE"/>
    <w:rsid w:val="0087381B"/>
    <w:rsid w:val="00891857"/>
    <w:rsid w:val="008A3B40"/>
    <w:rsid w:val="008A5B45"/>
    <w:rsid w:val="008B7715"/>
    <w:rsid w:val="008F11FB"/>
    <w:rsid w:val="008F29A4"/>
    <w:rsid w:val="008F3F23"/>
    <w:rsid w:val="00904351"/>
    <w:rsid w:val="009264FC"/>
    <w:rsid w:val="009732EB"/>
    <w:rsid w:val="0097384C"/>
    <w:rsid w:val="009853CE"/>
    <w:rsid w:val="009910F4"/>
    <w:rsid w:val="00994326"/>
    <w:rsid w:val="009D6C07"/>
    <w:rsid w:val="009D6C51"/>
    <w:rsid w:val="009E7C57"/>
    <w:rsid w:val="00A1543B"/>
    <w:rsid w:val="00A16B65"/>
    <w:rsid w:val="00A36F23"/>
    <w:rsid w:val="00A5298A"/>
    <w:rsid w:val="00A96C08"/>
    <w:rsid w:val="00AA2883"/>
    <w:rsid w:val="00AD1A08"/>
    <w:rsid w:val="00AD6BF5"/>
    <w:rsid w:val="00AE2F0A"/>
    <w:rsid w:val="00B062F2"/>
    <w:rsid w:val="00B27AEA"/>
    <w:rsid w:val="00B4721F"/>
    <w:rsid w:val="00B673DD"/>
    <w:rsid w:val="00B736BC"/>
    <w:rsid w:val="00B7612B"/>
    <w:rsid w:val="00B85ABE"/>
    <w:rsid w:val="00BB59AA"/>
    <w:rsid w:val="00BB667B"/>
    <w:rsid w:val="00BE2D86"/>
    <w:rsid w:val="00BE5457"/>
    <w:rsid w:val="00BE77FD"/>
    <w:rsid w:val="00BF2FF6"/>
    <w:rsid w:val="00C00904"/>
    <w:rsid w:val="00C0695F"/>
    <w:rsid w:val="00C11AA3"/>
    <w:rsid w:val="00C51810"/>
    <w:rsid w:val="00C54ECC"/>
    <w:rsid w:val="00C74A1C"/>
    <w:rsid w:val="00C7708C"/>
    <w:rsid w:val="00C80DB6"/>
    <w:rsid w:val="00CB47EE"/>
    <w:rsid w:val="00CB6479"/>
    <w:rsid w:val="00CF6696"/>
    <w:rsid w:val="00D301FD"/>
    <w:rsid w:val="00D452B5"/>
    <w:rsid w:val="00D6004F"/>
    <w:rsid w:val="00D630BE"/>
    <w:rsid w:val="00DA60E5"/>
    <w:rsid w:val="00DE0F11"/>
    <w:rsid w:val="00E073DB"/>
    <w:rsid w:val="00E10C62"/>
    <w:rsid w:val="00E11840"/>
    <w:rsid w:val="00E34731"/>
    <w:rsid w:val="00E4368F"/>
    <w:rsid w:val="00E5049F"/>
    <w:rsid w:val="00E67A2D"/>
    <w:rsid w:val="00E91EE5"/>
    <w:rsid w:val="00EA25EE"/>
    <w:rsid w:val="00EF1B5F"/>
    <w:rsid w:val="00F073E9"/>
    <w:rsid w:val="00F11FAC"/>
    <w:rsid w:val="00F12820"/>
    <w:rsid w:val="00F21CD4"/>
    <w:rsid w:val="00F54604"/>
    <w:rsid w:val="00F66FFD"/>
    <w:rsid w:val="00F734AE"/>
    <w:rsid w:val="00F91F48"/>
    <w:rsid w:val="00FA21BF"/>
    <w:rsid w:val="00FA430A"/>
    <w:rsid w:val="00FD2F9F"/>
    <w:rsid w:val="00FE3337"/>
    <w:rsid w:val="00FE69F4"/>
    <w:rsid w:val="01141F41"/>
    <w:rsid w:val="012B3AE0"/>
    <w:rsid w:val="012B4D94"/>
    <w:rsid w:val="0143778A"/>
    <w:rsid w:val="014E6005"/>
    <w:rsid w:val="01570E86"/>
    <w:rsid w:val="015C70C1"/>
    <w:rsid w:val="015F3528"/>
    <w:rsid w:val="016D60E6"/>
    <w:rsid w:val="017877C7"/>
    <w:rsid w:val="019C1794"/>
    <w:rsid w:val="01AF3822"/>
    <w:rsid w:val="01B20C41"/>
    <w:rsid w:val="01B43786"/>
    <w:rsid w:val="01C776A5"/>
    <w:rsid w:val="01FB2AD5"/>
    <w:rsid w:val="02045ADE"/>
    <w:rsid w:val="02187CE9"/>
    <w:rsid w:val="0233489A"/>
    <w:rsid w:val="023E2368"/>
    <w:rsid w:val="024368C5"/>
    <w:rsid w:val="02A336D1"/>
    <w:rsid w:val="02CF6573"/>
    <w:rsid w:val="02D72AC1"/>
    <w:rsid w:val="02FA4B60"/>
    <w:rsid w:val="02FF6004"/>
    <w:rsid w:val="032022FF"/>
    <w:rsid w:val="032C1625"/>
    <w:rsid w:val="03353A61"/>
    <w:rsid w:val="03446424"/>
    <w:rsid w:val="037D0F99"/>
    <w:rsid w:val="0382298B"/>
    <w:rsid w:val="03836C20"/>
    <w:rsid w:val="03975023"/>
    <w:rsid w:val="039C7F2E"/>
    <w:rsid w:val="03A9281D"/>
    <w:rsid w:val="03BF316E"/>
    <w:rsid w:val="03C01240"/>
    <w:rsid w:val="03C46490"/>
    <w:rsid w:val="03F36151"/>
    <w:rsid w:val="03F92B5E"/>
    <w:rsid w:val="040829DB"/>
    <w:rsid w:val="0411347A"/>
    <w:rsid w:val="041866D6"/>
    <w:rsid w:val="041E6A04"/>
    <w:rsid w:val="04273638"/>
    <w:rsid w:val="04366F4A"/>
    <w:rsid w:val="044D79CE"/>
    <w:rsid w:val="04787CAC"/>
    <w:rsid w:val="04797D50"/>
    <w:rsid w:val="04804435"/>
    <w:rsid w:val="04A80488"/>
    <w:rsid w:val="04B378CE"/>
    <w:rsid w:val="04B76690"/>
    <w:rsid w:val="04C23E05"/>
    <w:rsid w:val="04D80079"/>
    <w:rsid w:val="050D32C4"/>
    <w:rsid w:val="05174DE7"/>
    <w:rsid w:val="051C221A"/>
    <w:rsid w:val="052C36B7"/>
    <w:rsid w:val="052D4686"/>
    <w:rsid w:val="055415BB"/>
    <w:rsid w:val="05716981"/>
    <w:rsid w:val="059171FC"/>
    <w:rsid w:val="05980546"/>
    <w:rsid w:val="05B42D1D"/>
    <w:rsid w:val="05C2121D"/>
    <w:rsid w:val="05DD781E"/>
    <w:rsid w:val="05E22BF8"/>
    <w:rsid w:val="05F3633E"/>
    <w:rsid w:val="05F41A39"/>
    <w:rsid w:val="062E6FA6"/>
    <w:rsid w:val="06390AC7"/>
    <w:rsid w:val="063F07C4"/>
    <w:rsid w:val="0658264E"/>
    <w:rsid w:val="06C354D1"/>
    <w:rsid w:val="06DF04BA"/>
    <w:rsid w:val="070C637E"/>
    <w:rsid w:val="071F7F3C"/>
    <w:rsid w:val="07441E90"/>
    <w:rsid w:val="074E165D"/>
    <w:rsid w:val="07515EA8"/>
    <w:rsid w:val="07557BE9"/>
    <w:rsid w:val="075872F8"/>
    <w:rsid w:val="075B5176"/>
    <w:rsid w:val="075E2BBA"/>
    <w:rsid w:val="077C3451"/>
    <w:rsid w:val="07B66E34"/>
    <w:rsid w:val="07D845C8"/>
    <w:rsid w:val="07E32CB7"/>
    <w:rsid w:val="07E93FCA"/>
    <w:rsid w:val="07EC19E3"/>
    <w:rsid w:val="07FC4A78"/>
    <w:rsid w:val="08275661"/>
    <w:rsid w:val="087603BE"/>
    <w:rsid w:val="088B437D"/>
    <w:rsid w:val="08940BC5"/>
    <w:rsid w:val="08956D92"/>
    <w:rsid w:val="08A35054"/>
    <w:rsid w:val="08B2773D"/>
    <w:rsid w:val="08B42646"/>
    <w:rsid w:val="08B7655A"/>
    <w:rsid w:val="08CD75F0"/>
    <w:rsid w:val="090E6266"/>
    <w:rsid w:val="092D3ECB"/>
    <w:rsid w:val="095B7920"/>
    <w:rsid w:val="095E0EC1"/>
    <w:rsid w:val="096449FF"/>
    <w:rsid w:val="098A7083"/>
    <w:rsid w:val="09986E5C"/>
    <w:rsid w:val="0999009D"/>
    <w:rsid w:val="09BD22A6"/>
    <w:rsid w:val="09FC070A"/>
    <w:rsid w:val="0A0E72F3"/>
    <w:rsid w:val="0A4E6608"/>
    <w:rsid w:val="0A544175"/>
    <w:rsid w:val="0A663E59"/>
    <w:rsid w:val="0A753F16"/>
    <w:rsid w:val="0A8130F6"/>
    <w:rsid w:val="0AAC5194"/>
    <w:rsid w:val="0AAF01B7"/>
    <w:rsid w:val="0AD248AD"/>
    <w:rsid w:val="0AE3298D"/>
    <w:rsid w:val="0AEA1B0A"/>
    <w:rsid w:val="0AEF39A4"/>
    <w:rsid w:val="0B10262D"/>
    <w:rsid w:val="0B362ACB"/>
    <w:rsid w:val="0B444BCD"/>
    <w:rsid w:val="0B4A5AC0"/>
    <w:rsid w:val="0B6B35C5"/>
    <w:rsid w:val="0B8A68B8"/>
    <w:rsid w:val="0B8F05B9"/>
    <w:rsid w:val="0BA50714"/>
    <w:rsid w:val="0BA864A7"/>
    <w:rsid w:val="0BB24B65"/>
    <w:rsid w:val="0BB81ED4"/>
    <w:rsid w:val="0BC3317B"/>
    <w:rsid w:val="0BD21B62"/>
    <w:rsid w:val="0BD72830"/>
    <w:rsid w:val="0BFB04D5"/>
    <w:rsid w:val="0C0F5A81"/>
    <w:rsid w:val="0C2443B6"/>
    <w:rsid w:val="0C3A3FE7"/>
    <w:rsid w:val="0C447C16"/>
    <w:rsid w:val="0C4A7D53"/>
    <w:rsid w:val="0C6A33F6"/>
    <w:rsid w:val="0C702AEE"/>
    <w:rsid w:val="0C807977"/>
    <w:rsid w:val="0C812CE6"/>
    <w:rsid w:val="0C8A625C"/>
    <w:rsid w:val="0C8F12A1"/>
    <w:rsid w:val="0C8F2E0C"/>
    <w:rsid w:val="0C912808"/>
    <w:rsid w:val="0C990DA2"/>
    <w:rsid w:val="0C9B57B8"/>
    <w:rsid w:val="0C9C1D77"/>
    <w:rsid w:val="0CBB7B60"/>
    <w:rsid w:val="0CC05CD0"/>
    <w:rsid w:val="0CC1184B"/>
    <w:rsid w:val="0CCB5CEB"/>
    <w:rsid w:val="0CE44B6F"/>
    <w:rsid w:val="0D025C70"/>
    <w:rsid w:val="0D0F34FB"/>
    <w:rsid w:val="0D194426"/>
    <w:rsid w:val="0D257ACE"/>
    <w:rsid w:val="0D2E794B"/>
    <w:rsid w:val="0D4474B2"/>
    <w:rsid w:val="0D483BE0"/>
    <w:rsid w:val="0D4B6C45"/>
    <w:rsid w:val="0D511283"/>
    <w:rsid w:val="0D6E72D6"/>
    <w:rsid w:val="0D752428"/>
    <w:rsid w:val="0D7C201E"/>
    <w:rsid w:val="0D8136F6"/>
    <w:rsid w:val="0D817C17"/>
    <w:rsid w:val="0D9B1197"/>
    <w:rsid w:val="0DB10C42"/>
    <w:rsid w:val="0DBD7EC9"/>
    <w:rsid w:val="0DF62992"/>
    <w:rsid w:val="0E27210B"/>
    <w:rsid w:val="0E3304A2"/>
    <w:rsid w:val="0E456E1F"/>
    <w:rsid w:val="0E4938B1"/>
    <w:rsid w:val="0E6A672B"/>
    <w:rsid w:val="0E6E745D"/>
    <w:rsid w:val="0E714B9A"/>
    <w:rsid w:val="0E72394F"/>
    <w:rsid w:val="0E7274A0"/>
    <w:rsid w:val="0E9D4F75"/>
    <w:rsid w:val="0EAA12A8"/>
    <w:rsid w:val="0EBB18C4"/>
    <w:rsid w:val="0EC2764A"/>
    <w:rsid w:val="0EC96CB7"/>
    <w:rsid w:val="0EF26017"/>
    <w:rsid w:val="0F3D7F50"/>
    <w:rsid w:val="0F3F3362"/>
    <w:rsid w:val="0F3F77CA"/>
    <w:rsid w:val="0F4A63D0"/>
    <w:rsid w:val="0F6A4CF6"/>
    <w:rsid w:val="0F912113"/>
    <w:rsid w:val="0F9324CE"/>
    <w:rsid w:val="0FA15D90"/>
    <w:rsid w:val="0FD912EE"/>
    <w:rsid w:val="0FDE6B2D"/>
    <w:rsid w:val="0FE66FAA"/>
    <w:rsid w:val="0FFD49A1"/>
    <w:rsid w:val="10052E5D"/>
    <w:rsid w:val="101201FE"/>
    <w:rsid w:val="102C3467"/>
    <w:rsid w:val="10353B5B"/>
    <w:rsid w:val="103C66B2"/>
    <w:rsid w:val="10444D22"/>
    <w:rsid w:val="104A4768"/>
    <w:rsid w:val="104C38CC"/>
    <w:rsid w:val="104E6FC2"/>
    <w:rsid w:val="1063689A"/>
    <w:rsid w:val="109D7324"/>
    <w:rsid w:val="10A81BF4"/>
    <w:rsid w:val="10BB6D40"/>
    <w:rsid w:val="10DF7836"/>
    <w:rsid w:val="10EC1D1B"/>
    <w:rsid w:val="10F364E2"/>
    <w:rsid w:val="11076212"/>
    <w:rsid w:val="11156AAB"/>
    <w:rsid w:val="11263BB8"/>
    <w:rsid w:val="115D2701"/>
    <w:rsid w:val="117275D9"/>
    <w:rsid w:val="118E2CB7"/>
    <w:rsid w:val="11C31165"/>
    <w:rsid w:val="11E84F97"/>
    <w:rsid w:val="121851DD"/>
    <w:rsid w:val="121F7B78"/>
    <w:rsid w:val="122604B6"/>
    <w:rsid w:val="125C668A"/>
    <w:rsid w:val="127D6F01"/>
    <w:rsid w:val="128441F1"/>
    <w:rsid w:val="128E09FC"/>
    <w:rsid w:val="12A0163F"/>
    <w:rsid w:val="12B76493"/>
    <w:rsid w:val="12DB1749"/>
    <w:rsid w:val="12E0454B"/>
    <w:rsid w:val="12F55A2A"/>
    <w:rsid w:val="130B54C0"/>
    <w:rsid w:val="132C650E"/>
    <w:rsid w:val="13306E91"/>
    <w:rsid w:val="13566342"/>
    <w:rsid w:val="136B766E"/>
    <w:rsid w:val="136D4ACC"/>
    <w:rsid w:val="13984F22"/>
    <w:rsid w:val="13AD7E31"/>
    <w:rsid w:val="13B104FA"/>
    <w:rsid w:val="13B769D8"/>
    <w:rsid w:val="13F274CA"/>
    <w:rsid w:val="13F71DA7"/>
    <w:rsid w:val="140822FA"/>
    <w:rsid w:val="141577DC"/>
    <w:rsid w:val="14512E7B"/>
    <w:rsid w:val="147371C7"/>
    <w:rsid w:val="148B088C"/>
    <w:rsid w:val="14A7452F"/>
    <w:rsid w:val="14C36DA1"/>
    <w:rsid w:val="14E24130"/>
    <w:rsid w:val="14FE1969"/>
    <w:rsid w:val="14FE1C2F"/>
    <w:rsid w:val="150D063D"/>
    <w:rsid w:val="15271C08"/>
    <w:rsid w:val="1547246B"/>
    <w:rsid w:val="15490903"/>
    <w:rsid w:val="15544F6E"/>
    <w:rsid w:val="155F77D0"/>
    <w:rsid w:val="15623F25"/>
    <w:rsid w:val="158C1D10"/>
    <w:rsid w:val="15BC6543"/>
    <w:rsid w:val="15C15C08"/>
    <w:rsid w:val="15D1043C"/>
    <w:rsid w:val="15D2186E"/>
    <w:rsid w:val="15D914F7"/>
    <w:rsid w:val="15E55657"/>
    <w:rsid w:val="15E92128"/>
    <w:rsid w:val="160239FC"/>
    <w:rsid w:val="16137508"/>
    <w:rsid w:val="1625678F"/>
    <w:rsid w:val="1635270F"/>
    <w:rsid w:val="16485494"/>
    <w:rsid w:val="165264F3"/>
    <w:rsid w:val="16735D00"/>
    <w:rsid w:val="167C178E"/>
    <w:rsid w:val="168E399C"/>
    <w:rsid w:val="16A00CB7"/>
    <w:rsid w:val="16A467B0"/>
    <w:rsid w:val="16D842AF"/>
    <w:rsid w:val="16EB5BAA"/>
    <w:rsid w:val="16F16530"/>
    <w:rsid w:val="170D57E7"/>
    <w:rsid w:val="173A34D4"/>
    <w:rsid w:val="175C65D8"/>
    <w:rsid w:val="17654F72"/>
    <w:rsid w:val="177B3385"/>
    <w:rsid w:val="179317D4"/>
    <w:rsid w:val="179A1868"/>
    <w:rsid w:val="17B52E0A"/>
    <w:rsid w:val="17E71D36"/>
    <w:rsid w:val="1802531F"/>
    <w:rsid w:val="18062FB8"/>
    <w:rsid w:val="18063DE3"/>
    <w:rsid w:val="1810262F"/>
    <w:rsid w:val="18136AD6"/>
    <w:rsid w:val="181453E3"/>
    <w:rsid w:val="182A2863"/>
    <w:rsid w:val="18552C08"/>
    <w:rsid w:val="1858265A"/>
    <w:rsid w:val="185E706A"/>
    <w:rsid w:val="186E3926"/>
    <w:rsid w:val="18776D00"/>
    <w:rsid w:val="18884FFA"/>
    <w:rsid w:val="18886DB9"/>
    <w:rsid w:val="18AD6D68"/>
    <w:rsid w:val="18AE1750"/>
    <w:rsid w:val="18C3660E"/>
    <w:rsid w:val="18E20CA6"/>
    <w:rsid w:val="18E56C6E"/>
    <w:rsid w:val="18EE1E85"/>
    <w:rsid w:val="190C5063"/>
    <w:rsid w:val="191232A5"/>
    <w:rsid w:val="192A6C72"/>
    <w:rsid w:val="19A050F3"/>
    <w:rsid w:val="19B70546"/>
    <w:rsid w:val="19B7094C"/>
    <w:rsid w:val="19C5260E"/>
    <w:rsid w:val="19D673C5"/>
    <w:rsid w:val="19F3786F"/>
    <w:rsid w:val="1A120D18"/>
    <w:rsid w:val="1A1F5F0F"/>
    <w:rsid w:val="1A403667"/>
    <w:rsid w:val="1A433A92"/>
    <w:rsid w:val="1A524932"/>
    <w:rsid w:val="1A6A1431"/>
    <w:rsid w:val="1A837526"/>
    <w:rsid w:val="1AB87BA5"/>
    <w:rsid w:val="1AC5133A"/>
    <w:rsid w:val="1ACC4D45"/>
    <w:rsid w:val="1ACD6779"/>
    <w:rsid w:val="1AE35668"/>
    <w:rsid w:val="1AF3500F"/>
    <w:rsid w:val="1B0345F5"/>
    <w:rsid w:val="1B0B48EA"/>
    <w:rsid w:val="1B1B598D"/>
    <w:rsid w:val="1B2059FE"/>
    <w:rsid w:val="1B207911"/>
    <w:rsid w:val="1B280817"/>
    <w:rsid w:val="1B285E0C"/>
    <w:rsid w:val="1B6E2393"/>
    <w:rsid w:val="1B74469D"/>
    <w:rsid w:val="1B8B12C8"/>
    <w:rsid w:val="1BA60C52"/>
    <w:rsid w:val="1BC440D0"/>
    <w:rsid w:val="1BF90EF8"/>
    <w:rsid w:val="1C3C40F0"/>
    <w:rsid w:val="1C4C77B9"/>
    <w:rsid w:val="1C5074CD"/>
    <w:rsid w:val="1C6443D7"/>
    <w:rsid w:val="1C72523E"/>
    <w:rsid w:val="1C73751A"/>
    <w:rsid w:val="1C8A522A"/>
    <w:rsid w:val="1C8E355F"/>
    <w:rsid w:val="1C8F3E86"/>
    <w:rsid w:val="1C9568AE"/>
    <w:rsid w:val="1C961AF8"/>
    <w:rsid w:val="1C9E45C0"/>
    <w:rsid w:val="1CA12C73"/>
    <w:rsid w:val="1CC63450"/>
    <w:rsid w:val="1CDE7E50"/>
    <w:rsid w:val="1CED05B7"/>
    <w:rsid w:val="1CF061CC"/>
    <w:rsid w:val="1CF91019"/>
    <w:rsid w:val="1D477F40"/>
    <w:rsid w:val="1D4B1101"/>
    <w:rsid w:val="1D6F47C1"/>
    <w:rsid w:val="1D973CF6"/>
    <w:rsid w:val="1DA6055B"/>
    <w:rsid w:val="1DCA574A"/>
    <w:rsid w:val="1DDE3C60"/>
    <w:rsid w:val="1E054D49"/>
    <w:rsid w:val="1E517083"/>
    <w:rsid w:val="1E73477C"/>
    <w:rsid w:val="1E741714"/>
    <w:rsid w:val="1E76109F"/>
    <w:rsid w:val="1E8F3F28"/>
    <w:rsid w:val="1EB0494B"/>
    <w:rsid w:val="1EBC73F4"/>
    <w:rsid w:val="1EF1310C"/>
    <w:rsid w:val="1F0F2A9C"/>
    <w:rsid w:val="1F28557B"/>
    <w:rsid w:val="1F31747D"/>
    <w:rsid w:val="1F337AAC"/>
    <w:rsid w:val="1F35248F"/>
    <w:rsid w:val="1F854600"/>
    <w:rsid w:val="1F9D0DAB"/>
    <w:rsid w:val="1F9E25A9"/>
    <w:rsid w:val="1FA11F8D"/>
    <w:rsid w:val="1FAD658D"/>
    <w:rsid w:val="1FAF6AD2"/>
    <w:rsid w:val="1FC21E65"/>
    <w:rsid w:val="1FCF23CD"/>
    <w:rsid w:val="1FDB7CA9"/>
    <w:rsid w:val="1FE37D65"/>
    <w:rsid w:val="1FF061DB"/>
    <w:rsid w:val="20094D82"/>
    <w:rsid w:val="20183AFF"/>
    <w:rsid w:val="20333FB0"/>
    <w:rsid w:val="20794109"/>
    <w:rsid w:val="20AA5744"/>
    <w:rsid w:val="20B026B3"/>
    <w:rsid w:val="20B4264B"/>
    <w:rsid w:val="20B972B3"/>
    <w:rsid w:val="20E1061E"/>
    <w:rsid w:val="21104E9F"/>
    <w:rsid w:val="212C062D"/>
    <w:rsid w:val="21786852"/>
    <w:rsid w:val="21A25F35"/>
    <w:rsid w:val="21AF2C45"/>
    <w:rsid w:val="21D05217"/>
    <w:rsid w:val="21DE1CD2"/>
    <w:rsid w:val="21E40CF7"/>
    <w:rsid w:val="21E95718"/>
    <w:rsid w:val="22080994"/>
    <w:rsid w:val="22175F4F"/>
    <w:rsid w:val="2223230C"/>
    <w:rsid w:val="222B0E60"/>
    <w:rsid w:val="22541CAF"/>
    <w:rsid w:val="22595D3F"/>
    <w:rsid w:val="226B01FA"/>
    <w:rsid w:val="22905DDD"/>
    <w:rsid w:val="229B09A0"/>
    <w:rsid w:val="229C10FD"/>
    <w:rsid w:val="229C504E"/>
    <w:rsid w:val="22AD359D"/>
    <w:rsid w:val="22B72493"/>
    <w:rsid w:val="22C32BC9"/>
    <w:rsid w:val="22C3709C"/>
    <w:rsid w:val="22EE4CA9"/>
    <w:rsid w:val="22F40A13"/>
    <w:rsid w:val="23136C2D"/>
    <w:rsid w:val="23172237"/>
    <w:rsid w:val="23241A48"/>
    <w:rsid w:val="233C3140"/>
    <w:rsid w:val="23571CCF"/>
    <w:rsid w:val="2368583E"/>
    <w:rsid w:val="239E7FA5"/>
    <w:rsid w:val="23A0740E"/>
    <w:rsid w:val="23B52409"/>
    <w:rsid w:val="23DF5C99"/>
    <w:rsid w:val="23FA2788"/>
    <w:rsid w:val="24120C4F"/>
    <w:rsid w:val="241F52F5"/>
    <w:rsid w:val="242015C8"/>
    <w:rsid w:val="24341C69"/>
    <w:rsid w:val="2449741E"/>
    <w:rsid w:val="24584497"/>
    <w:rsid w:val="24585279"/>
    <w:rsid w:val="246E1538"/>
    <w:rsid w:val="247A67F4"/>
    <w:rsid w:val="24873FB1"/>
    <w:rsid w:val="249969EA"/>
    <w:rsid w:val="24BE6E11"/>
    <w:rsid w:val="24DF2344"/>
    <w:rsid w:val="24E76E93"/>
    <w:rsid w:val="2504058F"/>
    <w:rsid w:val="250659A6"/>
    <w:rsid w:val="254A286E"/>
    <w:rsid w:val="257B1429"/>
    <w:rsid w:val="25A82976"/>
    <w:rsid w:val="25BD6093"/>
    <w:rsid w:val="25C777E3"/>
    <w:rsid w:val="25D04C46"/>
    <w:rsid w:val="26106CCF"/>
    <w:rsid w:val="26132B21"/>
    <w:rsid w:val="262D4223"/>
    <w:rsid w:val="2636013D"/>
    <w:rsid w:val="263A51F9"/>
    <w:rsid w:val="26432238"/>
    <w:rsid w:val="264D22DD"/>
    <w:rsid w:val="26511972"/>
    <w:rsid w:val="26777872"/>
    <w:rsid w:val="267A51E8"/>
    <w:rsid w:val="268D7026"/>
    <w:rsid w:val="26A829F1"/>
    <w:rsid w:val="26C9345D"/>
    <w:rsid w:val="26D71814"/>
    <w:rsid w:val="26F06753"/>
    <w:rsid w:val="27101839"/>
    <w:rsid w:val="271869B7"/>
    <w:rsid w:val="27535291"/>
    <w:rsid w:val="27660B3B"/>
    <w:rsid w:val="27960415"/>
    <w:rsid w:val="279A1733"/>
    <w:rsid w:val="279A5376"/>
    <w:rsid w:val="27C6721A"/>
    <w:rsid w:val="27D800EE"/>
    <w:rsid w:val="27E214FA"/>
    <w:rsid w:val="27E3236D"/>
    <w:rsid w:val="27FC43E8"/>
    <w:rsid w:val="28056442"/>
    <w:rsid w:val="28174022"/>
    <w:rsid w:val="281A3FE2"/>
    <w:rsid w:val="281E693D"/>
    <w:rsid w:val="28256E8D"/>
    <w:rsid w:val="28475626"/>
    <w:rsid w:val="28570096"/>
    <w:rsid w:val="285F62EA"/>
    <w:rsid w:val="28683664"/>
    <w:rsid w:val="28735E2B"/>
    <w:rsid w:val="28801CE5"/>
    <w:rsid w:val="28816CC8"/>
    <w:rsid w:val="28927852"/>
    <w:rsid w:val="2895632B"/>
    <w:rsid w:val="289F7F3F"/>
    <w:rsid w:val="28A36846"/>
    <w:rsid w:val="28FC16FD"/>
    <w:rsid w:val="29016ADD"/>
    <w:rsid w:val="29183488"/>
    <w:rsid w:val="293A2CDD"/>
    <w:rsid w:val="293D472B"/>
    <w:rsid w:val="295C5A40"/>
    <w:rsid w:val="297C51BA"/>
    <w:rsid w:val="298D7267"/>
    <w:rsid w:val="29BC61E2"/>
    <w:rsid w:val="29C5704C"/>
    <w:rsid w:val="29C7050E"/>
    <w:rsid w:val="29CD36FB"/>
    <w:rsid w:val="29EF5E01"/>
    <w:rsid w:val="2A220719"/>
    <w:rsid w:val="2A227C1F"/>
    <w:rsid w:val="2A30260C"/>
    <w:rsid w:val="2A4F3801"/>
    <w:rsid w:val="2A542815"/>
    <w:rsid w:val="2A6C5EFA"/>
    <w:rsid w:val="2A791FB1"/>
    <w:rsid w:val="2ACC768E"/>
    <w:rsid w:val="2AE70846"/>
    <w:rsid w:val="2B000C3F"/>
    <w:rsid w:val="2B230549"/>
    <w:rsid w:val="2B295429"/>
    <w:rsid w:val="2B382603"/>
    <w:rsid w:val="2B4C40F6"/>
    <w:rsid w:val="2B627A6D"/>
    <w:rsid w:val="2B6C774D"/>
    <w:rsid w:val="2B864465"/>
    <w:rsid w:val="2B8A14D7"/>
    <w:rsid w:val="2B984170"/>
    <w:rsid w:val="2BB82742"/>
    <w:rsid w:val="2BBE7B00"/>
    <w:rsid w:val="2BDC450B"/>
    <w:rsid w:val="2BDC5CE2"/>
    <w:rsid w:val="2C2A51C2"/>
    <w:rsid w:val="2C2A7BA4"/>
    <w:rsid w:val="2C4B1B27"/>
    <w:rsid w:val="2C67677F"/>
    <w:rsid w:val="2C7942D7"/>
    <w:rsid w:val="2C8B517F"/>
    <w:rsid w:val="2C917493"/>
    <w:rsid w:val="2CA01118"/>
    <w:rsid w:val="2CB47F95"/>
    <w:rsid w:val="2CB867FF"/>
    <w:rsid w:val="2CB872AC"/>
    <w:rsid w:val="2CBA6097"/>
    <w:rsid w:val="2CBB6273"/>
    <w:rsid w:val="2CBF7363"/>
    <w:rsid w:val="2CC71EB8"/>
    <w:rsid w:val="2D020B0C"/>
    <w:rsid w:val="2D040A3E"/>
    <w:rsid w:val="2D0E3A2B"/>
    <w:rsid w:val="2D144BDD"/>
    <w:rsid w:val="2D266572"/>
    <w:rsid w:val="2D472F32"/>
    <w:rsid w:val="2D5B38B7"/>
    <w:rsid w:val="2D6F22C5"/>
    <w:rsid w:val="2D784857"/>
    <w:rsid w:val="2D7B5EFA"/>
    <w:rsid w:val="2DAD6733"/>
    <w:rsid w:val="2DC026A8"/>
    <w:rsid w:val="2DEF3170"/>
    <w:rsid w:val="2E04597F"/>
    <w:rsid w:val="2E1E0989"/>
    <w:rsid w:val="2E3B01E2"/>
    <w:rsid w:val="2ED175AE"/>
    <w:rsid w:val="2ED34C49"/>
    <w:rsid w:val="2ED722EA"/>
    <w:rsid w:val="2EDD2E24"/>
    <w:rsid w:val="2EE24CB2"/>
    <w:rsid w:val="2F17635E"/>
    <w:rsid w:val="2F23621D"/>
    <w:rsid w:val="2F292610"/>
    <w:rsid w:val="2F2C3B05"/>
    <w:rsid w:val="2F337899"/>
    <w:rsid w:val="2F472B84"/>
    <w:rsid w:val="2F4A0308"/>
    <w:rsid w:val="2F6E1D34"/>
    <w:rsid w:val="2F733F34"/>
    <w:rsid w:val="2F756F1B"/>
    <w:rsid w:val="2F767960"/>
    <w:rsid w:val="2F7A5677"/>
    <w:rsid w:val="2FA21F29"/>
    <w:rsid w:val="2FA9437B"/>
    <w:rsid w:val="2FBD6A7E"/>
    <w:rsid w:val="2FEE1C19"/>
    <w:rsid w:val="30033666"/>
    <w:rsid w:val="300D3B8F"/>
    <w:rsid w:val="30201266"/>
    <w:rsid w:val="3026356A"/>
    <w:rsid w:val="302844AE"/>
    <w:rsid w:val="30946077"/>
    <w:rsid w:val="30967740"/>
    <w:rsid w:val="309C74DE"/>
    <w:rsid w:val="30BD7347"/>
    <w:rsid w:val="30D6379F"/>
    <w:rsid w:val="30DB570A"/>
    <w:rsid w:val="30EB0446"/>
    <w:rsid w:val="30ED2890"/>
    <w:rsid w:val="30EF39D9"/>
    <w:rsid w:val="30F41910"/>
    <w:rsid w:val="3123443B"/>
    <w:rsid w:val="312D57A3"/>
    <w:rsid w:val="316669B3"/>
    <w:rsid w:val="31A5266B"/>
    <w:rsid w:val="31AF372E"/>
    <w:rsid w:val="31B04292"/>
    <w:rsid w:val="31B82BBF"/>
    <w:rsid w:val="31F337E3"/>
    <w:rsid w:val="31FC4084"/>
    <w:rsid w:val="320435F7"/>
    <w:rsid w:val="322219F7"/>
    <w:rsid w:val="322E5419"/>
    <w:rsid w:val="323B43E1"/>
    <w:rsid w:val="32405A94"/>
    <w:rsid w:val="3243125F"/>
    <w:rsid w:val="32683789"/>
    <w:rsid w:val="326857ED"/>
    <w:rsid w:val="326F58FE"/>
    <w:rsid w:val="32A43B49"/>
    <w:rsid w:val="32C236F3"/>
    <w:rsid w:val="32C307AE"/>
    <w:rsid w:val="32CA6A31"/>
    <w:rsid w:val="32D23D6C"/>
    <w:rsid w:val="332D2592"/>
    <w:rsid w:val="33573DA9"/>
    <w:rsid w:val="335E5F4A"/>
    <w:rsid w:val="336344B8"/>
    <w:rsid w:val="336A1556"/>
    <w:rsid w:val="33702CB9"/>
    <w:rsid w:val="3386380C"/>
    <w:rsid w:val="33905E72"/>
    <w:rsid w:val="339716C6"/>
    <w:rsid w:val="33A72E58"/>
    <w:rsid w:val="33C141B4"/>
    <w:rsid w:val="33C3285A"/>
    <w:rsid w:val="33CA70CF"/>
    <w:rsid w:val="343230C0"/>
    <w:rsid w:val="346C7D0A"/>
    <w:rsid w:val="34A27DDC"/>
    <w:rsid w:val="34A9633F"/>
    <w:rsid w:val="34AF7E12"/>
    <w:rsid w:val="34C230F0"/>
    <w:rsid w:val="34C52D4B"/>
    <w:rsid w:val="34D5657A"/>
    <w:rsid w:val="34EE5AF1"/>
    <w:rsid w:val="35146E40"/>
    <w:rsid w:val="35393B58"/>
    <w:rsid w:val="3545400B"/>
    <w:rsid w:val="355347C0"/>
    <w:rsid w:val="356E55F9"/>
    <w:rsid w:val="3578387C"/>
    <w:rsid w:val="35AF304D"/>
    <w:rsid w:val="35CF1BF0"/>
    <w:rsid w:val="35E37324"/>
    <w:rsid w:val="35EB6C97"/>
    <w:rsid w:val="362768AF"/>
    <w:rsid w:val="363F1BEE"/>
    <w:rsid w:val="3646712C"/>
    <w:rsid w:val="364E0444"/>
    <w:rsid w:val="3652001C"/>
    <w:rsid w:val="365859C4"/>
    <w:rsid w:val="367A1DFB"/>
    <w:rsid w:val="367E03BB"/>
    <w:rsid w:val="368870CE"/>
    <w:rsid w:val="36991A92"/>
    <w:rsid w:val="369C24AB"/>
    <w:rsid w:val="36B01249"/>
    <w:rsid w:val="36EE3F00"/>
    <w:rsid w:val="36EF0677"/>
    <w:rsid w:val="370E3E37"/>
    <w:rsid w:val="3714243E"/>
    <w:rsid w:val="372C1C8E"/>
    <w:rsid w:val="373160EA"/>
    <w:rsid w:val="37474131"/>
    <w:rsid w:val="374F4E90"/>
    <w:rsid w:val="374F6E6C"/>
    <w:rsid w:val="375B5CB5"/>
    <w:rsid w:val="37934230"/>
    <w:rsid w:val="37BE2AF9"/>
    <w:rsid w:val="37DA39AB"/>
    <w:rsid w:val="37EA5227"/>
    <w:rsid w:val="37F75E06"/>
    <w:rsid w:val="381F64D4"/>
    <w:rsid w:val="383108C4"/>
    <w:rsid w:val="38651AA9"/>
    <w:rsid w:val="38703422"/>
    <w:rsid w:val="387612D1"/>
    <w:rsid w:val="387A72AB"/>
    <w:rsid w:val="387D4733"/>
    <w:rsid w:val="3894297C"/>
    <w:rsid w:val="38A84D97"/>
    <w:rsid w:val="38C71419"/>
    <w:rsid w:val="38CB4428"/>
    <w:rsid w:val="38D42B5E"/>
    <w:rsid w:val="38D804B3"/>
    <w:rsid w:val="38E752DE"/>
    <w:rsid w:val="38E856B1"/>
    <w:rsid w:val="39271412"/>
    <w:rsid w:val="39681A24"/>
    <w:rsid w:val="396E087C"/>
    <w:rsid w:val="398B2AB8"/>
    <w:rsid w:val="398C492F"/>
    <w:rsid w:val="398C6432"/>
    <w:rsid w:val="399D1834"/>
    <w:rsid w:val="39A144EA"/>
    <w:rsid w:val="39AF271B"/>
    <w:rsid w:val="39B226D9"/>
    <w:rsid w:val="39E23D58"/>
    <w:rsid w:val="39FE1917"/>
    <w:rsid w:val="3A0A08A9"/>
    <w:rsid w:val="3A0B0328"/>
    <w:rsid w:val="3A1C69D0"/>
    <w:rsid w:val="3A3D16D3"/>
    <w:rsid w:val="3A6D68AA"/>
    <w:rsid w:val="3A722F45"/>
    <w:rsid w:val="3A726AA2"/>
    <w:rsid w:val="3A750168"/>
    <w:rsid w:val="3A8C3F5A"/>
    <w:rsid w:val="3A8D796A"/>
    <w:rsid w:val="3A947678"/>
    <w:rsid w:val="3A95407D"/>
    <w:rsid w:val="3AA224A8"/>
    <w:rsid w:val="3AA538D3"/>
    <w:rsid w:val="3AB27BDC"/>
    <w:rsid w:val="3AB90983"/>
    <w:rsid w:val="3ADC4EC5"/>
    <w:rsid w:val="3AF00959"/>
    <w:rsid w:val="3AFF5C21"/>
    <w:rsid w:val="3B0D760B"/>
    <w:rsid w:val="3B2E2778"/>
    <w:rsid w:val="3B6A6899"/>
    <w:rsid w:val="3B897F00"/>
    <w:rsid w:val="3BB60403"/>
    <w:rsid w:val="3BB86184"/>
    <w:rsid w:val="3BC21F50"/>
    <w:rsid w:val="3BE333DA"/>
    <w:rsid w:val="3BF653BE"/>
    <w:rsid w:val="3C040DB3"/>
    <w:rsid w:val="3C751F0C"/>
    <w:rsid w:val="3C7747A6"/>
    <w:rsid w:val="3C974352"/>
    <w:rsid w:val="3CD20204"/>
    <w:rsid w:val="3CD87AA2"/>
    <w:rsid w:val="3CDF0A4E"/>
    <w:rsid w:val="3CEC70EE"/>
    <w:rsid w:val="3D104C73"/>
    <w:rsid w:val="3D5169FD"/>
    <w:rsid w:val="3D5474C7"/>
    <w:rsid w:val="3D6C392C"/>
    <w:rsid w:val="3D79674D"/>
    <w:rsid w:val="3D7F18B8"/>
    <w:rsid w:val="3D891E30"/>
    <w:rsid w:val="3D92008D"/>
    <w:rsid w:val="3D997FCE"/>
    <w:rsid w:val="3DA0568F"/>
    <w:rsid w:val="3DA178A1"/>
    <w:rsid w:val="3DA81C46"/>
    <w:rsid w:val="3DC04653"/>
    <w:rsid w:val="3DC71320"/>
    <w:rsid w:val="3DD87E87"/>
    <w:rsid w:val="3DDB13B5"/>
    <w:rsid w:val="3DE16B3A"/>
    <w:rsid w:val="3DF1186C"/>
    <w:rsid w:val="3DFE0615"/>
    <w:rsid w:val="3E007218"/>
    <w:rsid w:val="3E244629"/>
    <w:rsid w:val="3E303441"/>
    <w:rsid w:val="3E5C3EF1"/>
    <w:rsid w:val="3E904000"/>
    <w:rsid w:val="3ECB5501"/>
    <w:rsid w:val="3EEB47EC"/>
    <w:rsid w:val="3EEE26E0"/>
    <w:rsid w:val="3EF54B80"/>
    <w:rsid w:val="3EF7603E"/>
    <w:rsid w:val="3EFE395E"/>
    <w:rsid w:val="3F03383E"/>
    <w:rsid w:val="3F1607C9"/>
    <w:rsid w:val="3F2F0860"/>
    <w:rsid w:val="3F3C3EF2"/>
    <w:rsid w:val="3F3E47DD"/>
    <w:rsid w:val="3F4C00B3"/>
    <w:rsid w:val="3F5F7557"/>
    <w:rsid w:val="3F7569AD"/>
    <w:rsid w:val="3F781DB4"/>
    <w:rsid w:val="3F991932"/>
    <w:rsid w:val="3F9E4F7B"/>
    <w:rsid w:val="3FAC77D3"/>
    <w:rsid w:val="3FD4462A"/>
    <w:rsid w:val="3FEF2D10"/>
    <w:rsid w:val="3FFC172F"/>
    <w:rsid w:val="40046C83"/>
    <w:rsid w:val="402131A6"/>
    <w:rsid w:val="40301F9D"/>
    <w:rsid w:val="403D0AF0"/>
    <w:rsid w:val="40465C8A"/>
    <w:rsid w:val="404B028D"/>
    <w:rsid w:val="40642DAE"/>
    <w:rsid w:val="406B30C3"/>
    <w:rsid w:val="40804483"/>
    <w:rsid w:val="40DC4699"/>
    <w:rsid w:val="40E76C5F"/>
    <w:rsid w:val="40EA2302"/>
    <w:rsid w:val="41032676"/>
    <w:rsid w:val="410426B1"/>
    <w:rsid w:val="410614FD"/>
    <w:rsid w:val="41096AB1"/>
    <w:rsid w:val="41187244"/>
    <w:rsid w:val="41247FB2"/>
    <w:rsid w:val="41293B8F"/>
    <w:rsid w:val="41680EE1"/>
    <w:rsid w:val="41694D91"/>
    <w:rsid w:val="416E4541"/>
    <w:rsid w:val="417F6D24"/>
    <w:rsid w:val="41815608"/>
    <w:rsid w:val="418F3C67"/>
    <w:rsid w:val="41950264"/>
    <w:rsid w:val="41970CF9"/>
    <w:rsid w:val="419C4895"/>
    <w:rsid w:val="41C31DBB"/>
    <w:rsid w:val="41D213EC"/>
    <w:rsid w:val="41DC59F4"/>
    <w:rsid w:val="41DF0929"/>
    <w:rsid w:val="41EC5056"/>
    <w:rsid w:val="41F92742"/>
    <w:rsid w:val="422B2937"/>
    <w:rsid w:val="424B7816"/>
    <w:rsid w:val="427B363D"/>
    <w:rsid w:val="42834CF1"/>
    <w:rsid w:val="42882943"/>
    <w:rsid w:val="42A00018"/>
    <w:rsid w:val="42A15AE4"/>
    <w:rsid w:val="42AA2D9A"/>
    <w:rsid w:val="42AE5E1A"/>
    <w:rsid w:val="42BA068F"/>
    <w:rsid w:val="42DB4039"/>
    <w:rsid w:val="42DD475C"/>
    <w:rsid w:val="42EE19A6"/>
    <w:rsid w:val="431111E7"/>
    <w:rsid w:val="431936FC"/>
    <w:rsid w:val="432D2C6A"/>
    <w:rsid w:val="433B3884"/>
    <w:rsid w:val="43587B80"/>
    <w:rsid w:val="43730203"/>
    <w:rsid w:val="43805F40"/>
    <w:rsid w:val="43A159D4"/>
    <w:rsid w:val="43AD7ED3"/>
    <w:rsid w:val="43D36351"/>
    <w:rsid w:val="43F10600"/>
    <w:rsid w:val="44136967"/>
    <w:rsid w:val="441728E1"/>
    <w:rsid w:val="442C66AF"/>
    <w:rsid w:val="442E6F5A"/>
    <w:rsid w:val="44404787"/>
    <w:rsid w:val="445D4BF1"/>
    <w:rsid w:val="44716F67"/>
    <w:rsid w:val="447D0628"/>
    <w:rsid w:val="44821021"/>
    <w:rsid w:val="44957323"/>
    <w:rsid w:val="44981B4E"/>
    <w:rsid w:val="44B45B58"/>
    <w:rsid w:val="44C47D6F"/>
    <w:rsid w:val="44E44C60"/>
    <w:rsid w:val="44EB261E"/>
    <w:rsid w:val="44F13FB1"/>
    <w:rsid w:val="44F66BF4"/>
    <w:rsid w:val="44FE0C4F"/>
    <w:rsid w:val="45056BA1"/>
    <w:rsid w:val="45077504"/>
    <w:rsid w:val="4513585D"/>
    <w:rsid w:val="451A0053"/>
    <w:rsid w:val="45240B72"/>
    <w:rsid w:val="453D6D6E"/>
    <w:rsid w:val="454766FD"/>
    <w:rsid w:val="454B68D3"/>
    <w:rsid w:val="455D68B6"/>
    <w:rsid w:val="456F2248"/>
    <w:rsid w:val="457A1E2C"/>
    <w:rsid w:val="45804A99"/>
    <w:rsid w:val="45823796"/>
    <w:rsid w:val="45883CD1"/>
    <w:rsid w:val="458F688C"/>
    <w:rsid w:val="45A52EC5"/>
    <w:rsid w:val="45AA3CBA"/>
    <w:rsid w:val="45C04BB1"/>
    <w:rsid w:val="45C3284C"/>
    <w:rsid w:val="45E6782C"/>
    <w:rsid w:val="45F514C2"/>
    <w:rsid w:val="46042E46"/>
    <w:rsid w:val="461722DD"/>
    <w:rsid w:val="46261789"/>
    <w:rsid w:val="466D5F71"/>
    <w:rsid w:val="46770BC8"/>
    <w:rsid w:val="468610B3"/>
    <w:rsid w:val="46986522"/>
    <w:rsid w:val="46A136DE"/>
    <w:rsid w:val="46AD3389"/>
    <w:rsid w:val="46C27AB1"/>
    <w:rsid w:val="46FF6E71"/>
    <w:rsid w:val="473C3F84"/>
    <w:rsid w:val="47565036"/>
    <w:rsid w:val="475B0EA5"/>
    <w:rsid w:val="47717885"/>
    <w:rsid w:val="47782860"/>
    <w:rsid w:val="47CF5CF3"/>
    <w:rsid w:val="47D1700F"/>
    <w:rsid w:val="47D378C1"/>
    <w:rsid w:val="47E61E6D"/>
    <w:rsid w:val="47EC6C82"/>
    <w:rsid w:val="48057431"/>
    <w:rsid w:val="48120C4D"/>
    <w:rsid w:val="482F61FA"/>
    <w:rsid w:val="483C332A"/>
    <w:rsid w:val="4840515C"/>
    <w:rsid w:val="48441242"/>
    <w:rsid w:val="48533AD2"/>
    <w:rsid w:val="486B4153"/>
    <w:rsid w:val="486B524E"/>
    <w:rsid w:val="48841C75"/>
    <w:rsid w:val="489135BF"/>
    <w:rsid w:val="489E00CE"/>
    <w:rsid w:val="489F44B3"/>
    <w:rsid w:val="48AC7220"/>
    <w:rsid w:val="48BA0539"/>
    <w:rsid w:val="48C44476"/>
    <w:rsid w:val="48E04219"/>
    <w:rsid w:val="490B00EF"/>
    <w:rsid w:val="49141280"/>
    <w:rsid w:val="49254470"/>
    <w:rsid w:val="492F1E55"/>
    <w:rsid w:val="4933203B"/>
    <w:rsid w:val="49352487"/>
    <w:rsid w:val="493732FB"/>
    <w:rsid w:val="495845CB"/>
    <w:rsid w:val="495A00F4"/>
    <w:rsid w:val="4970222B"/>
    <w:rsid w:val="49790760"/>
    <w:rsid w:val="497E09EF"/>
    <w:rsid w:val="499D2B2C"/>
    <w:rsid w:val="49AC011A"/>
    <w:rsid w:val="49C95D85"/>
    <w:rsid w:val="49E92D31"/>
    <w:rsid w:val="49F01B54"/>
    <w:rsid w:val="4A022937"/>
    <w:rsid w:val="4A04542A"/>
    <w:rsid w:val="4A1238B3"/>
    <w:rsid w:val="4A3911F1"/>
    <w:rsid w:val="4A3A4993"/>
    <w:rsid w:val="4A686BBE"/>
    <w:rsid w:val="4A7572B0"/>
    <w:rsid w:val="4A790723"/>
    <w:rsid w:val="4A847079"/>
    <w:rsid w:val="4A867360"/>
    <w:rsid w:val="4A8816EA"/>
    <w:rsid w:val="4A8D15C2"/>
    <w:rsid w:val="4A9375B5"/>
    <w:rsid w:val="4A95703C"/>
    <w:rsid w:val="4A9F04E5"/>
    <w:rsid w:val="4AB26A95"/>
    <w:rsid w:val="4AB86452"/>
    <w:rsid w:val="4AC95AF7"/>
    <w:rsid w:val="4ADA1790"/>
    <w:rsid w:val="4AFC7C29"/>
    <w:rsid w:val="4B207965"/>
    <w:rsid w:val="4B210ADD"/>
    <w:rsid w:val="4B482CE1"/>
    <w:rsid w:val="4B532E08"/>
    <w:rsid w:val="4B55284D"/>
    <w:rsid w:val="4B59507D"/>
    <w:rsid w:val="4B617F29"/>
    <w:rsid w:val="4B930D1F"/>
    <w:rsid w:val="4B942301"/>
    <w:rsid w:val="4B963075"/>
    <w:rsid w:val="4BAA06A3"/>
    <w:rsid w:val="4BC75E10"/>
    <w:rsid w:val="4BE6797C"/>
    <w:rsid w:val="4BF45122"/>
    <w:rsid w:val="4BF4563E"/>
    <w:rsid w:val="4C090CD2"/>
    <w:rsid w:val="4C120D68"/>
    <w:rsid w:val="4C466693"/>
    <w:rsid w:val="4C5A06AC"/>
    <w:rsid w:val="4C7250CA"/>
    <w:rsid w:val="4C824DA7"/>
    <w:rsid w:val="4C934D4A"/>
    <w:rsid w:val="4CA13440"/>
    <w:rsid w:val="4CB3107C"/>
    <w:rsid w:val="4CB8246E"/>
    <w:rsid w:val="4CBF570B"/>
    <w:rsid w:val="4CC90DBF"/>
    <w:rsid w:val="4CCB44FD"/>
    <w:rsid w:val="4CDC13B2"/>
    <w:rsid w:val="4CDE0903"/>
    <w:rsid w:val="4CE209D8"/>
    <w:rsid w:val="4CF03428"/>
    <w:rsid w:val="4CFC2AB4"/>
    <w:rsid w:val="4D384E23"/>
    <w:rsid w:val="4D533165"/>
    <w:rsid w:val="4D626726"/>
    <w:rsid w:val="4D985E38"/>
    <w:rsid w:val="4D99328F"/>
    <w:rsid w:val="4DBA03D4"/>
    <w:rsid w:val="4E0703CA"/>
    <w:rsid w:val="4E5A362D"/>
    <w:rsid w:val="4E611D18"/>
    <w:rsid w:val="4E782D70"/>
    <w:rsid w:val="4EA30D89"/>
    <w:rsid w:val="4EC021EF"/>
    <w:rsid w:val="4EEE1257"/>
    <w:rsid w:val="4F0239F6"/>
    <w:rsid w:val="4F0C41FD"/>
    <w:rsid w:val="4F196AF9"/>
    <w:rsid w:val="4F212EC3"/>
    <w:rsid w:val="4F221627"/>
    <w:rsid w:val="4F251821"/>
    <w:rsid w:val="4F2942C3"/>
    <w:rsid w:val="4F4428AE"/>
    <w:rsid w:val="4F681CB2"/>
    <w:rsid w:val="4F760C69"/>
    <w:rsid w:val="4F7A55FD"/>
    <w:rsid w:val="4F840023"/>
    <w:rsid w:val="4F9B112D"/>
    <w:rsid w:val="4FCB1A09"/>
    <w:rsid w:val="4FCC56E5"/>
    <w:rsid w:val="4FE830C4"/>
    <w:rsid w:val="4FFF5977"/>
    <w:rsid w:val="502B6EE5"/>
    <w:rsid w:val="502C765F"/>
    <w:rsid w:val="50626075"/>
    <w:rsid w:val="50645598"/>
    <w:rsid w:val="5077195A"/>
    <w:rsid w:val="507D389E"/>
    <w:rsid w:val="508B2165"/>
    <w:rsid w:val="508F23BA"/>
    <w:rsid w:val="50CB1EBA"/>
    <w:rsid w:val="50CB55B6"/>
    <w:rsid w:val="50F3786F"/>
    <w:rsid w:val="50F50DF7"/>
    <w:rsid w:val="51152288"/>
    <w:rsid w:val="512067F1"/>
    <w:rsid w:val="5130064C"/>
    <w:rsid w:val="51452ABC"/>
    <w:rsid w:val="5158571B"/>
    <w:rsid w:val="515C3B7E"/>
    <w:rsid w:val="51617385"/>
    <w:rsid w:val="51780849"/>
    <w:rsid w:val="51784F63"/>
    <w:rsid w:val="51841565"/>
    <w:rsid w:val="51866A31"/>
    <w:rsid w:val="51BE59EE"/>
    <w:rsid w:val="51C20D07"/>
    <w:rsid w:val="51C91725"/>
    <w:rsid w:val="51D4330B"/>
    <w:rsid w:val="51E17D85"/>
    <w:rsid w:val="52351D2D"/>
    <w:rsid w:val="523D3876"/>
    <w:rsid w:val="52607616"/>
    <w:rsid w:val="526777DF"/>
    <w:rsid w:val="526900F8"/>
    <w:rsid w:val="52761A85"/>
    <w:rsid w:val="52953A3D"/>
    <w:rsid w:val="52A64B19"/>
    <w:rsid w:val="53042E78"/>
    <w:rsid w:val="531E27C5"/>
    <w:rsid w:val="534337D5"/>
    <w:rsid w:val="53522C9F"/>
    <w:rsid w:val="53542B70"/>
    <w:rsid w:val="536704AB"/>
    <w:rsid w:val="537E23F6"/>
    <w:rsid w:val="538D605D"/>
    <w:rsid w:val="539A31BE"/>
    <w:rsid w:val="53A1006D"/>
    <w:rsid w:val="53B363B1"/>
    <w:rsid w:val="53E835BD"/>
    <w:rsid w:val="53F74B4F"/>
    <w:rsid w:val="542C209C"/>
    <w:rsid w:val="54404DFA"/>
    <w:rsid w:val="54542BA6"/>
    <w:rsid w:val="54845517"/>
    <w:rsid w:val="54875A98"/>
    <w:rsid w:val="549E1885"/>
    <w:rsid w:val="54DD61EB"/>
    <w:rsid w:val="54EE1405"/>
    <w:rsid w:val="54EF6E15"/>
    <w:rsid w:val="55015526"/>
    <w:rsid w:val="55112954"/>
    <w:rsid w:val="55163976"/>
    <w:rsid w:val="55164C90"/>
    <w:rsid w:val="551C07AB"/>
    <w:rsid w:val="554B0DE0"/>
    <w:rsid w:val="55572CB3"/>
    <w:rsid w:val="555E1DCE"/>
    <w:rsid w:val="55730E71"/>
    <w:rsid w:val="558D73C0"/>
    <w:rsid w:val="55903E78"/>
    <w:rsid w:val="55CD629C"/>
    <w:rsid w:val="55E33BA4"/>
    <w:rsid w:val="561810C4"/>
    <w:rsid w:val="56411253"/>
    <w:rsid w:val="565A146A"/>
    <w:rsid w:val="565D0AFE"/>
    <w:rsid w:val="56666A5E"/>
    <w:rsid w:val="567F6FD9"/>
    <w:rsid w:val="568A36CF"/>
    <w:rsid w:val="568B760C"/>
    <w:rsid w:val="568E17B2"/>
    <w:rsid w:val="56A15F90"/>
    <w:rsid w:val="56AF4CB1"/>
    <w:rsid w:val="56C73B45"/>
    <w:rsid w:val="56EE7761"/>
    <w:rsid w:val="56FA161F"/>
    <w:rsid w:val="57015C6C"/>
    <w:rsid w:val="57095CAE"/>
    <w:rsid w:val="570A2720"/>
    <w:rsid w:val="5714620A"/>
    <w:rsid w:val="57246E4B"/>
    <w:rsid w:val="572F4A6F"/>
    <w:rsid w:val="575C1AAE"/>
    <w:rsid w:val="57950864"/>
    <w:rsid w:val="57E23BE2"/>
    <w:rsid w:val="582251F5"/>
    <w:rsid w:val="58227AA8"/>
    <w:rsid w:val="582505AB"/>
    <w:rsid w:val="583C1B36"/>
    <w:rsid w:val="585C7161"/>
    <w:rsid w:val="58625020"/>
    <w:rsid w:val="586F2533"/>
    <w:rsid w:val="589061DB"/>
    <w:rsid w:val="58BC275F"/>
    <w:rsid w:val="58E15554"/>
    <w:rsid w:val="592068F4"/>
    <w:rsid w:val="59496419"/>
    <w:rsid w:val="594D08E0"/>
    <w:rsid w:val="599E6EF0"/>
    <w:rsid w:val="59A64A0A"/>
    <w:rsid w:val="59A86B75"/>
    <w:rsid w:val="5A644D7B"/>
    <w:rsid w:val="5A7C7EF5"/>
    <w:rsid w:val="5AB04A04"/>
    <w:rsid w:val="5AC32634"/>
    <w:rsid w:val="5AD3120D"/>
    <w:rsid w:val="5AF04912"/>
    <w:rsid w:val="5AFF540A"/>
    <w:rsid w:val="5B102723"/>
    <w:rsid w:val="5B123CD9"/>
    <w:rsid w:val="5B2502CC"/>
    <w:rsid w:val="5B296A08"/>
    <w:rsid w:val="5B2C2586"/>
    <w:rsid w:val="5B3C0279"/>
    <w:rsid w:val="5B4634D7"/>
    <w:rsid w:val="5B4F0ACE"/>
    <w:rsid w:val="5B543B48"/>
    <w:rsid w:val="5B6057F6"/>
    <w:rsid w:val="5B61573B"/>
    <w:rsid w:val="5B706A27"/>
    <w:rsid w:val="5B755F1B"/>
    <w:rsid w:val="5B7E6B2F"/>
    <w:rsid w:val="5B8C5562"/>
    <w:rsid w:val="5BB2398F"/>
    <w:rsid w:val="5BDF5E4A"/>
    <w:rsid w:val="5BF66278"/>
    <w:rsid w:val="5BF94C36"/>
    <w:rsid w:val="5C157B5F"/>
    <w:rsid w:val="5C176A6D"/>
    <w:rsid w:val="5C28396F"/>
    <w:rsid w:val="5C415096"/>
    <w:rsid w:val="5C837E86"/>
    <w:rsid w:val="5C843CA2"/>
    <w:rsid w:val="5C867416"/>
    <w:rsid w:val="5CC45735"/>
    <w:rsid w:val="5CCB2C80"/>
    <w:rsid w:val="5CCB7880"/>
    <w:rsid w:val="5CCF63D9"/>
    <w:rsid w:val="5CEB2BC2"/>
    <w:rsid w:val="5CF65063"/>
    <w:rsid w:val="5D182B1C"/>
    <w:rsid w:val="5D2C1B23"/>
    <w:rsid w:val="5D5D393E"/>
    <w:rsid w:val="5D8A33EF"/>
    <w:rsid w:val="5DAC0D01"/>
    <w:rsid w:val="5DC13AFA"/>
    <w:rsid w:val="5DE85083"/>
    <w:rsid w:val="5DFD415A"/>
    <w:rsid w:val="5E250F83"/>
    <w:rsid w:val="5E39376A"/>
    <w:rsid w:val="5E41776C"/>
    <w:rsid w:val="5E442FEB"/>
    <w:rsid w:val="5E8D70AC"/>
    <w:rsid w:val="5EA86BEC"/>
    <w:rsid w:val="5EB00A4C"/>
    <w:rsid w:val="5EF4208F"/>
    <w:rsid w:val="5F037862"/>
    <w:rsid w:val="5F050EC1"/>
    <w:rsid w:val="5F2C1C3C"/>
    <w:rsid w:val="5F55461A"/>
    <w:rsid w:val="5F5655A7"/>
    <w:rsid w:val="5F792713"/>
    <w:rsid w:val="5F847251"/>
    <w:rsid w:val="5F934120"/>
    <w:rsid w:val="5F93457E"/>
    <w:rsid w:val="5FD80795"/>
    <w:rsid w:val="5FE72B34"/>
    <w:rsid w:val="60003F23"/>
    <w:rsid w:val="60105C50"/>
    <w:rsid w:val="60150B45"/>
    <w:rsid w:val="603A7B74"/>
    <w:rsid w:val="60723371"/>
    <w:rsid w:val="60990F17"/>
    <w:rsid w:val="609A39F4"/>
    <w:rsid w:val="609C1B49"/>
    <w:rsid w:val="60A20DCC"/>
    <w:rsid w:val="60A84EC5"/>
    <w:rsid w:val="60A8586F"/>
    <w:rsid w:val="60FE6FC0"/>
    <w:rsid w:val="611335CA"/>
    <w:rsid w:val="611E2E9E"/>
    <w:rsid w:val="612E65CE"/>
    <w:rsid w:val="61560010"/>
    <w:rsid w:val="6163077C"/>
    <w:rsid w:val="6165050C"/>
    <w:rsid w:val="617A264E"/>
    <w:rsid w:val="61A137C0"/>
    <w:rsid w:val="61A44722"/>
    <w:rsid w:val="61C877C2"/>
    <w:rsid w:val="61D372D4"/>
    <w:rsid w:val="61DB4EB3"/>
    <w:rsid w:val="61ED262E"/>
    <w:rsid w:val="624905D7"/>
    <w:rsid w:val="62495767"/>
    <w:rsid w:val="62586403"/>
    <w:rsid w:val="62606BFE"/>
    <w:rsid w:val="628205D8"/>
    <w:rsid w:val="628B1084"/>
    <w:rsid w:val="629855DD"/>
    <w:rsid w:val="62C625AF"/>
    <w:rsid w:val="630C09F0"/>
    <w:rsid w:val="63115A1E"/>
    <w:rsid w:val="633D50B0"/>
    <w:rsid w:val="633E4608"/>
    <w:rsid w:val="6352085A"/>
    <w:rsid w:val="63553DF1"/>
    <w:rsid w:val="63577F72"/>
    <w:rsid w:val="63633411"/>
    <w:rsid w:val="636539BC"/>
    <w:rsid w:val="639366CB"/>
    <w:rsid w:val="63941231"/>
    <w:rsid w:val="63997BCF"/>
    <w:rsid w:val="63C24ACA"/>
    <w:rsid w:val="63CA0A1C"/>
    <w:rsid w:val="63CF3EE0"/>
    <w:rsid w:val="63DB0276"/>
    <w:rsid w:val="63E5568E"/>
    <w:rsid w:val="63EB2D91"/>
    <w:rsid w:val="63F74C53"/>
    <w:rsid w:val="640258E4"/>
    <w:rsid w:val="641207AE"/>
    <w:rsid w:val="64247701"/>
    <w:rsid w:val="64481D68"/>
    <w:rsid w:val="645E2B6B"/>
    <w:rsid w:val="646C510D"/>
    <w:rsid w:val="64724582"/>
    <w:rsid w:val="64B937DE"/>
    <w:rsid w:val="64F732B8"/>
    <w:rsid w:val="65065934"/>
    <w:rsid w:val="653D540B"/>
    <w:rsid w:val="654B2EF2"/>
    <w:rsid w:val="655179B3"/>
    <w:rsid w:val="65575F6E"/>
    <w:rsid w:val="65652D81"/>
    <w:rsid w:val="65787473"/>
    <w:rsid w:val="657A3DF5"/>
    <w:rsid w:val="65883C4D"/>
    <w:rsid w:val="658D73D2"/>
    <w:rsid w:val="659229DA"/>
    <w:rsid w:val="65956471"/>
    <w:rsid w:val="659D33EA"/>
    <w:rsid w:val="65C05F23"/>
    <w:rsid w:val="65C114AF"/>
    <w:rsid w:val="65C95093"/>
    <w:rsid w:val="65D247F7"/>
    <w:rsid w:val="65DE0124"/>
    <w:rsid w:val="65E605F0"/>
    <w:rsid w:val="65F37058"/>
    <w:rsid w:val="65FC6F47"/>
    <w:rsid w:val="660C53BD"/>
    <w:rsid w:val="663A5D9E"/>
    <w:rsid w:val="664E4CB1"/>
    <w:rsid w:val="669277ED"/>
    <w:rsid w:val="66AE4264"/>
    <w:rsid w:val="66B77539"/>
    <w:rsid w:val="66CB256D"/>
    <w:rsid w:val="66FC7E2D"/>
    <w:rsid w:val="66FF7736"/>
    <w:rsid w:val="6709161C"/>
    <w:rsid w:val="6718467A"/>
    <w:rsid w:val="671E4A56"/>
    <w:rsid w:val="673E1EA3"/>
    <w:rsid w:val="67727383"/>
    <w:rsid w:val="677C3B67"/>
    <w:rsid w:val="6797354F"/>
    <w:rsid w:val="67A32F5E"/>
    <w:rsid w:val="67A63E91"/>
    <w:rsid w:val="67BC58EC"/>
    <w:rsid w:val="67D82D8D"/>
    <w:rsid w:val="67EB353B"/>
    <w:rsid w:val="67FD60A9"/>
    <w:rsid w:val="6810190D"/>
    <w:rsid w:val="687F218A"/>
    <w:rsid w:val="687F6436"/>
    <w:rsid w:val="68942B78"/>
    <w:rsid w:val="68994A1D"/>
    <w:rsid w:val="68E3557C"/>
    <w:rsid w:val="6911395E"/>
    <w:rsid w:val="69171E95"/>
    <w:rsid w:val="692F5D64"/>
    <w:rsid w:val="693472F7"/>
    <w:rsid w:val="693F2B0E"/>
    <w:rsid w:val="6954628D"/>
    <w:rsid w:val="698051A2"/>
    <w:rsid w:val="699119FF"/>
    <w:rsid w:val="699B1320"/>
    <w:rsid w:val="69B94D2A"/>
    <w:rsid w:val="69D4589D"/>
    <w:rsid w:val="69D47402"/>
    <w:rsid w:val="69DC190E"/>
    <w:rsid w:val="69E82079"/>
    <w:rsid w:val="69F071E4"/>
    <w:rsid w:val="69F23349"/>
    <w:rsid w:val="6A057F2C"/>
    <w:rsid w:val="6A204A7E"/>
    <w:rsid w:val="6A4B185B"/>
    <w:rsid w:val="6A7B62BA"/>
    <w:rsid w:val="6A822494"/>
    <w:rsid w:val="6A9574C2"/>
    <w:rsid w:val="6A9D4B72"/>
    <w:rsid w:val="6AA0678A"/>
    <w:rsid w:val="6AB14C00"/>
    <w:rsid w:val="6AB267F1"/>
    <w:rsid w:val="6AB46FB5"/>
    <w:rsid w:val="6AEE0951"/>
    <w:rsid w:val="6AF63E9C"/>
    <w:rsid w:val="6AFC726F"/>
    <w:rsid w:val="6B01776E"/>
    <w:rsid w:val="6B250B17"/>
    <w:rsid w:val="6B256595"/>
    <w:rsid w:val="6B4251BC"/>
    <w:rsid w:val="6B46045F"/>
    <w:rsid w:val="6B4E7F94"/>
    <w:rsid w:val="6B562895"/>
    <w:rsid w:val="6B757F2B"/>
    <w:rsid w:val="6B8662D6"/>
    <w:rsid w:val="6BB97DD5"/>
    <w:rsid w:val="6BC37E02"/>
    <w:rsid w:val="6BCF4863"/>
    <w:rsid w:val="6BDA288D"/>
    <w:rsid w:val="6BF252CC"/>
    <w:rsid w:val="6C131679"/>
    <w:rsid w:val="6C204FE5"/>
    <w:rsid w:val="6C247560"/>
    <w:rsid w:val="6C32631A"/>
    <w:rsid w:val="6C5736E5"/>
    <w:rsid w:val="6C614371"/>
    <w:rsid w:val="6C9A4B33"/>
    <w:rsid w:val="6CC126E6"/>
    <w:rsid w:val="6CD93338"/>
    <w:rsid w:val="6CDE0107"/>
    <w:rsid w:val="6CED6F71"/>
    <w:rsid w:val="6CF94AE6"/>
    <w:rsid w:val="6D061C0F"/>
    <w:rsid w:val="6D3544CE"/>
    <w:rsid w:val="6D8F7744"/>
    <w:rsid w:val="6DA65422"/>
    <w:rsid w:val="6DBC44CC"/>
    <w:rsid w:val="6DC17245"/>
    <w:rsid w:val="6DD27CBC"/>
    <w:rsid w:val="6DF42C64"/>
    <w:rsid w:val="6E0F0E02"/>
    <w:rsid w:val="6E581F14"/>
    <w:rsid w:val="6E660B38"/>
    <w:rsid w:val="6EA958C9"/>
    <w:rsid w:val="6EAE68F1"/>
    <w:rsid w:val="6EE76628"/>
    <w:rsid w:val="6F087D4A"/>
    <w:rsid w:val="6F101168"/>
    <w:rsid w:val="6F1F38A2"/>
    <w:rsid w:val="6F345C97"/>
    <w:rsid w:val="6F355D15"/>
    <w:rsid w:val="6F3E458E"/>
    <w:rsid w:val="6F4B5FCC"/>
    <w:rsid w:val="6F562CD6"/>
    <w:rsid w:val="6F583441"/>
    <w:rsid w:val="6F59517E"/>
    <w:rsid w:val="6F6A0C83"/>
    <w:rsid w:val="6F6F1B94"/>
    <w:rsid w:val="6F6F7015"/>
    <w:rsid w:val="6F917279"/>
    <w:rsid w:val="6FCB263C"/>
    <w:rsid w:val="7005525B"/>
    <w:rsid w:val="700A4C49"/>
    <w:rsid w:val="705D0B81"/>
    <w:rsid w:val="70820BA7"/>
    <w:rsid w:val="709B0EC3"/>
    <w:rsid w:val="70A172C7"/>
    <w:rsid w:val="70A40B1A"/>
    <w:rsid w:val="70AA0234"/>
    <w:rsid w:val="70C42C2D"/>
    <w:rsid w:val="70C47E2C"/>
    <w:rsid w:val="70C83E11"/>
    <w:rsid w:val="70E33392"/>
    <w:rsid w:val="70E4084B"/>
    <w:rsid w:val="70E61D64"/>
    <w:rsid w:val="70EC2C42"/>
    <w:rsid w:val="70F7094B"/>
    <w:rsid w:val="7106721D"/>
    <w:rsid w:val="71116D4E"/>
    <w:rsid w:val="71246746"/>
    <w:rsid w:val="712B13E5"/>
    <w:rsid w:val="7135253D"/>
    <w:rsid w:val="714B4F76"/>
    <w:rsid w:val="714F1701"/>
    <w:rsid w:val="718D1B7E"/>
    <w:rsid w:val="71995974"/>
    <w:rsid w:val="71B66743"/>
    <w:rsid w:val="71DB4AF2"/>
    <w:rsid w:val="71E77D88"/>
    <w:rsid w:val="720826C6"/>
    <w:rsid w:val="72190B8C"/>
    <w:rsid w:val="7219302D"/>
    <w:rsid w:val="72254C86"/>
    <w:rsid w:val="72362259"/>
    <w:rsid w:val="724E3534"/>
    <w:rsid w:val="724E4C89"/>
    <w:rsid w:val="725D7181"/>
    <w:rsid w:val="72641BA2"/>
    <w:rsid w:val="7267396E"/>
    <w:rsid w:val="726B6075"/>
    <w:rsid w:val="72AD3452"/>
    <w:rsid w:val="72AE2438"/>
    <w:rsid w:val="72BF24C6"/>
    <w:rsid w:val="72E34983"/>
    <w:rsid w:val="730D49DB"/>
    <w:rsid w:val="731B34EF"/>
    <w:rsid w:val="732042F2"/>
    <w:rsid w:val="73205CF0"/>
    <w:rsid w:val="73391F80"/>
    <w:rsid w:val="733A0083"/>
    <w:rsid w:val="733C0B77"/>
    <w:rsid w:val="73545DA5"/>
    <w:rsid w:val="7362662E"/>
    <w:rsid w:val="7376647C"/>
    <w:rsid w:val="737B5452"/>
    <w:rsid w:val="738B0D87"/>
    <w:rsid w:val="747A6C7E"/>
    <w:rsid w:val="747E250F"/>
    <w:rsid w:val="748A1117"/>
    <w:rsid w:val="749E58E8"/>
    <w:rsid w:val="74A97F95"/>
    <w:rsid w:val="74AC0B1F"/>
    <w:rsid w:val="74D02AFD"/>
    <w:rsid w:val="74EF186F"/>
    <w:rsid w:val="75053A42"/>
    <w:rsid w:val="7519619B"/>
    <w:rsid w:val="7544441B"/>
    <w:rsid w:val="75504D0D"/>
    <w:rsid w:val="756E0308"/>
    <w:rsid w:val="756E75A6"/>
    <w:rsid w:val="7587532C"/>
    <w:rsid w:val="75913465"/>
    <w:rsid w:val="75AE01AB"/>
    <w:rsid w:val="75CD0690"/>
    <w:rsid w:val="75F90CCA"/>
    <w:rsid w:val="760F1739"/>
    <w:rsid w:val="761150CD"/>
    <w:rsid w:val="762B3FAA"/>
    <w:rsid w:val="76483436"/>
    <w:rsid w:val="764839ED"/>
    <w:rsid w:val="766317D3"/>
    <w:rsid w:val="768A5F84"/>
    <w:rsid w:val="76A22E94"/>
    <w:rsid w:val="76A46697"/>
    <w:rsid w:val="76C10A1D"/>
    <w:rsid w:val="76C23FB7"/>
    <w:rsid w:val="770617A6"/>
    <w:rsid w:val="77164EEC"/>
    <w:rsid w:val="772058E7"/>
    <w:rsid w:val="7730641B"/>
    <w:rsid w:val="774D3652"/>
    <w:rsid w:val="77695E4E"/>
    <w:rsid w:val="778012B2"/>
    <w:rsid w:val="77836040"/>
    <w:rsid w:val="77925118"/>
    <w:rsid w:val="779D4ACE"/>
    <w:rsid w:val="77BD3DE8"/>
    <w:rsid w:val="77C560A8"/>
    <w:rsid w:val="77CC0D50"/>
    <w:rsid w:val="77CE1635"/>
    <w:rsid w:val="77E016F2"/>
    <w:rsid w:val="77F3323F"/>
    <w:rsid w:val="78312845"/>
    <w:rsid w:val="783A2D82"/>
    <w:rsid w:val="78501BA1"/>
    <w:rsid w:val="785267A5"/>
    <w:rsid w:val="7856036F"/>
    <w:rsid w:val="786E415B"/>
    <w:rsid w:val="787331FB"/>
    <w:rsid w:val="78A72440"/>
    <w:rsid w:val="78AB511F"/>
    <w:rsid w:val="78B2619C"/>
    <w:rsid w:val="78C11F85"/>
    <w:rsid w:val="79332E5C"/>
    <w:rsid w:val="79414EE7"/>
    <w:rsid w:val="794907CC"/>
    <w:rsid w:val="7962466B"/>
    <w:rsid w:val="79701CFE"/>
    <w:rsid w:val="799377DC"/>
    <w:rsid w:val="79995230"/>
    <w:rsid w:val="799B102A"/>
    <w:rsid w:val="799E773D"/>
    <w:rsid w:val="7A0A1523"/>
    <w:rsid w:val="7A0C0D37"/>
    <w:rsid w:val="7A1C4749"/>
    <w:rsid w:val="7A5E1E5B"/>
    <w:rsid w:val="7A8800A9"/>
    <w:rsid w:val="7A8830AF"/>
    <w:rsid w:val="7A9C3CA8"/>
    <w:rsid w:val="7AAD2CDA"/>
    <w:rsid w:val="7AB9275D"/>
    <w:rsid w:val="7ABB4934"/>
    <w:rsid w:val="7AC64125"/>
    <w:rsid w:val="7AD43EBF"/>
    <w:rsid w:val="7ADC4170"/>
    <w:rsid w:val="7ADC5E3C"/>
    <w:rsid w:val="7AF67954"/>
    <w:rsid w:val="7B091AC9"/>
    <w:rsid w:val="7B1F4C9F"/>
    <w:rsid w:val="7B642CEF"/>
    <w:rsid w:val="7B6A46F9"/>
    <w:rsid w:val="7B6B23F2"/>
    <w:rsid w:val="7B712651"/>
    <w:rsid w:val="7B73742E"/>
    <w:rsid w:val="7B8D50B7"/>
    <w:rsid w:val="7B963F17"/>
    <w:rsid w:val="7BA47B6D"/>
    <w:rsid w:val="7BD4209D"/>
    <w:rsid w:val="7BE9419F"/>
    <w:rsid w:val="7BEA41D9"/>
    <w:rsid w:val="7C07069E"/>
    <w:rsid w:val="7C2309F6"/>
    <w:rsid w:val="7C3F12BE"/>
    <w:rsid w:val="7C714EB0"/>
    <w:rsid w:val="7C72131C"/>
    <w:rsid w:val="7C903869"/>
    <w:rsid w:val="7CB127E5"/>
    <w:rsid w:val="7CB5533A"/>
    <w:rsid w:val="7CB752D5"/>
    <w:rsid w:val="7CC433D0"/>
    <w:rsid w:val="7CCD4D07"/>
    <w:rsid w:val="7CDC5498"/>
    <w:rsid w:val="7CFE1A2E"/>
    <w:rsid w:val="7D0005A8"/>
    <w:rsid w:val="7D125FE8"/>
    <w:rsid w:val="7D170981"/>
    <w:rsid w:val="7D1919AD"/>
    <w:rsid w:val="7D2E3F25"/>
    <w:rsid w:val="7D4158F9"/>
    <w:rsid w:val="7D574B8D"/>
    <w:rsid w:val="7D62631F"/>
    <w:rsid w:val="7D9B5907"/>
    <w:rsid w:val="7DA342F8"/>
    <w:rsid w:val="7DF104F1"/>
    <w:rsid w:val="7E020451"/>
    <w:rsid w:val="7E055AFA"/>
    <w:rsid w:val="7E0735D0"/>
    <w:rsid w:val="7E0748A3"/>
    <w:rsid w:val="7E097B03"/>
    <w:rsid w:val="7E1B0709"/>
    <w:rsid w:val="7E1B25C3"/>
    <w:rsid w:val="7E281075"/>
    <w:rsid w:val="7E383F15"/>
    <w:rsid w:val="7E4A712C"/>
    <w:rsid w:val="7E68596C"/>
    <w:rsid w:val="7E896ED4"/>
    <w:rsid w:val="7E8C623B"/>
    <w:rsid w:val="7E987F96"/>
    <w:rsid w:val="7EB06F55"/>
    <w:rsid w:val="7EC94218"/>
    <w:rsid w:val="7F1F686F"/>
    <w:rsid w:val="7F28627C"/>
    <w:rsid w:val="7F38781F"/>
    <w:rsid w:val="7F5446CE"/>
    <w:rsid w:val="7F890D00"/>
    <w:rsid w:val="7F944226"/>
    <w:rsid w:val="7FAB0ADA"/>
    <w:rsid w:val="7FAB4827"/>
    <w:rsid w:val="7FAD79E0"/>
    <w:rsid w:val="7FB425DD"/>
    <w:rsid w:val="7FE655B9"/>
    <w:rsid w:val="7FF33B7F"/>
    <w:rsid w:val="7FF4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6226308-7E42-4D21-8E9D-76907B9F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ind w:leftChars="100" w:left="578" w:rightChars="100" w:right="100"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tabs>
        <w:tab w:val="left" w:pos="0"/>
      </w:tabs>
      <w:spacing w:before="260" w:after="260" w:line="413" w:lineRule="auto"/>
      <w:ind w:left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numPr>
        <w:ilvl w:val="2"/>
        <w:numId w:val="1"/>
      </w:numPr>
      <w:spacing w:before="260" w:after="260" w:line="413" w:lineRule="auto"/>
      <w:ind w:left="0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403"/>
      <w:jc w:val="left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uiPriority w:val="9"/>
    <w:qFormat/>
    <w:pPr>
      <w:keepNext/>
      <w:keepLines/>
      <w:numPr>
        <w:ilvl w:val="4"/>
        <w:numId w:val="1"/>
      </w:numPr>
      <w:spacing w:before="280" w:after="290"/>
      <w:ind w:leftChars="100" w:left="0" w:rightChars="100" w:right="100" w:firstLine="403"/>
      <w:jc w:val="left"/>
      <w:outlineLvl w:val="4"/>
    </w:pPr>
    <w:rPr>
      <w:b/>
    </w:rPr>
  </w:style>
  <w:style w:type="paragraph" w:styleId="6">
    <w:name w:val="heading 6"/>
    <w:basedOn w:val="a"/>
    <w:next w:val="a"/>
    <w:uiPriority w:val="9"/>
    <w:qFormat/>
    <w:pPr>
      <w:keepNext/>
      <w:keepLines/>
      <w:numPr>
        <w:ilvl w:val="5"/>
        <w:numId w:val="1"/>
      </w:numPr>
      <w:spacing w:before="240" w:after="64"/>
      <w:ind w:leftChars="100" w:left="100" w:rightChars="100" w:right="100" w:firstLine="403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qFormat/>
    <w:pPr>
      <w:keepNext/>
      <w:keepLines/>
      <w:numPr>
        <w:ilvl w:val="6"/>
        <w:numId w:val="1"/>
      </w:numPr>
      <w:spacing w:before="240" w:after="64"/>
      <w:ind w:leftChars="100" w:left="100" w:rightChars="100" w:right="100" w:firstLine="403"/>
      <w:outlineLvl w:val="6"/>
    </w:pPr>
    <w:rPr>
      <w:b/>
    </w:rPr>
  </w:style>
  <w:style w:type="paragraph" w:styleId="8">
    <w:name w:val="heading 8"/>
    <w:basedOn w:val="a"/>
    <w:next w:val="a"/>
    <w:uiPriority w:val="9"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9"/>
    <w:unhideWhenUsed/>
    <w:qFormat/>
    <w:pPr>
      <w:ind w:left="1260"/>
    </w:pPr>
    <w:rPr>
      <w:sz w:val="18"/>
      <w:szCs w:val="18"/>
    </w:rPr>
  </w:style>
  <w:style w:type="paragraph" w:styleId="50">
    <w:name w:val="toc 5"/>
    <w:next w:val="a"/>
    <w:uiPriority w:val="39"/>
    <w:unhideWhenUsed/>
    <w:qFormat/>
    <w:pPr>
      <w:ind w:left="840"/>
    </w:pPr>
    <w:rPr>
      <w:sz w:val="18"/>
      <w:szCs w:val="18"/>
    </w:rPr>
  </w:style>
  <w:style w:type="paragraph" w:styleId="30">
    <w:name w:val="toc 3"/>
    <w:next w:val="a"/>
    <w:uiPriority w:val="39"/>
    <w:unhideWhenUsed/>
    <w:qFormat/>
    <w:pPr>
      <w:ind w:left="420"/>
    </w:pPr>
    <w:rPr>
      <w:i/>
      <w:iCs/>
    </w:rPr>
  </w:style>
  <w:style w:type="paragraph" w:styleId="80">
    <w:name w:val="toc 8"/>
    <w:next w:val="a"/>
    <w:uiPriority w:val="39"/>
    <w:unhideWhenUsed/>
    <w:qFormat/>
    <w:pPr>
      <w:ind w:left="1470"/>
    </w:pPr>
    <w:rPr>
      <w:sz w:val="18"/>
      <w:szCs w:val="18"/>
    </w:rPr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  <w:pPr>
      <w:spacing w:beforeLines="38" w:before="118" w:afterLines="38" w:after="118"/>
    </w:pPr>
    <w:rPr>
      <w:b/>
      <w:bCs/>
    </w:rPr>
  </w:style>
  <w:style w:type="paragraph" w:styleId="40">
    <w:name w:val="toc 4"/>
    <w:next w:val="a"/>
    <w:uiPriority w:val="39"/>
    <w:unhideWhenUsed/>
    <w:qFormat/>
    <w:pPr>
      <w:ind w:left="630"/>
    </w:pPr>
    <w:rPr>
      <w:sz w:val="18"/>
      <w:szCs w:val="18"/>
    </w:rPr>
  </w:style>
  <w:style w:type="paragraph" w:styleId="60">
    <w:name w:val="toc 6"/>
    <w:next w:val="a"/>
    <w:uiPriority w:val="39"/>
    <w:unhideWhenUsed/>
    <w:qFormat/>
    <w:pPr>
      <w:ind w:left="1050"/>
    </w:pPr>
    <w:rPr>
      <w:sz w:val="18"/>
      <w:szCs w:val="18"/>
    </w:rPr>
  </w:style>
  <w:style w:type="paragraph" w:styleId="20">
    <w:name w:val="toc 2"/>
    <w:next w:val="a"/>
    <w:uiPriority w:val="39"/>
    <w:unhideWhenUsed/>
    <w:qFormat/>
    <w:pPr>
      <w:ind w:left="210"/>
    </w:pPr>
    <w:rPr>
      <w:smallCaps/>
    </w:rPr>
  </w:style>
  <w:style w:type="paragraph" w:styleId="90">
    <w:name w:val="toc 9"/>
    <w:next w:val="a"/>
    <w:uiPriority w:val="39"/>
    <w:unhideWhenUsed/>
    <w:qFormat/>
    <w:pPr>
      <w:ind w:left="1680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2"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uiPriority w:val="9"/>
    <w:qFormat/>
    <w:rPr>
      <w:rFonts w:eastAsia="黑体"/>
      <w:b/>
      <w:kern w:val="2"/>
      <w:sz w:val="28"/>
    </w:rPr>
  </w:style>
  <w:style w:type="character" w:customStyle="1" w:styleId="4Char">
    <w:name w:val="标题 4 Char"/>
    <w:link w:val="4"/>
    <w:uiPriority w:val="9"/>
    <w:qFormat/>
    <w:rPr>
      <w:rFonts w:ascii="Arial" w:eastAsia="黑体" w:hAnsi="Arial"/>
      <w:b/>
      <w:kern w:val="2"/>
      <w:sz w:val="24"/>
    </w:rPr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kern w:val="2"/>
      <w:sz w:val="32"/>
    </w:rPr>
  </w:style>
  <w:style w:type="paragraph" w:customStyle="1" w:styleId="infoblue">
    <w:name w:val="infoblue"/>
    <w:basedOn w:val="a"/>
    <w:qFormat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</w:rPr>
  </w:style>
  <w:style w:type="table" w:customStyle="1" w:styleId="4-21">
    <w:name w:val="网格表 4 - 着色 21"/>
    <w:basedOn w:val="a1"/>
    <w:uiPriority w:val="4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31D" w:themeColor="accent2"/>
          <w:left w:val="single" w:sz="4" w:space="0" w:color="F8931D" w:themeColor="accent2"/>
          <w:bottom w:val="single" w:sz="4" w:space="0" w:color="F8931D" w:themeColor="accent2"/>
          <w:right w:val="single" w:sz="4" w:space="0" w:color="F8931D" w:themeColor="accent2"/>
          <w:insideH w:val="nil"/>
          <w:insideV w:val="nil"/>
        </w:tcBorders>
        <w:shd w:val="clear" w:color="auto" w:fill="F8931D" w:themeFill="accent2"/>
      </w:tcPr>
    </w:tblStylePr>
    <w:tblStylePr w:type="lastRow">
      <w:rPr>
        <w:b/>
        <w:bCs/>
      </w:rPr>
      <w:tblPr/>
      <w:tcPr>
        <w:tcBorders>
          <w:top w:val="double" w:sz="4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styleId="a8">
    <w:name w:val="List Paragraph"/>
    <w:basedOn w:val="a"/>
    <w:uiPriority w:val="99"/>
    <w:rsid w:val="004B6BFA"/>
    <w:pPr>
      <w:ind w:firstLineChars="200" w:firstLine="420"/>
    </w:pPr>
  </w:style>
  <w:style w:type="character" w:customStyle="1" w:styleId="font51">
    <w:name w:val="font51"/>
    <w:basedOn w:val="a0"/>
    <w:rsid w:val="00F12820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0000"/>
      <w:sz w:val="21"/>
      <w:szCs w:val="21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.vsdx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2.vsdx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黄色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5C27A8-9067-4EF5-AE61-36F841B9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18</Pages>
  <Words>1146</Words>
  <Characters>6538</Characters>
  <Application>Microsoft Office Word</Application>
  <DocSecurity>0</DocSecurity>
  <Lines>54</Lines>
  <Paragraphs>15</Paragraphs>
  <ScaleCrop>false</ScaleCrop>
  <Company>Microsoft</Company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 用户登陆	3</dc:title>
  <dc:creator>sw</dc:creator>
  <cp:lastModifiedBy>dreamsummit</cp:lastModifiedBy>
  <cp:revision>64</cp:revision>
  <dcterms:created xsi:type="dcterms:W3CDTF">2016-04-15T08:30:00Z</dcterms:created>
  <dcterms:modified xsi:type="dcterms:W3CDTF">2016-07-04T03:50:00Z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