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eastAsia="黑体"/>
          <w:b/>
          <w:sz w:val="44"/>
        </w:rPr>
      </w:pPr>
      <w:bookmarkStart w:id="0" w:name="_Toc17254"/>
      <w:bookmarkStart w:id="1" w:name="_Toc992"/>
      <w:bookmarkStart w:id="2" w:name="_Toc3123"/>
      <w:bookmarkStart w:id="3" w:name="_Toc4782"/>
      <w:bookmarkStart w:id="4" w:name="_Toc13096"/>
      <w:bookmarkStart w:id="5" w:name="_Toc20623"/>
      <w:bookmarkStart w:id="6" w:name="_Toc16931"/>
      <w:bookmarkStart w:id="7" w:name="_Toc8128"/>
      <w:bookmarkStart w:id="8" w:name="_Toc4560"/>
      <w:bookmarkStart w:id="9" w:name="_Toc4889"/>
      <w:bookmarkStart w:id="10" w:name="_Toc20482"/>
      <w:bookmarkStart w:id="11" w:name="_Toc31039"/>
    </w:p>
    <w:p>
      <w:pPr>
        <w:jc w:val="center"/>
        <w:rPr>
          <w:rFonts w:eastAsia="黑体"/>
          <w:b/>
          <w:sz w:val="44"/>
        </w:rPr>
      </w:pPr>
    </w:p>
    <w:p>
      <w:pPr>
        <w:jc w:val="center"/>
        <w:rPr>
          <w:rFonts w:hint="eastAsia" w:eastAsia="黑体"/>
          <w:b/>
          <w:sz w:val="44"/>
          <w:lang w:val="en-US" w:eastAsia="zh-CN"/>
        </w:rPr>
      </w:pPr>
      <w:r>
        <w:rPr>
          <w:rFonts w:hint="eastAsia" w:eastAsia="黑体"/>
          <w:b/>
          <w:sz w:val="44"/>
          <w:lang w:val="en-US" w:eastAsia="zh-CN"/>
        </w:rPr>
        <w:t>通用供应端订单中心</w:t>
      </w:r>
    </w:p>
    <w:p>
      <w:pPr>
        <w:jc w:val="center"/>
      </w:pPr>
      <w:r>
        <w:rPr>
          <w:rFonts w:hint="eastAsia" w:eastAsia="黑体"/>
          <w:b/>
          <w:sz w:val="44"/>
        </w:rPr>
        <w:t>需求说明书_v1.0</w:t>
      </w:r>
      <w:r>
        <w:rPr>
          <w:rFonts w:hint="eastAsia" w:eastAsia="黑体"/>
          <w:b/>
          <w:sz w:val="44"/>
          <w:lang w:val="en-US" w:eastAsia="zh-CN"/>
        </w:rPr>
        <w:t>.9</w:t>
      </w:r>
    </w:p>
    <w:p>
      <w:pPr>
        <w:pStyle w:val="17"/>
        <w:tabs>
          <w:tab w:val="right" w:leader="dot" w:pos="8306"/>
        </w:tabs>
      </w:pPr>
    </w:p>
    <w:p/>
    <w:p/>
    <w:p/>
    <w:p/>
    <w:p/>
    <w:p/>
    <w:p/>
    <w:p/>
    <w:p/>
    <w:p/>
    <w:p/>
    <w:p/>
    <w:p/>
    <w:tbl>
      <w:tblPr>
        <w:tblStyle w:val="25"/>
        <w:tblW w:w="6750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33"/>
        <w:gridCol w:w="411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  <w:jc w:val="center"/>
        </w:trPr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产品名称</w:t>
            </w: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  <w:lang w:val="en-US" w:eastAsia="zh-CN"/>
              </w:rPr>
              <w:t>通用供应端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  <w:jc w:val="center"/>
        </w:trPr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产品版本</w:t>
            </w: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V1.0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  <w:jc w:val="center"/>
        </w:trPr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文件版本</w:t>
            </w: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V1.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  <w:t>1.0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  <w:jc w:val="center"/>
        </w:trPr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作者</w:t>
            </w: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吴婷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  <w:jc w:val="center"/>
        </w:trPr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2016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-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-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  <w:t>15</w:t>
            </w:r>
          </w:p>
        </w:tc>
      </w:tr>
    </w:tbl>
    <w:p>
      <w:pPr>
        <w:pStyle w:val="17"/>
        <w:tabs>
          <w:tab w:val="right" w:leader="dot" w:pos="8306"/>
        </w:tabs>
      </w:pPr>
    </w:p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ascii="Arial" w:hAnsi="Arial" w:cs="Arial"/>
          <w:b/>
          <w:bCs/>
          <w:sz w:val="28"/>
        </w:rPr>
      </w:pPr>
    </w:p>
    <w:p>
      <w:pPr>
        <w:rPr>
          <w:rFonts w:ascii="Arial" w:hAnsi="Arial" w:cs="Arial"/>
          <w:b/>
          <w:bCs/>
          <w:sz w:val="28"/>
        </w:rPr>
      </w:pPr>
    </w:p>
    <w:p>
      <w:pPr>
        <w:rPr>
          <w:rFonts w:ascii="Arial" w:hAnsi="Arial" w:eastAsia="隶书" w:cs="Arial"/>
          <w:b/>
          <w:bCs/>
          <w:sz w:val="30"/>
        </w:rPr>
      </w:pPr>
      <w:r>
        <w:rPr>
          <w:rFonts w:ascii="Arial" w:hAnsi="Arial" w:cs="Arial"/>
          <w:b/>
          <w:bCs/>
          <w:sz w:val="28"/>
        </w:rPr>
        <w:t>修订记录：</w:t>
      </w:r>
    </w:p>
    <w:tbl>
      <w:tblPr>
        <w:tblStyle w:val="25"/>
        <w:tblW w:w="92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40"/>
        <w:gridCol w:w="1440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188" w:type="dxa"/>
            <w:shd w:val="clear" w:color="auto" w:fill="C0C0C0"/>
            <w:vAlign w:val="center"/>
          </w:tcPr>
          <w:p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V1.0.1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吴婷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2016-5-16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ascii="Arial" w:hAnsi="Arial" w:cs="Arial"/>
                <w:color w:val="0066FF"/>
              </w:rPr>
            </w:pPr>
            <w:r>
              <w:rPr>
                <w:rFonts w:hint="eastAsia" w:ascii="Arial" w:hAnsi="Arial" w:cs="Arial"/>
                <w:color w:val="0066FF"/>
              </w:rPr>
              <w:t>加入住宿产品：订单相关页面修改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strike/>
                <w:dstrike w:val="0"/>
                <w:lang w:val="en-US" w:eastAsia="zh-CN"/>
              </w:rPr>
            </w:pPr>
            <w:r>
              <w:rPr>
                <w:rFonts w:hint="eastAsia" w:ascii="Arial" w:hAnsi="Arial" w:cs="Arial"/>
                <w:strike/>
                <w:dstrike w:val="0"/>
                <w:lang w:val="en-US" w:eastAsia="zh-CN"/>
              </w:rPr>
              <w:t>V1.0.2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strike/>
                <w:dstrike w:val="0"/>
                <w:lang w:val="en-US" w:eastAsia="zh-CN"/>
              </w:rPr>
            </w:pPr>
            <w:r>
              <w:rPr>
                <w:rFonts w:hint="eastAsia" w:ascii="Arial" w:hAnsi="Arial" w:cs="Arial"/>
                <w:strike/>
                <w:dstrike w:val="0"/>
                <w:lang w:val="en-US" w:eastAsia="zh-CN"/>
              </w:rPr>
              <w:t>吴婷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strike/>
                <w:dstrike w:val="0"/>
                <w:lang w:val="en-US" w:eastAsia="zh-CN"/>
              </w:rPr>
            </w:pPr>
            <w:r>
              <w:rPr>
                <w:rFonts w:hint="eastAsia" w:ascii="Arial" w:hAnsi="Arial" w:cs="Arial"/>
                <w:strike/>
                <w:dstrike w:val="0"/>
                <w:lang w:val="en-US" w:eastAsia="zh-CN"/>
              </w:rPr>
              <w:t>2016-5-18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trike/>
                <w:dstrike w:val="0"/>
                <w:color w:val="0066FF"/>
                <w:lang w:val="en-US" w:eastAsia="zh-CN"/>
              </w:rPr>
            </w:pPr>
            <w:r>
              <w:rPr>
                <w:rFonts w:hint="eastAsia" w:ascii="Arial" w:hAnsi="Arial" w:cs="Arial"/>
                <w:strike/>
                <w:dstrike w:val="0"/>
                <w:color w:val="0066FF"/>
                <w:lang w:val="en-US" w:eastAsia="zh-CN"/>
              </w:rPr>
              <w:t>添加手动核销功能：订单列表，订单状态及操作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188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V1.0.3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吴婷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2016-5-19</w:t>
            </w:r>
          </w:p>
        </w:tc>
        <w:tc>
          <w:tcPr>
            <w:tcW w:w="5220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strike w:val="0"/>
                <w:dstrike w:val="0"/>
                <w:color w:val="0066FF"/>
                <w:lang w:val="en-US" w:eastAsia="zh-CN"/>
              </w:rPr>
            </w:pPr>
            <w:r>
              <w:rPr>
                <w:rFonts w:hint="eastAsia" w:ascii="Arial" w:hAnsi="Arial" w:cs="Arial"/>
                <w:strike w:val="0"/>
                <w:dstrike w:val="0"/>
                <w:color w:val="0066FF"/>
                <w:lang w:val="en-US" w:eastAsia="zh-CN"/>
              </w:rPr>
              <w:t>订单状态说明，及部分截图更新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188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V1.0.4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吴婷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2016-5-24</w:t>
            </w:r>
          </w:p>
        </w:tc>
        <w:tc>
          <w:tcPr>
            <w:tcW w:w="5220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strike w:val="0"/>
                <w:dstrike w:val="0"/>
                <w:color w:val="0066FF"/>
                <w:lang w:val="en-US" w:eastAsia="zh-CN"/>
              </w:rPr>
            </w:pPr>
            <w:r>
              <w:rPr>
                <w:rFonts w:hint="eastAsia" w:ascii="Arial" w:hAnsi="Arial" w:cs="Arial"/>
                <w:strike w:val="0"/>
                <w:dstrike w:val="0"/>
                <w:color w:val="0066FF"/>
                <w:lang w:val="en-US" w:eastAsia="zh-CN"/>
              </w:rPr>
              <w:t>短信模板文案修改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188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V1.0.5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吴婷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2016-5-30</w:t>
            </w:r>
          </w:p>
        </w:tc>
        <w:tc>
          <w:tcPr>
            <w:tcW w:w="5220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strike w:val="0"/>
                <w:dstrike w:val="0"/>
                <w:color w:val="0066FF"/>
                <w:lang w:val="en-US" w:eastAsia="zh-CN"/>
              </w:rPr>
            </w:pPr>
            <w:r>
              <w:rPr>
                <w:rFonts w:hint="eastAsia" w:ascii="Arial" w:hAnsi="Arial" w:cs="Arial"/>
                <w:strike w:val="0"/>
                <w:dstrike w:val="0"/>
                <w:color w:val="0066FF"/>
                <w:lang w:val="en-US" w:eastAsia="zh-CN"/>
              </w:rPr>
              <w:t>订单待确认：加入短信确认、联系人信息隐藏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188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strike/>
                <w:dstrike w:val="0"/>
                <w:lang w:val="en-US" w:eastAsia="zh-CN"/>
              </w:rPr>
            </w:pPr>
            <w:r>
              <w:rPr>
                <w:rFonts w:hint="eastAsia" w:ascii="Arial" w:hAnsi="Arial" w:cs="Arial"/>
                <w:strike/>
                <w:dstrike w:val="0"/>
                <w:lang w:val="en-US" w:eastAsia="zh-CN"/>
              </w:rPr>
              <w:t>V1.0.6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strike/>
                <w:dstrike w:val="0"/>
                <w:lang w:val="en-US" w:eastAsia="zh-CN"/>
              </w:rPr>
            </w:pPr>
            <w:r>
              <w:rPr>
                <w:rFonts w:hint="eastAsia" w:ascii="Arial" w:hAnsi="Arial" w:cs="Arial"/>
                <w:strike/>
                <w:dstrike w:val="0"/>
                <w:lang w:val="en-US" w:eastAsia="zh-CN"/>
              </w:rPr>
              <w:t>吴婷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strike/>
                <w:dstrike w:val="0"/>
                <w:lang w:val="en-US" w:eastAsia="zh-CN"/>
              </w:rPr>
            </w:pPr>
            <w:r>
              <w:rPr>
                <w:rFonts w:hint="eastAsia" w:ascii="Arial" w:hAnsi="Arial" w:cs="Arial"/>
                <w:strike/>
                <w:dstrike w:val="0"/>
                <w:lang w:val="en-US" w:eastAsia="zh-CN"/>
              </w:rPr>
              <w:t>2016-5-31</w:t>
            </w:r>
          </w:p>
        </w:tc>
        <w:tc>
          <w:tcPr>
            <w:tcW w:w="5220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strike/>
                <w:dstrike w:val="0"/>
                <w:color w:val="0066FF"/>
                <w:lang w:val="en-US" w:eastAsia="zh-CN"/>
              </w:rPr>
            </w:pPr>
            <w:r>
              <w:rPr>
                <w:rFonts w:hint="eastAsia" w:ascii="Arial" w:hAnsi="Arial" w:cs="Arial"/>
                <w:strike/>
                <w:dstrike w:val="0"/>
                <w:color w:val="0066FF"/>
                <w:lang w:val="en-US" w:eastAsia="zh-CN"/>
              </w:rPr>
              <w:t>订单待确认：供应商未处理情况下的规则完善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188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strike w:val="0"/>
                <w:dstrike w:val="0"/>
                <w:lang w:val="en-US" w:eastAsia="zh-CN"/>
              </w:rPr>
            </w:pPr>
            <w:r>
              <w:rPr>
                <w:rFonts w:hint="eastAsia" w:ascii="Arial" w:hAnsi="Arial" w:cs="Arial"/>
                <w:strike w:val="0"/>
                <w:dstrike w:val="0"/>
                <w:lang w:val="en-US" w:eastAsia="zh-CN"/>
              </w:rPr>
              <w:t>V1.0.7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strike w:val="0"/>
                <w:dstrike w:val="0"/>
                <w:lang w:val="en-US" w:eastAsia="zh-CN"/>
              </w:rPr>
            </w:pPr>
            <w:r>
              <w:rPr>
                <w:rFonts w:hint="eastAsia" w:ascii="Arial" w:hAnsi="Arial" w:cs="Arial"/>
                <w:strike w:val="0"/>
                <w:dstrike w:val="0"/>
                <w:lang w:val="en-US" w:eastAsia="zh-CN"/>
              </w:rPr>
              <w:t>吴婷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strike w:val="0"/>
                <w:dstrike w:val="0"/>
                <w:lang w:val="en-US" w:eastAsia="zh-CN"/>
              </w:rPr>
            </w:pPr>
            <w:r>
              <w:rPr>
                <w:rFonts w:hint="eastAsia" w:ascii="Arial" w:hAnsi="Arial" w:cs="Arial"/>
                <w:strike w:val="0"/>
                <w:dstrike w:val="0"/>
                <w:lang w:val="en-US" w:eastAsia="zh-CN"/>
              </w:rPr>
              <w:t>2016-6-2</w:t>
            </w:r>
          </w:p>
        </w:tc>
        <w:tc>
          <w:tcPr>
            <w:tcW w:w="5220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strike w:val="0"/>
                <w:dstrike w:val="0"/>
                <w:color w:val="0066FF"/>
                <w:lang w:val="en-US" w:eastAsia="zh-CN"/>
              </w:rPr>
            </w:pPr>
            <w:r>
              <w:rPr>
                <w:rFonts w:hint="eastAsia" w:ascii="Arial" w:hAnsi="Arial" w:cs="Arial"/>
                <w:strike w:val="0"/>
                <w:dstrike w:val="0"/>
                <w:color w:val="0066FF"/>
                <w:lang w:val="en-US" w:eastAsia="zh-CN"/>
              </w:rPr>
              <w:t>订单状态，取消了“待退款”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188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strike w:val="0"/>
                <w:dstrike w:val="0"/>
                <w:lang w:val="en-US" w:eastAsia="zh-CN"/>
              </w:rPr>
            </w:pPr>
            <w:r>
              <w:rPr>
                <w:rFonts w:hint="eastAsia" w:ascii="Arial" w:hAnsi="Arial" w:cs="Arial"/>
                <w:strike w:val="0"/>
                <w:dstrike w:val="0"/>
                <w:lang w:val="en-US" w:eastAsia="zh-CN"/>
              </w:rPr>
              <w:t>V1.0.8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strike w:val="0"/>
                <w:dstrike w:val="0"/>
                <w:lang w:val="en-US" w:eastAsia="zh-CN"/>
              </w:rPr>
            </w:pPr>
            <w:r>
              <w:rPr>
                <w:rFonts w:hint="eastAsia" w:ascii="Arial" w:hAnsi="Arial" w:cs="Arial"/>
                <w:strike w:val="0"/>
                <w:dstrike w:val="0"/>
                <w:lang w:val="en-US" w:eastAsia="zh-CN"/>
              </w:rPr>
              <w:t>吴婷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strike w:val="0"/>
                <w:dstrike w:val="0"/>
                <w:lang w:val="en-US" w:eastAsia="zh-CN"/>
              </w:rPr>
            </w:pPr>
            <w:r>
              <w:rPr>
                <w:rFonts w:hint="eastAsia" w:ascii="Arial" w:hAnsi="Arial" w:cs="Arial"/>
                <w:strike w:val="0"/>
                <w:dstrike w:val="0"/>
                <w:lang w:val="en-US" w:eastAsia="zh-CN"/>
              </w:rPr>
              <w:t>2016-6-3</w:t>
            </w:r>
          </w:p>
        </w:tc>
        <w:tc>
          <w:tcPr>
            <w:tcW w:w="5220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strike w:val="0"/>
                <w:dstrike w:val="0"/>
                <w:color w:val="0066FF"/>
                <w:lang w:val="en-US" w:eastAsia="zh-CN"/>
              </w:rPr>
            </w:pPr>
            <w:r>
              <w:rPr>
                <w:rFonts w:hint="eastAsia" w:ascii="Arial" w:hAnsi="Arial" w:cs="Arial"/>
                <w:strike w:val="0"/>
                <w:dstrike w:val="0"/>
                <w:color w:val="0066FF"/>
                <w:lang w:val="en-US" w:eastAsia="zh-CN"/>
              </w:rPr>
              <w:t>客服短信号码更新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188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strike w:val="0"/>
                <w:dstrike w:val="0"/>
                <w:lang w:val="en-US" w:eastAsia="zh-CN"/>
              </w:rPr>
            </w:pPr>
            <w:bookmarkStart w:id="12" w:name="OLE_LINK1" w:colFirst="0" w:colLast="3"/>
            <w:r>
              <w:rPr>
                <w:rFonts w:hint="eastAsia" w:ascii="Arial" w:hAnsi="Arial" w:cs="Arial"/>
                <w:strike w:val="0"/>
                <w:dstrike w:val="0"/>
                <w:lang w:val="en-US" w:eastAsia="zh-CN"/>
              </w:rPr>
              <w:t>V1.0.9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strike w:val="0"/>
                <w:dstrike w:val="0"/>
                <w:lang w:val="en-US" w:eastAsia="zh-CN"/>
              </w:rPr>
            </w:pPr>
            <w:r>
              <w:rPr>
                <w:rFonts w:hint="eastAsia" w:ascii="Arial" w:hAnsi="Arial" w:cs="Arial"/>
                <w:strike w:val="0"/>
                <w:dstrike w:val="0"/>
                <w:lang w:val="en-US" w:eastAsia="zh-CN"/>
              </w:rPr>
              <w:t>吴婷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strike w:val="0"/>
                <w:dstrike w:val="0"/>
                <w:lang w:val="en-US" w:eastAsia="zh-CN"/>
              </w:rPr>
            </w:pPr>
            <w:r>
              <w:rPr>
                <w:rFonts w:hint="eastAsia" w:ascii="Arial" w:hAnsi="Arial" w:cs="Arial"/>
                <w:strike w:val="0"/>
                <w:dstrike w:val="0"/>
                <w:lang w:val="en-US" w:eastAsia="zh-CN"/>
              </w:rPr>
              <w:t>2016-6-12</w:t>
            </w:r>
          </w:p>
        </w:tc>
        <w:tc>
          <w:tcPr>
            <w:tcW w:w="5220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strike w:val="0"/>
                <w:dstrike w:val="0"/>
                <w:color w:val="0066FF"/>
                <w:lang w:val="en-US" w:eastAsia="zh-CN"/>
              </w:rPr>
            </w:pPr>
            <w:r>
              <w:rPr>
                <w:rFonts w:hint="eastAsia" w:ascii="Arial" w:hAnsi="Arial" w:cs="Arial"/>
                <w:strike w:val="0"/>
                <w:dstrike w:val="0"/>
                <w:color w:val="0066FF"/>
                <w:lang w:val="en-US" w:eastAsia="zh-CN"/>
              </w:rPr>
              <w:t>核销规则完善</w:t>
            </w:r>
          </w:p>
        </w:tc>
      </w:tr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188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strike w:val="0"/>
                <w:dstrike w:val="0"/>
                <w:lang w:val="en-US" w:eastAsia="zh-CN"/>
              </w:rPr>
            </w:pPr>
            <w:r>
              <w:rPr>
                <w:rFonts w:hint="eastAsia" w:ascii="Arial" w:hAnsi="Arial" w:cs="Arial"/>
                <w:strike w:val="0"/>
                <w:dstrike w:val="0"/>
                <w:lang w:val="en-US" w:eastAsia="zh-CN"/>
              </w:rPr>
              <w:t>V1.1.0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strike w:val="0"/>
                <w:dstrike w:val="0"/>
                <w:lang w:val="en-US" w:eastAsia="zh-CN"/>
              </w:rPr>
            </w:pPr>
            <w:r>
              <w:rPr>
                <w:rFonts w:hint="eastAsia" w:ascii="Arial" w:hAnsi="Arial" w:cs="Arial"/>
                <w:strike w:val="0"/>
                <w:dstrike w:val="0"/>
                <w:lang w:val="en-US" w:eastAsia="zh-CN"/>
              </w:rPr>
              <w:t>吴婷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strike w:val="0"/>
                <w:dstrike w:val="0"/>
                <w:lang w:val="en-US" w:eastAsia="zh-CN"/>
              </w:rPr>
            </w:pPr>
            <w:r>
              <w:rPr>
                <w:rFonts w:hint="eastAsia" w:ascii="Arial" w:hAnsi="Arial" w:cs="Arial"/>
                <w:strike w:val="0"/>
                <w:dstrike w:val="0"/>
                <w:lang w:val="en-US" w:eastAsia="zh-CN"/>
              </w:rPr>
              <w:t>2016-6-15</w:t>
            </w:r>
          </w:p>
        </w:tc>
        <w:tc>
          <w:tcPr>
            <w:tcW w:w="5220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strike w:val="0"/>
                <w:dstrike w:val="0"/>
                <w:color w:val="0066FF"/>
                <w:lang w:val="en-US" w:eastAsia="zh-CN"/>
              </w:rPr>
            </w:pPr>
            <w:r>
              <w:rPr>
                <w:rFonts w:hint="eastAsia" w:ascii="Arial" w:hAnsi="Arial" w:cs="Arial"/>
                <w:strike w:val="0"/>
                <w:dstrike w:val="0"/>
                <w:color w:val="0066FF"/>
                <w:lang w:val="en-US" w:eastAsia="zh-CN"/>
              </w:rPr>
              <w:t>已退款状态隐藏联系人手机号</w:t>
            </w:r>
            <w:bookmarkStart w:id="30" w:name="_GoBack"/>
            <w:bookmarkEnd w:id="30"/>
          </w:p>
        </w:tc>
      </w:tr>
    </w:tbl>
    <w:p>
      <w:pPr>
        <w:rPr>
          <w:rFonts w:ascii="Arial" w:hAnsi="Arial" w:cs="Arial"/>
          <w:b/>
          <w:sz w:val="28"/>
          <w:szCs w:val="28"/>
        </w:rPr>
      </w:pPr>
    </w:p>
    <w:p>
      <w:pPr>
        <w:rPr>
          <w:rFonts w:ascii="Arial" w:hAnsi="Arial" w:cs="Arial"/>
          <w:color w:val="0241BE"/>
          <w:szCs w:val="21"/>
        </w:rPr>
      </w:pPr>
      <w:r>
        <w:rPr>
          <w:rFonts w:hint="eastAsia" w:ascii="Arial" w:hAnsi="Arial" w:cs="Arial"/>
          <w:b/>
          <w:sz w:val="28"/>
          <w:szCs w:val="28"/>
        </w:rPr>
        <w:t>需求提供</w:t>
      </w:r>
      <w:r>
        <w:rPr>
          <w:rFonts w:ascii="Arial" w:hAnsi="Arial" w:cs="Arial"/>
          <w:b/>
          <w:sz w:val="28"/>
          <w:szCs w:val="28"/>
        </w:rPr>
        <w:t>方</w:t>
      </w:r>
      <w:r>
        <w:rPr>
          <w:rFonts w:hint="eastAsia" w:ascii="Arial" w:hAnsi="Arial" w:cs="Arial"/>
          <w:b/>
          <w:sz w:val="28"/>
          <w:szCs w:val="28"/>
        </w:rPr>
        <w:t>确认</w:t>
      </w:r>
      <w:r>
        <w:rPr>
          <w:rFonts w:ascii="Arial" w:hAnsi="Arial" w:cs="Arial"/>
          <w:b/>
          <w:sz w:val="28"/>
          <w:szCs w:val="28"/>
        </w:rPr>
        <w:t>记录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25"/>
        <w:tblW w:w="938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1323"/>
        <w:gridCol w:w="1440"/>
        <w:gridCol w:w="248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305" w:type="dxa"/>
            <w:shd w:val="clear" w:color="auto" w:fill="C0C0C0"/>
            <w:vAlign w:val="center"/>
          </w:tcPr>
          <w:p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确认人</w:t>
            </w:r>
          </w:p>
        </w:tc>
        <w:tc>
          <w:tcPr>
            <w:tcW w:w="1323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确认</w:t>
            </w:r>
            <w:r>
              <w:rPr>
                <w:rFonts w:ascii="Arial" w:hAnsi="Arial" w:cs="Arial"/>
                <w:b/>
                <w:bCs/>
              </w:rPr>
              <w:t>时间</w:t>
            </w:r>
          </w:p>
        </w:tc>
        <w:tc>
          <w:tcPr>
            <w:tcW w:w="1440" w:type="dxa"/>
            <w:shd w:val="clear" w:color="auto" w:fill="C0C0C0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确认</w:t>
            </w:r>
            <w:r>
              <w:rPr>
                <w:rFonts w:ascii="Arial" w:hAnsi="Arial" w:cs="Arial"/>
                <w:b/>
                <w:bCs/>
              </w:rPr>
              <w:t>方式</w:t>
            </w:r>
          </w:p>
        </w:tc>
        <w:tc>
          <w:tcPr>
            <w:tcW w:w="2482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确认内容</w:t>
            </w:r>
          </w:p>
        </w:tc>
        <w:tc>
          <w:tcPr>
            <w:tcW w:w="2835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确认结果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305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23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Arial" w:hAnsi="Arial" w:cs="Arial"/>
          <w:b/>
          <w:sz w:val="28"/>
          <w:szCs w:val="28"/>
        </w:rPr>
      </w:pP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</w:rPr>
        <w:t>开发同事确认</w:t>
      </w:r>
      <w:r>
        <w:rPr>
          <w:rFonts w:ascii="Arial" w:hAnsi="Arial" w:cs="Arial"/>
          <w:b/>
          <w:sz w:val="28"/>
          <w:szCs w:val="28"/>
        </w:rPr>
        <w:t>记录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25"/>
        <w:tblW w:w="938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1323"/>
        <w:gridCol w:w="1440"/>
        <w:gridCol w:w="248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305" w:type="dxa"/>
            <w:shd w:val="clear" w:color="auto" w:fill="C0C0C0"/>
            <w:vAlign w:val="center"/>
          </w:tcPr>
          <w:p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确认人</w:t>
            </w:r>
          </w:p>
        </w:tc>
        <w:tc>
          <w:tcPr>
            <w:tcW w:w="1323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确认</w:t>
            </w:r>
            <w:r>
              <w:rPr>
                <w:rFonts w:ascii="Arial" w:hAnsi="Arial" w:cs="Arial"/>
                <w:b/>
                <w:bCs/>
              </w:rPr>
              <w:t>时间</w:t>
            </w:r>
          </w:p>
        </w:tc>
        <w:tc>
          <w:tcPr>
            <w:tcW w:w="1440" w:type="dxa"/>
            <w:shd w:val="clear" w:color="auto" w:fill="C0C0C0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确认</w:t>
            </w:r>
            <w:r>
              <w:rPr>
                <w:rFonts w:ascii="Arial" w:hAnsi="Arial" w:cs="Arial"/>
                <w:b/>
                <w:bCs/>
              </w:rPr>
              <w:t>方式</w:t>
            </w:r>
          </w:p>
        </w:tc>
        <w:tc>
          <w:tcPr>
            <w:tcW w:w="2482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确认内容</w:t>
            </w:r>
          </w:p>
        </w:tc>
        <w:tc>
          <w:tcPr>
            <w:tcW w:w="2835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确认结果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305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23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color w:val="000000" w:themeColor="text1"/>
                <w:sz w:val="13"/>
                <w:szCs w:val="13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3"/>
                <w:szCs w:val="13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2015-5-19</w:t>
            </w:r>
          </w:p>
        </w:tc>
        <w:tc>
          <w:tcPr>
            <w:tcW w:w="1440" w:type="dxa"/>
          </w:tcPr>
          <w:p>
            <w:pPr>
              <w:spacing w:line="720" w:lineRule="auto"/>
              <w:jc w:val="center"/>
              <w:rPr>
                <w:rFonts w:ascii="Arial" w:hAnsi="Arial" w:cs="Arial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pStyle w:val="17"/>
        <w:tabs>
          <w:tab w:val="right" w:leader="dot" w:pos="8306"/>
        </w:tabs>
      </w:pPr>
    </w:p>
    <w:p>
      <w:pPr>
        <w:pStyle w:val="17"/>
        <w:tabs>
          <w:tab w:val="right" w:leader="dot" w:pos="8306"/>
        </w:tabs>
      </w:pPr>
    </w:p>
    <w:p>
      <w:pPr>
        <w:pStyle w:val="17"/>
        <w:tabs>
          <w:tab w:val="right" w:leader="dot" w:pos="8306"/>
        </w:tabs>
      </w:pPr>
    </w:p>
    <w:p>
      <w:pPr>
        <w:pStyle w:val="17"/>
        <w:tabs>
          <w:tab w:val="right" w:leader="dot" w:pos="8306"/>
        </w:tabs>
      </w:pPr>
    </w:p>
    <w:p>
      <w:pPr>
        <w:pStyle w:val="17"/>
        <w:tabs>
          <w:tab w:val="right" w:leader="dot" w:pos="8306"/>
        </w:tabs>
      </w:pPr>
    </w:p>
    <w:p>
      <w:pPr>
        <w:pStyle w:val="17"/>
        <w:tabs>
          <w:tab w:val="right" w:leader="dot" w:pos="8306"/>
        </w:tabs>
        <w:jc w:val="both"/>
      </w:pPr>
    </w:p>
    <w:p>
      <w:pPr>
        <w:pStyle w:val="17"/>
        <w:tabs>
          <w:tab w:val="right" w:leader="dot" w:pos="8306"/>
        </w:tabs>
        <w:jc w:val="center"/>
      </w:pPr>
      <w:r>
        <w:rPr>
          <w:rFonts w:hint="eastAsia"/>
        </w:rPr>
        <w:t>目录</w:t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_Toc3158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一</w:t>
      </w:r>
      <w:r>
        <w:rPr>
          <w:rFonts w:hint="eastAsia" w:ascii="Times New Roman" w:hAnsi="Times New Roman" w:eastAsia="宋体" w:cs="Times New Roman"/>
          <w:kern w:val="44"/>
          <w:lang w:val="en-US" w:eastAsia="zh-CN" w:bidi="ar-SA"/>
        </w:rPr>
        <w:t xml:space="preserve">、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_Toc3158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_Toc15713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（</w:t>
      </w:r>
      <w:r>
        <w:rPr>
          <w:rFonts w:hint="eastAsia" w:ascii="Arial" w:hAnsi="Arial" w:eastAsia="黑体" w:cs="Times New Roman"/>
          <w:kern w:val="2"/>
          <w:lang w:val="en-US" w:eastAsia="zh-CN" w:bidi="ar-SA"/>
        </w:rPr>
        <w:t xml:space="preserve">一） </w:t>
      </w:r>
      <w:r>
        <w:rPr>
          <w:rFonts w:hint="eastAsia" w:ascii="Times New Roman" w:hAnsi="Times New Roman" w:eastAsia="宋体" w:cs="Times New Roman"/>
          <w:kern w:val="2"/>
          <w:highlight w:val="none"/>
          <w:lang w:val="en-US" w:eastAsia="zh-CN" w:bidi="ar-SA"/>
        </w:rPr>
        <w:t>目的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_Toc15713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color w:val="auto"/>
          <w:kern w:val="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_Toc22285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（</w:t>
      </w:r>
      <w:r>
        <w:rPr>
          <w:rFonts w:hint="eastAsia" w:ascii="Arial" w:hAnsi="Arial" w:eastAsia="黑体" w:cs="Times New Roman"/>
          <w:kern w:val="2"/>
          <w:lang w:val="en-US" w:eastAsia="zh-CN" w:bidi="ar-SA"/>
        </w:rPr>
        <w:t xml:space="preserve">二）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范围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_Toc22285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_Toc20622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二</w:t>
      </w:r>
      <w:r>
        <w:rPr>
          <w:rFonts w:hint="eastAsia" w:ascii="Times New Roman" w:hAnsi="Times New Roman" w:eastAsia="宋体" w:cs="Times New Roman"/>
          <w:kern w:val="44"/>
          <w:lang w:val="en-US" w:eastAsia="zh-CN" w:bidi="ar-SA"/>
        </w:rPr>
        <w:t xml:space="preserve">、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用户角色描述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_Toc20622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_Toc27054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三</w:t>
      </w:r>
      <w:r>
        <w:rPr>
          <w:rFonts w:hint="eastAsia" w:ascii="Times New Roman" w:hAnsi="Times New Roman" w:eastAsia="宋体" w:cs="Times New Roman"/>
          <w:kern w:val="44"/>
          <w:lang w:val="en-US" w:eastAsia="zh-CN" w:bidi="ar-SA"/>
        </w:rPr>
        <w:t xml:space="preserve">、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产品概述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_Toc27054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_Toc16856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（</w:t>
      </w:r>
      <w:r>
        <w:rPr>
          <w:rFonts w:hint="eastAsia" w:ascii="Arial" w:hAnsi="Arial" w:eastAsia="黑体" w:cs="Times New Roman"/>
          <w:kern w:val="2"/>
          <w:lang w:val="en-US" w:eastAsia="zh-CN" w:bidi="ar-SA"/>
        </w:rPr>
        <w:t xml:space="preserve">一） 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目标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_Toc16856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_Toc29038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（</w:t>
      </w:r>
      <w:r>
        <w:rPr>
          <w:rFonts w:hint="eastAsia" w:ascii="Arial" w:hAnsi="Arial" w:eastAsia="黑体" w:cs="Times New Roman"/>
          <w:kern w:val="2"/>
          <w:lang w:val="en-US" w:eastAsia="zh-CN" w:bidi="ar-SA"/>
        </w:rPr>
        <w:t xml:space="preserve">二）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总体流程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_Toc29038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_Toc4699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（</w:t>
      </w:r>
      <w:r>
        <w:rPr>
          <w:rFonts w:hint="eastAsia" w:ascii="Arial" w:hAnsi="Arial" w:eastAsia="黑体" w:cs="Times New Roman"/>
          <w:kern w:val="2"/>
          <w:lang w:val="en-US" w:eastAsia="zh-CN" w:bidi="ar-SA"/>
        </w:rPr>
        <w:t xml:space="preserve">三）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功能摘要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_Toc4699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_Toc22709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四</w:t>
      </w:r>
      <w:r>
        <w:rPr>
          <w:rFonts w:hint="eastAsia" w:ascii="Times New Roman" w:hAnsi="Times New Roman" w:eastAsia="宋体" w:cs="Times New Roman"/>
          <w:kern w:val="44"/>
          <w:lang w:val="en-US" w:eastAsia="zh-CN" w:bidi="ar-SA"/>
        </w:rPr>
        <w:t xml:space="preserve">、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产品特性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_Toc22709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_Toc8632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（</w:t>
      </w:r>
      <w:r>
        <w:rPr>
          <w:rFonts w:hint="eastAsia" w:ascii="Arial" w:hAnsi="Arial" w:eastAsia="黑体" w:cs="Times New Roman"/>
          <w:kern w:val="2"/>
          <w:lang w:val="en-US" w:eastAsia="zh-CN" w:bidi="ar-SA"/>
        </w:rPr>
        <w:t xml:space="preserve">一）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订单中心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_Toc8632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_Toc27688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eastAsia" w:ascii="Times New Roman" w:hAnsi="Times New Roman" w:eastAsia="黑体" w:cs="Times New Roman"/>
          <w:kern w:val="2"/>
          <w:lang w:val="en-US" w:eastAsia="zh-CN" w:bidi="ar-SA"/>
        </w:rPr>
        <w:t xml:space="preserve">．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订单中心概述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_Toc27688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黑体" w:cs="Times New Roman"/>
          <w:kern w:val="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_Toc28512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eastAsia" w:ascii="Times New Roman" w:hAnsi="Times New Roman" w:eastAsia="黑体" w:cs="Times New Roman"/>
          <w:kern w:val="2"/>
          <w:lang w:val="en-US" w:eastAsia="zh-CN" w:bidi="ar-SA"/>
        </w:rPr>
        <w:t xml:space="preserve">． </w:t>
      </w:r>
      <w:r>
        <w:rPr>
          <w:rFonts w:hint="eastAsia" w:ascii="Times New Roman" w:hAnsi="Times New Roman" w:eastAsia="宋体" w:cs="Times New Roman"/>
          <w:kern w:val="2"/>
          <w:highlight w:val="none"/>
          <w:lang w:val="en-US" w:eastAsia="zh-CN" w:bidi="ar-SA"/>
        </w:rPr>
        <w:t>包含功能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_Toc28512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黑体" w:cs="Times New Roman"/>
          <w:color w:val="auto"/>
          <w:kern w:val="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_Toc1360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eastAsia" w:ascii="Times New Roman" w:hAnsi="Times New Roman" w:eastAsia="黑体" w:cs="Times New Roman"/>
          <w:kern w:val="2"/>
          <w:lang w:val="en-US" w:eastAsia="zh-CN" w:bidi="ar-SA"/>
        </w:rPr>
        <w:t xml:space="preserve">．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订单状态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_Toc1360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黑体" w:cs="Times New Roman"/>
          <w:kern w:val="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_Toc20264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hint="eastAsia" w:ascii="Times New Roman" w:hAnsi="Times New Roman" w:eastAsia="黑体" w:cs="Times New Roman"/>
          <w:kern w:val="2"/>
          <w:lang w:val="en-US" w:eastAsia="zh-CN" w:bidi="ar-SA"/>
        </w:rPr>
        <w:t xml:space="preserve">． </w:t>
      </w:r>
      <w:r>
        <w:rPr>
          <w:rFonts w:hint="eastAsia" w:ascii="Times New Roman" w:hAnsi="Times New Roman" w:eastAsia="宋体" w:cs="Times New Roman"/>
          <w:kern w:val="2"/>
          <w:highlight w:val="none"/>
          <w:lang w:val="en-US" w:eastAsia="zh-CN" w:bidi="ar-SA"/>
        </w:rPr>
        <w:t>商品状态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_Toc20264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黑体" w:cs="Times New Roman"/>
          <w:color w:val="auto"/>
          <w:kern w:val="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_Toc20310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． 订单状态操作说明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_Toc20310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_Toc29591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hint="eastAsia" w:ascii="Times New Roman" w:hAnsi="Times New Roman" w:eastAsia="黑体" w:cs="Times New Roman"/>
          <w:kern w:val="2"/>
          <w:lang w:val="en-US" w:eastAsia="zh-CN" w:bidi="ar-SA"/>
        </w:rPr>
        <w:t xml:space="preserve">．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订单流程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_Toc29591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黑体" w:cs="Times New Roman"/>
          <w:kern w:val="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_Toc7841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hint="eastAsia" w:ascii="Times New Roman" w:hAnsi="Times New Roman" w:eastAsia="黑体" w:cs="Times New Roman"/>
          <w:kern w:val="2"/>
          <w:lang w:val="en-US" w:eastAsia="zh-CN" w:bidi="ar-SA"/>
        </w:rPr>
        <w:t xml:space="preserve">．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特性说明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_Toc7841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黑体" w:cs="Times New Roman"/>
          <w:kern w:val="2"/>
          <w:lang w:val="en-US" w:eastAsia="zh-CN" w:bidi="ar-SA"/>
        </w:rPr>
        <w:fldChar w:fldCharType="end"/>
      </w:r>
    </w:p>
    <w:p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ind w:left="210" w:right="210"/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>
      <w:pPr>
        <w:pStyle w:val="2"/>
        <w:ind w:left="210" w:right="210"/>
      </w:pPr>
      <w:bookmarkStart w:id="13" w:name="_Toc3158"/>
      <w:r>
        <w:rPr>
          <w:rFonts w:hint="eastAsia"/>
        </w:rPr>
        <w:t>简介</w:t>
      </w:r>
      <w:bookmarkEnd w:id="13"/>
    </w:p>
    <w:p>
      <w:pPr>
        <w:pStyle w:val="3"/>
        <w:rPr>
          <w:color w:val="auto"/>
          <w:highlight w:val="none"/>
        </w:rPr>
      </w:pPr>
      <w:bookmarkStart w:id="14" w:name="_Toc15713"/>
      <w:r>
        <w:rPr>
          <w:rFonts w:hint="eastAsia"/>
          <w:color w:val="auto"/>
          <w:highlight w:val="none"/>
        </w:rPr>
        <w:t>目的</w:t>
      </w:r>
      <w:bookmarkEnd w:id="14"/>
    </w:p>
    <w:p>
      <w:pPr>
        <w:pStyle w:val="3"/>
      </w:pPr>
      <w:bookmarkStart w:id="15" w:name="_Toc22285"/>
      <w:r>
        <w:rPr>
          <w:rFonts w:hint="eastAsia"/>
        </w:rPr>
        <w:t>范围</w:t>
      </w:r>
      <w:bookmarkEnd w:id="15"/>
    </w:p>
    <w:p>
      <w:pPr>
        <w:pStyle w:val="2"/>
        <w:ind w:left="210" w:right="210"/>
      </w:pPr>
      <w:bookmarkStart w:id="16" w:name="_Toc20622"/>
      <w:r>
        <w:rPr>
          <w:rFonts w:hint="eastAsia"/>
        </w:rPr>
        <w:t>用户角色描述</w:t>
      </w:r>
      <w:bookmarkEnd w:id="16"/>
    </w:p>
    <w:tbl>
      <w:tblPr>
        <w:tblStyle w:val="25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7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用户角色</w:t>
            </w:r>
          </w:p>
        </w:tc>
        <w:tc>
          <w:tcPr>
            <w:tcW w:w="756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用户描述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2088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  <w:color w:val="0000FF"/>
                <w:sz w:val="20"/>
              </w:rPr>
            </w:pPr>
            <w:r>
              <w:rPr>
                <w:rFonts w:hint="eastAsia" w:ascii="Arial" w:hAnsi="Arial" w:cs="Arial"/>
                <w:i/>
                <w:color w:val="0000FF"/>
                <w:sz w:val="20"/>
                <w:lang w:val="en-US" w:eastAsia="zh-CN"/>
              </w:rPr>
              <w:t>供应商，</w:t>
            </w:r>
            <w:r>
              <w:rPr>
                <w:rFonts w:hint="eastAsia" w:ascii="Arial" w:hAnsi="Arial" w:cs="Arial"/>
                <w:i/>
                <w:color w:val="0000FF"/>
                <w:sz w:val="20"/>
              </w:rPr>
              <w:t>运营专员</w:t>
            </w:r>
          </w:p>
        </w:tc>
        <w:tc>
          <w:tcPr>
            <w:tcW w:w="7560" w:type="dxa"/>
            <w:vAlign w:val="center"/>
          </w:tcPr>
          <w:p>
            <w:pPr>
              <w:jc w:val="center"/>
              <w:rPr>
                <w:rFonts w:ascii="Arial" w:hAnsi="Arial" w:cs="Arial"/>
                <w:i/>
                <w:color w:val="0000FF"/>
                <w:sz w:val="20"/>
              </w:rPr>
            </w:pPr>
            <w:r>
              <w:rPr>
                <w:rFonts w:hint="eastAsia" w:ascii="Arial" w:hAnsi="Arial" w:cs="Arial"/>
                <w:i/>
                <w:color w:val="0000FF"/>
                <w:sz w:val="20"/>
              </w:rPr>
              <w:t>具备</w:t>
            </w:r>
            <w:r>
              <w:rPr>
                <w:rFonts w:hint="eastAsia" w:ascii="Arial" w:hAnsi="Arial" w:cs="Arial"/>
                <w:i/>
                <w:color w:val="0000FF"/>
                <w:sz w:val="20"/>
                <w:lang w:val="en-US" w:eastAsia="zh-CN"/>
              </w:rPr>
              <w:t>产品中心、订单中心、财务中心、企业</w:t>
            </w:r>
            <w:r>
              <w:rPr>
                <w:rFonts w:hint="eastAsia" w:ascii="Arial" w:hAnsi="Arial" w:cs="Arial"/>
                <w:i/>
                <w:color w:val="0000FF"/>
                <w:sz w:val="20"/>
              </w:rPr>
              <w:t>的管理权限。</w:t>
            </w:r>
          </w:p>
        </w:tc>
      </w:tr>
    </w:tbl>
    <w:p/>
    <w:p>
      <w:pPr>
        <w:pStyle w:val="2"/>
        <w:ind w:left="210" w:right="210"/>
      </w:pPr>
      <w:bookmarkStart w:id="17" w:name="_Toc27054"/>
      <w:r>
        <w:rPr>
          <w:rFonts w:hint="eastAsia"/>
        </w:rPr>
        <w:t>产品概述</w:t>
      </w:r>
      <w:bookmarkEnd w:id="17"/>
      <w:r>
        <w:rPr>
          <w:rFonts w:hint="eastAsia"/>
        </w:rPr>
        <w:t xml:space="preserve">   </w:t>
      </w:r>
    </w:p>
    <w:p>
      <w:pPr>
        <w:pStyle w:val="3"/>
      </w:pPr>
      <w:bookmarkStart w:id="18" w:name="_Toc16856"/>
      <w:r>
        <w:t>目标</w:t>
      </w:r>
      <w:bookmarkEnd w:id="18"/>
    </w:p>
    <w:p>
      <w:pPr>
        <w:pStyle w:val="3"/>
        <w:rPr>
          <w:rFonts w:hint="eastAsia"/>
        </w:rPr>
      </w:pPr>
      <w:bookmarkStart w:id="19" w:name="_Toc29038"/>
      <w:r>
        <w:rPr>
          <w:rFonts w:hint="eastAsia"/>
        </w:rPr>
        <w:t>总体流程</w:t>
      </w:r>
      <w:bookmarkEnd w:id="19"/>
    </w:p>
    <w:p>
      <w:pPr>
        <w:pStyle w:val="3"/>
      </w:pPr>
      <w:bookmarkStart w:id="20" w:name="_Toc4699"/>
      <w:r>
        <w:rPr>
          <w:rFonts w:hint="eastAsia"/>
        </w:rPr>
        <w:t>功能摘要</w:t>
      </w:r>
      <w:bookmarkEnd w:id="20"/>
    </w:p>
    <w:p>
      <w:pPr>
        <w:pStyle w:val="2"/>
        <w:ind w:left="210" w:right="210"/>
      </w:pPr>
      <w:bookmarkStart w:id="21" w:name="_Toc22709"/>
      <w:r>
        <w:rPr>
          <w:rFonts w:hint="eastAsia"/>
        </w:rPr>
        <w:t>产品特性</w:t>
      </w:r>
      <w:bookmarkEnd w:id="21"/>
    </w:p>
    <w:p>
      <w:pPr>
        <w:pStyle w:val="3"/>
        <w:jc w:val="left"/>
      </w:pPr>
      <w:bookmarkStart w:id="22" w:name="_Toc8632"/>
      <w:r>
        <w:rPr>
          <w:rFonts w:hint="eastAsia"/>
          <w:lang w:val="en-US" w:eastAsia="zh-CN"/>
        </w:rPr>
        <w:t>订单中心</w:t>
      </w:r>
      <w:bookmarkEnd w:id="22"/>
    </w:p>
    <w:p>
      <w:pPr>
        <w:pStyle w:val="4"/>
      </w:pPr>
      <w:bookmarkStart w:id="23" w:name="_Toc27688"/>
      <w:r>
        <w:rPr>
          <w:rFonts w:hint="eastAsia"/>
          <w:lang w:val="en-US" w:eastAsia="zh-CN"/>
        </w:rPr>
        <w:t>订单中心</w:t>
      </w:r>
      <w:r>
        <w:rPr>
          <w:rFonts w:hint="eastAsia"/>
        </w:rPr>
        <w:t>概述</w:t>
      </w:r>
      <w:bookmarkEnd w:id="23"/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lang w:val="en-US" w:eastAsia="zh-CN"/>
        </w:rPr>
        <w:t>订单中心，包括订单列表和订单详情等页面，供应商可以查看订单、筛选订单、处理订单。</w:t>
      </w:r>
      <w:r>
        <w:rPr>
          <w:rFonts w:hint="eastAsia"/>
          <w:color w:val="FF0000"/>
          <w:lang w:val="en-US" w:eastAsia="zh-CN"/>
        </w:rPr>
        <w:t>订单整个流程包括订单状态和商品状态，订单状态为整个订单的显示状态，商品状态为该订单中单个商品的显示状态。</w:t>
      </w:r>
    </w:p>
    <w:p>
      <w:pPr>
        <w:pStyle w:val="4"/>
        <w:rPr>
          <w:color w:val="auto"/>
          <w:highlight w:val="none"/>
        </w:rPr>
      </w:pPr>
      <w:bookmarkStart w:id="24" w:name="_Toc28512"/>
      <w:r>
        <w:rPr>
          <w:rFonts w:hint="eastAsia"/>
          <w:color w:val="auto"/>
          <w:highlight w:val="none"/>
        </w:rPr>
        <w:t>包含功能</w:t>
      </w:r>
      <w:bookmarkEnd w:id="24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在【订单管理界面】，可以选择不同的条件进行筛选和搜索，点击“搜索”开始执行订单搜索。搜索结果的显示和排序规则同订单列表。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在【订单列表】，运营人员可以对查看订单列表基本展示信息、对订单进行相应操作。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在【订单列表】点击“查看详情”，运营人员可查看某订单的详细信息并进行相关操作。</w:t>
      </w:r>
    </w:p>
    <w:p>
      <w:pPr>
        <w:pStyle w:val="4"/>
      </w:pPr>
      <w:bookmarkStart w:id="25" w:name="_Toc1360"/>
      <w:r>
        <w:rPr>
          <w:rFonts w:hint="eastAsia"/>
          <w:lang w:val="en-US" w:eastAsia="zh-CN"/>
        </w:rPr>
        <w:t>订单</w:t>
      </w:r>
      <w:r>
        <w:rPr>
          <w:rFonts w:hint="eastAsia"/>
        </w:rPr>
        <w:t>状态</w:t>
      </w:r>
      <w:bookmarkEnd w:id="25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待确认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当分销端生成了一个新订单，若需要“二次确认”，则为“待确认”状态，需要供应端（支撑平台）进行审核确认，若同意则订单进入“待消费”；若拒绝则表示关闭整个订单，进入自动退款流程（确认或者拒绝都会向联系人发送一条通知短信）。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如果是导游产品，供应端进行审核确认的方式有两种：手机短信，PC端（通用供应端、支撑平台）。其他产品暂时只能在PC端处理订单。</w:t>
      </w:r>
    </w:p>
    <w:p>
      <w:pPr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待确认状态下，订单列表及详情页不显示联系人电话。</w:t>
      </w:r>
    </w:p>
    <w:p>
      <w:pPr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若此产品不需要“二次确认”，则直接进入“待消费”。</w:t>
      </w:r>
    </w:p>
    <w:p>
      <w:pPr>
        <w:rPr>
          <w:rFonts w:hint="eastAsia"/>
          <w:color w:val="FF0000"/>
          <w:sz w:val="15"/>
          <w:szCs w:val="15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待消费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表示订单处于待核销状态，若订单中商品可退款（固定时间可退），则允许分销端发起退款。若订单不可退款，则不允许分销端发起退款。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已成交</w:t>
      </w:r>
    </w:p>
    <w:p>
      <w:pPr>
        <w:rPr>
          <w:rFonts w:hint="eastAsia"/>
          <w:strike/>
          <w:dstrike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表示订单已完成，完成有2种方式：1、系统自动判定，到达入住（出游）日期24:00，自动变为“已成交”；</w:t>
      </w:r>
      <w:r>
        <w:rPr>
          <w:rFonts w:hint="eastAsia"/>
          <w:strike w:val="0"/>
          <w:dstrike w:val="0"/>
          <w:lang w:val="en-US" w:eastAsia="zh-CN"/>
        </w:rPr>
        <w:t>2、供应端手动触发</w:t>
      </w:r>
      <w:r>
        <w:rPr>
          <w:rFonts w:hint="eastAsia"/>
          <w:strike w:val="0"/>
          <w:dstrike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特产类：供应端点击发货后，变为“已成交”）</w:t>
      </w:r>
      <w:r>
        <w:rPr>
          <w:rFonts w:hint="eastAsia"/>
          <w:strike w:val="0"/>
          <w:dstrike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系统自动：</w:t>
      </w:r>
    </w:p>
    <w:p>
      <w:pPr>
        <w:numPr>
          <w:ilvl w:val="0"/>
          <w:numId w:val="2"/>
        </w:numPr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适用于除特产外的其他产品：到达入住（出游）日期24:00，自动变为“已成交”；</w:t>
      </w:r>
    </w:p>
    <w:p>
      <w:pPr>
        <w:pStyle w:val="5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待退款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待退款表示退款尚未到账（下单人账户），待退款可能有两种原因：1、供应端拒绝确认订单（二次确认），2、分销端用户申请退款（整个订单）。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已退款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已退款表示该订单已退款。已退款可能有两种原因：1、供应端拒绝确认订单（二次确认），2、分销端用户申请退款（整个订单）。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已退款状态下，订单列表及详情页不显示联系人电话。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eastAsia="宋体"/>
          <w:lang w:val="en-US" w:eastAsia="zh-CN"/>
        </w:rPr>
      </w:pPr>
      <w:bookmarkStart w:id="26" w:name="_Toc20264"/>
      <w:r>
        <w:rPr>
          <w:rFonts w:hint="eastAsia"/>
          <w:color w:val="auto"/>
          <w:highlight w:val="none"/>
          <w:lang w:val="en-US" w:eastAsia="zh-CN"/>
        </w:rPr>
        <w:t>商品状态</w:t>
      </w:r>
      <w:bookmarkEnd w:id="26"/>
    </w:p>
    <w:p>
      <w:pPr>
        <w:pStyle w:val="5"/>
      </w:pPr>
      <w:r>
        <w:rPr>
          <w:rFonts w:hint="eastAsia"/>
          <w:lang w:val="en-US" w:eastAsia="zh-CN"/>
        </w:rPr>
        <w:t>待确认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此状态表示商品所属订单处于“待确认”状态，那么该订单下的所有商品状态都为“待确认”，除非该商品发生退款操作。</w:t>
      </w:r>
    </w:p>
    <w:p>
      <w:pPr>
        <w:rPr>
          <w:sz w:val="15"/>
          <w:szCs w:val="15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待确认状态下，订单列表及详情页不显示联系人电话及身份证。</w:t>
      </w:r>
    </w:p>
    <w:p>
      <w:pPr>
        <w:pStyle w:val="5"/>
      </w:pPr>
      <w:r>
        <w:rPr>
          <w:rFonts w:hint="eastAsia"/>
          <w:lang w:val="en-US" w:eastAsia="zh-CN"/>
        </w:rPr>
        <w:t>可消费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当商品所属订单被“确认”，商品状态变为“可消费”（待核销），若订单中商品可退款，则允许供应端发起退款。若订单不可退款，则不允许供应端发起退款。</w:t>
      </w:r>
    </w:p>
    <w:p>
      <w:pPr>
        <w:pStyle w:val="5"/>
      </w:pPr>
      <w:r>
        <w:rPr>
          <w:rFonts w:hint="eastAsia"/>
          <w:lang w:val="en-US" w:eastAsia="zh-CN"/>
        </w:rPr>
        <w:t>已消费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lang w:val="en-US" w:eastAsia="zh-CN"/>
        </w:rPr>
        <w:t>表示该商品已消费或者该订单已完成，完成有2种方式：1、系统自动判定，到达入住（出游）日期24:00，自动变为“已成交”；2、供应端手动触发（特产类：供应端点击发货后，变为“已成交”）。</w:t>
      </w:r>
    </w:p>
    <w:p>
      <w:pPr>
        <w:pStyle w:val="5"/>
        <w:rPr>
          <w:strike/>
          <w:dstrike w:val="0"/>
        </w:rPr>
      </w:pPr>
      <w:r>
        <w:rPr>
          <w:rFonts w:hint="eastAsia"/>
          <w:strike/>
          <w:dstrike w:val="0"/>
          <w:lang w:val="en-US" w:eastAsia="zh-CN"/>
        </w:rPr>
        <w:t>待退款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  <w:lang w:val="en-US" w:eastAsia="zh-CN"/>
        </w:rPr>
        <w:t>待退款表示退款尚未到账（下单人账户），待退款可能有两种原因：1、供应端拒绝整个订单，整个订单发生退款；2、分销端用户申请整个订单退款；3、分销端用户申请单个商品退款。</w:t>
      </w:r>
    </w:p>
    <w:p>
      <w:pPr>
        <w:pStyle w:val="5"/>
      </w:pPr>
      <w:r>
        <w:rPr>
          <w:rFonts w:hint="eastAsia"/>
          <w:lang w:val="en-US" w:eastAsia="zh-CN"/>
        </w:rPr>
        <w:t>已退款</w:t>
      </w:r>
    </w:p>
    <w:p>
      <w:r>
        <w:rPr>
          <w:rFonts w:hint="eastAsia"/>
          <w:lang w:val="en-US" w:eastAsia="zh-CN"/>
        </w:rPr>
        <w:t>已退款表示该商品已退款。已退款可能有两种原因：1、供应端拒绝整个订单，整个订单发生退款；2、分销端用户申请整个订单退款；3、分销端用户申请单个商品退款。</w:t>
      </w:r>
    </w:p>
    <w:p/>
    <w:p>
      <w:pPr>
        <w:pStyle w:val="4"/>
        <w:rPr>
          <w:rFonts w:hint="eastAsia"/>
          <w:lang w:eastAsia="zh-CN"/>
        </w:rPr>
      </w:pPr>
      <w:bookmarkStart w:id="27" w:name="_Toc20310"/>
      <w:r>
        <w:rPr>
          <w:rFonts w:hint="eastAsia"/>
          <w:lang w:val="en-US" w:eastAsia="zh-CN"/>
        </w:rPr>
        <w:t>订单核销规则</w:t>
      </w:r>
    </w:p>
    <w:tbl>
      <w:tblPr>
        <w:tblStyle w:val="25"/>
        <w:tblW w:w="9565" w:type="dxa"/>
        <w:jc w:val="center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2"/>
        <w:gridCol w:w="3256"/>
        <w:gridCol w:w="469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95959" w:themeFill="text1" w:themeFillTint="A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产品类型</w:t>
            </w:r>
          </w:p>
        </w:tc>
        <w:tc>
          <w:tcPr>
            <w:tcW w:w="32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95959" w:themeFill="text1" w:themeFillTint="A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待消费-已成交条件</w:t>
            </w:r>
          </w:p>
        </w:tc>
        <w:tc>
          <w:tcPr>
            <w:tcW w:w="46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95959" w:themeFill="text1" w:themeFillTint="A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已成交-已核销条件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6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线路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到达入住（出游）日期24:00</w:t>
            </w:r>
          </w:p>
        </w:tc>
        <w:tc>
          <w:tcPr>
            <w:tcW w:w="46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到达入住（出游）日期24:00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6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住宿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到达入住（出游）日期24:00</w:t>
            </w:r>
          </w:p>
        </w:tc>
        <w:tc>
          <w:tcPr>
            <w:tcW w:w="46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自动触发（入住日期之后的七个自然日 24:00）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6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特产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供应商发货后，手动触发</w:t>
            </w:r>
          </w:p>
        </w:tc>
        <w:tc>
          <w:tcPr>
            <w:tcW w:w="46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支撑平台手动操作触发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6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班车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到达入住（出游）日期24:00</w:t>
            </w:r>
          </w:p>
        </w:tc>
        <w:tc>
          <w:tcPr>
            <w:tcW w:w="46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到达入住（出游）日期24:00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6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包车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到达入住（出游）日期24:00</w:t>
            </w:r>
          </w:p>
        </w:tc>
        <w:tc>
          <w:tcPr>
            <w:tcW w:w="46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到达入住（出游）日期24:00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6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特色餐饮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到达入住（出游）日期24:00</w:t>
            </w:r>
          </w:p>
        </w:tc>
        <w:tc>
          <w:tcPr>
            <w:tcW w:w="46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到达入住（出游）日期24:00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6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导游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到达入住（出游）日期24:00</w:t>
            </w:r>
          </w:p>
        </w:tc>
        <w:tc>
          <w:tcPr>
            <w:tcW w:w="46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到达入住（出游）日期24:00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6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旅拍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到达入住（出游）日期24:00</w:t>
            </w:r>
          </w:p>
        </w:tc>
        <w:tc>
          <w:tcPr>
            <w:tcW w:w="46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到达入住（出游）日期24:00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 w:eastAsia="宋体"/>
          <w:lang w:val="en-US" w:eastAsia="zh-CN"/>
        </w:rPr>
        <w:t>订单状态操作说明</w:t>
      </w:r>
      <w:bookmarkEnd w:id="27"/>
    </w:p>
    <w:tbl>
      <w:tblPr>
        <w:tblStyle w:val="25"/>
        <w:tblW w:w="84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7"/>
        <w:gridCol w:w="2202"/>
        <w:gridCol w:w="2312"/>
        <w:gridCol w:w="23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9595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订单状态</w:t>
            </w:r>
          </w:p>
        </w:tc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9595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其他通用类型可操作功能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9595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特产可操作功能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9595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隐藏信息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待确认</w:t>
            </w:r>
          </w:p>
        </w:tc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查看详情，确认/拒绝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查看详情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，确认/拒绝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联系人手机号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待</w:t>
            </w:r>
            <w:r>
              <w:rPr>
                <w:rStyle w:val="32"/>
                <w:lang w:val="en-US" w:eastAsia="zh-CN" w:bidi="ar"/>
              </w:rPr>
              <w:t>消费</w:t>
            </w:r>
          </w:p>
        </w:tc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查看详情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，</w:t>
            </w:r>
            <w:r>
              <w:rPr>
                <w:rFonts w:hint="eastAsia" w:ascii="宋体" w:hAnsi="宋体" w:cs="宋体"/>
                <w:i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手动核销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查看详情，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发货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已成交</w:t>
            </w:r>
          </w:p>
        </w:tc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查看详情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查看详情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，查看物流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strike/>
                <w:dstrike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待退款</w:t>
            </w:r>
          </w:p>
        </w:tc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strike/>
                <w:dstrike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查看详情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strike/>
                <w:dstrike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查看详情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已退款</w:t>
            </w:r>
          </w:p>
        </w:tc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查看详情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查看详情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联系人手机号</w:t>
            </w:r>
          </w:p>
        </w:tc>
      </w:tr>
    </w:tbl>
    <w:p>
      <w:pPr>
        <w:pStyle w:val="4"/>
      </w:pPr>
      <w:bookmarkStart w:id="28" w:name="_Toc29591"/>
      <w:r>
        <w:rPr>
          <w:rFonts w:hint="eastAsia"/>
          <w:lang w:val="en-US" w:eastAsia="zh-CN"/>
        </w:rPr>
        <w:t>订单流程</w:t>
      </w:r>
      <w:bookmarkEnd w:id="28"/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5" o:spt="75" type="#_x0000_t75" style="height:630.75pt;width:314.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numPr>
          <w:ilvl w:val="0"/>
          <w:numId w:val="0"/>
        </w:numPr>
        <w:spacing w:beforeLines="0" w:afterLines="0" w:line="288" w:lineRule="auto"/>
        <w:jc w:val="left"/>
        <w:rPr>
          <w:rFonts w:hint="eastAsia" w:ascii="黑体" w:hAnsi="黑体" w:eastAsia="黑体"/>
          <w:color w:val="FF0000"/>
          <w:sz w:val="18"/>
          <w:szCs w:val="18"/>
          <w:lang w:val="en-US" w:eastAsia="zh-CN"/>
        </w:rPr>
      </w:pPr>
      <w:r>
        <w:rPr>
          <w:rFonts w:hint="eastAsia" w:ascii="黑体" w:hAnsi="黑体" w:eastAsia="黑体"/>
          <w:color w:val="FF0000"/>
          <w:sz w:val="18"/>
          <w:szCs w:val="18"/>
          <w:lang w:val="en-US" w:eastAsia="zh-CN"/>
        </w:rPr>
        <w:t>注意：</w:t>
      </w:r>
    </w:p>
    <w:p>
      <w:pPr>
        <w:numPr>
          <w:ilvl w:val="0"/>
          <w:numId w:val="0"/>
        </w:numPr>
        <w:spacing w:beforeLines="0" w:afterLines="0" w:line="288" w:lineRule="auto"/>
        <w:jc w:val="left"/>
        <w:rPr>
          <w:rFonts w:hint="eastAsia" w:ascii="黑体" w:hAnsi="黑体" w:eastAsia="黑体"/>
          <w:color w:val="FF0000"/>
          <w:sz w:val="18"/>
          <w:szCs w:val="18"/>
          <w:lang w:val="zh-CN"/>
        </w:rPr>
      </w:pPr>
      <w:r>
        <w:rPr>
          <w:rFonts w:hint="eastAsia" w:ascii="黑体" w:hAnsi="黑体" w:eastAsia="黑体"/>
          <w:color w:val="FF0000"/>
          <w:sz w:val="18"/>
          <w:szCs w:val="18"/>
          <w:lang w:val="en-US" w:eastAsia="zh-CN"/>
        </w:rPr>
        <w:t>1、当订单处于“待确认”时，</w:t>
      </w:r>
      <w:r>
        <w:rPr>
          <w:rFonts w:hint="eastAsia" w:ascii="黑体" w:hAnsi="黑体" w:eastAsia="黑体"/>
          <w:color w:val="FF0000"/>
          <w:sz w:val="18"/>
          <w:szCs w:val="18"/>
          <w:lang w:val="zh-CN"/>
        </w:rPr>
        <w:t>发生部分商品退款，不影响订单状态显示；</w:t>
      </w:r>
      <w:r>
        <w:rPr>
          <w:rFonts w:hint="eastAsia" w:ascii="黑体" w:hAnsi="黑体" w:eastAsia="黑体"/>
          <w:color w:val="FF0000"/>
          <w:sz w:val="18"/>
          <w:szCs w:val="18"/>
          <w:lang w:val="en-US" w:eastAsia="zh-CN"/>
        </w:rPr>
        <w:t>当</w:t>
      </w:r>
      <w:r>
        <w:rPr>
          <w:rFonts w:hint="eastAsia" w:ascii="黑体" w:hAnsi="黑体" w:eastAsia="黑体"/>
          <w:color w:val="FF0000"/>
          <w:sz w:val="18"/>
          <w:szCs w:val="18"/>
          <w:lang w:val="zh-CN"/>
        </w:rPr>
        <w:t>全部商品发生退款时，主订单才变为</w:t>
      </w:r>
      <w:r>
        <w:rPr>
          <w:rFonts w:hint="default" w:ascii="黑体" w:hAnsi="黑体" w:eastAsia="黑体"/>
          <w:color w:val="FF0000"/>
          <w:sz w:val="18"/>
          <w:szCs w:val="18"/>
          <w:lang w:val="zh-CN"/>
        </w:rPr>
        <w:t>“</w:t>
      </w:r>
      <w:r>
        <w:rPr>
          <w:rFonts w:hint="eastAsia" w:ascii="黑体" w:hAnsi="黑体" w:eastAsia="黑体"/>
          <w:strike/>
          <w:dstrike w:val="0"/>
          <w:color w:val="FF0000"/>
          <w:sz w:val="18"/>
          <w:szCs w:val="18"/>
          <w:lang w:val="zh-CN"/>
        </w:rPr>
        <w:t>待退款</w:t>
      </w:r>
      <w:r>
        <w:rPr>
          <w:rFonts w:hint="default" w:ascii="Calibri" w:hAnsi="Calibri" w:eastAsia="Calibri"/>
          <w:strike/>
          <w:dstrike w:val="0"/>
          <w:color w:val="FF0000"/>
          <w:sz w:val="18"/>
          <w:szCs w:val="18"/>
          <w:lang w:val="zh-CN"/>
        </w:rPr>
        <w:t>/</w:t>
      </w:r>
      <w:r>
        <w:rPr>
          <w:rFonts w:hint="eastAsia" w:ascii="黑体" w:hAnsi="黑体" w:eastAsia="黑体"/>
          <w:color w:val="FF0000"/>
          <w:sz w:val="18"/>
          <w:szCs w:val="18"/>
          <w:lang w:val="zh-CN"/>
        </w:rPr>
        <w:t>已退款</w:t>
      </w:r>
      <w:r>
        <w:rPr>
          <w:rFonts w:hint="default" w:ascii="黑体" w:hAnsi="黑体" w:eastAsia="黑体"/>
          <w:color w:val="FF0000"/>
          <w:sz w:val="18"/>
          <w:szCs w:val="18"/>
          <w:lang w:val="zh-CN"/>
        </w:rPr>
        <w:t>”</w:t>
      </w:r>
      <w:r>
        <w:rPr>
          <w:rFonts w:hint="eastAsia" w:ascii="黑体" w:hAnsi="黑体" w:eastAsia="黑体"/>
          <w:color w:val="FF0000"/>
          <w:sz w:val="18"/>
          <w:szCs w:val="18"/>
          <w:lang w:val="zh-CN"/>
        </w:rPr>
        <w:t>。</w:t>
      </w:r>
    </w:p>
    <w:p>
      <w:pPr>
        <w:numPr>
          <w:ilvl w:val="0"/>
          <w:numId w:val="3"/>
        </w:numPr>
        <w:spacing w:beforeLines="0" w:afterLines="0" w:line="288" w:lineRule="auto"/>
        <w:jc w:val="left"/>
        <w:rPr>
          <w:rFonts w:hint="eastAsia" w:ascii="黑体" w:hAnsi="黑体" w:eastAsia="黑体"/>
          <w:color w:val="FF0000"/>
          <w:sz w:val="18"/>
          <w:szCs w:val="18"/>
          <w:lang w:val="zh-CN"/>
        </w:rPr>
      </w:pPr>
      <w:r>
        <w:rPr>
          <w:rFonts w:hint="eastAsia" w:ascii="黑体" w:hAnsi="黑体" w:eastAsia="黑体"/>
          <w:color w:val="FF0000"/>
          <w:sz w:val="18"/>
          <w:szCs w:val="18"/>
          <w:lang w:val="en-US" w:eastAsia="zh-CN"/>
        </w:rPr>
        <w:t>当订单处于“待消费”时，</w:t>
      </w:r>
      <w:r>
        <w:rPr>
          <w:rFonts w:hint="eastAsia" w:ascii="黑体" w:hAnsi="黑体" w:eastAsia="黑体"/>
          <w:color w:val="FF0000"/>
          <w:sz w:val="18"/>
          <w:szCs w:val="18"/>
          <w:lang w:val="zh-CN"/>
        </w:rPr>
        <w:t>发生部分商品退款，不影响订单状态</w:t>
      </w:r>
      <w:r>
        <w:rPr>
          <w:rFonts w:hint="eastAsia" w:ascii="黑体" w:hAnsi="黑体" w:eastAsia="黑体"/>
          <w:color w:val="FF0000"/>
          <w:sz w:val="18"/>
          <w:szCs w:val="18"/>
          <w:lang w:val="en-US" w:eastAsia="zh-CN"/>
        </w:rPr>
        <w:t>显示</w:t>
      </w:r>
      <w:r>
        <w:rPr>
          <w:rFonts w:hint="eastAsia" w:ascii="黑体" w:hAnsi="黑体" w:eastAsia="黑体"/>
          <w:color w:val="FF0000"/>
          <w:sz w:val="18"/>
          <w:szCs w:val="18"/>
          <w:lang w:val="zh-CN"/>
        </w:rPr>
        <w:t>；</w:t>
      </w:r>
      <w:r>
        <w:rPr>
          <w:rFonts w:hint="eastAsia" w:ascii="黑体" w:hAnsi="黑体" w:eastAsia="黑体"/>
          <w:color w:val="FF0000"/>
          <w:sz w:val="18"/>
          <w:szCs w:val="18"/>
          <w:lang w:val="en-US" w:eastAsia="zh-CN"/>
        </w:rPr>
        <w:t>当</w:t>
      </w:r>
      <w:r>
        <w:rPr>
          <w:rFonts w:hint="eastAsia" w:ascii="黑体" w:hAnsi="黑体" w:eastAsia="黑体"/>
          <w:color w:val="FF0000"/>
          <w:sz w:val="18"/>
          <w:szCs w:val="18"/>
          <w:lang w:val="zh-CN"/>
        </w:rPr>
        <w:t>全部商品发生退款时，主订单才变为</w:t>
      </w:r>
      <w:r>
        <w:rPr>
          <w:rFonts w:hint="default" w:ascii="黑体" w:hAnsi="黑体" w:eastAsia="黑体"/>
          <w:color w:val="FF0000"/>
          <w:sz w:val="18"/>
          <w:szCs w:val="18"/>
          <w:lang w:val="zh-CN"/>
        </w:rPr>
        <w:t>“</w:t>
      </w:r>
      <w:r>
        <w:rPr>
          <w:rFonts w:hint="eastAsia" w:ascii="黑体" w:hAnsi="黑体" w:eastAsia="黑体"/>
          <w:strike/>
          <w:dstrike w:val="0"/>
          <w:color w:val="FF0000"/>
          <w:sz w:val="18"/>
          <w:szCs w:val="18"/>
          <w:lang w:val="zh-CN"/>
        </w:rPr>
        <w:t>待退款</w:t>
      </w:r>
      <w:r>
        <w:rPr>
          <w:rFonts w:hint="default" w:ascii="Calibri" w:hAnsi="Calibri" w:eastAsia="Calibri"/>
          <w:strike/>
          <w:dstrike w:val="0"/>
          <w:color w:val="FF0000"/>
          <w:sz w:val="18"/>
          <w:szCs w:val="18"/>
          <w:lang w:val="zh-CN"/>
        </w:rPr>
        <w:t>/</w:t>
      </w:r>
      <w:r>
        <w:rPr>
          <w:rFonts w:hint="eastAsia" w:ascii="黑体" w:hAnsi="黑体" w:eastAsia="黑体"/>
          <w:color w:val="FF0000"/>
          <w:sz w:val="18"/>
          <w:szCs w:val="18"/>
          <w:lang w:val="zh-CN"/>
        </w:rPr>
        <w:t>已退款</w:t>
      </w:r>
      <w:r>
        <w:rPr>
          <w:rFonts w:hint="default" w:ascii="黑体" w:hAnsi="黑体" w:eastAsia="黑体"/>
          <w:color w:val="FF0000"/>
          <w:sz w:val="18"/>
          <w:szCs w:val="18"/>
          <w:lang w:val="zh-CN"/>
        </w:rPr>
        <w:t>”</w:t>
      </w:r>
      <w:r>
        <w:rPr>
          <w:rFonts w:hint="eastAsia" w:ascii="黑体" w:hAnsi="黑体" w:eastAsia="黑体"/>
          <w:color w:val="FF0000"/>
          <w:sz w:val="18"/>
          <w:szCs w:val="18"/>
          <w:lang w:val="zh-CN"/>
        </w:rPr>
        <w:t>。</w:t>
      </w:r>
    </w:p>
    <w:p>
      <w:pPr>
        <w:numPr>
          <w:ilvl w:val="0"/>
          <w:numId w:val="3"/>
        </w:numPr>
        <w:spacing w:beforeLines="0" w:afterLines="0" w:line="288" w:lineRule="auto"/>
        <w:jc w:val="left"/>
        <w:rPr>
          <w:rFonts w:hint="eastAsia"/>
          <w:color w:val="FF0000"/>
          <w:lang w:eastAsia="zh-CN"/>
        </w:rPr>
      </w:pPr>
      <w:r>
        <w:rPr>
          <w:rFonts w:hint="eastAsia" w:ascii="黑体" w:hAnsi="黑体" w:eastAsia="黑体"/>
          <w:color w:val="FF0000"/>
          <w:sz w:val="18"/>
          <w:szCs w:val="18"/>
          <w:lang w:val="zh-CN"/>
        </w:rPr>
        <w:t>当订单中至少有</w:t>
      </w:r>
      <w:r>
        <w:rPr>
          <w:rFonts w:hint="default" w:ascii="Calibri" w:hAnsi="Calibri" w:eastAsia="Calibri"/>
          <w:color w:val="FF0000"/>
          <w:sz w:val="18"/>
          <w:szCs w:val="18"/>
          <w:lang w:val="zh-CN"/>
        </w:rPr>
        <w:t>1</w:t>
      </w:r>
      <w:r>
        <w:rPr>
          <w:rFonts w:hint="eastAsia" w:ascii="黑体" w:hAnsi="黑体" w:eastAsia="黑体"/>
          <w:color w:val="FF0000"/>
          <w:sz w:val="18"/>
          <w:szCs w:val="18"/>
          <w:lang w:val="zh-CN"/>
        </w:rPr>
        <w:t>个商品已消费（已核销），订单状态变为已消费。</w:t>
      </w:r>
    </w:p>
    <w:p>
      <w:pPr>
        <w:pStyle w:val="4"/>
      </w:pPr>
      <w:bookmarkStart w:id="29" w:name="_Toc7841"/>
      <w:r>
        <w:rPr>
          <w:rFonts w:hint="eastAsia"/>
        </w:rPr>
        <w:t>特性说明</w:t>
      </w:r>
      <w:bookmarkEnd w:id="29"/>
    </w:p>
    <w:p>
      <w:pPr>
        <w:pStyle w:val="5"/>
        <w:ind w:left="210" w:right="210"/>
      </w:pPr>
      <w:r>
        <w:rPr>
          <w:rFonts w:hint="eastAsia"/>
          <w:lang w:val="en-US" w:eastAsia="zh-CN"/>
        </w:rPr>
        <w:t>订单搜索</w:t>
      </w:r>
    </w:p>
    <w:p>
      <w:pPr>
        <w:pStyle w:val="6"/>
      </w:pPr>
      <w:r>
        <w:rPr>
          <w:rFonts w:hint="eastAsia"/>
        </w:rPr>
        <w:t>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在【订单管理界面】，可以选择不同的条件进行筛选和搜索，点击“搜索”开始执行订单搜索。搜索结果的显示和排序规则同订单列表。</w:t>
      </w:r>
    </w:p>
    <w:p>
      <w:pPr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-628015</wp:posOffset>
            </wp:positionH>
            <wp:positionV relativeFrom="paragraph">
              <wp:posOffset>89535</wp:posOffset>
            </wp:positionV>
            <wp:extent cx="6809740" cy="1224915"/>
            <wp:effectExtent l="0" t="0" r="10160" b="13335"/>
            <wp:wrapTight wrapText="bothSides">
              <wp:wrapPolygon>
                <wp:start x="0" y="0"/>
                <wp:lineTo x="0" y="21163"/>
                <wp:lineTo x="21511" y="21163"/>
                <wp:lineTo x="21511" y="0"/>
                <wp:lineTo x="0" y="0"/>
              </wp:wrapPolygon>
            </wp:wrapTight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974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6"/>
      </w:pPr>
      <w:r>
        <w:rPr>
          <w:rFonts w:hint="eastAsia"/>
          <w:lang w:val="en-US" w:eastAsia="zh-CN"/>
        </w:rPr>
        <w:t>搜索条件</w:t>
      </w:r>
    </w:p>
    <w:tbl>
      <w:tblPr>
        <w:tblStyle w:val="26"/>
        <w:tblW w:w="9233" w:type="dxa"/>
        <w:jc w:val="center"/>
        <w:tblInd w:w="-6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141"/>
        <w:gridCol w:w="1308"/>
        <w:gridCol w:w="1134"/>
        <w:gridCol w:w="1901"/>
        <w:gridCol w:w="3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670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141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搜索条件</w:t>
            </w:r>
          </w:p>
        </w:tc>
        <w:tc>
          <w:tcPr>
            <w:tcW w:w="1308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填写类型</w:t>
            </w:r>
          </w:p>
        </w:tc>
        <w:tc>
          <w:tcPr>
            <w:tcW w:w="1134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限制</w:t>
            </w:r>
          </w:p>
        </w:tc>
        <w:tc>
          <w:tcPr>
            <w:tcW w:w="1901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刷新规则</w:t>
            </w:r>
          </w:p>
        </w:tc>
        <w:tc>
          <w:tcPr>
            <w:tcW w:w="3079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67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订单类别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下拉选择框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90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及时刷新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可选择目前所建分类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下拉选择框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90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及时刷新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可选择订单状态：待确认、待消费、已退款、已成交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下单日期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日期控件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不能选择将来的时间</w:t>
            </w:r>
          </w:p>
        </w:tc>
        <w:tc>
          <w:tcPr>
            <w:tcW w:w="190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点击搜索后刷新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可选择日期查询某段时期，可清空选择的日期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订单ID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输入框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90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点击搜索后刷新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可输入订单ID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联系人姓名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输入框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90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点击搜索后刷新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可输入联系人姓名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联系人电话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输入框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90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点击搜索后刷新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可输入联系人电话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SKU名称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输入框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90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点击搜索后刷新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可输入SKU的名称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出游/入住日期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日期控件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90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点击搜索后刷新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可选择日期查询</w:t>
            </w:r>
          </w:p>
        </w:tc>
      </w:tr>
    </w:tbl>
    <w:p/>
    <w:p>
      <w:pPr>
        <w:pStyle w:val="6"/>
      </w:pPr>
      <w:r>
        <w:rPr>
          <w:rFonts w:hint="eastAsia"/>
        </w:rPr>
        <w:t>验证说明</w:t>
      </w:r>
    </w:p>
    <w:p>
      <w:r>
        <w:rPr>
          <w:rFonts w:hint="eastAsia"/>
        </w:rPr>
        <w:t>当点击“</w:t>
      </w:r>
      <w:r>
        <w:rPr>
          <w:rFonts w:hint="eastAsia"/>
          <w:lang w:val="en-US" w:eastAsia="zh-CN"/>
        </w:rPr>
        <w:t>查询</w:t>
      </w:r>
      <w:r>
        <w:rPr>
          <w:rFonts w:hint="eastAsia"/>
        </w:rPr>
        <w:t>”按键时，需做以下验证</w:t>
      </w:r>
    </w:p>
    <w:tbl>
      <w:tblPr>
        <w:tblStyle w:val="26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2393"/>
        <w:gridCol w:w="1752"/>
        <w:gridCol w:w="2772"/>
        <w:gridCol w:w="1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787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2393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判断内容</w:t>
            </w:r>
          </w:p>
        </w:tc>
        <w:tc>
          <w:tcPr>
            <w:tcW w:w="1752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错误提示文案</w:t>
            </w:r>
          </w:p>
        </w:tc>
        <w:tc>
          <w:tcPr>
            <w:tcW w:w="2772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错误提示交互</w:t>
            </w:r>
          </w:p>
        </w:tc>
        <w:tc>
          <w:tcPr>
            <w:tcW w:w="1646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787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是否有符合条件的订单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没有符合条件的订单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弹窗提示，可关闭</w:t>
            </w: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/>
    <w:p>
      <w:pPr>
        <w:pStyle w:val="5"/>
      </w:pPr>
      <w:r>
        <w:rPr>
          <w:rFonts w:hint="eastAsia"/>
          <w:lang w:val="en-US" w:eastAsia="zh-CN"/>
        </w:rPr>
        <w:t>订单列表</w:t>
      </w:r>
    </w:p>
    <w:p>
      <w:pPr>
        <w:pStyle w:val="6"/>
      </w:pPr>
      <w:r>
        <w:rPr>
          <w:rFonts w:hint="eastAsia"/>
          <w:lang w:val="en-US" w:eastAsia="zh-CN"/>
        </w:rPr>
        <w:t>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</w:rPr>
        <w:t>【</w:t>
      </w:r>
      <w:r>
        <w:rPr>
          <w:rFonts w:hint="eastAsia"/>
          <w:lang w:val="en-US" w:eastAsia="zh-CN"/>
        </w:rPr>
        <w:t>订单列表页面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，供应商可以查看所有的订单基本信息，包括：订单ID，SKU名称，参数，数量，订单类别，联系人名称，联系人电话，出游/入住日期，金额，订单状态，操作。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当分销端下单并付款，该订单会进入供应端订单列表，订单状态及对应操作变化请参考【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订单状态操作说明】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订单列表默认按照订单创建日期降序排列，一页显示20行数据，可上下翻页或者输入页码跳转查看。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待确认状态下，订单列表及详情页不显示联系人电话及身份证。</w:t>
      </w:r>
    </w:p>
    <w:p>
      <w:pPr>
        <w:jc w:val="center"/>
      </w:pPr>
      <w:r>
        <w:drawing>
          <wp:inline distT="0" distB="0" distL="114300" distR="114300">
            <wp:extent cx="5996940" cy="3886200"/>
            <wp:effectExtent l="0" t="0" r="381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6"/>
      </w:pPr>
      <w:r>
        <w:rPr>
          <w:rFonts w:hint="eastAsia"/>
          <w:lang w:val="en-US" w:eastAsia="zh-CN"/>
        </w:rPr>
        <w:t>交互说明</w:t>
      </w:r>
    </w:p>
    <w:tbl>
      <w:tblPr>
        <w:tblStyle w:val="26"/>
        <w:tblW w:w="98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1279"/>
        <w:gridCol w:w="2092"/>
        <w:gridCol w:w="5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721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279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2092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动作/描述</w:t>
            </w:r>
          </w:p>
        </w:tc>
        <w:tc>
          <w:tcPr>
            <w:tcW w:w="5806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预期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7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点击“搜索”按钮</w:t>
            </w:r>
          </w:p>
        </w:tc>
        <w:tc>
          <w:tcPr>
            <w:tcW w:w="580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按照设置的筛选条件进行匹配搜索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721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7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查看详情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点击“查看详情”</w:t>
            </w:r>
          </w:p>
        </w:tc>
        <w:tc>
          <w:tcPr>
            <w:tcW w:w="580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进入该订单的详情页面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72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79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点击“确认”</w:t>
            </w:r>
          </w:p>
        </w:tc>
        <w:tc>
          <w:tcPr>
            <w:tcW w:w="580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弹出“确认”对话框，点击对话框中的“确认”则表示确认该订单（触发短信）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72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9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拒绝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点击“拒绝”</w:t>
            </w:r>
          </w:p>
        </w:tc>
        <w:tc>
          <w:tcPr>
            <w:tcW w:w="580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弹出“拒绝”对话框，点击“拒绝”则表示拒绝该订单，订单会关闭，进入退款流程（触发短信）。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72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27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</w:t>
            </w:r>
          </w:p>
        </w:tc>
        <w:tc>
          <w:tcPr>
            <w:tcW w:w="2092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点击“发货”</w:t>
            </w:r>
          </w:p>
        </w:tc>
        <w:tc>
          <w:tcPr>
            <w:tcW w:w="580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弹出“填写物流”对话框，用户可选择物流公司，填写物流单号，点击“确定”则保存。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72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7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查看物流</w:t>
            </w:r>
          </w:p>
        </w:tc>
        <w:tc>
          <w:tcPr>
            <w:tcW w:w="2092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点击“查看物流”</w:t>
            </w:r>
          </w:p>
        </w:tc>
        <w:tc>
          <w:tcPr>
            <w:tcW w:w="580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弹出“查看物流”对话框，用户可查看该订单的物流信息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72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7</w:t>
            </w:r>
          </w:p>
        </w:tc>
        <w:tc>
          <w:tcPr>
            <w:tcW w:w="127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手动核销</w:t>
            </w:r>
          </w:p>
        </w:tc>
        <w:tc>
          <w:tcPr>
            <w:tcW w:w="2092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点击“手动核销”</w:t>
            </w:r>
          </w:p>
        </w:tc>
        <w:tc>
          <w:tcPr>
            <w:tcW w:w="580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弹出“手动核销”对话框，点击“确定”则表示手动核销该订单；点击“取消”或者右上按钮，则关闭该窗口，不执行任何操作。</w:t>
            </w: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验证说明</w:t>
      </w:r>
    </w:p>
    <w:tbl>
      <w:tblPr>
        <w:tblStyle w:val="26"/>
        <w:tblW w:w="9430" w:type="dxa"/>
        <w:jc w:val="center"/>
        <w:tblInd w:w="-8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2165"/>
        <w:gridCol w:w="2392"/>
        <w:gridCol w:w="1855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639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2165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场景</w:t>
            </w:r>
          </w:p>
        </w:tc>
        <w:tc>
          <w:tcPr>
            <w:tcW w:w="2392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判断内容</w:t>
            </w:r>
          </w:p>
        </w:tc>
        <w:tc>
          <w:tcPr>
            <w:tcW w:w="1855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错误提示文案</w:t>
            </w:r>
          </w:p>
        </w:tc>
        <w:tc>
          <w:tcPr>
            <w:tcW w:w="2379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错误提示交互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639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16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当点击“</w:t>
            </w:r>
            <w:r>
              <w:rPr>
                <w:rFonts w:hint="eastAsia"/>
                <w:lang w:val="en-US" w:eastAsia="zh-CN"/>
              </w:rPr>
              <w:t>确认/拒绝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  <w:lang w:val="en-US" w:eastAsia="zh-CN"/>
              </w:rPr>
              <w:t>中的“确认”或者“拒绝”</w:t>
            </w:r>
            <w:r>
              <w:rPr>
                <w:rFonts w:hint="eastAsia"/>
              </w:rPr>
              <w:t>按键时</w:t>
            </w:r>
          </w:p>
        </w:tc>
        <w:tc>
          <w:tcPr>
            <w:tcW w:w="239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该订单状态有无异常（订单已被短信确认、订单或部分商品已申请退款）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操作无效，该订单信息有变化</w:t>
            </w:r>
          </w:p>
        </w:tc>
        <w:tc>
          <w:tcPr>
            <w:tcW w:w="2379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原弹窗消失，页面正中显示提示框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63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6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当点击“发货”弹窗中的“提交”按键时</w:t>
            </w:r>
          </w:p>
        </w:tc>
        <w:tc>
          <w:tcPr>
            <w:tcW w:w="239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该订单有没有异常（订单或部分商品已申请退款）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操作无效，该订单信息有变化</w:t>
            </w:r>
          </w:p>
        </w:tc>
        <w:tc>
          <w:tcPr>
            <w:tcW w:w="2379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原弹窗消失，页面正中显示提示框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639" w:type="dxa"/>
            <w:vAlign w:val="center"/>
          </w:tcPr>
          <w:p>
            <w:pPr>
              <w:jc w:val="center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3</w:t>
            </w:r>
          </w:p>
        </w:tc>
        <w:tc>
          <w:tcPr>
            <w:tcW w:w="2165" w:type="dxa"/>
            <w:vAlign w:val="center"/>
          </w:tcPr>
          <w:p>
            <w:pPr>
              <w:jc w:val="center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当点击“手动核销”弹窗中的“确定”按键时</w:t>
            </w:r>
          </w:p>
        </w:tc>
        <w:tc>
          <w:tcPr>
            <w:tcW w:w="2392" w:type="dxa"/>
            <w:vAlign w:val="center"/>
          </w:tcPr>
          <w:p>
            <w:pPr>
              <w:jc w:val="center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该订单有没有异常（订单或部分商品已申请退款，或已核销）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操作无效，该订单信息有变化</w:t>
            </w:r>
          </w:p>
        </w:tc>
        <w:tc>
          <w:tcPr>
            <w:tcW w:w="2379" w:type="dxa"/>
            <w:vAlign w:val="center"/>
          </w:tcPr>
          <w:p>
            <w:pPr>
              <w:jc w:val="both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原弹窗消失，页面正中显示提示框</w:t>
            </w: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相关文案</w:t>
      </w:r>
    </w:p>
    <w:p>
      <w:pPr>
        <w:pStyle w:val="7"/>
      </w:pPr>
      <w:r>
        <w:rPr>
          <w:rFonts w:hint="eastAsia"/>
          <w:lang w:val="en-US" w:eastAsia="zh-CN"/>
        </w:rPr>
        <w:t>需要二次确认的订单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1、导游产品订单，供应商可以通过短信进行“二次确认”，系统会给供应商发送一条短信，若供应商回复“1”，则表示确认订单；若供应商回复“0”，则表示拒绝订单。以下是短信模板示例：</w:t>
      </w:r>
    </w:p>
    <w:p>
      <w:pPr>
        <w:rPr>
          <w:rFonts w:hint="eastAsia"/>
          <w:lang w:val="en-US" w:eastAsia="zh-CN"/>
        </w:rPr>
      </w:pPr>
      <w:r>
        <w:t>【魔方旅游】您即将赚取XX元</w:t>
      </w:r>
      <w:r>
        <w:rPr>
          <w:rFonts w:hint="eastAsia"/>
          <w:lang w:eastAsia="zh-CN"/>
        </w:rPr>
        <w:t>，</w:t>
      </w:r>
      <w:r>
        <w:t>华清宫1日导游讲解服务，确认请回复</w:t>
      </w:r>
      <w:r>
        <w:rPr>
          <w:rFonts w:hint="eastAsia"/>
          <w:lang w:val="en-US" w:eastAsia="zh-CN"/>
        </w:rPr>
        <w:t>1</w:t>
      </w:r>
      <w:r>
        <w:t>，拒绝请回复</w:t>
      </w:r>
      <w:r>
        <w:rPr>
          <w:rFonts w:hint="eastAsia"/>
          <w:lang w:val="en-US" w:eastAsia="zh-CN"/>
        </w:rPr>
        <w:t>0</w:t>
      </w:r>
      <w:r>
        <w:t>，出游日期：20161212</w:t>
      </w:r>
      <w:r>
        <w:rPr>
          <w:rFonts w:hint="eastAsia"/>
          <w:lang w:eastAsia="zh-CN"/>
        </w:rPr>
        <w:t>，</w:t>
      </w:r>
      <w:r>
        <w:rPr>
          <w:rFonts w:hint="default"/>
        </w:rPr>
        <w:t>5-10人：1份。订单请戳：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"http://mftour.xxx.com/xxxx，详询400-880-8989" </w:instrText>
      </w:r>
      <w:r>
        <w:rPr>
          <w:rFonts w:hint="default"/>
        </w:rPr>
        <w:fldChar w:fldCharType="separate"/>
      </w:r>
      <w:r>
        <w:rPr>
          <w:rStyle w:val="24"/>
          <w:rFonts w:hint="default"/>
        </w:rPr>
        <w:t>http://mftour.xxx.com/xxxx，详询</w:t>
      </w:r>
      <w:r>
        <w:rPr>
          <w:rStyle w:val="24"/>
          <w:rFonts w:hint="eastAsia"/>
          <w:lang w:val="en-US" w:eastAsia="zh-CN"/>
        </w:rPr>
        <w:t>400-880-8989</w:t>
      </w:r>
      <w:r>
        <w:rPr>
          <w:rFonts w:hint="default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2、当分销端下单成功，需要供应商二次确认时，需要给</w:t>
      </w:r>
      <w:r>
        <w:rPr>
          <w:rFonts w:hint="eastAsia"/>
          <w:b/>
          <w:bCs/>
          <w:lang w:val="en-US" w:eastAsia="zh-CN"/>
        </w:rPr>
        <w:t>订单联系人</w:t>
      </w:r>
      <w:r>
        <w:rPr>
          <w:rFonts w:hint="eastAsia"/>
          <w:lang w:val="en-US" w:eastAsia="zh-CN"/>
        </w:rPr>
        <w:t>发送一条短信，</w:t>
      </w:r>
      <w:r>
        <w:rPr>
          <w:rFonts w:hint="eastAsia"/>
          <w:color w:val="FF0000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产品名称（灰色部分）最多只能显示27个汉字（包括省略号）。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短信文案：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【魔方旅游】您的订单（</w:t>
      </w:r>
      <w:r>
        <w:rPr>
          <w:rFonts w:hint="eastAsia"/>
          <w:shd w:val="clear" w:fill="D3CAC4" w:themeFill="text2" w:themeFillTint="3F"/>
          <w:lang w:val="en-US" w:eastAsia="zh-CN"/>
        </w:rPr>
        <w:t>【接送机+免费循环巴士】巴厘岛机场拼车往返接送机（……</w:t>
      </w:r>
      <w:r>
        <w:rPr>
          <w:rFonts w:hint="eastAsia"/>
          <w:lang w:val="en-US" w:eastAsia="zh-CN"/>
        </w:rPr>
        <w:t>）正在为您确认，请关注短信通知！详询400-880-8989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3、当订单被供应商二次确认后，需要给订单联系人发送一条短信：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A、预订成功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【魔方旅游】您的订单（</w:t>
      </w:r>
      <w:r>
        <w:rPr>
          <w:rFonts w:hint="eastAsia"/>
          <w:shd w:val="clear" w:fill="D3CAC4" w:themeFill="text2" w:themeFillTint="3F"/>
          <w:lang w:val="en-US" w:eastAsia="zh-CN"/>
        </w:rPr>
        <w:t>【接送机+免费循环巴士】巴厘岛机场拼车往返接送机（……</w:t>
      </w:r>
      <w:r>
        <w:rPr>
          <w:rFonts w:hint="eastAsia"/>
          <w:lang w:val="en-US" w:eastAsia="zh-CN"/>
        </w:rPr>
        <w:t>）已预订成功，祝您旅途愉快！详询400-880-8989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B、预订失败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【魔方旅游】您的订单（</w:t>
      </w:r>
      <w:r>
        <w:rPr>
          <w:rFonts w:hint="eastAsia"/>
          <w:shd w:val="clear" w:fill="D3CAC4" w:themeFill="text2" w:themeFillTint="3F"/>
          <w:lang w:val="en-US" w:eastAsia="zh-CN"/>
        </w:rPr>
        <w:t>【接送机+免费循环巴士】巴厘岛机场拼车往返接送机（……</w:t>
      </w:r>
      <w:r>
        <w:rPr>
          <w:rFonts w:hint="eastAsia"/>
          <w:lang w:val="en-US" w:eastAsia="zh-CN"/>
        </w:rPr>
        <w:t>）未预订成功，请及时与卖家联系退款！详询400-880-8989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不需要二次确认的订单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当（不需要二次确认的）订单</w:t>
      </w:r>
      <w:r>
        <w:rPr>
          <w:rFonts w:hint="eastAsia"/>
          <w:b/>
          <w:bCs/>
          <w:lang w:val="en-US" w:eastAsia="zh-CN"/>
        </w:rPr>
        <w:t>预订成功</w:t>
      </w:r>
      <w:r>
        <w:rPr>
          <w:rFonts w:hint="eastAsia"/>
          <w:lang w:val="en-US" w:eastAsia="zh-CN"/>
        </w:rPr>
        <w:t>后，需要给订单联系人发送一条短信：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【魔方旅游】您的订单（</w:t>
      </w:r>
      <w:r>
        <w:rPr>
          <w:rFonts w:hint="eastAsia"/>
          <w:shd w:val="clear" w:fill="D3CAC4" w:themeFill="text2" w:themeFillTint="3F"/>
          <w:lang w:val="en-US" w:eastAsia="zh-CN"/>
        </w:rPr>
        <w:t>【接送机+免费循环巴士】巴厘岛机场拼车往返接送机（……</w:t>
      </w:r>
      <w:r>
        <w:rPr>
          <w:rFonts w:hint="eastAsia"/>
          <w:lang w:val="en-US" w:eastAsia="zh-CN"/>
        </w:rPr>
        <w:t>）已预订成功，祝您旅途愉快！详询400-880-8989</w:t>
      </w:r>
    </w:p>
    <w:p>
      <w:pPr>
        <w:rPr>
          <w:rFonts w:hint="eastAsia"/>
          <w:lang w:val="en-US" w:eastAsia="zh-CN"/>
        </w:rPr>
      </w:pPr>
    </w:p>
    <w:p>
      <w:pPr>
        <w:pStyle w:val="5"/>
      </w:pPr>
      <w:r>
        <w:rPr>
          <w:rFonts w:hint="eastAsia"/>
          <w:lang w:val="en-US" w:eastAsia="zh-CN"/>
        </w:rPr>
        <w:t>订单详情</w:t>
      </w:r>
    </w:p>
    <w:p>
      <w:pPr>
        <w:pStyle w:val="6"/>
      </w:pPr>
      <w:r>
        <w:rPr>
          <w:rFonts w:hint="eastAsia"/>
          <w:lang w:val="en-US" w:eastAsia="zh-CN"/>
        </w:rPr>
        <w:t>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</w:rPr>
        <w:t>【</w:t>
      </w:r>
      <w:r>
        <w:rPr>
          <w:rFonts w:hint="eastAsia"/>
          <w:lang w:val="en-US" w:eastAsia="zh-CN"/>
        </w:rPr>
        <w:t>订单详情页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，供应商可以查看订单所有详情，包括基本信息、预订信息、联系人信息、备注信息、订单操作（订单信息来自分销端）。</w:t>
      </w:r>
    </w:p>
    <w:p>
      <w:pPr>
        <w:numPr>
          <w:ilvl w:val="0"/>
          <w:numId w:val="0"/>
        </w:num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注意：</w:t>
      </w:r>
    </w:p>
    <w:p>
      <w:pPr>
        <w:numPr>
          <w:ilvl w:val="0"/>
          <w:numId w:val="4"/>
        </w:num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预订信息：根据分销端下单时预订信息和填单项显示，产品类型和填单项不同，显示内容有变化（比如：出游日期、结束日期-小交通包车，入住日期、离店日期）。</w:t>
      </w:r>
    </w:p>
    <w:p>
      <w:pPr>
        <w:numPr>
          <w:ilvl w:val="0"/>
          <w:numId w:val="4"/>
        </w:num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出游日期=入住日期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3、最后一行订单操作，根据状态和产品类型不同而变化，具体可参考</w:t>
      </w:r>
      <w:r>
        <w:rPr>
          <w:rFonts w:hint="eastAsia"/>
          <w:color w:val="FF0000"/>
        </w:rPr>
        <w:t>【</w:t>
      </w:r>
      <w:r>
        <w:rPr>
          <w:rFonts w:hint="eastAsia"/>
          <w:color w:val="FF0000"/>
          <w:sz w:val="21"/>
          <w:szCs w:val="21"/>
          <w:lang w:val="en-US" w:eastAsia="zh-CN"/>
        </w:rPr>
        <w:t>订单状态操作说明</w:t>
      </w:r>
      <w:r>
        <w:rPr>
          <w:rFonts w:hint="eastAsia"/>
          <w:color w:val="FF0000"/>
        </w:rPr>
        <w:t>】</w:t>
      </w:r>
      <w:r>
        <w:rPr>
          <w:rFonts w:hint="eastAsia"/>
          <w:color w:val="FF0000"/>
          <w:sz w:val="21"/>
          <w:szCs w:val="21"/>
          <w:lang w:val="en-US" w:eastAsia="zh-CN"/>
        </w:rPr>
        <w:t>。</w:t>
      </w:r>
    </w:p>
    <w:p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76200</wp:posOffset>
            </wp:positionV>
            <wp:extent cx="6210935" cy="4465320"/>
            <wp:effectExtent l="0" t="0" r="18415" b="11430"/>
            <wp:wrapTight wrapText="bothSides">
              <wp:wrapPolygon>
                <wp:start x="0" y="0"/>
                <wp:lineTo x="0" y="21471"/>
                <wp:lineTo x="21532" y="21471"/>
                <wp:lineTo x="21532" y="0"/>
                <wp:lineTo x="0" y="0"/>
              </wp:wrapPolygon>
            </wp:wrapTight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46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6"/>
      </w:pPr>
      <w:r>
        <w:rPr>
          <w:rFonts w:hint="eastAsia"/>
          <w:lang w:val="en-US" w:eastAsia="zh-CN"/>
        </w:rPr>
        <w:t>验证说明</w:t>
      </w:r>
    </w:p>
    <w:p>
      <w:pPr>
        <w:rPr>
          <w:color w:val="auto"/>
          <w:highlight w:val="none"/>
        </w:rPr>
      </w:pPr>
      <w:r>
        <w:rPr>
          <w:rFonts w:hint="eastAsia"/>
          <w:lang w:val="en-US" w:eastAsia="zh-CN"/>
        </w:rPr>
        <w:t>订单详情页的操作验证规则可参考</w:t>
      </w:r>
      <w:r>
        <w:rPr>
          <w:rFonts w:hint="eastAsia"/>
        </w:rPr>
        <w:t>【</w:t>
      </w:r>
      <w:r>
        <w:rPr>
          <w:rFonts w:hint="eastAsia"/>
          <w:lang w:val="en-US" w:eastAsia="zh-CN"/>
        </w:rPr>
        <w:t>订单列表页面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Meiryo">
    <w:panose1 w:val="020B0604030504040204"/>
    <w:charset w:val="80"/>
    <w:family w:val="swiss"/>
    <w:pitch w:val="default"/>
    <w:sig w:usb0="E10102FF" w:usb1="EAC7FFFF" w:usb2="00010012" w:usb3="00000000" w:csb0="6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Grand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9360"/>
        <w:tab w:val="clear" w:pos="8306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leftChars="-857" w:hanging="1800" w:hangingChars="1000"/>
    </w:pPr>
    <w:r>
      <w:rPr>
        <w:rFonts w:hint="eastAsia"/>
      </w:rPr>
      <w:t xml:space="preserve">                                                       </w:t>
    </w:r>
    <w:r>
      <w:rPr>
        <w:rFonts w:hint="eastAsia"/>
        <w:highlight w:val="yellow"/>
      </w:rPr>
      <w:t>魔方</w:t>
    </w:r>
    <w:r>
      <w:rPr>
        <w:highlight w:val="yellow"/>
      </w:rPr>
      <w:t>旅游需求文档</w:t>
    </w:r>
    <w:r>
      <w:rPr>
        <w:rFonts w:hint="eastAsia"/>
        <w:highlight w:val="yellow"/>
      </w:rPr>
      <w:t xml:space="preserve"> 注意保密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84C75"/>
    <w:multiLevelType w:val="multilevel"/>
    <w:tmpl w:val="54584C75"/>
    <w:lvl w:ilvl="0" w:tentative="0">
      <w:start w:val="1"/>
      <w:numFmt w:val="chineseCounting"/>
      <w:pStyle w:val="2"/>
      <w:suff w:val="nothing"/>
      <w:lvlText w:val="%1、"/>
      <w:lvlJc w:val="left"/>
      <w:pPr>
        <w:ind w:left="1418" w:firstLine="0"/>
      </w:pPr>
      <w:rPr>
        <w:rFonts w:hint="eastAsia"/>
      </w:rPr>
    </w:lvl>
    <w:lvl w:ilvl="1" w:tentative="0">
      <w:start w:val="1"/>
      <w:numFmt w:val="chineseCounting"/>
      <w:pStyle w:val="3"/>
      <w:suff w:val="space"/>
      <w:lvlText w:val="（%2）"/>
      <w:lvlJc w:val="left"/>
      <w:pPr>
        <w:tabs>
          <w:tab w:val="left" w:pos="1418"/>
        </w:tabs>
        <w:ind w:left="1418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26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165" w:firstLine="402"/>
      </w:pPr>
      <w:rPr>
        <w:rFonts w:hint="eastAsia"/>
        <w:lang w:val="en-US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1418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1418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1418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1418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1418" w:firstLine="402"/>
      </w:pPr>
      <w:rPr>
        <w:rFonts w:hint="eastAsia"/>
      </w:rPr>
    </w:lvl>
  </w:abstractNum>
  <w:abstractNum w:abstractNumId="1">
    <w:nsid w:val="572C43C9"/>
    <w:multiLevelType w:val="singleLevel"/>
    <w:tmpl w:val="572C43C9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73C1D2C"/>
    <w:multiLevelType w:val="singleLevel"/>
    <w:tmpl w:val="573C1D2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5D14F2"/>
    <w:multiLevelType w:val="singleLevel"/>
    <w:tmpl w:val="575D14F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NotDisplayPageBoundaries w:val="1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2593"/>
    <w:rsid w:val="000A689F"/>
    <w:rsid w:val="000F0D6F"/>
    <w:rsid w:val="000F3287"/>
    <w:rsid w:val="00122BA8"/>
    <w:rsid w:val="00141874"/>
    <w:rsid w:val="00143F32"/>
    <w:rsid w:val="00172A27"/>
    <w:rsid w:val="001A34B1"/>
    <w:rsid w:val="001E35DE"/>
    <w:rsid w:val="001E7A90"/>
    <w:rsid w:val="001F2CB8"/>
    <w:rsid w:val="001F7580"/>
    <w:rsid w:val="00227C78"/>
    <w:rsid w:val="00273153"/>
    <w:rsid w:val="002D6F98"/>
    <w:rsid w:val="00323ED1"/>
    <w:rsid w:val="00323F82"/>
    <w:rsid w:val="003358AB"/>
    <w:rsid w:val="00355492"/>
    <w:rsid w:val="004036E8"/>
    <w:rsid w:val="00425FC6"/>
    <w:rsid w:val="004433AC"/>
    <w:rsid w:val="005143BE"/>
    <w:rsid w:val="00522BAE"/>
    <w:rsid w:val="00533E4D"/>
    <w:rsid w:val="00554019"/>
    <w:rsid w:val="00573EDE"/>
    <w:rsid w:val="00593AE3"/>
    <w:rsid w:val="005C66D8"/>
    <w:rsid w:val="006161DE"/>
    <w:rsid w:val="0068512B"/>
    <w:rsid w:val="00697DA2"/>
    <w:rsid w:val="006A472C"/>
    <w:rsid w:val="006A544B"/>
    <w:rsid w:val="006B58A8"/>
    <w:rsid w:val="006B6438"/>
    <w:rsid w:val="006C091F"/>
    <w:rsid w:val="0070537B"/>
    <w:rsid w:val="00712784"/>
    <w:rsid w:val="00713C06"/>
    <w:rsid w:val="007A4BBB"/>
    <w:rsid w:val="007C0728"/>
    <w:rsid w:val="007C3298"/>
    <w:rsid w:val="0080347B"/>
    <w:rsid w:val="00852B2C"/>
    <w:rsid w:val="0087381B"/>
    <w:rsid w:val="00891857"/>
    <w:rsid w:val="008A3B40"/>
    <w:rsid w:val="008F3F23"/>
    <w:rsid w:val="00904351"/>
    <w:rsid w:val="009732EB"/>
    <w:rsid w:val="0097384C"/>
    <w:rsid w:val="009D6C07"/>
    <w:rsid w:val="009D6C51"/>
    <w:rsid w:val="009E7C57"/>
    <w:rsid w:val="00A36F23"/>
    <w:rsid w:val="00A5298A"/>
    <w:rsid w:val="00AA2883"/>
    <w:rsid w:val="00B27AEA"/>
    <w:rsid w:val="00B673DD"/>
    <w:rsid w:val="00B736BC"/>
    <w:rsid w:val="00BE2D86"/>
    <w:rsid w:val="00BE5457"/>
    <w:rsid w:val="00BF2FF6"/>
    <w:rsid w:val="00C00904"/>
    <w:rsid w:val="00C11AA3"/>
    <w:rsid w:val="00C51810"/>
    <w:rsid w:val="00C74A1C"/>
    <w:rsid w:val="00C7708C"/>
    <w:rsid w:val="00CB47EE"/>
    <w:rsid w:val="00CF6696"/>
    <w:rsid w:val="00D301FD"/>
    <w:rsid w:val="00D452B5"/>
    <w:rsid w:val="00D6004F"/>
    <w:rsid w:val="00D630BE"/>
    <w:rsid w:val="00DE0F11"/>
    <w:rsid w:val="00E073DB"/>
    <w:rsid w:val="00E10C62"/>
    <w:rsid w:val="00EA25EE"/>
    <w:rsid w:val="00EF1B5F"/>
    <w:rsid w:val="00F073E9"/>
    <w:rsid w:val="00F21CD4"/>
    <w:rsid w:val="00F66FFD"/>
    <w:rsid w:val="00F734AE"/>
    <w:rsid w:val="00F91F48"/>
    <w:rsid w:val="00FA430A"/>
    <w:rsid w:val="00FE3337"/>
    <w:rsid w:val="00FE69F4"/>
    <w:rsid w:val="01141F41"/>
    <w:rsid w:val="012B3AE0"/>
    <w:rsid w:val="012B4D94"/>
    <w:rsid w:val="0143778A"/>
    <w:rsid w:val="014E6005"/>
    <w:rsid w:val="01570E86"/>
    <w:rsid w:val="015C70C1"/>
    <w:rsid w:val="016D60E6"/>
    <w:rsid w:val="017877C7"/>
    <w:rsid w:val="019C1794"/>
    <w:rsid w:val="01AF3822"/>
    <w:rsid w:val="01B20C41"/>
    <w:rsid w:val="01B43786"/>
    <w:rsid w:val="01C776A5"/>
    <w:rsid w:val="01FB2AD5"/>
    <w:rsid w:val="02045ADE"/>
    <w:rsid w:val="02187CE9"/>
    <w:rsid w:val="0233489A"/>
    <w:rsid w:val="023E2368"/>
    <w:rsid w:val="024368C5"/>
    <w:rsid w:val="02A336D1"/>
    <w:rsid w:val="02CF6573"/>
    <w:rsid w:val="02D72AC1"/>
    <w:rsid w:val="02FA4B60"/>
    <w:rsid w:val="032022FF"/>
    <w:rsid w:val="032C1625"/>
    <w:rsid w:val="03353A61"/>
    <w:rsid w:val="03446424"/>
    <w:rsid w:val="037D0F99"/>
    <w:rsid w:val="0382298B"/>
    <w:rsid w:val="03836C20"/>
    <w:rsid w:val="03975023"/>
    <w:rsid w:val="039C7F2E"/>
    <w:rsid w:val="03A9281D"/>
    <w:rsid w:val="03BF316E"/>
    <w:rsid w:val="03C01240"/>
    <w:rsid w:val="03C46490"/>
    <w:rsid w:val="03F36151"/>
    <w:rsid w:val="03F92B5E"/>
    <w:rsid w:val="040829DB"/>
    <w:rsid w:val="0411347A"/>
    <w:rsid w:val="041866D6"/>
    <w:rsid w:val="041E6A04"/>
    <w:rsid w:val="04273638"/>
    <w:rsid w:val="04366F4A"/>
    <w:rsid w:val="044D79CE"/>
    <w:rsid w:val="04787CAC"/>
    <w:rsid w:val="04797D50"/>
    <w:rsid w:val="04804435"/>
    <w:rsid w:val="04A80488"/>
    <w:rsid w:val="04B378CE"/>
    <w:rsid w:val="04B76690"/>
    <w:rsid w:val="04C23E05"/>
    <w:rsid w:val="04D80079"/>
    <w:rsid w:val="050D32C4"/>
    <w:rsid w:val="05174DE7"/>
    <w:rsid w:val="051C221A"/>
    <w:rsid w:val="052C36B7"/>
    <w:rsid w:val="052D4686"/>
    <w:rsid w:val="055415BB"/>
    <w:rsid w:val="05716981"/>
    <w:rsid w:val="059171FC"/>
    <w:rsid w:val="05980546"/>
    <w:rsid w:val="05B42D1D"/>
    <w:rsid w:val="05C2121D"/>
    <w:rsid w:val="05DD781E"/>
    <w:rsid w:val="05E22BF8"/>
    <w:rsid w:val="05F3633E"/>
    <w:rsid w:val="05F41A39"/>
    <w:rsid w:val="062E6FA6"/>
    <w:rsid w:val="06390AC7"/>
    <w:rsid w:val="063F07C4"/>
    <w:rsid w:val="0658264E"/>
    <w:rsid w:val="06C354D1"/>
    <w:rsid w:val="06DF04BA"/>
    <w:rsid w:val="070C637E"/>
    <w:rsid w:val="071F7F3C"/>
    <w:rsid w:val="07441E90"/>
    <w:rsid w:val="074E165D"/>
    <w:rsid w:val="07515EA8"/>
    <w:rsid w:val="07557BE9"/>
    <w:rsid w:val="075872F8"/>
    <w:rsid w:val="075B5176"/>
    <w:rsid w:val="075E2BBA"/>
    <w:rsid w:val="077C3451"/>
    <w:rsid w:val="07B66E34"/>
    <w:rsid w:val="07D845C8"/>
    <w:rsid w:val="07E32CB7"/>
    <w:rsid w:val="07E93FCA"/>
    <w:rsid w:val="07EC19E3"/>
    <w:rsid w:val="07FC4A78"/>
    <w:rsid w:val="08275661"/>
    <w:rsid w:val="087603BE"/>
    <w:rsid w:val="088B437D"/>
    <w:rsid w:val="08940BC5"/>
    <w:rsid w:val="08956D92"/>
    <w:rsid w:val="08A35054"/>
    <w:rsid w:val="08B2773D"/>
    <w:rsid w:val="08B42646"/>
    <w:rsid w:val="08B7655A"/>
    <w:rsid w:val="08CD75F0"/>
    <w:rsid w:val="090E6266"/>
    <w:rsid w:val="092D3ECB"/>
    <w:rsid w:val="095B7920"/>
    <w:rsid w:val="095E0EC1"/>
    <w:rsid w:val="098A7083"/>
    <w:rsid w:val="09986E5C"/>
    <w:rsid w:val="0999009D"/>
    <w:rsid w:val="09BD22A6"/>
    <w:rsid w:val="09FC070A"/>
    <w:rsid w:val="0A0E72F3"/>
    <w:rsid w:val="0A4E6608"/>
    <w:rsid w:val="0A544175"/>
    <w:rsid w:val="0A663E59"/>
    <w:rsid w:val="0A753F16"/>
    <w:rsid w:val="0A8130F6"/>
    <w:rsid w:val="0AAC5194"/>
    <w:rsid w:val="0AAF01B7"/>
    <w:rsid w:val="0AD248AD"/>
    <w:rsid w:val="0AE3298D"/>
    <w:rsid w:val="0AEA1B0A"/>
    <w:rsid w:val="0AEF39A4"/>
    <w:rsid w:val="0B10262D"/>
    <w:rsid w:val="0B362ACB"/>
    <w:rsid w:val="0B444BCD"/>
    <w:rsid w:val="0B4A5AC0"/>
    <w:rsid w:val="0B6B35C5"/>
    <w:rsid w:val="0B8A68B8"/>
    <w:rsid w:val="0B8F05B9"/>
    <w:rsid w:val="0BA50714"/>
    <w:rsid w:val="0BA864A7"/>
    <w:rsid w:val="0BB24B65"/>
    <w:rsid w:val="0BB81ED4"/>
    <w:rsid w:val="0BC3317B"/>
    <w:rsid w:val="0BD21B62"/>
    <w:rsid w:val="0BD72830"/>
    <w:rsid w:val="0BFB04D5"/>
    <w:rsid w:val="0C0F5A81"/>
    <w:rsid w:val="0C2443B6"/>
    <w:rsid w:val="0C3A3FE7"/>
    <w:rsid w:val="0C447C16"/>
    <w:rsid w:val="0C4A7D53"/>
    <w:rsid w:val="0C6A33F6"/>
    <w:rsid w:val="0C702AEE"/>
    <w:rsid w:val="0C807977"/>
    <w:rsid w:val="0C812CE6"/>
    <w:rsid w:val="0C8A625C"/>
    <w:rsid w:val="0C8F12A1"/>
    <w:rsid w:val="0C8F2E0C"/>
    <w:rsid w:val="0C912808"/>
    <w:rsid w:val="0C990DA2"/>
    <w:rsid w:val="0C9B57B8"/>
    <w:rsid w:val="0C9C1D77"/>
    <w:rsid w:val="0CBB7B60"/>
    <w:rsid w:val="0CC05CD0"/>
    <w:rsid w:val="0CC1184B"/>
    <w:rsid w:val="0CCB5CEB"/>
    <w:rsid w:val="0CE44B6F"/>
    <w:rsid w:val="0D025C70"/>
    <w:rsid w:val="0D0F34FB"/>
    <w:rsid w:val="0D194426"/>
    <w:rsid w:val="0D257ACE"/>
    <w:rsid w:val="0D2E794B"/>
    <w:rsid w:val="0D483BE0"/>
    <w:rsid w:val="0D4B6C45"/>
    <w:rsid w:val="0D511283"/>
    <w:rsid w:val="0D6E72D6"/>
    <w:rsid w:val="0D752428"/>
    <w:rsid w:val="0D7C201E"/>
    <w:rsid w:val="0D8136F6"/>
    <w:rsid w:val="0D817C17"/>
    <w:rsid w:val="0D9B1197"/>
    <w:rsid w:val="0DB10C42"/>
    <w:rsid w:val="0DBD7EC9"/>
    <w:rsid w:val="0DF62992"/>
    <w:rsid w:val="0E27210B"/>
    <w:rsid w:val="0E3304A2"/>
    <w:rsid w:val="0E456E1F"/>
    <w:rsid w:val="0E4938B1"/>
    <w:rsid w:val="0E6A672B"/>
    <w:rsid w:val="0E6E745D"/>
    <w:rsid w:val="0E714B9A"/>
    <w:rsid w:val="0E72394F"/>
    <w:rsid w:val="0E7274A0"/>
    <w:rsid w:val="0E9D4F75"/>
    <w:rsid w:val="0EAA12A8"/>
    <w:rsid w:val="0EBB18C4"/>
    <w:rsid w:val="0EC96CB7"/>
    <w:rsid w:val="0EF26017"/>
    <w:rsid w:val="0F3D7F50"/>
    <w:rsid w:val="0F3F3362"/>
    <w:rsid w:val="0F3F77CA"/>
    <w:rsid w:val="0F4A63D0"/>
    <w:rsid w:val="0F6A4CF6"/>
    <w:rsid w:val="0F912113"/>
    <w:rsid w:val="0F9324CE"/>
    <w:rsid w:val="0FA15D90"/>
    <w:rsid w:val="0FD912EE"/>
    <w:rsid w:val="0FDE6B2D"/>
    <w:rsid w:val="0FE66FAA"/>
    <w:rsid w:val="0FFD49A1"/>
    <w:rsid w:val="10052E5D"/>
    <w:rsid w:val="101201FE"/>
    <w:rsid w:val="102C3467"/>
    <w:rsid w:val="10353B5B"/>
    <w:rsid w:val="103C66B2"/>
    <w:rsid w:val="10444D22"/>
    <w:rsid w:val="104A4768"/>
    <w:rsid w:val="104C38CC"/>
    <w:rsid w:val="104E6FC2"/>
    <w:rsid w:val="1063689A"/>
    <w:rsid w:val="109D7324"/>
    <w:rsid w:val="10A81BF4"/>
    <w:rsid w:val="10BB6D40"/>
    <w:rsid w:val="10DF7836"/>
    <w:rsid w:val="10EC1D1B"/>
    <w:rsid w:val="10F364E2"/>
    <w:rsid w:val="11076212"/>
    <w:rsid w:val="11156AAB"/>
    <w:rsid w:val="11263BB8"/>
    <w:rsid w:val="115D2701"/>
    <w:rsid w:val="117275D9"/>
    <w:rsid w:val="118E2CB7"/>
    <w:rsid w:val="11C31165"/>
    <w:rsid w:val="11E84F97"/>
    <w:rsid w:val="121851DD"/>
    <w:rsid w:val="121F7B78"/>
    <w:rsid w:val="122604B6"/>
    <w:rsid w:val="125C668A"/>
    <w:rsid w:val="127D6F01"/>
    <w:rsid w:val="128441F1"/>
    <w:rsid w:val="128E09FC"/>
    <w:rsid w:val="12A0163F"/>
    <w:rsid w:val="12B76493"/>
    <w:rsid w:val="12DB1749"/>
    <w:rsid w:val="12E0454B"/>
    <w:rsid w:val="12F55A2A"/>
    <w:rsid w:val="130B54C0"/>
    <w:rsid w:val="132C650E"/>
    <w:rsid w:val="13306E91"/>
    <w:rsid w:val="13566342"/>
    <w:rsid w:val="136B766E"/>
    <w:rsid w:val="13984F22"/>
    <w:rsid w:val="13AD7E31"/>
    <w:rsid w:val="13B104FA"/>
    <w:rsid w:val="13B769D8"/>
    <w:rsid w:val="13F274CA"/>
    <w:rsid w:val="13F71DA7"/>
    <w:rsid w:val="140822FA"/>
    <w:rsid w:val="141577DC"/>
    <w:rsid w:val="14512E7B"/>
    <w:rsid w:val="147371C7"/>
    <w:rsid w:val="148B088C"/>
    <w:rsid w:val="14A7452F"/>
    <w:rsid w:val="14C36DA1"/>
    <w:rsid w:val="14E24130"/>
    <w:rsid w:val="14FE1969"/>
    <w:rsid w:val="14FE1C2F"/>
    <w:rsid w:val="150D063D"/>
    <w:rsid w:val="15271C08"/>
    <w:rsid w:val="1547246B"/>
    <w:rsid w:val="15490903"/>
    <w:rsid w:val="15544F6E"/>
    <w:rsid w:val="155F77D0"/>
    <w:rsid w:val="15623F25"/>
    <w:rsid w:val="158C1D10"/>
    <w:rsid w:val="15BC6543"/>
    <w:rsid w:val="15C15C08"/>
    <w:rsid w:val="15D1043C"/>
    <w:rsid w:val="15D2186E"/>
    <w:rsid w:val="15D914F7"/>
    <w:rsid w:val="15E55657"/>
    <w:rsid w:val="15E92128"/>
    <w:rsid w:val="160239FC"/>
    <w:rsid w:val="16137508"/>
    <w:rsid w:val="1625678F"/>
    <w:rsid w:val="1635270F"/>
    <w:rsid w:val="16485494"/>
    <w:rsid w:val="165264F3"/>
    <w:rsid w:val="16735D00"/>
    <w:rsid w:val="167C178E"/>
    <w:rsid w:val="168E399C"/>
    <w:rsid w:val="16A00CB7"/>
    <w:rsid w:val="16A467B0"/>
    <w:rsid w:val="16D842AF"/>
    <w:rsid w:val="16EB5BAA"/>
    <w:rsid w:val="16F16530"/>
    <w:rsid w:val="170D57E7"/>
    <w:rsid w:val="173A34D4"/>
    <w:rsid w:val="175C65D8"/>
    <w:rsid w:val="17654F72"/>
    <w:rsid w:val="177B3385"/>
    <w:rsid w:val="179317D4"/>
    <w:rsid w:val="179A1868"/>
    <w:rsid w:val="17B52E0A"/>
    <w:rsid w:val="17E71D36"/>
    <w:rsid w:val="1802531F"/>
    <w:rsid w:val="18062FB8"/>
    <w:rsid w:val="18063DE3"/>
    <w:rsid w:val="1810262F"/>
    <w:rsid w:val="18136AD6"/>
    <w:rsid w:val="181453E3"/>
    <w:rsid w:val="182A2863"/>
    <w:rsid w:val="18552C08"/>
    <w:rsid w:val="1858265A"/>
    <w:rsid w:val="185E706A"/>
    <w:rsid w:val="186E3926"/>
    <w:rsid w:val="18776D00"/>
    <w:rsid w:val="18884FFA"/>
    <w:rsid w:val="18886DB9"/>
    <w:rsid w:val="18AD6D68"/>
    <w:rsid w:val="18AE1750"/>
    <w:rsid w:val="18C3660E"/>
    <w:rsid w:val="18E20CA6"/>
    <w:rsid w:val="18E56C6E"/>
    <w:rsid w:val="18EE1E85"/>
    <w:rsid w:val="190C5063"/>
    <w:rsid w:val="191232A5"/>
    <w:rsid w:val="192A6C72"/>
    <w:rsid w:val="19A050F3"/>
    <w:rsid w:val="19B70546"/>
    <w:rsid w:val="19B7094C"/>
    <w:rsid w:val="19C5260E"/>
    <w:rsid w:val="19D673C5"/>
    <w:rsid w:val="19F3786F"/>
    <w:rsid w:val="1A120D18"/>
    <w:rsid w:val="1A1F5F0F"/>
    <w:rsid w:val="1A403667"/>
    <w:rsid w:val="1A433A92"/>
    <w:rsid w:val="1A524932"/>
    <w:rsid w:val="1A6A1431"/>
    <w:rsid w:val="1A837526"/>
    <w:rsid w:val="1AB87BA5"/>
    <w:rsid w:val="1AC5133A"/>
    <w:rsid w:val="1ACC4D45"/>
    <w:rsid w:val="1ACD6779"/>
    <w:rsid w:val="1AE35668"/>
    <w:rsid w:val="1AF3500F"/>
    <w:rsid w:val="1B0345F5"/>
    <w:rsid w:val="1B0B48EA"/>
    <w:rsid w:val="1B1B598D"/>
    <w:rsid w:val="1B2059FE"/>
    <w:rsid w:val="1B207911"/>
    <w:rsid w:val="1B280817"/>
    <w:rsid w:val="1B6E2393"/>
    <w:rsid w:val="1B74469D"/>
    <w:rsid w:val="1B8B12C8"/>
    <w:rsid w:val="1BA60C52"/>
    <w:rsid w:val="1BC440D0"/>
    <w:rsid w:val="1BF90EF8"/>
    <w:rsid w:val="1C3C40F0"/>
    <w:rsid w:val="1C4C77B9"/>
    <w:rsid w:val="1C5074CD"/>
    <w:rsid w:val="1C6443D7"/>
    <w:rsid w:val="1C72523E"/>
    <w:rsid w:val="1C73751A"/>
    <w:rsid w:val="1C8A522A"/>
    <w:rsid w:val="1C8E355F"/>
    <w:rsid w:val="1C8F3E86"/>
    <w:rsid w:val="1C9568AE"/>
    <w:rsid w:val="1C961AF8"/>
    <w:rsid w:val="1C9E45C0"/>
    <w:rsid w:val="1CA12C73"/>
    <w:rsid w:val="1CC63450"/>
    <w:rsid w:val="1CDE7E50"/>
    <w:rsid w:val="1CED05B7"/>
    <w:rsid w:val="1CF061CC"/>
    <w:rsid w:val="1CF91019"/>
    <w:rsid w:val="1D477F40"/>
    <w:rsid w:val="1D4B1101"/>
    <w:rsid w:val="1D6F47C1"/>
    <w:rsid w:val="1D973CF6"/>
    <w:rsid w:val="1DA6055B"/>
    <w:rsid w:val="1DCA574A"/>
    <w:rsid w:val="1DDE3C60"/>
    <w:rsid w:val="1E054D49"/>
    <w:rsid w:val="1E517083"/>
    <w:rsid w:val="1E73477C"/>
    <w:rsid w:val="1E741714"/>
    <w:rsid w:val="1E76109F"/>
    <w:rsid w:val="1E8F3F28"/>
    <w:rsid w:val="1EB0494B"/>
    <w:rsid w:val="1EBC73F4"/>
    <w:rsid w:val="1EF1310C"/>
    <w:rsid w:val="1F0F2A9C"/>
    <w:rsid w:val="1F28557B"/>
    <w:rsid w:val="1F31747D"/>
    <w:rsid w:val="1F337AAC"/>
    <w:rsid w:val="1F35248F"/>
    <w:rsid w:val="1F854600"/>
    <w:rsid w:val="1F9D0DAB"/>
    <w:rsid w:val="1F9E25A9"/>
    <w:rsid w:val="1FA11F8D"/>
    <w:rsid w:val="1FAD658D"/>
    <w:rsid w:val="1FAF6AD2"/>
    <w:rsid w:val="1FC21E65"/>
    <w:rsid w:val="1FCF23CD"/>
    <w:rsid w:val="1FDB7CA9"/>
    <w:rsid w:val="1FE37D65"/>
    <w:rsid w:val="1FF061DB"/>
    <w:rsid w:val="20094D82"/>
    <w:rsid w:val="20183AFF"/>
    <w:rsid w:val="20333FB0"/>
    <w:rsid w:val="20794109"/>
    <w:rsid w:val="209564EB"/>
    <w:rsid w:val="20AA5744"/>
    <w:rsid w:val="20B026B3"/>
    <w:rsid w:val="20B4264B"/>
    <w:rsid w:val="20B972B3"/>
    <w:rsid w:val="20E1061E"/>
    <w:rsid w:val="21104E9F"/>
    <w:rsid w:val="212C062D"/>
    <w:rsid w:val="21786852"/>
    <w:rsid w:val="21A25F35"/>
    <w:rsid w:val="21AF2C45"/>
    <w:rsid w:val="21D05217"/>
    <w:rsid w:val="21DE1CD2"/>
    <w:rsid w:val="21E40CF7"/>
    <w:rsid w:val="21E95718"/>
    <w:rsid w:val="22080994"/>
    <w:rsid w:val="22175F4F"/>
    <w:rsid w:val="2223230C"/>
    <w:rsid w:val="222B0E60"/>
    <w:rsid w:val="22541CAF"/>
    <w:rsid w:val="22595D3F"/>
    <w:rsid w:val="226B01FA"/>
    <w:rsid w:val="229B09A0"/>
    <w:rsid w:val="229C10FD"/>
    <w:rsid w:val="229C504E"/>
    <w:rsid w:val="22AD359D"/>
    <w:rsid w:val="22B72493"/>
    <w:rsid w:val="22C32BC9"/>
    <w:rsid w:val="22C3709C"/>
    <w:rsid w:val="22EE4CA9"/>
    <w:rsid w:val="22F40A13"/>
    <w:rsid w:val="23136C2D"/>
    <w:rsid w:val="23172237"/>
    <w:rsid w:val="23241A48"/>
    <w:rsid w:val="233C3140"/>
    <w:rsid w:val="23571CCF"/>
    <w:rsid w:val="2368583E"/>
    <w:rsid w:val="239E7FA5"/>
    <w:rsid w:val="23B52409"/>
    <w:rsid w:val="23DF5C99"/>
    <w:rsid w:val="23FA2788"/>
    <w:rsid w:val="24120C4F"/>
    <w:rsid w:val="241F52F5"/>
    <w:rsid w:val="242015C8"/>
    <w:rsid w:val="24341C69"/>
    <w:rsid w:val="2449741E"/>
    <w:rsid w:val="24584497"/>
    <w:rsid w:val="24585279"/>
    <w:rsid w:val="246E1538"/>
    <w:rsid w:val="247A67F4"/>
    <w:rsid w:val="24873FB1"/>
    <w:rsid w:val="249969EA"/>
    <w:rsid w:val="24BE6E11"/>
    <w:rsid w:val="24DF2344"/>
    <w:rsid w:val="24E76E93"/>
    <w:rsid w:val="2504058F"/>
    <w:rsid w:val="250659A6"/>
    <w:rsid w:val="254A286E"/>
    <w:rsid w:val="257B1429"/>
    <w:rsid w:val="25A82976"/>
    <w:rsid w:val="25BD6093"/>
    <w:rsid w:val="25C777E3"/>
    <w:rsid w:val="25D04C46"/>
    <w:rsid w:val="26106CCF"/>
    <w:rsid w:val="26132B21"/>
    <w:rsid w:val="262D4223"/>
    <w:rsid w:val="2636013D"/>
    <w:rsid w:val="263A51F9"/>
    <w:rsid w:val="26432238"/>
    <w:rsid w:val="264D22DD"/>
    <w:rsid w:val="26511972"/>
    <w:rsid w:val="26777872"/>
    <w:rsid w:val="267A51E8"/>
    <w:rsid w:val="268D7026"/>
    <w:rsid w:val="26A829F1"/>
    <w:rsid w:val="26C9345D"/>
    <w:rsid w:val="26D71814"/>
    <w:rsid w:val="26F06753"/>
    <w:rsid w:val="27101839"/>
    <w:rsid w:val="271869B7"/>
    <w:rsid w:val="27535291"/>
    <w:rsid w:val="27660B3B"/>
    <w:rsid w:val="27960415"/>
    <w:rsid w:val="279A1733"/>
    <w:rsid w:val="279A5376"/>
    <w:rsid w:val="27C6721A"/>
    <w:rsid w:val="27D800EE"/>
    <w:rsid w:val="27E214FA"/>
    <w:rsid w:val="27E3236D"/>
    <w:rsid w:val="27FC43E8"/>
    <w:rsid w:val="28056442"/>
    <w:rsid w:val="28174022"/>
    <w:rsid w:val="281E693D"/>
    <w:rsid w:val="28256E8D"/>
    <w:rsid w:val="28475626"/>
    <w:rsid w:val="28570096"/>
    <w:rsid w:val="285F62EA"/>
    <w:rsid w:val="28683664"/>
    <w:rsid w:val="28735E2B"/>
    <w:rsid w:val="28801CE5"/>
    <w:rsid w:val="28816CC8"/>
    <w:rsid w:val="28927852"/>
    <w:rsid w:val="2895632B"/>
    <w:rsid w:val="289F7F3F"/>
    <w:rsid w:val="28A36846"/>
    <w:rsid w:val="28FC16FD"/>
    <w:rsid w:val="29016ADD"/>
    <w:rsid w:val="29183488"/>
    <w:rsid w:val="293A2CDD"/>
    <w:rsid w:val="293D472B"/>
    <w:rsid w:val="295C5A40"/>
    <w:rsid w:val="297C51BA"/>
    <w:rsid w:val="298D7267"/>
    <w:rsid w:val="29BC61E2"/>
    <w:rsid w:val="29C5704C"/>
    <w:rsid w:val="29C7050E"/>
    <w:rsid w:val="29CD36FB"/>
    <w:rsid w:val="29EF5E01"/>
    <w:rsid w:val="2A220719"/>
    <w:rsid w:val="2A227C1F"/>
    <w:rsid w:val="2A30260C"/>
    <w:rsid w:val="2A4F3801"/>
    <w:rsid w:val="2A542815"/>
    <w:rsid w:val="2A6C5EFA"/>
    <w:rsid w:val="2A791FB1"/>
    <w:rsid w:val="2ACC768E"/>
    <w:rsid w:val="2AE70846"/>
    <w:rsid w:val="2B000C3F"/>
    <w:rsid w:val="2B230549"/>
    <w:rsid w:val="2B295429"/>
    <w:rsid w:val="2B382603"/>
    <w:rsid w:val="2B4C40F6"/>
    <w:rsid w:val="2B627A6D"/>
    <w:rsid w:val="2B6C774D"/>
    <w:rsid w:val="2B864465"/>
    <w:rsid w:val="2B8A14D7"/>
    <w:rsid w:val="2B984170"/>
    <w:rsid w:val="2BB82742"/>
    <w:rsid w:val="2BBE7B00"/>
    <w:rsid w:val="2BDC450B"/>
    <w:rsid w:val="2BDC5CE2"/>
    <w:rsid w:val="2C2A51C2"/>
    <w:rsid w:val="2C2A7BA4"/>
    <w:rsid w:val="2C4B1B27"/>
    <w:rsid w:val="2C67677F"/>
    <w:rsid w:val="2C7942D7"/>
    <w:rsid w:val="2C8B517F"/>
    <w:rsid w:val="2C917493"/>
    <w:rsid w:val="2CA01118"/>
    <w:rsid w:val="2CB47F95"/>
    <w:rsid w:val="2CB867FF"/>
    <w:rsid w:val="2CB872AC"/>
    <w:rsid w:val="2CBA6097"/>
    <w:rsid w:val="2CBB6273"/>
    <w:rsid w:val="2CBF7363"/>
    <w:rsid w:val="2CC71EB8"/>
    <w:rsid w:val="2D020B0C"/>
    <w:rsid w:val="2D040A3E"/>
    <w:rsid w:val="2D0E3A2B"/>
    <w:rsid w:val="2D144BDD"/>
    <w:rsid w:val="2D266572"/>
    <w:rsid w:val="2D472F32"/>
    <w:rsid w:val="2D5B38B7"/>
    <w:rsid w:val="2D6F22C5"/>
    <w:rsid w:val="2D784857"/>
    <w:rsid w:val="2D7B5EFA"/>
    <w:rsid w:val="2DAD6733"/>
    <w:rsid w:val="2DC026A8"/>
    <w:rsid w:val="2DEF3170"/>
    <w:rsid w:val="2E04597F"/>
    <w:rsid w:val="2E1E0989"/>
    <w:rsid w:val="2E3B01E2"/>
    <w:rsid w:val="2ED175AE"/>
    <w:rsid w:val="2ED34C49"/>
    <w:rsid w:val="2ED722EA"/>
    <w:rsid w:val="2EDD2E24"/>
    <w:rsid w:val="2EE24CB2"/>
    <w:rsid w:val="2F17635E"/>
    <w:rsid w:val="2F23621D"/>
    <w:rsid w:val="2F292610"/>
    <w:rsid w:val="2F2C3B05"/>
    <w:rsid w:val="2F337899"/>
    <w:rsid w:val="2F472B84"/>
    <w:rsid w:val="2F4A0308"/>
    <w:rsid w:val="2F6E1D34"/>
    <w:rsid w:val="2F733F34"/>
    <w:rsid w:val="2F756F1B"/>
    <w:rsid w:val="2F767960"/>
    <w:rsid w:val="2F7A5677"/>
    <w:rsid w:val="2FA21F29"/>
    <w:rsid w:val="2FA9437B"/>
    <w:rsid w:val="2FBD6A7E"/>
    <w:rsid w:val="2FEE1C19"/>
    <w:rsid w:val="30033666"/>
    <w:rsid w:val="300D3B8F"/>
    <w:rsid w:val="30201266"/>
    <w:rsid w:val="3026356A"/>
    <w:rsid w:val="302844AE"/>
    <w:rsid w:val="30946077"/>
    <w:rsid w:val="30967740"/>
    <w:rsid w:val="309C74DE"/>
    <w:rsid w:val="30BD7347"/>
    <w:rsid w:val="30D6379F"/>
    <w:rsid w:val="30DB570A"/>
    <w:rsid w:val="30EB0446"/>
    <w:rsid w:val="30ED2890"/>
    <w:rsid w:val="30EF39D9"/>
    <w:rsid w:val="30F41910"/>
    <w:rsid w:val="3123443B"/>
    <w:rsid w:val="312D57A3"/>
    <w:rsid w:val="316669B3"/>
    <w:rsid w:val="31A5266B"/>
    <w:rsid w:val="31AF372E"/>
    <w:rsid w:val="31B04292"/>
    <w:rsid w:val="31B82BBF"/>
    <w:rsid w:val="31F337E3"/>
    <w:rsid w:val="31FC4084"/>
    <w:rsid w:val="320435F7"/>
    <w:rsid w:val="322219F7"/>
    <w:rsid w:val="322E5419"/>
    <w:rsid w:val="323B43E1"/>
    <w:rsid w:val="32405A94"/>
    <w:rsid w:val="3243125F"/>
    <w:rsid w:val="32683789"/>
    <w:rsid w:val="326857ED"/>
    <w:rsid w:val="326F58FE"/>
    <w:rsid w:val="32A43B49"/>
    <w:rsid w:val="32C236F3"/>
    <w:rsid w:val="32C307AE"/>
    <w:rsid w:val="32CA6A31"/>
    <w:rsid w:val="32D23D6C"/>
    <w:rsid w:val="332D2592"/>
    <w:rsid w:val="33573DA9"/>
    <w:rsid w:val="335E5F4A"/>
    <w:rsid w:val="336344B8"/>
    <w:rsid w:val="336A1556"/>
    <w:rsid w:val="33702CB9"/>
    <w:rsid w:val="3386380C"/>
    <w:rsid w:val="33905E72"/>
    <w:rsid w:val="339716C6"/>
    <w:rsid w:val="33A72E58"/>
    <w:rsid w:val="33C141B4"/>
    <w:rsid w:val="33C3285A"/>
    <w:rsid w:val="33CA70CF"/>
    <w:rsid w:val="343230C0"/>
    <w:rsid w:val="346C7D0A"/>
    <w:rsid w:val="34A27DDC"/>
    <w:rsid w:val="34A9633F"/>
    <w:rsid w:val="34AF7E12"/>
    <w:rsid w:val="34C230F0"/>
    <w:rsid w:val="34C52D4B"/>
    <w:rsid w:val="34D5657A"/>
    <w:rsid w:val="34EE5AF1"/>
    <w:rsid w:val="35146E40"/>
    <w:rsid w:val="35393B58"/>
    <w:rsid w:val="3545400B"/>
    <w:rsid w:val="355347C0"/>
    <w:rsid w:val="356E55F9"/>
    <w:rsid w:val="3578387C"/>
    <w:rsid w:val="35CF1BF0"/>
    <w:rsid w:val="35E37324"/>
    <w:rsid w:val="35EB6C97"/>
    <w:rsid w:val="362768AF"/>
    <w:rsid w:val="363F1BEE"/>
    <w:rsid w:val="3646712C"/>
    <w:rsid w:val="364E0444"/>
    <w:rsid w:val="3652001C"/>
    <w:rsid w:val="365859C4"/>
    <w:rsid w:val="367A1DFB"/>
    <w:rsid w:val="367E03BB"/>
    <w:rsid w:val="368870CE"/>
    <w:rsid w:val="36991A92"/>
    <w:rsid w:val="369C24AB"/>
    <w:rsid w:val="36B01249"/>
    <w:rsid w:val="36EE3F00"/>
    <w:rsid w:val="36EF0677"/>
    <w:rsid w:val="370E3E37"/>
    <w:rsid w:val="3714243E"/>
    <w:rsid w:val="372C1C8E"/>
    <w:rsid w:val="373160EA"/>
    <w:rsid w:val="37474131"/>
    <w:rsid w:val="374F4E90"/>
    <w:rsid w:val="374F6E6C"/>
    <w:rsid w:val="375B5CB5"/>
    <w:rsid w:val="37934230"/>
    <w:rsid w:val="37BE2AF9"/>
    <w:rsid w:val="37DA39AB"/>
    <w:rsid w:val="37EA5227"/>
    <w:rsid w:val="37F75E06"/>
    <w:rsid w:val="381F64D4"/>
    <w:rsid w:val="383108C4"/>
    <w:rsid w:val="38651AA9"/>
    <w:rsid w:val="38703422"/>
    <w:rsid w:val="387612D1"/>
    <w:rsid w:val="387A72AB"/>
    <w:rsid w:val="387D4733"/>
    <w:rsid w:val="3894297C"/>
    <w:rsid w:val="38A84D97"/>
    <w:rsid w:val="38C71419"/>
    <w:rsid w:val="38CB4428"/>
    <w:rsid w:val="38D42B5E"/>
    <w:rsid w:val="38D804B3"/>
    <w:rsid w:val="38E752DE"/>
    <w:rsid w:val="38E856B1"/>
    <w:rsid w:val="39271412"/>
    <w:rsid w:val="39681A24"/>
    <w:rsid w:val="396E087C"/>
    <w:rsid w:val="398B2AB8"/>
    <w:rsid w:val="398C492F"/>
    <w:rsid w:val="398C6432"/>
    <w:rsid w:val="399D1834"/>
    <w:rsid w:val="39A144EA"/>
    <w:rsid w:val="39AF271B"/>
    <w:rsid w:val="39B226D9"/>
    <w:rsid w:val="39E23D58"/>
    <w:rsid w:val="39FE1917"/>
    <w:rsid w:val="3A0B0328"/>
    <w:rsid w:val="3A1C69D0"/>
    <w:rsid w:val="3A3D16D3"/>
    <w:rsid w:val="3A6D68AA"/>
    <w:rsid w:val="3A722F45"/>
    <w:rsid w:val="3A726AA2"/>
    <w:rsid w:val="3A750168"/>
    <w:rsid w:val="3A8C3F5A"/>
    <w:rsid w:val="3A8D796A"/>
    <w:rsid w:val="3A947678"/>
    <w:rsid w:val="3A95407D"/>
    <w:rsid w:val="3AA224A8"/>
    <w:rsid w:val="3AA538D3"/>
    <w:rsid w:val="3AB27BDC"/>
    <w:rsid w:val="3AB90983"/>
    <w:rsid w:val="3ADC4EC5"/>
    <w:rsid w:val="3AF00959"/>
    <w:rsid w:val="3AFF5C21"/>
    <w:rsid w:val="3B0D760B"/>
    <w:rsid w:val="3B2E2778"/>
    <w:rsid w:val="3B6A6899"/>
    <w:rsid w:val="3B897F00"/>
    <w:rsid w:val="3BB60403"/>
    <w:rsid w:val="3BB86184"/>
    <w:rsid w:val="3BC21F50"/>
    <w:rsid w:val="3BE333DA"/>
    <w:rsid w:val="3BF653BE"/>
    <w:rsid w:val="3C040DB3"/>
    <w:rsid w:val="3C751F0C"/>
    <w:rsid w:val="3C7747A6"/>
    <w:rsid w:val="3C974352"/>
    <w:rsid w:val="3CD20204"/>
    <w:rsid w:val="3CD87AA2"/>
    <w:rsid w:val="3CDF0A4E"/>
    <w:rsid w:val="3CEC70EE"/>
    <w:rsid w:val="3D104C73"/>
    <w:rsid w:val="3D5169FD"/>
    <w:rsid w:val="3D5474C7"/>
    <w:rsid w:val="3D6C392C"/>
    <w:rsid w:val="3D79674D"/>
    <w:rsid w:val="3D7F18B8"/>
    <w:rsid w:val="3D891E30"/>
    <w:rsid w:val="3D92008D"/>
    <w:rsid w:val="3D997FCE"/>
    <w:rsid w:val="3DA178A1"/>
    <w:rsid w:val="3DA81C46"/>
    <w:rsid w:val="3DC04653"/>
    <w:rsid w:val="3DC71320"/>
    <w:rsid w:val="3DD87E87"/>
    <w:rsid w:val="3DDB13B5"/>
    <w:rsid w:val="3DE16B3A"/>
    <w:rsid w:val="3DF1186C"/>
    <w:rsid w:val="3DFE0615"/>
    <w:rsid w:val="3E007218"/>
    <w:rsid w:val="3E244629"/>
    <w:rsid w:val="3E303441"/>
    <w:rsid w:val="3E5C3EF1"/>
    <w:rsid w:val="3E904000"/>
    <w:rsid w:val="3ECB5501"/>
    <w:rsid w:val="3EEB47EC"/>
    <w:rsid w:val="3EEE26E0"/>
    <w:rsid w:val="3EF54B80"/>
    <w:rsid w:val="3EF7603E"/>
    <w:rsid w:val="3EFE395E"/>
    <w:rsid w:val="3F03383E"/>
    <w:rsid w:val="3F1607C9"/>
    <w:rsid w:val="3F2F0860"/>
    <w:rsid w:val="3F3C3EF2"/>
    <w:rsid w:val="3F3E47DD"/>
    <w:rsid w:val="3F4C00B3"/>
    <w:rsid w:val="3F5F7557"/>
    <w:rsid w:val="3F7569AD"/>
    <w:rsid w:val="3F781DB4"/>
    <w:rsid w:val="3F991932"/>
    <w:rsid w:val="3F9E4F7B"/>
    <w:rsid w:val="3FAC77D3"/>
    <w:rsid w:val="3FD4462A"/>
    <w:rsid w:val="3FEF2D10"/>
    <w:rsid w:val="3FFC172F"/>
    <w:rsid w:val="40046C83"/>
    <w:rsid w:val="402131A6"/>
    <w:rsid w:val="40301F9D"/>
    <w:rsid w:val="403D0AF0"/>
    <w:rsid w:val="40465C8A"/>
    <w:rsid w:val="404B028D"/>
    <w:rsid w:val="40642DAE"/>
    <w:rsid w:val="406B30C3"/>
    <w:rsid w:val="40804483"/>
    <w:rsid w:val="40DC4699"/>
    <w:rsid w:val="40E76C5F"/>
    <w:rsid w:val="40EA2302"/>
    <w:rsid w:val="41032676"/>
    <w:rsid w:val="410426B1"/>
    <w:rsid w:val="410614FD"/>
    <w:rsid w:val="41096AB1"/>
    <w:rsid w:val="41187244"/>
    <w:rsid w:val="41680EE1"/>
    <w:rsid w:val="41694D91"/>
    <w:rsid w:val="416E4541"/>
    <w:rsid w:val="417F6D24"/>
    <w:rsid w:val="41815608"/>
    <w:rsid w:val="418F3C67"/>
    <w:rsid w:val="41950264"/>
    <w:rsid w:val="41970CF9"/>
    <w:rsid w:val="419C4895"/>
    <w:rsid w:val="41C31DBB"/>
    <w:rsid w:val="41D213EC"/>
    <w:rsid w:val="41DC59F4"/>
    <w:rsid w:val="41DF0929"/>
    <w:rsid w:val="41EC5056"/>
    <w:rsid w:val="422B2937"/>
    <w:rsid w:val="424B7816"/>
    <w:rsid w:val="427B363D"/>
    <w:rsid w:val="42834CF1"/>
    <w:rsid w:val="42882943"/>
    <w:rsid w:val="42A00018"/>
    <w:rsid w:val="42A15AE4"/>
    <w:rsid w:val="42AA2D9A"/>
    <w:rsid w:val="42AE5E1A"/>
    <w:rsid w:val="42BA068F"/>
    <w:rsid w:val="42DB4039"/>
    <w:rsid w:val="42DD475C"/>
    <w:rsid w:val="42EE19A6"/>
    <w:rsid w:val="431111E7"/>
    <w:rsid w:val="431936FC"/>
    <w:rsid w:val="432D2C6A"/>
    <w:rsid w:val="433B3884"/>
    <w:rsid w:val="43587B80"/>
    <w:rsid w:val="43730203"/>
    <w:rsid w:val="43805F40"/>
    <w:rsid w:val="43A159D4"/>
    <w:rsid w:val="43AD7ED3"/>
    <w:rsid w:val="43D36351"/>
    <w:rsid w:val="43F10600"/>
    <w:rsid w:val="44136967"/>
    <w:rsid w:val="441728E1"/>
    <w:rsid w:val="442C66AF"/>
    <w:rsid w:val="442E6F5A"/>
    <w:rsid w:val="44404787"/>
    <w:rsid w:val="445D4BF1"/>
    <w:rsid w:val="44716F67"/>
    <w:rsid w:val="447D0628"/>
    <w:rsid w:val="44821021"/>
    <w:rsid w:val="44957323"/>
    <w:rsid w:val="44981B4E"/>
    <w:rsid w:val="44B45B58"/>
    <w:rsid w:val="44C47D6F"/>
    <w:rsid w:val="44E44C60"/>
    <w:rsid w:val="44EB261E"/>
    <w:rsid w:val="44F13FB1"/>
    <w:rsid w:val="44F66BF4"/>
    <w:rsid w:val="44FE0C4F"/>
    <w:rsid w:val="45056BA1"/>
    <w:rsid w:val="45077504"/>
    <w:rsid w:val="4513585D"/>
    <w:rsid w:val="451A0053"/>
    <w:rsid w:val="45240B72"/>
    <w:rsid w:val="453D6D6E"/>
    <w:rsid w:val="454766FD"/>
    <w:rsid w:val="454B68D3"/>
    <w:rsid w:val="455D68B6"/>
    <w:rsid w:val="456F2248"/>
    <w:rsid w:val="457A1E2C"/>
    <w:rsid w:val="45804A99"/>
    <w:rsid w:val="45823796"/>
    <w:rsid w:val="45883CD1"/>
    <w:rsid w:val="458F688C"/>
    <w:rsid w:val="45A52EC5"/>
    <w:rsid w:val="45AA3CBA"/>
    <w:rsid w:val="45C04BB1"/>
    <w:rsid w:val="45C3284C"/>
    <w:rsid w:val="45E6782C"/>
    <w:rsid w:val="45F514C2"/>
    <w:rsid w:val="46042E46"/>
    <w:rsid w:val="461722DD"/>
    <w:rsid w:val="46261789"/>
    <w:rsid w:val="466D5F71"/>
    <w:rsid w:val="46770BC8"/>
    <w:rsid w:val="468610B3"/>
    <w:rsid w:val="46986522"/>
    <w:rsid w:val="46A136DE"/>
    <w:rsid w:val="46AD3389"/>
    <w:rsid w:val="46C27AB1"/>
    <w:rsid w:val="46FF6E71"/>
    <w:rsid w:val="473C3F84"/>
    <w:rsid w:val="47565036"/>
    <w:rsid w:val="475B0EA5"/>
    <w:rsid w:val="47717885"/>
    <w:rsid w:val="47782860"/>
    <w:rsid w:val="47CF5CF3"/>
    <w:rsid w:val="47D1700F"/>
    <w:rsid w:val="47D378C1"/>
    <w:rsid w:val="47E61E6D"/>
    <w:rsid w:val="47EC6C82"/>
    <w:rsid w:val="48057431"/>
    <w:rsid w:val="48120C4D"/>
    <w:rsid w:val="482F61FA"/>
    <w:rsid w:val="483C332A"/>
    <w:rsid w:val="4840515C"/>
    <w:rsid w:val="48441242"/>
    <w:rsid w:val="48533AD2"/>
    <w:rsid w:val="486B4153"/>
    <w:rsid w:val="486B524E"/>
    <w:rsid w:val="48841C75"/>
    <w:rsid w:val="489135BF"/>
    <w:rsid w:val="489E00CE"/>
    <w:rsid w:val="489F44B3"/>
    <w:rsid w:val="48AC7220"/>
    <w:rsid w:val="48BA0539"/>
    <w:rsid w:val="48C44476"/>
    <w:rsid w:val="48E04219"/>
    <w:rsid w:val="490B00EF"/>
    <w:rsid w:val="49141280"/>
    <w:rsid w:val="49254470"/>
    <w:rsid w:val="492F1E55"/>
    <w:rsid w:val="4933203B"/>
    <w:rsid w:val="49352487"/>
    <w:rsid w:val="493732FB"/>
    <w:rsid w:val="495845CB"/>
    <w:rsid w:val="495A00F4"/>
    <w:rsid w:val="4970222B"/>
    <w:rsid w:val="49790760"/>
    <w:rsid w:val="497E09EF"/>
    <w:rsid w:val="499D2B2C"/>
    <w:rsid w:val="49AC011A"/>
    <w:rsid w:val="49C95D85"/>
    <w:rsid w:val="49E92D31"/>
    <w:rsid w:val="49F01B54"/>
    <w:rsid w:val="4A022937"/>
    <w:rsid w:val="4A04542A"/>
    <w:rsid w:val="4A1238B3"/>
    <w:rsid w:val="4A3911F1"/>
    <w:rsid w:val="4A3A4993"/>
    <w:rsid w:val="4A686BBE"/>
    <w:rsid w:val="4A7572B0"/>
    <w:rsid w:val="4A790723"/>
    <w:rsid w:val="4A847079"/>
    <w:rsid w:val="4A867360"/>
    <w:rsid w:val="4A8816EA"/>
    <w:rsid w:val="4A8D15C2"/>
    <w:rsid w:val="4A9375B5"/>
    <w:rsid w:val="4A95703C"/>
    <w:rsid w:val="4A9F04E5"/>
    <w:rsid w:val="4AB26A95"/>
    <w:rsid w:val="4AB86452"/>
    <w:rsid w:val="4AC95AF7"/>
    <w:rsid w:val="4ADA1790"/>
    <w:rsid w:val="4AFC7C29"/>
    <w:rsid w:val="4B207965"/>
    <w:rsid w:val="4B210ADD"/>
    <w:rsid w:val="4B482CE1"/>
    <w:rsid w:val="4B532E08"/>
    <w:rsid w:val="4B55284D"/>
    <w:rsid w:val="4B59507D"/>
    <w:rsid w:val="4B617F29"/>
    <w:rsid w:val="4B930D1F"/>
    <w:rsid w:val="4B942301"/>
    <w:rsid w:val="4B963075"/>
    <w:rsid w:val="4BAA06A3"/>
    <w:rsid w:val="4BC75E10"/>
    <w:rsid w:val="4BE6797C"/>
    <w:rsid w:val="4BF45122"/>
    <w:rsid w:val="4BF4563E"/>
    <w:rsid w:val="4C090CD2"/>
    <w:rsid w:val="4C120D68"/>
    <w:rsid w:val="4C466693"/>
    <w:rsid w:val="4C5A06AC"/>
    <w:rsid w:val="4C7250CA"/>
    <w:rsid w:val="4C824DA7"/>
    <w:rsid w:val="4C934D4A"/>
    <w:rsid w:val="4CA13440"/>
    <w:rsid w:val="4CB3107C"/>
    <w:rsid w:val="4CB8246E"/>
    <w:rsid w:val="4CBF570B"/>
    <w:rsid w:val="4CC90DBF"/>
    <w:rsid w:val="4CCB44FD"/>
    <w:rsid w:val="4CDC13B2"/>
    <w:rsid w:val="4CDE0903"/>
    <w:rsid w:val="4CE209D8"/>
    <w:rsid w:val="4CF03428"/>
    <w:rsid w:val="4CFC2AB4"/>
    <w:rsid w:val="4D384E23"/>
    <w:rsid w:val="4D533165"/>
    <w:rsid w:val="4D626726"/>
    <w:rsid w:val="4D985E38"/>
    <w:rsid w:val="4D99328F"/>
    <w:rsid w:val="4DBA03D4"/>
    <w:rsid w:val="4E0703CA"/>
    <w:rsid w:val="4E5A362D"/>
    <w:rsid w:val="4E611D18"/>
    <w:rsid w:val="4E782D70"/>
    <w:rsid w:val="4EA30D89"/>
    <w:rsid w:val="4EC021EF"/>
    <w:rsid w:val="4EEE1257"/>
    <w:rsid w:val="4F0239F6"/>
    <w:rsid w:val="4F0C41FD"/>
    <w:rsid w:val="4F196AF9"/>
    <w:rsid w:val="4F212EC3"/>
    <w:rsid w:val="4F221627"/>
    <w:rsid w:val="4F251821"/>
    <w:rsid w:val="4F2942C3"/>
    <w:rsid w:val="4F4428AE"/>
    <w:rsid w:val="4F681CB2"/>
    <w:rsid w:val="4F760C69"/>
    <w:rsid w:val="4F7A55FD"/>
    <w:rsid w:val="4F840023"/>
    <w:rsid w:val="4F9B112D"/>
    <w:rsid w:val="4FCB1A09"/>
    <w:rsid w:val="4FCC56E5"/>
    <w:rsid w:val="4FE830C4"/>
    <w:rsid w:val="502C765F"/>
    <w:rsid w:val="50626075"/>
    <w:rsid w:val="50645598"/>
    <w:rsid w:val="5077195A"/>
    <w:rsid w:val="507D389E"/>
    <w:rsid w:val="508B2165"/>
    <w:rsid w:val="508F23BA"/>
    <w:rsid w:val="50CB1EBA"/>
    <w:rsid w:val="50CB55B6"/>
    <w:rsid w:val="50F3786F"/>
    <w:rsid w:val="50F50DF7"/>
    <w:rsid w:val="51152288"/>
    <w:rsid w:val="512067F1"/>
    <w:rsid w:val="5130064C"/>
    <w:rsid w:val="51452ABC"/>
    <w:rsid w:val="5158571B"/>
    <w:rsid w:val="515C3B7E"/>
    <w:rsid w:val="51617385"/>
    <w:rsid w:val="51780849"/>
    <w:rsid w:val="51784F63"/>
    <w:rsid w:val="51841565"/>
    <w:rsid w:val="51866A31"/>
    <w:rsid w:val="51BE59EE"/>
    <w:rsid w:val="51C20D07"/>
    <w:rsid w:val="51C91725"/>
    <w:rsid w:val="51D4330B"/>
    <w:rsid w:val="51E17D85"/>
    <w:rsid w:val="52351D2D"/>
    <w:rsid w:val="523D3876"/>
    <w:rsid w:val="52607616"/>
    <w:rsid w:val="526777DF"/>
    <w:rsid w:val="526900F8"/>
    <w:rsid w:val="52761A85"/>
    <w:rsid w:val="52953A3D"/>
    <w:rsid w:val="52A64B19"/>
    <w:rsid w:val="53042E78"/>
    <w:rsid w:val="531E27C5"/>
    <w:rsid w:val="534337D5"/>
    <w:rsid w:val="53522C9F"/>
    <w:rsid w:val="536704AB"/>
    <w:rsid w:val="537E23F6"/>
    <w:rsid w:val="538D605D"/>
    <w:rsid w:val="539A31BE"/>
    <w:rsid w:val="53A1006D"/>
    <w:rsid w:val="53B363B1"/>
    <w:rsid w:val="53E835BD"/>
    <w:rsid w:val="53F74B4F"/>
    <w:rsid w:val="542C209C"/>
    <w:rsid w:val="54404DFA"/>
    <w:rsid w:val="54542BA6"/>
    <w:rsid w:val="54845517"/>
    <w:rsid w:val="54875A98"/>
    <w:rsid w:val="549E1885"/>
    <w:rsid w:val="54DD61EB"/>
    <w:rsid w:val="54EE1405"/>
    <w:rsid w:val="54EF6E15"/>
    <w:rsid w:val="55015526"/>
    <w:rsid w:val="55163976"/>
    <w:rsid w:val="55164C90"/>
    <w:rsid w:val="551C07AB"/>
    <w:rsid w:val="554B0DE0"/>
    <w:rsid w:val="55572CB3"/>
    <w:rsid w:val="555E1DCE"/>
    <w:rsid w:val="55730E71"/>
    <w:rsid w:val="558D73C0"/>
    <w:rsid w:val="55903E78"/>
    <w:rsid w:val="55CD629C"/>
    <w:rsid w:val="55E33BA4"/>
    <w:rsid w:val="561810C4"/>
    <w:rsid w:val="56411253"/>
    <w:rsid w:val="565A146A"/>
    <w:rsid w:val="565D0AFE"/>
    <w:rsid w:val="56666A5E"/>
    <w:rsid w:val="567F6FD9"/>
    <w:rsid w:val="568A36CF"/>
    <w:rsid w:val="568B760C"/>
    <w:rsid w:val="568E17B2"/>
    <w:rsid w:val="56A15F90"/>
    <w:rsid w:val="56AF4CB1"/>
    <w:rsid w:val="56C73B45"/>
    <w:rsid w:val="56EE7761"/>
    <w:rsid w:val="56FA161F"/>
    <w:rsid w:val="57015C6C"/>
    <w:rsid w:val="57095CAE"/>
    <w:rsid w:val="570A2720"/>
    <w:rsid w:val="5714620A"/>
    <w:rsid w:val="57246E4B"/>
    <w:rsid w:val="572F4A6F"/>
    <w:rsid w:val="575C1AAE"/>
    <w:rsid w:val="57950864"/>
    <w:rsid w:val="57E23BE2"/>
    <w:rsid w:val="582251F5"/>
    <w:rsid w:val="58227AA8"/>
    <w:rsid w:val="582505AB"/>
    <w:rsid w:val="583C1B36"/>
    <w:rsid w:val="585C7161"/>
    <w:rsid w:val="58625020"/>
    <w:rsid w:val="586F2533"/>
    <w:rsid w:val="589061DB"/>
    <w:rsid w:val="58BC275F"/>
    <w:rsid w:val="58E15554"/>
    <w:rsid w:val="592068F4"/>
    <w:rsid w:val="59496419"/>
    <w:rsid w:val="594D08E0"/>
    <w:rsid w:val="599E6EF0"/>
    <w:rsid w:val="59A64A0A"/>
    <w:rsid w:val="59A86B75"/>
    <w:rsid w:val="5A644D7B"/>
    <w:rsid w:val="5A7C7EF5"/>
    <w:rsid w:val="5AB04A04"/>
    <w:rsid w:val="5AC32634"/>
    <w:rsid w:val="5AD3120D"/>
    <w:rsid w:val="5AF04912"/>
    <w:rsid w:val="5AFF540A"/>
    <w:rsid w:val="5B102723"/>
    <w:rsid w:val="5B123CD9"/>
    <w:rsid w:val="5B2502CC"/>
    <w:rsid w:val="5B296A08"/>
    <w:rsid w:val="5B2C2586"/>
    <w:rsid w:val="5B3C0279"/>
    <w:rsid w:val="5B4634D7"/>
    <w:rsid w:val="5B4F0ACE"/>
    <w:rsid w:val="5B543B48"/>
    <w:rsid w:val="5B6057F6"/>
    <w:rsid w:val="5B61573B"/>
    <w:rsid w:val="5B706A27"/>
    <w:rsid w:val="5B755F1B"/>
    <w:rsid w:val="5B7E6B2F"/>
    <w:rsid w:val="5B8C5562"/>
    <w:rsid w:val="5BB2398F"/>
    <w:rsid w:val="5BDF5E4A"/>
    <w:rsid w:val="5BF66278"/>
    <w:rsid w:val="5BF94C36"/>
    <w:rsid w:val="5C157B5F"/>
    <w:rsid w:val="5C176A6D"/>
    <w:rsid w:val="5C28396F"/>
    <w:rsid w:val="5C415096"/>
    <w:rsid w:val="5C837E86"/>
    <w:rsid w:val="5C843CA2"/>
    <w:rsid w:val="5C867416"/>
    <w:rsid w:val="5CC45735"/>
    <w:rsid w:val="5CCB2C80"/>
    <w:rsid w:val="5CCB7880"/>
    <w:rsid w:val="5CCF63D9"/>
    <w:rsid w:val="5CEB2BC2"/>
    <w:rsid w:val="5CF65063"/>
    <w:rsid w:val="5D182B1C"/>
    <w:rsid w:val="5D2C1B23"/>
    <w:rsid w:val="5D5D393E"/>
    <w:rsid w:val="5D8A33EF"/>
    <w:rsid w:val="5DAC0D01"/>
    <w:rsid w:val="5DC13AFA"/>
    <w:rsid w:val="5DE85083"/>
    <w:rsid w:val="5DFD415A"/>
    <w:rsid w:val="5E250F83"/>
    <w:rsid w:val="5E39376A"/>
    <w:rsid w:val="5E41776C"/>
    <w:rsid w:val="5E442FEB"/>
    <w:rsid w:val="5E8D70AC"/>
    <w:rsid w:val="5EA86BEC"/>
    <w:rsid w:val="5EB00A4C"/>
    <w:rsid w:val="5EF4208F"/>
    <w:rsid w:val="5F037862"/>
    <w:rsid w:val="5F050EC1"/>
    <w:rsid w:val="5F2C1C3C"/>
    <w:rsid w:val="5F55461A"/>
    <w:rsid w:val="5F5655A7"/>
    <w:rsid w:val="5F792713"/>
    <w:rsid w:val="5F847251"/>
    <w:rsid w:val="5F934120"/>
    <w:rsid w:val="5F93457E"/>
    <w:rsid w:val="5FD80795"/>
    <w:rsid w:val="5FE72B34"/>
    <w:rsid w:val="60003F23"/>
    <w:rsid w:val="60105C50"/>
    <w:rsid w:val="60150B45"/>
    <w:rsid w:val="603A7B74"/>
    <w:rsid w:val="60723371"/>
    <w:rsid w:val="60990F17"/>
    <w:rsid w:val="609A39F4"/>
    <w:rsid w:val="609C1B49"/>
    <w:rsid w:val="60A20DCC"/>
    <w:rsid w:val="60A84EC5"/>
    <w:rsid w:val="60A8586F"/>
    <w:rsid w:val="60FE6FC0"/>
    <w:rsid w:val="611335CA"/>
    <w:rsid w:val="611E2E9E"/>
    <w:rsid w:val="612E65CE"/>
    <w:rsid w:val="61560010"/>
    <w:rsid w:val="6163077C"/>
    <w:rsid w:val="6165050C"/>
    <w:rsid w:val="617A264E"/>
    <w:rsid w:val="61A137C0"/>
    <w:rsid w:val="61A44722"/>
    <w:rsid w:val="61C877C2"/>
    <w:rsid w:val="61D372D4"/>
    <w:rsid w:val="61DB4EB3"/>
    <w:rsid w:val="61ED262E"/>
    <w:rsid w:val="624905D7"/>
    <w:rsid w:val="62495767"/>
    <w:rsid w:val="62586403"/>
    <w:rsid w:val="62606BFE"/>
    <w:rsid w:val="628205D8"/>
    <w:rsid w:val="628B1084"/>
    <w:rsid w:val="629855DD"/>
    <w:rsid w:val="62C625AF"/>
    <w:rsid w:val="630C09F0"/>
    <w:rsid w:val="63115A1E"/>
    <w:rsid w:val="633D50B0"/>
    <w:rsid w:val="633E4608"/>
    <w:rsid w:val="6352085A"/>
    <w:rsid w:val="63553DF1"/>
    <w:rsid w:val="63577F72"/>
    <w:rsid w:val="63633411"/>
    <w:rsid w:val="636539BC"/>
    <w:rsid w:val="639366CB"/>
    <w:rsid w:val="63941231"/>
    <w:rsid w:val="63997BCF"/>
    <w:rsid w:val="63C24ACA"/>
    <w:rsid w:val="63CA0A1C"/>
    <w:rsid w:val="63CF3EE0"/>
    <w:rsid w:val="63CF52D0"/>
    <w:rsid w:val="63DB0276"/>
    <w:rsid w:val="63E5568E"/>
    <w:rsid w:val="63EB2D91"/>
    <w:rsid w:val="63F74C53"/>
    <w:rsid w:val="640258E4"/>
    <w:rsid w:val="641207AE"/>
    <w:rsid w:val="64247701"/>
    <w:rsid w:val="64481D68"/>
    <w:rsid w:val="645E2B6B"/>
    <w:rsid w:val="646C510D"/>
    <w:rsid w:val="64724582"/>
    <w:rsid w:val="64B937DE"/>
    <w:rsid w:val="64F732B8"/>
    <w:rsid w:val="65065934"/>
    <w:rsid w:val="653D540B"/>
    <w:rsid w:val="654B2EF2"/>
    <w:rsid w:val="655179B3"/>
    <w:rsid w:val="65575F6E"/>
    <w:rsid w:val="65652D81"/>
    <w:rsid w:val="65787473"/>
    <w:rsid w:val="657A3DF5"/>
    <w:rsid w:val="65883C4D"/>
    <w:rsid w:val="658D73D2"/>
    <w:rsid w:val="659229DA"/>
    <w:rsid w:val="65956471"/>
    <w:rsid w:val="659D33EA"/>
    <w:rsid w:val="65C05F23"/>
    <w:rsid w:val="65C114AF"/>
    <w:rsid w:val="65C95093"/>
    <w:rsid w:val="65D247F7"/>
    <w:rsid w:val="65DE0124"/>
    <w:rsid w:val="65E605F0"/>
    <w:rsid w:val="65EA237E"/>
    <w:rsid w:val="65F37058"/>
    <w:rsid w:val="65FC6F47"/>
    <w:rsid w:val="660C53BD"/>
    <w:rsid w:val="663A5D9E"/>
    <w:rsid w:val="664E4CB1"/>
    <w:rsid w:val="669277ED"/>
    <w:rsid w:val="66AE4264"/>
    <w:rsid w:val="66B77539"/>
    <w:rsid w:val="66CB256D"/>
    <w:rsid w:val="66FC7E2D"/>
    <w:rsid w:val="66FF7736"/>
    <w:rsid w:val="6709161C"/>
    <w:rsid w:val="6718467A"/>
    <w:rsid w:val="673E1EA3"/>
    <w:rsid w:val="67727383"/>
    <w:rsid w:val="677C3B67"/>
    <w:rsid w:val="6797354F"/>
    <w:rsid w:val="67A32F5E"/>
    <w:rsid w:val="67A63E91"/>
    <w:rsid w:val="67BC58EC"/>
    <w:rsid w:val="67CF01CA"/>
    <w:rsid w:val="67D82D8D"/>
    <w:rsid w:val="67EB353B"/>
    <w:rsid w:val="67FD60A9"/>
    <w:rsid w:val="6810190D"/>
    <w:rsid w:val="687F218A"/>
    <w:rsid w:val="687F6436"/>
    <w:rsid w:val="68942B78"/>
    <w:rsid w:val="68994A1D"/>
    <w:rsid w:val="68E3557C"/>
    <w:rsid w:val="6911395E"/>
    <w:rsid w:val="69171E95"/>
    <w:rsid w:val="692F5D64"/>
    <w:rsid w:val="693472F7"/>
    <w:rsid w:val="693F2B0E"/>
    <w:rsid w:val="6954628D"/>
    <w:rsid w:val="698051A2"/>
    <w:rsid w:val="699119FF"/>
    <w:rsid w:val="699B1320"/>
    <w:rsid w:val="69B94D2A"/>
    <w:rsid w:val="69D4589D"/>
    <w:rsid w:val="69D47402"/>
    <w:rsid w:val="69DC190E"/>
    <w:rsid w:val="69E82079"/>
    <w:rsid w:val="69F071E4"/>
    <w:rsid w:val="69F23349"/>
    <w:rsid w:val="6A057F2C"/>
    <w:rsid w:val="6A204A7E"/>
    <w:rsid w:val="6A4B185B"/>
    <w:rsid w:val="6A7B62BA"/>
    <w:rsid w:val="6A822494"/>
    <w:rsid w:val="6A9574C2"/>
    <w:rsid w:val="6A9D4B72"/>
    <w:rsid w:val="6AA0678A"/>
    <w:rsid w:val="6AB14C00"/>
    <w:rsid w:val="6AB267F1"/>
    <w:rsid w:val="6AB46FB5"/>
    <w:rsid w:val="6AEE0951"/>
    <w:rsid w:val="6AF63E9C"/>
    <w:rsid w:val="6AFC726F"/>
    <w:rsid w:val="6B01776E"/>
    <w:rsid w:val="6B250B17"/>
    <w:rsid w:val="6B256595"/>
    <w:rsid w:val="6B4251BC"/>
    <w:rsid w:val="6B46045F"/>
    <w:rsid w:val="6B4E7F94"/>
    <w:rsid w:val="6B562895"/>
    <w:rsid w:val="6B757F2B"/>
    <w:rsid w:val="6B8662D6"/>
    <w:rsid w:val="6BB97DD5"/>
    <w:rsid w:val="6BC37E02"/>
    <w:rsid w:val="6BCF4863"/>
    <w:rsid w:val="6BDA288D"/>
    <w:rsid w:val="6BF252CC"/>
    <w:rsid w:val="6C131679"/>
    <w:rsid w:val="6C204FE5"/>
    <w:rsid w:val="6C247560"/>
    <w:rsid w:val="6C32631A"/>
    <w:rsid w:val="6C5736E5"/>
    <w:rsid w:val="6C614371"/>
    <w:rsid w:val="6C9A4B33"/>
    <w:rsid w:val="6CC126E6"/>
    <w:rsid w:val="6CD93338"/>
    <w:rsid w:val="6CDE0107"/>
    <w:rsid w:val="6CED6F71"/>
    <w:rsid w:val="6CF94AE6"/>
    <w:rsid w:val="6D061C0F"/>
    <w:rsid w:val="6D3544CE"/>
    <w:rsid w:val="6D8F7744"/>
    <w:rsid w:val="6DA65422"/>
    <w:rsid w:val="6DBC44CC"/>
    <w:rsid w:val="6DC17245"/>
    <w:rsid w:val="6DD27CBC"/>
    <w:rsid w:val="6DF42C64"/>
    <w:rsid w:val="6E0F0E02"/>
    <w:rsid w:val="6E581F14"/>
    <w:rsid w:val="6E660B38"/>
    <w:rsid w:val="6EA958C9"/>
    <w:rsid w:val="6EAE68F1"/>
    <w:rsid w:val="6EE76628"/>
    <w:rsid w:val="6F087D4A"/>
    <w:rsid w:val="6F101168"/>
    <w:rsid w:val="6F1F38A2"/>
    <w:rsid w:val="6F345C97"/>
    <w:rsid w:val="6F355D15"/>
    <w:rsid w:val="6F3E458E"/>
    <w:rsid w:val="6F4B5FCC"/>
    <w:rsid w:val="6F562CD6"/>
    <w:rsid w:val="6F583441"/>
    <w:rsid w:val="6F59517E"/>
    <w:rsid w:val="6F6A0C83"/>
    <w:rsid w:val="6F6F1B94"/>
    <w:rsid w:val="6F6F7015"/>
    <w:rsid w:val="6F917279"/>
    <w:rsid w:val="6FCB263C"/>
    <w:rsid w:val="7005525B"/>
    <w:rsid w:val="700A4C49"/>
    <w:rsid w:val="705D0B81"/>
    <w:rsid w:val="70820BA7"/>
    <w:rsid w:val="709B0EC3"/>
    <w:rsid w:val="70A172C7"/>
    <w:rsid w:val="70A40B1A"/>
    <w:rsid w:val="70AA0234"/>
    <w:rsid w:val="70C42C2D"/>
    <w:rsid w:val="70C47E2C"/>
    <w:rsid w:val="70C83E11"/>
    <w:rsid w:val="70E33392"/>
    <w:rsid w:val="70E4084B"/>
    <w:rsid w:val="70E61D64"/>
    <w:rsid w:val="70EC2C42"/>
    <w:rsid w:val="70F7094B"/>
    <w:rsid w:val="7106721D"/>
    <w:rsid w:val="71116D4E"/>
    <w:rsid w:val="71246746"/>
    <w:rsid w:val="712B13E5"/>
    <w:rsid w:val="7135253D"/>
    <w:rsid w:val="714B4F76"/>
    <w:rsid w:val="714F1701"/>
    <w:rsid w:val="718D1B7E"/>
    <w:rsid w:val="71995974"/>
    <w:rsid w:val="71B66743"/>
    <w:rsid w:val="71DB4AF2"/>
    <w:rsid w:val="71E77D88"/>
    <w:rsid w:val="720826C6"/>
    <w:rsid w:val="72190B8C"/>
    <w:rsid w:val="7219302D"/>
    <w:rsid w:val="72254C86"/>
    <w:rsid w:val="72362259"/>
    <w:rsid w:val="724E3534"/>
    <w:rsid w:val="724E4C89"/>
    <w:rsid w:val="725D7181"/>
    <w:rsid w:val="72641BA2"/>
    <w:rsid w:val="7267396E"/>
    <w:rsid w:val="726B6075"/>
    <w:rsid w:val="72AD3452"/>
    <w:rsid w:val="72AE2438"/>
    <w:rsid w:val="72BF24C6"/>
    <w:rsid w:val="72E34983"/>
    <w:rsid w:val="730D49DB"/>
    <w:rsid w:val="731B34EF"/>
    <w:rsid w:val="732042F2"/>
    <w:rsid w:val="73205CF0"/>
    <w:rsid w:val="73391F80"/>
    <w:rsid w:val="733A0083"/>
    <w:rsid w:val="733C0B77"/>
    <w:rsid w:val="73545DA5"/>
    <w:rsid w:val="7362662E"/>
    <w:rsid w:val="7376647C"/>
    <w:rsid w:val="737B5452"/>
    <w:rsid w:val="738B0D87"/>
    <w:rsid w:val="747A6C7E"/>
    <w:rsid w:val="747E250F"/>
    <w:rsid w:val="748A1117"/>
    <w:rsid w:val="749E58E8"/>
    <w:rsid w:val="74A97F95"/>
    <w:rsid w:val="74AC0B1F"/>
    <w:rsid w:val="74D02AFD"/>
    <w:rsid w:val="74EF186F"/>
    <w:rsid w:val="75053A42"/>
    <w:rsid w:val="7519619B"/>
    <w:rsid w:val="7544441B"/>
    <w:rsid w:val="75504D0D"/>
    <w:rsid w:val="756E0308"/>
    <w:rsid w:val="756E75A6"/>
    <w:rsid w:val="7587532C"/>
    <w:rsid w:val="75913465"/>
    <w:rsid w:val="75AE01AB"/>
    <w:rsid w:val="75CD0690"/>
    <w:rsid w:val="75F90CCA"/>
    <w:rsid w:val="760F1739"/>
    <w:rsid w:val="761150CD"/>
    <w:rsid w:val="762B3FAA"/>
    <w:rsid w:val="76483436"/>
    <w:rsid w:val="764839ED"/>
    <w:rsid w:val="766317D3"/>
    <w:rsid w:val="768A5F84"/>
    <w:rsid w:val="76A22E94"/>
    <w:rsid w:val="76A46697"/>
    <w:rsid w:val="76C10A1D"/>
    <w:rsid w:val="770617A6"/>
    <w:rsid w:val="77164EEC"/>
    <w:rsid w:val="772058E7"/>
    <w:rsid w:val="7730641B"/>
    <w:rsid w:val="774D3652"/>
    <w:rsid w:val="77695E4E"/>
    <w:rsid w:val="778012B2"/>
    <w:rsid w:val="77836040"/>
    <w:rsid w:val="77925118"/>
    <w:rsid w:val="779D4ACE"/>
    <w:rsid w:val="77BD3DE8"/>
    <w:rsid w:val="77C560A8"/>
    <w:rsid w:val="77CC0D50"/>
    <w:rsid w:val="77CE1635"/>
    <w:rsid w:val="77E016F2"/>
    <w:rsid w:val="77F3323F"/>
    <w:rsid w:val="78312845"/>
    <w:rsid w:val="783A2D82"/>
    <w:rsid w:val="78501BA1"/>
    <w:rsid w:val="785267A5"/>
    <w:rsid w:val="7856036F"/>
    <w:rsid w:val="786E415B"/>
    <w:rsid w:val="787331FB"/>
    <w:rsid w:val="78A72440"/>
    <w:rsid w:val="78AB511F"/>
    <w:rsid w:val="78B2619C"/>
    <w:rsid w:val="78C11F85"/>
    <w:rsid w:val="79332E5C"/>
    <w:rsid w:val="79414EE7"/>
    <w:rsid w:val="794907CC"/>
    <w:rsid w:val="7962466B"/>
    <w:rsid w:val="79701CFE"/>
    <w:rsid w:val="799377DC"/>
    <w:rsid w:val="79995230"/>
    <w:rsid w:val="799B102A"/>
    <w:rsid w:val="799E773D"/>
    <w:rsid w:val="7A0A1523"/>
    <w:rsid w:val="7A0C0D37"/>
    <w:rsid w:val="7A1C4749"/>
    <w:rsid w:val="7A5E1E5B"/>
    <w:rsid w:val="7A8800A9"/>
    <w:rsid w:val="7A8830AF"/>
    <w:rsid w:val="7A9C3CA8"/>
    <w:rsid w:val="7AAD2CDA"/>
    <w:rsid w:val="7AB9275D"/>
    <w:rsid w:val="7ABB4934"/>
    <w:rsid w:val="7AC64125"/>
    <w:rsid w:val="7AD43EBF"/>
    <w:rsid w:val="7ADC4170"/>
    <w:rsid w:val="7ADC5E3C"/>
    <w:rsid w:val="7AF67954"/>
    <w:rsid w:val="7B091AC9"/>
    <w:rsid w:val="7B1F4C9F"/>
    <w:rsid w:val="7B642CEF"/>
    <w:rsid w:val="7B6A46F9"/>
    <w:rsid w:val="7B6B23F2"/>
    <w:rsid w:val="7B712651"/>
    <w:rsid w:val="7B73742E"/>
    <w:rsid w:val="7B8D50B7"/>
    <w:rsid w:val="7B963F17"/>
    <w:rsid w:val="7BA47B6D"/>
    <w:rsid w:val="7BD4209D"/>
    <w:rsid w:val="7BE9419F"/>
    <w:rsid w:val="7BEA41D9"/>
    <w:rsid w:val="7C07069E"/>
    <w:rsid w:val="7C2309F6"/>
    <w:rsid w:val="7C3F12BE"/>
    <w:rsid w:val="7C714EB0"/>
    <w:rsid w:val="7C72131C"/>
    <w:rsid w:val="7C903869"/>
    <w:rsid w:val="7CB127E5"/>
    <w:rsid w:val="7CB5533A"/>
    <w:rsid w:val="7CB752D5"/>
    <w:rsid w:val="7CC433D0"/>
    <w:rsid w:val="7CCD4D07"/>
    <w:rsid w:val="7CDC5498"/>
    <w:rsid w:val="7CFE1A2E"/>
    <w:rsid w:val="7D0005A8"/>
    <w:rsid w:val="7D125FE8"/>
    <w:rsid w:val="7D170981"/>
    <w:rsid w:val="7D1919AD"/>
    <w:rsid w:val="7D2E3F25"/>
    <w:rsid w:val="7D4158F9"/>
    <w:rsid w:val="7D574B8D"/>
    <w:rsid w:val="7D62631F"/>
    <w:rsid w:val="7D9B5907"/>
    <w:rsid w:val="7DA342F8"/>
    <w:rsid w:val="7DF104F1"/>
    <w:rsid w:val="7E020451"/>
    <w:rsid w:val="7E055AFA"/>
    <w:rsid w:val="7E0735D0"/>
    <w:rsid w:val="7E0748A3"/>
    <w:rsid w:val="7E097B03"/>
    <w:rsid w:val="7E1B0709"/>
    <w:rsid w:val="7E1B25C3"/>
    <w:rsid w:val="7E281075"/>
    <w:rsid w:val="7E383F15"/>
    <w:rsid w:val="7E4A712C"/>
    <w:rsid w:val="7E68596C"/>
    <w:rsid w:val="7E896ED4"/>
    <w:rsid w:val="7E8C623B"/>
    <w:rsid w:val="7E987F96"/>
    <w:rsid w:val="7EB06F55"/>
    <w:rsid w:val="7EC94218"/>
    <w:rsid w:val="7F1F686F"/>
    <w:rsid w:val="7F28627C"/>
    <w:rsid w:val="7F38781F"/>
    <w:rsid w:val="7F5446CE"/>
    <w:rsid w:val="7F890D00"/>
    <w:rsid w:val="7F944226"/>
    <w:rsid w:val="7FAB0ADA"/>
    <w:rsid w:val="7FAB4827"/>
    <w:rsid w:val="7FAD79E0"/>
    <w:rsid w:val="7FB425DD"/>
    <w:rsid w:val="7FE655B9"/>
    <w:rsid w:val="7FF33B7F"/>
    <w:rsid w:val="7FF40D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ind w:left="578" w:leftChars="100" w:right="100" w:rightChars="100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9"/>
    <w:qFormat/>
    <w:uiPriority w:val="9"/>
    <w:pPr>
      <w:keepNext/>
      <w:keepLines/>
      <w:numPr>
        <w:ilvl w:val="1"/>
        <w:numId w:val="1"/>
      </w:numPr>
      <w:tabs>
        <w:tab w:val="left" w:pos="0"/>
      </w:tabs>
      <w:spacing w:before="260" w:after="260" w:line="413" w:lineRule="auto"/>
      <w:ind w:left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7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ind w:left="0"/>
      <w:outlineLvl w:val="2"/>
    </w:pPr>
    <w:rPr>
      <w:rFonts w:eastAsia="黑体"/>
      <w:b/>
      <w:sz w:val="28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403"/>
      <w:jc w:val="left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/>
      <w:ind w:left="0" w:leftChars="100" w:right="100" w:rightChars="100" w:firstLine="403"/>
      <w:jc w:val="left"/>
      <w:outlineLvl w:val="4"/>
    </w:pPr>
    <w:rPr>
      <w:b/>
    </w:rPr>
  </w:style>
  <w:style w:type="paragraph" w:styleId="7">
    <w:name w:val="heading 6"/>
    <w:basedOn w:val="1"/>
    <w:next w:val="1"/>
    <w:qFormat/>
    <w:uiPriority w:val="9"/>
    <w:pPr>
      <w:keepNext/>
      <w:keepLines/>
      <w:numPr>
        <w:ilvl w:val="5"/>
        <w:numId w:val="1"/>
      </w:numPr>
      <w:spacing w:before="240" w:after="64"/>
      <w:ind w:left="100" w:leftChars="100" w:right="100" w:rightChars="100" w:firstLine="403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qFormat/>
    <w:uiPriority w:val="9"/>
    <w:pPr>
      <w:keepNext/>
      <w:keepLines/>
      <w:numPr>
        <w:ilvl w:val="6"/>
        <w:numId w:val="1"/>
      </w:numPr>
      <w:spacing w:before="240" w:after="64"/>
      <w:ind w:left="100" w:leftChars="100" w:right="100" w:rightChars="100" w:firstLine="403"/>
      <w:outlineLvl w:val="6"/>
    </w:pPr>
    <w:rPr>
      <w:b/>
    </w:rPr>
  </w:style>
  <w:style w:type="paragraph" w:styleId="9">
    <w:name w:val="heading 8"/>
    <w:basedOn w:val="1"/>
    <w:next w:val="1"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3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9"/>
    <w:pPr>
      <w:ind w:left="126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12">
    <w:name w:val="toc 5"/>
    <w:next w:val="1"/>
    <w:unhideWhenUsed/>
    <w:qFormat/>
    <w:uiPriority w:val="39"/>
    <w:pPr>
      <w:ind w:left="84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13">
    <w:name w:val="toc 3"/>
    <w:next w:val="1"/>
    <w:unhideWhenUsed/>
    <w:qFormat/>
    <w:uiPriority w:val="39"/>
    <w:pPr>
      <w:ind w:left="420"/>
    </w:pPr>
    <w:rPr>
      <w:rFonts w:ascii="Times New Roman" w:hAnsi="Times New Roman" w:eastAsia="宋体" w:cs="Times New Roman"/>
      <w:i/>
      <w:iCs/>
      <w:lang w:val="en-US" w:eastAsia="zh-CN" w:bidi="ar-SA"/>
    </w:rPr>
  </w:style>
  <w:style w:type="paragraph" w:styleId="14">
    <w:name w:val="toc 8"/>
    <w:next w:val="1"/>
    <w:unhideWhenUsed/>
    <w:qFormat/>
    <w:uiPriority w:val="39"/>
    <w:pPr>
      <w:ind w:left="147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15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7">
    <w:name w:val="toc 1"/>
    <w:basedOn w:val="1"/>
    <w:next w:val="1"/>
    <w:unhideWhenUsed/>
    <w:qFormat/>
    <w:uiPriority w:val="39"/>
    <w:pPr>
      <w:spacing w:before="118" w:beforeLines="38" w:after="118" w:afterLines="38"/>
    </w:pPr>
    <w:rPr>
      <w:b/>
      <w:bCs/>
    </w:rPr>
  </w:style>
  <w:style w:type="paragraph" w:styleId="18">
    <w:name w:val="toc 4"/>
    <w:next w:val="1"/>
    <w:unhideWhenUsed/>
    <w:qFormat/>
    <w:uiPriority w:val="39"/>
    <w:pPr>
      <w:ind w:left="63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19">
    <w:name w:val="toc 6"/>
    <w:next w:val="1"/>
    <w:unhideWhenUsed/>
    <w:qFormat/>
    <w:uiPriority w:val="39"/>
    <w:pPr>
      <w:ind w:left="105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20">
    <w:name w:val="toc 2"/>
    <w:next w:val="1"/>
    <w:unhideWhenUsed/>
    <w:qFormat/>
    <w:uiPriority w:val="39"/>
    <w:pPr>
      <w:ind w:left="210"/>
    </w:pPr>
    <w:rPr>
      <w:rFonts w:ascii="Times New Roman" w:hAnsi="Times New Roman" w:eastAsia="宋体" w:cs="Times New Roman"/>
      <w:smallCaps/>
      <w:lang w:val="en-US" w:eastAsia="zh-CN" w:bidi="ar-SA"/>
    </w:rPr>
  </w:style>
  <w:style w:type="paragraph" w:styleId="21">
    <w:name w:val="toc 9"/>
    <w:next w:val="1"/>
    <w:unhideWhenUsed/>
    <w:qFormat/>
    <w:uiPriority w:val="39"/>
    <w:pPr>
      <w:ind w:left="168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22">
    <w:name w:val="Normal (Web)"/>
    <w:basedOn w:val="1"/>
    <w:unhideWhenUsed/>
    <w:qFormat/>
    <w:uiPriority w:val="99"/>
    <w:pPr>
      <w:jc w:val="left"/>
    </w:pPr>
    <w:rPr>
      <w:kern w:val="0"/>
      <w:sz w:val="22"/>
    </w:rPr>
  </w:style>
  <w:style w:type="character" w:styleId="24">
    <w:name w:val="Hyperlink"/>
    <w:basedOn w:val="23"/>
    <w:qFormat/>
    <w:uiPriority w:val="99"/>
    <w:rPr>
      <w:color w:val="0000FF"/>
      <w:u w:val="single"/>
    </w:rPr>
  </w:style>
  <w:style w:type="table" w:styleId="26">
    <w:name w:val="Table Grid"/>
    <w:basedOn w:val="25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标题 3 Char"/>
    <w:link w:val="4"/>
    <w:qFormat/>
    <w:uiPriority w:val="9"/>
    <w:rPr>
      <w:rFonts w:eastAsia="黑体"/>
      <w:b/>
      <w:kern w:val="2"/>
      <w:sz w:val="28"/>
    </w:rPr>
  </w:style>
  <w:style w:type="character" w:customStyle="1" w:styleId="28">
    <w:name w:val="标题 4 Char"/>
    <w:link w:val="5"/>
    <w:qFormat/>
    <w:uiPriority w:val="9"/>
    <w:rPr>
      <w:rFonts w:ascii="Arial" w:hAnsi="Arial" w:eastAsia="黑体"/>
      <w:b/>
      <w:kern w:val="2"/>
      <w:sz w:val="24"/>
    </w:rPr>
  </w:style>
  <w:style w:type="character" w:customStyle="1" w:styleId="29">
    <w:name w:val="标题 2 Char"/>
    <w:link w:val="3"/>
    <w:qFormat/>
    <w:uiPriority w:val="9"/>
    <w:rPr>
      <w:rFonts w:ascii="Arial" w:hAnsi="Arial" w:eastAsia="黑体"/>
      <w:b/>
      <w:kern w:val="2"/>
      <w:sz w:val="32"/>
    </w:rPr>
  </w:style>
  <w:style w:type="paragraph" w:customStyle="1" w:styleId="30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i/>
      <w:iCs/>
      <w:color w:val="0000FF"/>
      <w:kern w:val="0"/>
    </w:rPr>
  </w:style>
  <w:style w:type="table" w:customStyle="1" w:styleId="31">
    <w:name w:val="Grid Table 4 Accent 2"/>
    <w:basedOn w:val="25"/>
    <w:qFormat/>
    <w:uiPriority w:val="4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FABE77" w:themeColor="accent2" w:themeTint="99" w:sz="4" w:space="0"/>
        <w:left w:val="single" w:color="FABE77" w:themeColor="accent2" w:themeTint="99" w:sz="4" w:space="0"/>
        <w:bottom w:val="single" w:color="FABE77" w:themeColor="accent2" w:themeTint="99" w:sz="4" w:space="0"/>
        <w:right w:val="single" w:color="FABE77" w:themeColor="accent2" w:themeTint="99" w:sz="4" w:space="0"/>
        <w:insideH w:val="single" w:color="FABE77" w:themeColor="accent2" w:themeTint="99" w:sz="4" w:space="0"/>
        <w:insideV w:val="single" w:color="FABE77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8931D" w:themeColor="accent2" w:sz="4" w:space="0"/>
          <w:left w:val="single" w:color="F8931D" w:themeColor="accent2" w:sz="4" w:space="0"/>
          <w:bottom w:val="single" w:color="F8931D" w:themeColor="accent2" w:sz="4" w:space="0"/>
          <w:right w:val="single" w:color="F8931D" w:themeColor="accent2" w:sz="4" w:space="0"/>
          <w:insideH w:val="nil"/>
          <w:insideV w:val="nil"/>
        </w:tcBorders>
        <w:shd w:val="clear" w:color="auto" w:fill="F8931D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8931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9D1" w:themeFill="accent2" w:themeFillTint="33"/>
      </w:tcPr>
    </w:tblStylePr>
    <w:tblStylePr w:type="band1Horz">
      <w:tblPr>
        <w:tblLayout w:type="fixed"/>
      </w:tblPr>
      <w:tcPr>
        <w:shd w:val="clear" w:color="auto" w:fill="FDE9D1" w:themeFill="accent2" w:themeFillTint="33"/>
      </w:tcPr>
    </w:tblStylePr>
  </w:style>
  <w:style w:type="character" w:customStyle="1" w:styleId="32">
    <w:name w:val="font41"/>
    <w:basedOn w:val="23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黄色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25</Pages>
  <Words>1233</Words>
  <Characters>7033</Characters>
  <Lines>58</Lines>
  <Paragraphs>16</Paragraphs>
  <ScaleCrop>false</ScaleCrop>
  <LinksUpToDate>false</LinksUpToDate>
  <CharactersWithSpaces>8250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2016-04-15T08:30:00Z</dcterms:created>
  <dc:creator>sw</dc:creator>
  <cp:lastModifiedBy>Administrator</cp:lastModifiedBy>
  <dcterms:modified xsi:type="dcterms:W3CDTF">2016-06-15T06:56:08Z</dcterms:modified>
  <dc:title>一、 用户登陆	3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