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19F" w:rsidRPr="00D51CC8" w:rsidRDefault="003F119F" w:rsidP="003F119F">
      <w:pPr>
        <w:pStyle w:val="a5"/>
        <w:ind w:left="480" w:hanging="480"/>
        <w:rPr>
          <w:rFonts w:ascii="黑体" w:eastAsia="黑体" w:hint="eastAsia"/>
        </w:rPr>
      </w:pPr>
      <w:r>
        <w:rPr>
          <w:rFonts w:hint="eastAsia"/>
        </w:rPr>
        <w:t>B</w:t>
      </w:r>
      <w:r w:rsidRPr="00D51CC8">
        <w:rPr>
          <w:rFonts w:ascii="黑体" w:eastAsia="黑体" w:hint="eastAsia"/>
        </w:rPr>
        <w:t>.原文</w:t>
      </w:r>
      <w:r>
        <w:rPr>
          <w:rFonts w:ascii="黑体" w:eastAsia="黑体" w:hint="eastAsia"/>
        </w:rPr>
        <w:t>的翻译</w:t>
      </w:r>
    </w:p>
    <w:p w:rsidR="003F119F" w:rsidRPr="00765906" w:rsidRDefault="003F119F" w:rsidP="003F119F">
      <w:pPr>
        <w:spacing w:line="440" w:lineRule="exact"/>
        <w:jc w:val="center"/>
        <w:rPr>
          <w:rFonts w:ascii="黑体" w:eastAsia="黑体" w:hAnsi="黑体"/>
          <w:sz w:val="32"/>
          <w:szCs w:val="32"/>
        </w:rPr>
      </w:pPr>
      <w:proofErr w:type="spellStart"/>
      <w:r w:rsidRPr="00765906">
        <w:rPr>
          <w:rFonts w:ascii="黑体" w:eastAsia="黑体" w:hAnsi="黑体"/>
          <w:sz w:val="32"/>
          <w:szCs w:val="32"/>
        </w:rPr>
        <w:t>SQLAlchem</w:t>
      </w:r>
      <w:proofErr w:type="spellEnd"/>
      <w:r w:rsidRPr="00765906">
        <w:rPr>
          <w:rFonts w:ascii="MS Gothic" w:eastAsia="黑体" w:hAnsi="MS Gothic" w:cs="MS Gothic"/>
          <w:sz w:val="32"/>
          <w:szCs w:val="32"/>
        </w:rPr>
        <w:t>​​</w:t>
      </w:r>
      <w:r w:rsidRPr="00765906">
        <w:rPr>
          <w:rFonts w:ascii="黑体" w:eastAsia="黑体" w:hAnsi="黑体"/>
          <w:sz w:val="32"/>
          <w:szCs w:val="32"/>
        </w:rPr>
        <w:t>y</w:t>
      </w:r>
      <w:r w:rsidRPr="00765906">
        <w:rPr>
          <w:rFonts w:ascii="黑体" w:eastAsia="黑体" w:hAnsi="黑体" w:hint="eastAsia"/>
          <w:sz w:val="32"/>
          <w:szCs w:val="32"/>
        </w:rPr>
        <w:t>的主要特点</w:t>
      </w:r>
    </w:p>
    <w:p w:rsidR="003F119F" w:rsidRPr="00765906" w:rsidRDefault="003F119F" w:rsidP="003F119F">
      <w:pPr>
        <w:spacing w:line="440" w:lineRule="exact"/>
        <w:jc w:val="center"/>
        <w:rPr>
          <w:rFonts w:ascii="黑体" w:eastAsia="黑体"/>
          <w:sz w:val="32"/>
          <w:szCs w:val="32"/>
        </w:rPr>
      </w:pPr>
    </w:p>
    <w:p w:rsidR="003F119F" w:rsidRPr="00D83CBC" w:rsidRDefault="003F119F" w:rsidP="003F119F">
      <w:pPr>
        <w:spacing w:line="400" w:lineRule="exact"/>
        <w:ind w:rightChars="12" w:right="25" w:firstLine="420"/>
        <w:rPr>
          <w:rFonts w:hint="eastAsia"/>
          <w:sz w:val="24"/>
        </w:rPr>
      </w:pPr>
      <w:r w:rsidRPr="00D83CBC">
        <w:rPr>
          <w:rFonts w:hint="eastAsia"/>
          <w:sz w:val="24"/>
        </w:rPr>
        <w:t>一些一目了然的主要特点：</w:t>
      </w:r>
    </w:p>
    <w:p w:rsidR="003F119F" w:rsidRPr="00D83CBC" w:rsidRDefault="003F119F" w:rsidP="003F119F">
      <w:pPr>
        <w:spacing w:line="400" w:lineRule="exact"/>
        <w:ind w:rightChars="12" w:right="25" w:firstLine="420"/>
        <w:rPr>
          <w:sz w:val="24"/>
        </w:rPr>
      </w:pPr>
    </w:p>
    <w:p w:rsidR="003F119F" w:rsidRPr="005C130D" w:rsidRDefault="003F119F" w:rsidP="003F119F">
      <w:pPr>
        <w:spacing w:line="400" w:lineRule="exact"/>
        <w:ind w:rightChars="12" w:right="25" w:firstLine="420"/>
        <w:rPr>
          <w:rFonts w:hint="eastAsia"/>
          <w:b/>
          <w:sz w:val="24"/>
        </w:rPr>
      </w:pPr>
      <w:r w:rsidRPr="005C130D">
        <w:rPr>
          <w:rFonts w:hint="eastAsia"/>
          <w:b/>
          <w:sz w:val="24"/>
        </w:rPr>
        <w:t>没有必需的</w:t>
      </w:r>
      <w:r w:rsidRPr="005C130D">
        <w:rPr>
          <w:rFonts w:hint="eastAsia"/>
          <w:b/>
          <w:sz w:val="24"/>
        </w:rPr>
        <w:t>ORM</w:t>
      </w:r>
    </w:p>
    <w:p w:rsidR="003F119F" w:rsidRPr="00D83CBC" w:rsidRDefault="003F119F" w:rsidP="003F119F">
      <w:pPr>
        <w:spacing w:line="400" w:lineRule="exact"/>
        <w:ind w:rightChars="12" w:right="25" w:firstLine="420"/>
        <w:rPr>
          <w:sz w:val="24"/>
        </w:rPr>
      </w:pPr>
      <w:proofErr w:type="spellStart"/>
      <w:r w:rsidRPr="00D83CBC">
        <w:rPr>
          <w:sz w:val="24"/>
        </w:rPr>
        <w:t>SQLAlchem</w:t>
      </w:r>
      <w:proofErr w:type="spellEnd"/>
      <w:r w:rsidRPr="00D83CBC">
        <w:rPr>
          <w:rFonts w:ascii="MS Gothic" w:eastAsia="MS Gothic" w:hAnsi="MS Gothic" w:cs="MS Gothic" w:hint="eastAsia"/>
          <w:sz w:val="24"/>
        </w:rPr>
        <w:t>​​</w:t>
      </w:r>
      <w:r w:rsidRPr="00D83CBC">
        <w:rPr>
          <w:sz w:val="24"/>
        </w:rPr>
        <w:t>y</w:t>
      </w:r>
      <w:r w:rsidRPr="00D83CBC">
        <w:rPr>
          <w:rFonts w:hint="eastAsia"/>
          <w:sz w:val="24"/>
        </w:rPr>
        <w:t>的包括两个不同的组成部分，被称为核心和</w:t>
      </w:r>
      <w:r w:rsidRPr="00D83CBC">
        <w:rPr>
          <w:sz w:val="24"/>
        </w:rPr>
        <w:t>ORM</w:t>
      </w:r>
      <w:r w:rsidRPr="00D83CBC">
        <w:rPr>
          <w:rFonts w:hint="eastAsia"/>
          <w:sz w:val="24"/>
        </w:rPr>
        <w:t>。核心本身是一个全功能的</w:t>
      </w:r>
      <w:r w:rsidRPr="00D83CBC">
        <w:rPr>
          <w:sz w:val="24"/>
        </w:rPr>
        <w:t>SQL</w:t>
      </w:r>
      <w:r w:rsidRPr="00D83CBC">
        <w:rPr>
          <w:rFonts w:hint="eastAsia"/>
          <w:sz w:val="24"/>
        </w:rPr>
        <w:t>抽象的工具包，这个核心在多种</w:t>
      </w:r>
      <w:r w:rsidRPr="00D83CBC">
        <w:rPr>
          <w:sz w:val="24"/>
        </w:rPr>
        <w:t>DBAPI</w:t>
      </w:r>
      <w:r w:rsidRPr="00D83CBC">
        <w:rPr>
          <w:rFonts w:hint="eastAsia"/>
          <w:sz w:val="24"/>
        </w:rPr>
        <w:t>实现和行为上，以及允许通过</w:t>
      </w:r>
      <w:r w:rsidRPr="00D83CBC">
        <w:rPr>
          <w:rFonts w:hint="eastAsia"/>
          <w:sz w:val="24"/>
        </w:rPr>
        <w:t>Python</w:t>
      </w:r>
      <w:r w:rsidRPr="00D83CBC">
        <w:rPr>
          <w:rFonts w:hint="eastAsia"/>
          <w:sz w:val="24"/>
        </w:rPr>
        <w:t>表示的</w:t>
      </w:r>
      <w:r w:rsidRPr="00D83CBC">
        <w:rPr>
          <w:sz w:val="24"/>
        </w:rPr>
        <w:t>SQL</w:t>
      </w:r>
      <w:r w:rsidRPr="00D83CBC">
        <w:rPr>
          <w:rFonts w:hint="eastAsia"/>
          <w:sz w:val="24"/>
        </w:rPr>
        <w:t>语言上提供了一个光滑的抽象层。一个模式的代表性系统，既可以发出</w:t>
      </w:r>
      <w:r w:rsidRPr="00D83CBC">
        <w:rPr>
          <w:sz w:val="24"/>
        </w:rPr>
        <w:t>DDL</w:t>
      </w:r>
      <w:r w:rsidRPr="00D83CBC">
        <w:rPr>
          <w:rFonts w:hint="eastAsia"/>
          <w:sz w:val="24"/>
        </w:rPr>
        <w:t>语句类似于反射现有模式和类型系统，又可以让</w:t>
      </w:r>
      <w:r w:rsidRPr="00D83CBC">
        <w:rPr>
          <w:sz w:val="24"/>
        </w:rPr>
        <w:t>Python</w:t>
      </w:r>
      <w:r w:rsidRPr="00D83CBC">
        <w:rPr>
          <w:rFonts w:hint="eastAsia"/>
          <w:sz w:val="24"/>
        </w:rPr>
        <w:t>类型映射数据库类型，完善了制度。对象关系映射器则是一个可选包，它是建立在核心。许多应用程序都严格建立在核心，使用</w:t>
      </w:r>
      <w:r w:rsidRPr="00D83CBC">
        <w:rPr>
          <w:sz w:val="24"/>
        </w:rPr>
        <w:t>SQL</w:t>
      </w:r>
      <w:r w:rsidRPr="00D83CBC">
        <w:rPr>
          <w:rFonts w:hint="eastAsia"/>
          <w:sz w:val="24"/>
        </w:rPr>
        <w:t>表达系统提供了数据库交互简洁和详细的控制。</w:t>
      </w:r>
    </w:p>
    <w:p w:rsidR="003F119F" w:rsidRPr="00D83CBC" w:rsidRDefault="003F119F" w:rsidP="003F119F">
      <w:pPr>
        <w:spacing w:line="400" w:lineRule="exact"/>
        <w:ind w:rightChars="12" w:right="25" w:firstLine="420"/>
        <w:rPr>
          <w:sz w:val="24"/>
        </w:rPr>
      </w:pPr>
    </w:p>
    <w:p w:rsidR="003F119F" w:rsidRPr="005C130D" w:rsidRDefault="003F119F" w:rsidP="003F119F">
      <w:pPr>
        <w:spacing w:line="400" w:lineRule="exact"/>
        <w:ind w:rightChars="12" w:right="25" w:firstLine="420"/>
        <w:rPr>
          <w:rFonts w:hint="eastAsia"/>
          <w:b/>
          <w:sz w:val="24"/>
        </w:rPr>
      </w:pPr>
      <w:r w:rsidRPr="005C130D">
        <w:rPr>
          <w:rFonts w:hint="eastAsia"/>
          <w:b/>
          <w:sz w:val="24"/>
        </w:rPr>
        <w:t>成熟的，高性能的架构</w:t>
      </w:r>
    </w:p>
    <w:p w:rsidR="003F119F" w:rsidRPr="00D83CBC" w:rsidRDefault="003F119F" w:rsidP="003F119F">
      <w:pPr>
        <w:spacing w:line="400" w:lineRule="exact"/>
        <w:ind w:rightChars="12" w:right="25" w:firstLine="420"/>
        <w:rPr>
          <w:sz w:val="24"/>
        </w:rPr>
      </w:pPr>
      <w:r w:rsidRPr="00D83CBC">
        <w:rPr>
          <w:rFonts w:hint="eastAsia"/>
          <w:sz w:val="24"/>
        </w:rPr>
        <w:t>经历了</w:t>
      </w:r>
      <w:r w:rsidRPr="00D83CBC">
        <w:rPr>
          <w:rFonts w:hint="eastAsia"/>
          <w:sz w:val="24"/>
        </w:rPr>
        <w:t>70</w:t>
      </w:r>
      <w:r w:rsidRPr="00D83CBC">
        <w:rPr>
          <w:rFonts w:hint="eastAsia"/>
          <w:sz w:val="24"/>
        </w:rPr>
        <w:t>的持续发展，剖析和重构催生了一个高性能和准确的，覆盖了测试的，部署在数以千计环境中的工具包。在其第二或第三个完整的迭代几乎每一个主要组成部分，在几年前</w:t>
      </w:r>
      <w:proofErr w:type="spellStart"/>
      <w:r w:rsidRPr="00D83CBC">
        <w:rPr>
          <w:sz w:val="24"/>
        </w:rPr>
        <w:t>SQLAlchem</w:t>
      </w:r>
      <w:proofErr w:type="spellEnd"/>
      <w:r w:rsidRPr="00D83CBC">
        <w:rPr>
          <w:rFonts w:ascii="MS Gothic" w:eastAsia="MS Gothic" w:hAnsi="MS Gothic" w:cs="MS Gothic" w:hint="eastAsia"/>
          <w:sz w:val="24"/>
        </w:rPr>
        <w:t>​​</w:t>
      </w:r>
      <w:r w:rsidRPr="00D83CBC">
        <w:rPr>
          <w:sz w:val="24"/>
        </w:rPr>
        <w:t>y</w:t>
      </w:r>
      <w:r w:rsidRPr="00D83CBC">
        <w:rPr>
          <w:rFonts w:hint="eastAsia"/>
          <w:sz w:val="24"/>
        </w:rPr>
        <w:t>0</w:t>
      </w:r>
      <w:r w:rsidRPr="00D83CBC">
        <w:rPr>
          <w:sz w:val="24"/>
        </w:rPr>
        <w:t>.6</w:t>
      </w:r>
      <w:r w:rsidRPr="00D83CBC">
        <w:rPr>
          <w:sz w:val="24"/>
        </w:rPr>
        <w:t>版本</w:t>
      </w:r>
      <w:r w:rsidRPr="00D83CBC">
        <w:rPr>
          <w:rFonts w:hint="eastAsia"/>
          <w:sz w:val="24"/>
        </w:rPr>
        <w:t>大致是从</w:t>
      </w:r>
      <w:r w:rsidRPr="00D83CBC">
        <w:rPr>
          <w:sz w:val="24"/>
        </w:rPr>
        <w:t>0.4</w:t>
      </w:r>
      <w:r w:rsidRPr="00D83CBC">
        <w:rPr>
          <w:rFonts w:hint="eastAsia"/>
          <w:sz w:val="24"/>
        </w:rPr>
        <w:t>版本两倍的速度，和版本</w:t>
      </w:r>
      <w:r w:rsidRPr="00D83CBC">
        <w:rPr>
          <w:sz w:val="24"/>
        </w:rPr>
        <w:t>0.7</w:t>
      </w:r>
      <w:r w:rsidRPr="00D83CBC">
        <w:rPr>
          <w:rFonts w:hint="eastAsia"/>
          <w:sz w:val="24"/>
        </w:rPr>
        <w:t>和</w:t>
      </w:r>
      <w:r w:rsidRPr="00D83CBC">
        <w:rPr>
          <w:sz w:val="24"/>
        </w:rPr>
        <w:t>0.8</w:t>
      </w:r>
      <w:r w:rsidRPr="00D83CBC">
        <w:rPr>
          <w:sz w:val="24"/>
        </w:rPr>
        <w:t>仍在</w:t>
      </w:r>
      <w:r w:rsidRPr="00D83CBC">
        <w:rPr>
          <w:rFonts w:hint="eastAsia"/>
          <w:sz w:val="24"/>
        </w:rPr>
        <w:t>不断改善。其原生的执行速度已经和类似的工具相媲美，先进的</w:t>
      </w:r>
      <w:r w:rsidRPr="00D83CBC">
        <w:rPr>
          <w:sz w:val="24"/>
        </w:rPr>
        <w:t>ORM</w:t>
      </w:r>
      <w:r w:rsidRPr="00D83CBC">
        <w:rPr>
          <w:rFonts w:hint="eastAsia"/>
          <w:sz w:val="24"/>
        </w:rPr>
        <w:t>的功能，比如其工作单位，在内存中的集合，通过连接或二级</w:t>
      </w:r>
      <w:proofErr w:type="gramStart"/>
      <w:r w:rsidRPr="00D83CBC">
        <w:rPr>
          <w:rFonts w:hint="eastAsia"/>
          <w:sz w:val="24"/>
        </w:rPr>
        <w:t>子选择</w:t>
      </w:r>
      <w:proofErr w:type="gramEnd"/>
      <w:r w:rsidRPr="00D83CBC">
        <w:rPr>
          <w:rFonts w:hint="eastAsia"/>
          <w:sz w:val="24"/>
        </w:rPr>
        <w:t>集合预先装载的竞争力，以及其他优化允许的</w:t>
      </w:r>
      <w:proofErr w:type="spellStart"/>
      <w:r w:rsidRPr="00D83CBC">
        <w:rPr>
          <w:sz w:val="24"/>
        </w:rPr>
        <w:t>SQLAlchem</w:t>
      </w:r>
      <w:proofErr w:type="spellEnd"/>
      <w:r w:rsidRPr="00D83CBC">
        <w:rPr>
          <w:rFonts w:ascii="MS Gothic" w:eastAsia="MS Gothic" w:hAnsi="MS Gothic" w:cs="MS Gothic" w:hint="eastAsia"/>
          <w:sz w:val="24"/>
        </w:rPr>
        <w:t>​​</w:t>
      </w:r>
      <w:r w:rsidRPr="00D83CBC">
        <w:rPr>
          <w:sz w:val="24"/>
        </w:rPr>
        <w:t>y</w:t>
      </w:r>
      <w:r w:rsidRPr="00D83CBC">
        <w:rPr>
          <w:rFonts w:hint="eastAsia"/>
          <w:sz w:val="24"/>
        </w:rPr>
        <w:t>的</w:t>
      </w:r>
      <w:r w:rsidRPr="00D83CBC">
        <w:rPr>
          <w:sz w:val="24"/>
        </w:rPr>
        <w:t>ORM</w:t>
      </w:r>
      <w:r w:rsidRPr="00D83CBC">
        <w:rPr>
          <w:rFonts w:hint="eastAsia"/>
          <w:sz w:val="24"/>
        </w:rPr>
        <w:t>发出更少的都比以前的版本更加高效。</w:t>
      </w:r>
    </w:p>
    <w:p w:rsidR="003F119F" w:rsidRPr="00D83CBC" w:rsidRDefault="003F119F" w:rsidP="003F119F">
      <w:pPr>
        <w:spacing w:line="400" w:lineRule="exact"/>
        <w:ind w:rightChars="12" w:right="25" w:firstLine="420"/>
        <w:rPr>
          <w:sz w:val="24"/>
        </w:rPr>
      </w:pPr>
    </w:p>
    <w:p w:rsidR="003F119F" w:rsidRPr="005C130D" w:rsidRDefault="003F119F" w:rsidP="003F119F">
      <w:pPr>
        <w:spacing w:line="400" w:lineRule="exact"/>
        <w:ind w:rightChars="12" w:right="25" w:firstLine="420"/>
        <w:rPr>
          <w:rFonts w:hint="eastAsia"/>
          <w:b/>
          <w:sz w:val="24"/>
        </w:rPr>
      </w:pPr>
      <w:r w:rsidRPr="005C130D">
        <w:rPr>
          <w:rFonts w:hint="eastAsia"/>
          <w:b/>
          <w:sz w:val="24"/>
        </w:rPr>
        <w:t>DBA</w:t>
      </w:r>
      <w:r w:rsidRPr="005C130D">
        <w:rPr>
          <w:rFonts w:hint="eastAsia"/>
          <w:b/>
          <w:sz w:val="24"/>
        </w:rPr>
        <w:t>认证</w:t>
      </w:r>
    </w:p>
    <w:p w:rsidR="003F119F" w:rsidRPr="00D83CBC" w:rsidRDefault="003F119F" w:rsidP="003F119F">
      <w:pPr>
        <w:spacing w:line="400" w:lineRule="exact"/>
        <w:ind w:rightChars="12" w:right="25" w:firstLine="420"/>
        <w:rPr>
          <w:rFonts w:hint="eastAsia"/>
          <w:sz w:val="24"/>
        </w:rPr>
      </w:pPr>
      <w:r w:rsidRPr="00D83CBC">
        <w:rPr>
          <w:rFonts w:hint="eastAsia"/>
          <w:sz w:val="24"/>
        </w:rPr>
        <w:t>内置符合什么数据库管理员的需求，包括使用手工优化报表的换出生成的</w:t>
      </w:r>
      <w:r w:rsidRPr="00D83CBC">
        <w:rPr>
          <w:rFonts w:hint="eastAsia"/>
          <w:sz w:val="24"/>
        </w:rPr>
        <w:t>SQL</w:t>
      </w:r>
      <w:r w:rsidRPr="00D83CBC">
        <w:rPr>
          <w:rFonts w:hint="eastAsia"/>
          <w:sz w:val="24"/>
        </w:rPr>
        <w:t>和为所有文字值绑定参数完整的用法，使用单元工作模式完成充分的事务化和批量的数据库写入。所有的对象关系方案的设计都是围绕适当的完整性引用，</w:t>
      </w:r>
      <w:proofErr w:type="gramStart"/>
      <w:r w:rsidRPr="00D83CBC">
        <w:rPr>
          <w:rFonts w:hint="eastAsia"/>
          <w:sz w:val="24"/>
        </w:rPr>
        <w:t>和外键作为</w:t>
      </w:r>
      <w:proofErr w:type="gramEnd"/>
      <w:r w:rsidRPr="00D83CBC">
        <w:rPr>
          <w:rFonts w:hint="eastAsia"/>
          <w:sz w:val="24"/>
        </w:rPr>
        <w:t>其使用的一个组成部分。</w:t>
      </w:r>
    </w:p>
    <w:p w:rsidR="003F119F" w:rsidRPr="00D83CBC" w:rsidRDefault="003F119F" w:rsidP="003F119F">
      <w:pPr>
        <w:spacing w:line="400" w:lineRule="exact"/>
        <w:ind w:rightChars="12" w:right="25" w:firstLine="420"/>
        <w:rPr>
          <w:sz w:val="24"/>
        </w:rPr>
      </w:pPr>
    </w:p>
    <w:p w:rsidR="003F119F" w:rsidRPr="005C130D" w:rsidRDefault="003F119F" w:rsidP="003F119F">
      <w:pPr>
        <w:spacing w:line="400" w:lineRule="exact"/>
        <w:ind w:rightChars="12" w:right="25" w:firstLine="420"/>
        <w:rPr>
          <w:rFonts w:hint="eastAsia"/>
          <w:b/>
          <w:sz w:val="24"/>
        </w:rPr>
      </w:pPr>
      <w:r w:rsidRPr="005C130D">
        <w:rPr>
          <w:rFonts w:hint="eastAsia"/>
          <w:b/>
          <w:sz w:val="24"/>
        </w:rPr>
        <w:t>非自用的</w:t>
      </w:r>
    </w:p>
    <w:p w:rsidR="003F119F" w:rsidRPr="00D83CBC" w:rsidRDefault="003F119F" w:rsidP="003F119F">
      <w:pPr>
        <w:spacing w:line="400" w:lineRule="exact"/>
        <w:ind w:rightChars="12" w:right="25" w:firstLine="420"/>
        <w:rPr>
          <w:sz w:val="24"/>
        </w:rPr>
      </w:pPr>
      <w:proofErr w:type="spellStart"/>
      <w:r w:rsidRPr="00D83CBC">
        <w:rPr>
          <w:sz w:val="24"/>
        </w:rPr>
        <w:t>SQLAlchem</w:t>
      </w:r>
      <w:proofErr w:type="spellEnd"/>
      <w:r w:rsidRPr="00D83CBC">
        <w:rPr>
          <w:rFonts w:ascii="MS Gothic" w:eastAsia="MS Gothic" w:hAnsi="MS Gothic" w:cs="MS Gothic" w:hint="eastAsia"/>
          <w:sz w:val="24"/>
        </w:rPr>
        <w:t>​​</w:t>
      </w:r>
      <w:r w:rsidRPr="00D83CBC">
        <w:rPr>
          <w:sz w:val="24"/>
        </w:rPr>
        <w:t>y</w:t>
      </w:r>
      <w:r w:rsidRPr="00D83CBC">
        <w:rPr>
          <w:rFonts w:hint="eastAsia"/>
          <w:sz w:val="24"/>
        </w:rPr>
        <w:t>没有将最高的价值放在数据库和应用程序架构应用上。不像许多工具，它从来没有“生成”模式（不与发行用户定义的</w:t>
      </w:r>
      <w:r w:rsidRPr="00D83CBC">
        <w:rPr>
          <w:sz w:val="24"/>
        </w:rPr>
        <w:t>DDL</w:t>
      </w:r>
      <w:r w:rsidRPr="00D83CBC">
        <w:rPr>
          <w:rFonts w:hint="eastAsia"/>
          <w:sz w:val="24"/>
        </w:rPr>
        <w:t>混淆），或依赖于任何形式的命名约定。</w:t>
      </w:r>
      <w:r w:rsidRPr="00D83CBC">
        <w:rPr>
          <w:sz w:val="24"/>
        </w:rPr>
        <w:t xml:space="preserve"> </w:t>
      </w:r>
      <w:proofErr w:type="spellStart"/>
      <w:r w:rsidRPr="00D83CBC">
        <w:rPr>
          <w:sz w:val="24"/>
        </w:rPr>
        <w:t>SQLAlchem</w:t>
      </w:r>
      <w:proofErr w:type="spellEnd"/>
      <w:r w:rsidRPr="00D83CBC">
        <w:rPr>
          <w:rFonts w:ascii="MS Gothic" w:eastAsia="MS Gothic" w:hAnsi="MS Gothic" w:cs="MS Gothic" w:hint="eastAsia"/>
          <w:sz w:val="24"/>
        </w:rPr>
        <w:t>​​</w:t>
      </w:r>
      <w:r w:rsidRPr="00D83CBC">
        <w:rPr>
          <w:sz w:val="24"/>
        </w:rPr>
        <w:t>y</w:t>
      </w:r>
      <w:r w:rsidRPr="00D83CBC">
        <w:rPr>
          <w:rFonts w:hint="eastAsia"/>
          <w:sz w:val="24"/>
        </w:rPr>
        <w:t>的支持最广泛的数据库和合理可行的框架设计。</w:t>
      </w:r>
    </w:p>
    <w:p w:rsidR="003F119F" w:rsidRPr="00D83CBC" w:rsidRDefault="003F119F" w:rsidP="003F119F">
      <w:pPr>
        <w:spacing w:line="400" w:lineRule="exact"/>
        <w:ind w:rightChars="12" w:right="25" w:firstLine="420"/>
        <w:rPr>
          <w:sz w:val="24"/>
        </w:rPr>
      </w:pPr>
    </w:p>
    <w:p w:rsidR="003F119F" w:rsidRPr="005C130D" w:rsidRDefault="003F119F" w:rsidP="003F119F">
      <w:pPr>
        <w:spacing w:line="400" w:lineRule="exact"/>
        <w:ind w:rightChars="12" w:right="25" w:firstLine="420"/>
        <w:rPr>
          <w:rFonts w:hint="eastAsia"/>
          <w:b/>
          <w:sz w:val="24"/>
        </w:rPr>
      </w:pPr>
      <w:r w:rsidRPr="005C130D">
        <w:rPr>
          <w:rFonts w:hint="eastAsia"/>
          <w:b/>
          <w:sz w:val="24"/>
        </w:rPr>
        <w:t>工作单元</w:t>
      </w:r>
    </w:p>
    <w:p w:rsidR="003F119F" w:rsidRPr="00D83CBC" w:rsidRDefault="003F119F" w:rsidP="003F119F">
      <w:pPr>
        <w:spacing w:line="400" w:lineRule="exact"/>
        <w:ind w:rightChars="12" w:right="25" w:firstLine="420"/>
        <w:rPr>
          <w:sz w:val="24"/>
        </w:rPr>
      </w:pPr>
      <w:r w:rsidRPr="00D83CBC">
        <w:rPr>
          <w:rFonts w:hint="eastAsia"/>
          <w:sz w:val="24"/>
        </w:rPr>
        <w:t>工作单元的体系，是</w:t>
      </w:r>
      <w:proofErr w:type="spellStart"/>
      <w:r w:rsidRPr="00D83CBC">
        <w:rPr>
          <w:sz w:val="24"/>
        </w:rPr>
        <w:t>SQLAlchem</w:t>
      </w:r>
      <w:proofErr w:type="spellEnd"/>
      <w:r w:rsidRPr="00D83CBC">
        <w:rPr>
          <w:rFonts w:ascii="MS Gothic" w:eastAsia="MS Gothic" w:hAnsi="MS Gothic" w:cs="MS Gothic" w:hint="eastAsia"/>
          <w:sz w:val="24"/>
        </w:rPr>
        <w:t>​​</w:t>
      </w:r>
      <w:r w:rsidRPr="00D83CBC">
        <w:rPr>
          <w:sz w:val="24"/>
        </w:rPr>
        <w:t>y</w:t>
      </w:r>
      <w:r w:rsidRPr="00D83CBC">
        <w:rPr>
          <w:rFonts w:hint="eastAsia"/>
          <w:sz w:val="24"/>
        </w:rPr>
        <w:t>的</w:t>
      </w:r>
      <w:proofErr w:type="gramStart"/>
      <w:r w:rsidRPr="00D83CBC">
        <w:rPr>
          <w:rFonts w:hint="eastAsia"/>
          <w:sz w:val="24"/>
        </w:rPr>
        <w:t>的</w:t>
      </w:r>
      <w:proofErr w:type="gramEnd"/>
      <w:r w:rsidRPr="00D83CBC">
        <w:rPr>
          <w:rFonts w:hint="eastAsia"/>
          <w:sz w:val="24"/>
        </w:rPr>
        <w:t>对象关系映射（</w:t>
      </w:r>
      <w:r w:rsidRPr="00D83CBC">
        <w:rPr>
          <w:sz w:val="24"/>
        </w:rPr>
        <w:t>ORM</w:t>
      </w:r>
      <w:r w:rsidRPr="00D83CBC">
        <w:rPr>
          <w:rFonts w:hint="eastAsia"/>
          <w:sz w:val="24"/>
        </w:rPr>
        <w:t>）的核心部分，组织挂起插入</w:t>
      </w:r>
      <w:r w:rsidRPr="00D83CBC">
        <w:rPr>
          <w:sz w:val="24"/>
        </w:rPr>
        <w:t>/</w:t>
      </w:r>
      <w:r w:rsidRPr="00D83CBC">
        <w:rPr>
          <w:rFonts w:hint="eastAsia"/>
          <w:sz w:val="24"/>
        </w:rPr>
        <w:t>更新</w:t>
      </w:r>
      <w:r w:rsidRPr="00D83CBC">
        <w:rPr>
          <w:sz w:val="24"/>
        </w:rPr>
        <w:t>/</w:t>
      </w:r>
      <w:r w:rsidRPr="00D83CBC">
        <w:rPr>
          <w:rFonts w:hint="eastAsia"/>
          <w:sz w:val="24"/>
        </w:rPr>
        <w:t>删除等操作到队列并把他们刷新放在一个批次。要做到这一点，他将队列</w:t>
      </w:r>
      <w:r w:rsidRPr="00D83CBC">
        <w:rPr>
          <w:rFonts w:hint="eastAsia"/>
          <w:sz w:val="24"/>
        </w:rPr>
        <w:lastRenderedPageBreak/>
        <w:t>中修改过的项目进行了拓扑排序，以彰显行间依赖关系，以及冗余的语句组合在一起被进一步的批处理。这将产生最大的效率和交易的安全性，并最大限度地减少死锁的可能性。“工作单元”模式和</w:t>
      </w:r>
      <w:r w:rsidRPr="00D83CBC">
        <w:rPr>
          <w:rFonts w:hint="eastAsia"/>
          <w:sz w:val="24"/>
        </w:rPr>
        <w:t>Java</w:t>
      </w:r>
      <w:r w:rsidRPr="00D83CBC">
        <w:rPr>
          <w:rFonts w:hint="eastAsia"/>
          <w:sz w:val="24"/>
        </w:rPr>
        <w:t>领先的关系对象模型</w:t>
      </w:r>
      <w:r w:rsidRPr="00D83CBC">
        <w:rPr>
          <w:rFonts w:hint="eastAsia"/>
          <w:sz w:val="24"/>
        </w:rPr>
        <w:t>Hibernate</w:t>
      </w:r>
      <w:r w:rsidRPr="00D83CBC">
        <w:rPr>
          <w:rFonts w:hint="eastAsia"/>
          <w:sz w:val="24"/>
        </w:rPr>
        <w:t>很相似。</w:t>
      </w:r>
    </w:p>
    <w:p w:rsidR="003F119F" w:rsidRPr="00D83CBC" w:rsidRDefault="003F119F" w:rsidP="003F119F">
      <w:pPr>
        <w:spacing w:line="400" w:lineRule="exact"/>
        <w:ind w:rightChars="12" w:right="25" w:firstLine="420"/>
        <w:rPr>
          <w:sz w:val="24"/>
        </w:rPr>
      </w:pPr>
    </w:p>
    <w:p w:rsidR="003F119F" w:rsidRPr="005C130D" w:rsidRDefault="003F119F" w:rsidP="003F119F">
      <w:pPr>
        <w:spacing w:line="400" w:lineRule="exact"/>
        <w:ind w:rightChars="12" w:right="25" w:firstLine="420"/>
        <w:rPr>
          <w:rFonts w:hint="eastAsia"/>
          <w:b/>
          <w:sz w:val="24"/>
        </w:rPr>
      </w:pPr>
      <w:r w:rsidRPr="005C130D">
        <w:rPr>
          <w:rFonts w:hint="eastAsia"/>
          <w:b/>
          <w:sz w:val="24"/>
        </w:rPr>
        <w:t>基于函数查询的构造</w:t>
      </w:r>
    </w:p>
    <w:p w:rsidR="003F119F" w:rsidRPr="00D83CBC" w:rsidRDefault="003F119F" w:rsidP="003F119F">
      <w:pPr>
        <w:spacing w:line="400" w:lineRule="exact"/>
        <w:ind w:rightChars="12" w:right="25" w:firstLine="420"/>
        <w:rPr>
          <w:rFonts w:hint="eastAsia"/>
          <w:sz w:val="24"/>
        </w:rPr>
      </w:pPr>
      <w:r w:rsidRPr="00D83CBC">
        <w:rPr>
          <w:rFonts w:hint="eastAsia"/>
          <w:sz w:val="24"/>
        </w:rPr>
        <w:t>基于函数的查询构造允许</w:t>
      </w:r>
      <w:r w:rsidRPr="00D83CBC">
        <w:rPr>
          <w:rFonts w:hint="eastAsia"/>
          <w:sz w:val="24"/>
        </w:rPr>
        <w:t>SQL</w:t>
      </w:r>
      <w:r w:rsidRPr="00D83CBC">
        <w:rPr>
          <w:rFonts w:hint="eastAsia"/>
          <w:sz w:val="24"/>
        </w:rPr>
        <w:t>子句通过</w:t>
      </w:r>
      <w:r w:rsidRPr="00D83CBC">
        <w:rPr>
          <w:rFonts w:hint="eastAsia"/>
          <w:sz w:val="24"/>
        </w:rPr>
        <w:t>Python</w:t>
      </w:r>
      <w:r w:rsidRPr="00D83CBC">
        <w:rPr>
          <w:rFonts w:hint="eastAsia"/>
          <w:sz w:val="24"/>
        </w:rPr>
        <w:t>函数和表达式来构建。整个范围，包括布尔表达式，运算符，函数表的别名，可选的子查询，插入</w:t>
      </w:r>
      <w:r w:rsidRPr="00D83CBC">
        <w:rPr>
          <w:rFonts w:hint="eastAsia"/>
          <w:sz w:val="24"/>
        </w:rPr>
        <w:t>/</w:t>
      </w:r>
      <w:r w:rsidRPr="00D83CBC">
        <w:rPr>
          <w:rFonts w:hint="eastAsia"/>
          <w:sz w:val="24"/>
        </w:rPr>
        <w:t>更新</w:t>
      </w:r>
      <w:r w:rsidRPr="00D83CBC">
        <w:rPr>
          <w:rFonts w:hint="eastAsia"/>
          <w:sz w:val="24"/>
        </w:rPr>
        <w:t>/</w:t>
      </w:r>
      <w:r w:rsidRPr="00D83CBC">
        <w:rPr>
          <w:rFonts w:hint="eastAsia"/>
          <w:sz w:val="24"/>
        </w:rPr>
        <w:t>删除语句，级联更新，选择和</w:t>
      </w:r>
      <w:r w:rsidRPr="00D83CBC">
        <w:rPr>
          <w:rFonts w:hint="eastAsia"/>
          <w:sz w:val="24"/>
        </w:rPr>
        <w:t>EXISTS</w:t>
      </w:r>
      <w:r w:rsidRPr="00D83CBC">
        <w:rPr>
          <w:rFonts w:hint="eastAsia"/>
          <w:sz w:val="24"/>
        </w:rPr>
        <w:t>语句，</w:t>
      </w:r>
      <w:r w:rsidRPr="00D83CBC">
        <w:rPr>
          <w:rFonts w:hint="eastAsia"/>
          <w:sz w:val="24"/>
        </w:rPr>
        <w:t>UNION</w:t>
      </w:r>
      <w:r w:rsidRPr="00D83CBC">
        <w:rPr>
          <w:rFonts w:hint="eastAsia"/>
          <w:sz w:val="24"/>
        </w:rPr>
        <w:t>语句，内部和外部连接，绑定参数，以及表达式中的文字文本的自由混合。构造的表达式可编译具体到任意数量的数据库供应商实现（如</w:t>
      </w:r>
      <w:r w:rsidRPr="00D83CBC">
        <w:rPr>
          <w:rFonts w:hint="eastAsia"/>
          <w:sz w:val="24"/>
        </w:rPr>
        <w:t>PostgreSQL</w:t>
      </w:r>
      <w:r w:rsidRPr="00D83CBC">
        <w:rPr>
          <w:rFonts w:hint="eastAsia"/>
          <w:sz w:val="24"/>
        </w:rPr>
        <w:t>的或</w:t>
      </w:r>
      <w:r w:rsidRPr="00D83CBC">
        <w:rPr>
          <w:rFonts w:hint="eastAsia"/>
          <w:sz w:val="24"/>
        </w:rPr>
        <w:t>Oracle</w:t>
      </w:r>
      <w:r w:rsidRPr="00D83CBC">
        <w:rPr>
          <w:rFonts w:hint="eastAsia"/>
          <w:sz w:val="24"/>
        </w:rPr>
        <w:t>）组成，由一个“语言”和“编译”的实现提供的组合决定。</w:t>
      </w:r>
    </w:p>
    <w:p w:rsidR="003F119F" w:rsidRPr="00D83CBC" w:rsidRDefault="003F119F" w:rsidP="003F119F">
      <w:pPr>
        <w:spacing w:line="400" w:lineRule="exact"/>
        <w:ind w:rightChars="12" w:right="25" w:firstLine="420"/>
        <w:rPr>
          <w:sz w:val="24"/>
        </w:rPr>
      </w:pPr>
    </w:p>
    <w:p w:rsidR="003F119F" w:rsidRPr="005C130D" w:rsidRDefault="003F119F" w:rsidP="003F119F">
      <w:pPr>
        <w:spacing w:line="400" w:lineRule="exact"/>
        <w:ind w:rightChars="12" w:right="25" w:firstLine="420"/>
        <w:rPr>
          <w:rFonts w:hint="eastAsia"/>
          <w:b/>
          <w:sz w:val="24"/>
        </w:rPr>
      </w:pPr>
      <w:r w:rsidRPr="005C130D">
        <w:rPr>
          <w:rFonts w:hint="eastAsia"/>
          <w:b/>
          <w:sz w:val="24"/>
        </w:rPr>
        <w:t>模块化和</w:t>
      </w:r>
      <w:proofErr w:type="gramStart"/>
      <w:r w:rsidRPr="005C130D">
        <w:rPr>
          <w:rFonts w:hint="eastAsia"/>
          <w:b/>
          <w:sz w:val="24"/>
        </w:rPr>
        <w:t>可</w:t>
      </w:r>
      <w:proofErr w:type="gramEnd"/>
      <w:r w:rsidRPr="005C130D">
        <w:rPr>
          <w:rFonts w:hint="eastAsia"/>
          <w:b/>
          <w:sz w:val="24"/>
        </w:rPr>
        <w:t>扩展</w:t>
      </w:r>
    </w:p>
    <w:p w:rsidR="003F119F" w:rsidRPr="00D83CBC" w:rsidRDefault="003F119F" w:rsidP="003F119F">
      <w:pPr>
        <w:spacing w:line="400" w:lineRule="exact"/>
        <w:ind w:rightChars="12" w:right="25" w:firstLine="420"/>
        <w:rPr>
          <w:sz w:val="24"/>
        </w:rPr>
      </w:pPr>
      <w:proofErr w:type="spellStart"/>
      <w:r w:rsidRPr="00D83CBC">
        <w:rPr>
          <w:sz w:val="24"/>
        </w:rPr>
        <w:t>SQLAlchem</w:t>
      </w:r>
      <w:proofErr w:type="spellEnd"/>
      <w:r w:rsidRPr="00D83CBC">
        <w:rPr>
          <w:rFonts w:ascii="MS Gothic" w:eastAsia="MS Gothic" w:hAnsi="MS Gothic" w:cs="MS Gothic" w:hint="eastAsia"/>
          <w:sz w:val="24"/>
        </w:rPr>
        <w:t>​​</w:t>
      </w:r>
      <w:r w:rsidRPr="00D83CBC">
        <w:rPr>
          <w:sz w:val="24"/>
        </w:rPr>
        <w:t>y</w:t>
      </w:r>
      <w:r w:rsidRPr="00D83CBC">
        <w:rPr>
          <w:rFonts w:hint="eastAsia"/>
          <w:sz w:val="24"/>
        </w:rPr>
        <w:t>的不同部分可以被独立的应用于其他部分。就像连接池，</w:t>
      </w:r>
      <w:r w:rsidRPr="00D83CBC">
        <w:rPr>
          <w:sz w:val="24"/>
        </w:rPr>
        <w:t>SQL</w:t>
      </w:r>
      <w:r w:rsidRPr="00D83CBC">
        <w:rPr>
          <w:rFonts w:hint="eastAsia"/>
          <w:sz w:val="24"/>
        </w:rPr>
        <w:t>语句编译和事务服务元素可以彼此独立地使用，并且还可以通过各种插件分扩展。一个集成的事件系统允许自定义代码在五十多个交互点进行注射，包括核心语句执行，模式生成和反射，连接</w:t>
      </w:r>
      <w:proofErr w:type="gramStart"/>
      <w:r w:rsidRPr="00D83CBC">
        <w:rPr>
          <w:rFonts w:hint="eastAsia"/>
          <w:sz w:val="24"/>
        </w:rPr>
        <w:t>池操作</w:t>
      </w:r>
      <w:proofErr w:type="gramEnd"/>
      <w:r w:rsidRPr="00D83CBC">
        <w:rPr>
          <w:rFonts w:hint="eastAsia"/>
          <w:sz w:val="24"/>
        </w:rPr>
        <w:t>中，对象关系的配置，持久化操作，属性突变事件和事务阶段。新的</w:t>
      </w:r>
      <w:r w:rsidRPr="00D83CBC">
        <w:rPr>
          <w:sz w:val="24"/>
        </w:rPr>
        <w:t>SQL</w:t>
      </w:r>
      <w:r w:rsidRPr="00D83CBC">
        <w:rPr>
          <w:rFonts w:hint="eastAsia"/>
          <w:sz w:val="24"/>
        </w:rPr>
        <w:t>表达式元素和自定义数据库类型可以构建成并实现无缝集成。</w:t>
      </w:r>
    </w:p>
    <w:p w:rsidR="003F119F" w:rsidRPr="00D83CBC" w:rsidRDefault="003F119F" w:rsidP="003F119F">
      <w:pPr>
        <w:spacing w:line="400" w:lineRule="exact"/>
        <w:ind w:rightChars="12" w:right="25" w:firstLine="420"/>
        <w:rPr>
          <w:sz w:val="24"/>
        </w:rPr>
      </w:pPr>
    </w:p>
    <w:p w:rsidR="003F119F" w:rsidRPr="005C130D" w:rsidRDefault="003F119F" w:rsidP="003F119F">
      <w:pPr>
        <w:spacing w:line="400" w:lineRule="exact"/>
        <w:ind w:rightChars="12" w:right="25" w:firstLine="420"/>
        <w:rPr>
          <w:rFonts w:hint="eastAsia"/>
          <w:b/>
          <w:sz w:val="24"/>
        </w:rPr>
      </w:pPr>
      <w:r w:rsidRPr="005C130D">
        <w:rPr>
          <w:rFonts w:hint="eastAsia"/>
          <w:b/>
          <w:sz w:val="24"/>
        </w:rPr>
        <w:t>独立的映射和类的设计</w:t>
      </w:r>
    </w:p>
    <w:p w:rsidR="003F119F" w:rsidRPr="00D83CBC" w:rsidRDefault="003F119F" w:rsidP="003F119F">
      <w:pPr>
        <w:spacing w:line="400" w:lineRule="exact"/>
        <w:ind w:rightChars="12" w:right="25" w:firstLine="420"/>
        <w:rPr>
          <w:rFonts w:hint="eastAsia"/>
          <w:sz w:val="24"/>
        </w:rPr>
      </w:pPr>
      <w:r w:rsidRPr="00D83CBC">
        <w:rPr>
          <w:rFonts w:hint="eastAsia"/>
          <w:sz w:val="24"/>
        </w:rPr>
        <w:t>在</w:t>
      </w:r>
      <w:r w:rsidRPr="00D83CBC">
        <w:rPr>
          <w:rFonts w:hint="eastAsia"/>
          <w:sz w:val="24"/>
        </w:rPr>
        <w:t>ORM</w:t>
      </w:r>
      <w:r w:rsidRPr="00D83CBC">
        <w:rPr>
          <w:rFonts w:hint="eastAsia"/>
          <w:sz w:val="24"/>
        </w:rPr>
        <w:t>标准化了一个“声明”构型系统，它允许用户定义的构造类的内嵌它们映射的表元数据，就像对象关系工具提供的那样。然而，该系统是完全可选的</w:t>
      </w:r>
      <w:r w:rsidRPr="00D83CBC">
        <w:rPr>
          <w:rFonts w:hint="eastAsia"/>
          <w:sz w:val="24"/>
        </w:rPr>
        <w:t xml:space="preserve"> - </w:t>
      </w:r>
      <w:r w:rsidRPr="00D83CBC">
        <w:rPr>
          <w:rFonts w:hint="eastAsia"/>
          <w:sz w:val="24"/>
        </w:rPr>
        <w:t>在其核心，在</w:t>
      </w:r>
      <w:r w:rsidRPr="00D83CBC">
        <w:rPr>
          <w:rFonts w:hint="eastAsia"/>
          <w:sz w:val="24"/>
        </w:rPr>
        <w:t>ORM</w:t>
      </w:r>
      <w:r w:rsidRPr="00D83CBC">
        <w:rPr>
          <w:rFonts w:hint="eastAsia"/>
          <w:sz w:val="24"/>
        </w:rPr>
        <w:t>考虑到了用户定义的类，内联的表元数据，并且两个的映射是完全分开的。通过使用映射器的功能，任意一个</w:t>
      </w:r>
      <w:r w:rsidRPr="00D83CBC">
        <w:rPr>
          <w:rFonts w:hint="eastAsia"/>
          <w:sz w:val="24"/>
        </w:rPr>
        <w:t>Python</w:t>
      </w:r>
      <w:r w:rsidRPr="00D83CBC">
        <w:rPr>
          <w:rFonts w:hint="eastAsia"/>
          <w:sz w:val="24"/>
        </w:rPr>
        <w:t>类可以被映射到数据库表或图。映射类在各种缓存系统仍保留串行化的用法（</w:t>
      </w:r>
      <w:r w:rsidRPr="00D83CBC">
        <w:rPr>
          <w:rFonts w:hint="eastAsia"/>
          <w:sz w:val="24"/>
        </w:rPr>
        <w:t>pickle</w:t>
      </w:r>
      <w:r w:rsidRPr="00D83CBC">
        <w:rPr>
          <w:rFonts w:hint="eastAsia"/>
          <w:sz w:val="24"/>
        </w:rPr>
        <w:t>模块）。</w:t>
      </w:r>
    </w:p>
    <w:p w:rsidR="003F119F" w:rsidRPr="00D83CBC" w:rsidRDefault="003F119F" w:rsidP="003F119F">
      <w:pPr>
        <w:spacing w:line="400" w:lineRule="exact"/>
        <w:ind w:rightChars="12" w:right="25" w:firstLine="420"/>
        <w:rPr>
          <w:sz w:val="24"/>
        </w:rPr>
      </w:pPr>
    </w:p>
    <w:p w:rsidR="003F119F" w:rsidRPr="005C130D" w:rsidRDefault="003F119F" w:rsidP="003F119F">
      <w:pPr>
        <w:spacing w:line="400" w:lineRule="exact"/>
        <w:ind w:rightChars="12" w:right="25" w:firstLine="420"/>
        <w:rPr>
          <w:rFonts w:hint="eastAsia"/>
          <w:b/>
          <w:sz w:val="24"/>
        </w:rPr>
      </w:pPr>
      <w:r w:rsidRPr="005C130D">
        <w:rPr>
          <w:rFonts w:hint="eastAsia"/>
          <w:b/>
          <w:sz w:val="24"/>
        </w:rPr>
        <w:t>支持的平台</w:t>
      </w:r>
    </w:p>
    <w:p w:rsidR="003F119F" w:rsidRPr="00D83CBC" w:rsidRDefault="003F119F" w:rsidP="003F119F">
      <w:pPr>
        <w:spacing w:line="400" w:lineRule="exact"/>
        <w:ind w:rightChars="12" w:right="25" w:firstLine="420"/>
        <w:rPr>
          <w:sz w:val="24"/>
        </w:rPr>
      </w:pPr>
      <w:r w:rsidRPr="00D83CBC">
        <w:rPr>
          <w:rFonts w:hint="eastAsia"/>
          <w:sz w:val="24"/>
        </w:rPr>
        <w:t>通过</w:t>
      </w:r>
      <w:proofErr w:type="spellStart"/>
      <w:r w:rsidRPr="00D83CBC">
        <w:rPr>
          <w:sz w:val="24"/>
        </w:rPr>
        <w:t>SQLAlchem</w:t>
      </w:r>
      <w:proofErr w:type="spellEnd"/>
      <w:r w:rsidRPr="00D83CBC">
        <w:rPr>
          <w:rFonts w:ascii="MS Gothic" w:eastAsia="MS Gothic" w:hAnsi="MS Gothic" w:cs="MS Gothic" w:hint="eastAsia"/>
          <w:sz w:val="24"/>
        </w:rPr>
        <w:t>​​</w:t>
      </w:r>
      <w:r w:rsidRPr="00D83CBC">
        <w:rPr>
          <w:sz w:val="24"/>
        </w:rPr>
        <w:t>y</w:t>
      </w:r>
      <w:r w:rsidRPr="00D83CBC">
        <w:rPr>
          <w:rFonts w:hint="eastAsia"/>
          <w:sz w:val="24"/>
        </w:rPr>
        <w:t>的最新版本</w:t>
      </w:r>
      <w:r w:rsidRPr="00D83CBC">
        <w:rPr>
          <w:sz w:val="24"/>
        </w:rPr>
        <w:t>3.x</w:t>
      </w:r>
      <w:r w:rsidRPr="00D83CBC">
        <w:rPr>
          <w:rFonts w:hint="eastAsia"/>
          <w:sz w:val="24"/>
        </w:rPr>
        <w:t>的</w:t>
      </w:r>
      <w:r w:rsidRPr="00D83CBC">
        <w:rPr>
          <w:sz w:val="24"/>
        </w:rPr>
        <w:t>Python</w:t>
      </w:r>
      <w:r w:rsidRPr="00D83CBC">
        <w:rPr>
          <w:rFonts w:hint="eastAsia"/>
          <w:sz w:val="24"/>
        </w:rPr>
        <w:t>的支持</w:t>
      </w:r>
      <w:r w:rsidRPr="00D83CBC">
        <w:rPr>
          <w:sz w:val="24"/>
        </w:rPr>
        <w:t>2.5</w:t>
      </w:r>
      <w:r w:rsidRPr="00D83CBC">
        <w:rPr>
          <w:rFonts w:hint="eastAsia"/>
          <w:sz w:val="24"/>
        </w:rPr>
        <w:t>。其他支持的平台包括</w:t>
      </w:r>
      <w:proofErr w:type="spellStart"/>
      <w:r w:rsidRPr="00D83CBC">
        <w:rPr>
          <w:sz w:val="24"/>
        </w:rPr>
        <w:t>Jython</w:t>
      </w:r>
      <w:proofErr w:type="spellEnd"/>
      <w:r w:rsidRPr="00D83CBC">
        <w:rPr>
          <w:rFonts w:hint="eastAsia"/>
          <w:sz w:val="24"/>
        </w:rPr>
        <w:t>和</w:t>
      </w:r>
      <w:proofErr w:type="spellStart"/>
      <w:r w:rsidRPr="00D83CBC">
        <w:rPr>
          <w:sz w:val="24"/>
        </w:rPr>
        <w:t>Pypy</w:t>
      </w:r>
      <w:proofErr w:type="spellEnd"/>
      <w:r w:rsidRPr="00D83CBC">
        <w:rPr>
          <w:rFonts w:hint="eastAsia"/>
          <w:sz w:val="24"/>
        </w:rPr>
        <w:t>。</w:t>
      </w:r>
    </w:p>
    <w:p w:rsidR="003F119F" w:rsidRPr="00D83CBC" w:rsidRDefault="003F119F" w:rsidP="003F119F">
      <w:pPr>
        <w:spacing w:line="400" w:lineRule="exact"/>
        <w:ind w:rightChars="12" w:right="25" w:firstLine="420"/>
        <w:rPr>
          <w:sz w:val="24"/>
        </w:rPr>
      </w:pPr>
    </w:p>
    <w:p w:rsidR="003F119F" w:rsidRPr="005C130D" w:rsidRDefault="003F119F" w:rsidP="003F119F">
      <w:pPr>
        <w:spacing w:line="400" w:lineRule="exact"/>
        <w:ind w:rightChars="12" w:right="25" w:firstLine="420"/>
        <w:rPr>
          <w:rFonts w:hint="eastAsia"/>
          <w:b/>
          <w:sz w:val="24"/>
        </w:rPr>
      </w:pPr>
      <w:r w:rsidRPr="005C130D">
        <w:rPr>
          <w:rFonts w:hint="eastAsia"/>
          <w:b/>
          <w:sz w:val="24"/>
        </w:rPr>
        <w:t>支持的数据库</w:t>
      </w:r>
    </w:p>
    <w:p w:rsidR="003F119F" w:rsidRPr="00D83CBC" w:rsidRDefault="003F119F" w:rsidP="003F119F">
      <w:pPr>
        <w:spacing w:line="400" w:lineRule="exact"/>
        <w:ind w:rightChars="12" w:right="25" w:firstLine="420"/>
        <w:rPr>
          <w:sz w:val="24"/>
        </w:rPr>
        <w:sectPr w:rsidR="003F119F" w:rsidRPr="00D83CBC" w:rsidSect="00C138F8">
          <w:pgSz w:w="11906" w:h="16838"/>
          <w:pgMar w:top="1418" w:right="1418" w:bottom="1418" w:left="1418" w:header="851" w:footer="992" w:gutter="0"/>
          <w:pgNumType w:start="1"/>
          <w:cols w:space="425"/>
          <w:docGrid w:type="lines" w:linePitch="312"/>
        </w:sectPr>
      </w:pPr>
      <w:proofErr w:type="spellStart"/>
      <w:r w:rsidRPr="00D83CBC">
        <w:rPr>
          <w:sz w:val="24"/>
        </w:rPr>
        <w:t>SQLAlchem</w:t>
      </w:r>
      <w:proofErr w:type="spellEnd"/>
      <w:r w:rsidRPr="00D83CBC">
        <w:rPr>
          <w:rFonts w:ascii="MS Gothic" w:eastAsia="MS Gothic" w:hAnsi="MS Gothic" w:cs="MS Gothic" w:hint="eastAsia"/>
          <w:sz w:val="24"/>
        </w:rPr>
        <w:t>​​</w:t>
      </w:r>
      <w:r w:rsidRPr="00D83CBC">
        <w:rPr>
          <w:sz w:val="24"/>
        </w:rPr>
        <w:t>y</w:t>
      </w:r>
      <w:r w:rsidRPr="00D83CBC">
        <w:rPr>
          <w:rFonts w:hint="eastAsia"/>
          <w:sz w:val="24"/>
        </w:rPr>
        <w:t>支持的语言包括</w:t>
      </w:r>
      <w:r w:rsidRPr="00D83CBC">
        <w:rPr>
          <w:sz w:val="24"/>
        </w:rPr>
        <w:t>SQLite</w:t>
      </w:r>
      <w:r w:rsidRPr="00D83CBC">
        <w:rPr>
          <w:rFonts w:hint="eastAsia"/>
          <w:sz w:val="24"/>
        </w:rPr>
        <w:t>的和</w:t>
      </w:r>
      <w:r w:rsidRPr="00D83CBC">
        <w:rPr>
          <w:sz w:val="24"/>
        </w:rPr>
        <w:t>PostgreSQL</w:t>
      </w:r>
      <w:r w:rsidRPr="00D83CBC">
        <w:rPr>
          <w:rFonts w:hint="eastAsia"/>
          <w:sz w:val="24"/>
        </w:rPr>
        <w:t>，</w:t>
      </w:r>
      <w:r w:rsidRPr="00D83CBC">
        <w:rPr>
          <w:sz w:val="24"/>
        </w:rPr>
        <w:t>MySQL</w:t>
      </w:r>
      <w:r w:rsidRPr="00D83CBC">
        <w:rPr>
          <w:rFonts w:hint="eastAsia"/>
          <w:sz w:val="24"/>
        </w:rPr>
        <w:t>和</w:t>
      </w:r>
      <w:r w:rsidRPr="00D83CBC">
        <w:rPr>
          <w:rFonts w:hint="eastAsia"/>
          <w:sz w:val="24"/>
        </w:rPr>
        <w:t>Oracle</w:t>
      </w:r>
      <w:r w:rsidRPr="00D83CBC">
        <w:rPr>
          <w:rFonts w:hint="eastAsia"/>
          <w:sz w:val="24"/>
        </w:rPr>
        <w:t>，</w:t>
      </w:r>
      <w:r w:rsidRPr="00D83CBC">
        <w:rPr>
          <w:sz w:val="24"/>
        </w:rPr>
        <w:t>MS-SQL</w:t>
      </w:r>
      <w:r w:rsidRPr="00D83CBC">
        <w:rPr>
          <w:rFonts w:hint="eastAsia"/>
          <w:sz w:val="24"/>
        </w:rPr>
        <w:t>，</w:t>
      </w:r>
      <w:r w:rsidRPr="00D83CBC">
        <w:rPr>
          <w:rFonts w:hint="eastAsia"/>
          <w:sz w:val="24"/>
        </w:rPr>
        <w:t>Firebird</w:t>
      </w:r>
      <w:r w:rsidRPr="00D83CBC">
        <w:rPr>
          <w:rFonts w:hint="eastAsia"/>
          <w:sz w:val="24"/>
        </w:rPr>
        <w:t>，</w:t>
      </w:r>
      <w:r w:rsidRPr="00D83CBC">
        <w:rPr>
          <w:sz w:val="24"/>
        </w:rPr>
        <w:t>Sybase</w:t>
      </w:r>
      <w:r w:rsidRPr="00D83CBC">
        <w:rPr>
          <w:rFonts w:hint="eastAsia"/>
          <w:sz w:val="24"/>
        </w:rPr>
        <w:t>和其他，其中大部分支持多</w:t>
      </w:r>
      <w:r w:rsidRPr="00D83CBC">
        <w:rPr>
          <w:sz w:val="24"/>
        </w:rPr>
        <w:t>DBAPIs</w:t>
      </w:r>
      <w:r w:rsidRPr="00D83CBC">
        <w:rPr>
          <w:rFonts w:hint="eastAsia"/>
          <w:sz w:val="24"/>
        </w:rPr>
        <w:t>语言。其他语言发型为外部项目。相应的</w:t>
      </w:r>
      <w:r w:rsidRPr="00D83CBC">
        <w:rPr>
          <w:sz w:val="24"/>
        </w:rPr>
        <w:t>DB-API 2.0</w:t>
      </w:r>
      <w:r w:rsidRPr="00D83CBC">
        <w:rPr>
          <w:rFonts w:hint="eastAsia"/>
          <w:sz w:val="24"/>
        </w:rPr>
        <w:t>实现（或有时几个可用的一种）是需要使用每个特定的数据库。查看当前</w:t>
      </w:r>
      <w:r w:rsidRPr="00D83CBC">
        <w:rPr>
          <w:sz w:val="24"/>
        </w:rPr>
        <w:t>DBAPI</w:t>
      </w:r>
      <w:r w:rsidRPr="00D83CBC">
        <w:rPr>
          <w:rFonts w:hint="eastAsia"/>
          <w:sz w:val="24"/>
        </w:rPr>
        <w:t>支持</w:t>
      </w:r>
    </w:p>
    <w:p w:rsidR="003F119F" w:rsidRPr="00D83CBC" w:rsidRDefault="003F119F" w:rsidP="003F119F">
      <w:pPr>
        <w:rPr>
          <w:rFonts w:hint="eastAsia"/>
        </w:rPr>
      </w:pPr>
    </w:p>
    <w:p w:rsidR="003F119F" w:rsidRDefault="003F119F" w:rsidP="003F119F">
      <w:pPr>
        <w:tabs>
          <w:tab w:val="left" w:pos="1545"/>
        </w:tabs>
        <w:rPr>
          <w:rFonts w:hint="eastAsia"/>
        </w:rPr>
      </w:pPr>
    </w:p>
    <w:p w:rsidR="0046619A" w:rsidRPr="003F119F" w:rsidRDefault="00715697" w:rsidP="003F119F">
      <w:bookmarkStart w:id="0" w:name="_GoBack"/>
      <w:bookmarkEnd w:id="0"/>
    </w:p>
    <w:sectPr w:rsidR="0046619A" w:rsidRPr="003F119F">
      <w:footerReference w:type="default" r:id="rId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697" w:rsidRDefault="00715697" w:rsidP="003F119F">
      <w:r>
        <w:separator/>
      </w:r>
    </w:p>
  </w:endnote>
  <w:endnote w:type="continuationSeparator" w:id="0">
    <w:p w:rsidR="00715697" w:rsidRDefault="00715697" w:rsidP="003F1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278" w:rsidRDefault="003F119F">
    <w:pPr>
      <w:pStyle w:val="a4"/>
      <w:jc w:val="center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1905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6278" w:rsidRDefault="00715697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3F119F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FkWKrLcCAACmBQAADgAA&#10;AAAAAAAAAAAAAAAuAgAAZHJzL2Uyb0RvYy54bWxQSwECLQAUAAYACAAAACEA8tH9U9cAAAACAQAA&#10;DwAAAAAAAAAAAAAAAAARBQAAZHJzL2Rvd25yZXYueG1sUEsFBgAAAAAEAAQA8wAAABUGAAAAAA==&#10;" filled="f" stroked="f">
              <v:textbox style="mso-fit-shape-to-text:t" inset="0,0,0,0">
                <w:txbxContent>
                  <w:p w:rsidR="00316278" w:rsidRDefault="00715697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3F119F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697" w:rsidRDefault="00715697" w:rsidP="003F119F">
      <w:r>
        <w:separator/>
      </w:r>
    </w:p>
  </w:footnote>
  <w:footnote w:type="continuationSeparator" w:id="0">
    <w:p w:rsidR="00715697" w:rsidRDefault="00715697" w:rsidP="003F1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9D3"/>
    <w:rsid w:val="003F119F"/>
    <w:rsid w:val="00715697"/>
    <w:rsid w:val="00B44323"/>
    <w:rsid w:val="00C53BA9"/>
    <w:rsid w:val="00D5438F"/>
    <w:rsid w:val="00D6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EC8E18-284C-4A2F-AF8F-F7BA0DB5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3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1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119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1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119F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参考文献条目"/>
    <w:basedOn w:val="a"/>
    <w:rsid w:val="003F119F"/>
    <w:pPr>
      <w:ind w:left="200" w:hangingChars="200" w:hanging="200"/>
    </w:pPr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8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李林</dc:creator>
  <cp:keywords/>
  <dc:description/>
  <cp:lastModifiedBy>李林</cp:lastModifiedBy>
  <cp:revision>3</cp:revision>
  <dcterms:created xsi:type="dcterms:W3CDTF">2016-05-12T07:44:00Z</dcterms:created>
  <dcterms:modified xsi:type="dcterms:W3CDTF">2016-05-24T03:17:00Z</dcterms:modified>
</cp:coreProperties>
</file>