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TESTIMONIO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 comenzar este curso de Pensamiento Computacional, estaba muy nerviosa porque no estaba familiarizada con ninguna herramienta de programación. La primera clase con el profesor Crawford me hizo reflexionar sobre la utilidad del pensamiento computacional y conocer en las prácticas sobre lo que se esperaba de nosotros como clase al final de curso me intimidó bastante, pues los resultados me parecían muy lejanos a lo que imaginaba que sería capaz de hacer. Sin embargo, con el paso de las clases y con la práctica constante, gané más confianza y aprendí que aprender a programar no es solo para “expertos” en computadoras, sino también para personas como yo, con ganas de explorar y descubrir nuevas herramientas.</w:t>
      </w:r>
    </w:p>
    <w:p w:rsidR="00000000" w:rsidDel="00000000" w:rsidP="00000000" w:rsidRDefault="00000000" w:rsidRPr="00000000" w14:paraId="00000004">
      <w:pPr>
        <w:rPr/>
      </w:pPr>
      <w:r w:rsidDel="00000000" w:rsidR="00000000" w:rsidRPr="00000000">
        <w:rPr>
          <w:rtl w:val="0"/>
        </w:rPr>
        <w:t xml:space="preserve">Mi experiencia en el curso me ha ayudado a desarrollar mi creatividad y pude aplicar conocimientos del curso de Lógica que llevé durante los primeros ciclos de la universidad, aspecto que no me imaginaba aplicar de esta manera. Ahora, me siento motivada a seguir aprendiendo y tengo muchas más ganas de llevar cursos relacionados a la programación para seguir desarrollando mi potencial. También me entusiasma la idea de encontrar formas de integrar este conocimiento a mi carrera, de manera que esto pueda </w:t>
      </w:r>
      <w:r w:rsidDel="00000000" w:rsidR="00000000" w:rsidRPr="00000000">
        <w:rPr>
          <w:rtl w:val="0"/>
        </w:rPr>
        <w:t xml:space="preserve">abrirme más</w:t>
      </w:r>
      <w:r w:rsidDel="00000000" w:rsidR="00000000" w:rsidRPr="00000000">
        <w:rPr>
          <w:rtl w:val="0"/>
        </w:rPr>
        <w:t xml:space="preserve"> posibiliadades a futuro.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