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ADD8A" w14:textId="10B9AB8F" w:rsidR="000050B5" w:rsidRDefault="00D00B40">
      <w:pPr>
        <w:keepNext/>
        <w:keepLines/>
        <w:spacing w:before="340" w:after="330" w:line="578" w:lineRule="auto"/>
        <w:jc w:val="center"/>
        <w:outlineLvl w:val="0"/>
        <w:rPr>
          <w:b/>
          <w:bCs/>
          <w:kern w:val="44"/>
          <w:sz w:val="44"/>
          <w:szCs w:val="44"/>
        </w:rPr>
      </w:pPr>
      <w:bookmarkStart w:id="0" w:name="_Toc102146217"/>
      <w:bookmarkStart w:id="1" w:name="_Toc60536810"/>
      <w:r>
        <w:rPr>
          <w:rFonts w:hint="eastAsia"/>
          <w:b/>
          <w:bCs/>
          <w:kern w:val="44"/>
          <w:sz w:val="44"/>
          <w:szCs w:val="44"/>
        </w:rPr>
        <w:t>2</w:t>
      </w:r>
      <w:r>
        <w:rPr>
          <w:b/>
          <w:bCs/>
          <w:kern w:val="44"/>
          <w:sz w:val="44"/>
          <w:szCs w:val="44"/>
        </w:rPr>
        <w:t>024</w:t>
      </w:r>
      <w:r>
        <w:rPr>
          <w:rFonts w:hint="eastAsia"/>
          <w:b/>
          <w:bCs/>
          <w:kern w:val="44"/>
          <w:sz w:val="44"/>
          <w:szCs w:val="44"/>
        </w:rPr>
        <w:t>年</w:t>
      </w:r>
      <w:r w:rsidR="000050B5">
        <w:rPr>
          <w:rFonts w:hint="eastAsia"/>
          <w:b/>
          <w:bCs/>
          <w:kern w:val="44"/>
          <w:sz w:val="44"/>
          <w:szCs w:val="44"/>
        </w:rPr>
        <w:t>学生学士学位论文（设计）编写格式</w:t>
      </w:r>
      <w:bookmarkEnd w:id="0"/>
    </w:p>
    <w:p w14:paraId="7401D1DE" w14:textId="77777777" w:rsidR="000050B5" w:rsidRDefault="000050B5">
      <w:pPr>
        <w:spacing w:beforeLines="50" w:before="156" w:afterLines="50" w:after="156" w:line="360" w:lineRule="atLeast"/>
        <w:jc w:val="left"/>
        <w:rPr>
          <w:rFonts w:ascii="黑体" w:eastAsia="黑体"/>
          <w:color w:val="000000"/>
          <w:kern w:val="0"/>
          <w:sz w:val="24"/>
          <w:szCs w:val="24"/>
        </w:rPr>
      </w:pPr>
      <w:r>
        <w:rPr>
          <w:rFonts w:ascii="黑体" w:eastAsia="黑体" w:hint="eastAsia"/>
          <w:color w:val="000000"/>
          <w:kern w:val="0"/>
          <w:sz w:val="24"/>
          <w:szCs w:val="24"/>
        </w:rPr>
        <w:t>一、打印要求</w:t>
      </w:r>
    </w:p>
    <w:p w14:paraId="04DD3095" w14:textId="77777777" w:rsidR="000050B5" w:rsidRDefault="000050B5">
      <w:pPr>
        <w:spacing w:beforeLines="50" w:before="156" w:afterLines="50" w:after="156" w:line="360" w:lineRule="auto"/>
        <w:ind w:firstLine="420"/>
        <w:rPr>
          <w:rFonts w:ascii="宋体"/>
          <w:color w:val="000000"/>
          <w:kern w:val="0"/>
          <w:sz w:val="24"/>
          <w:szCs w:val="24"/>
        </w:rPr>
      </w:pPr>
      <w:r>
        <w:rPr>
          <w:rFonts w:ascii="宋体" w:hint="eastAsia"/>
          <w:color w:val="000000"/>
          <w:kern w:val="0"/>
          <w:sz w:val="24"/>
          <w:szCs w:val="24"/>
        </w:rPr>
        <w:t>毕业论文（设计报告）用</w:t>
      </w:r>
      <w:r>
        <w:rPr>
          <w:rFonts w:ascii="宋体"/>
          <w:color w:val="000000"/>
          <w:kern w:val="0"/>
          <w:sz w:val="24"/>
          <w:szCs w:val="24"/>
        </w:rPr>
        <w:t>A4</w:t>
      </w:r>
      <w:r>
        <w:rPr>
          <w:rFonts w:ascii="宋体" w:hint="eastAsia"/>
          <w:color w:val="000000"/>
          <w:kern w:val="0"/>
          <w:sz w:val="24"/>
          <w:szCs w:val="24"/>
        </w:rPr>
        <w:t>纸打印。正文用宋体小四号，1.5倍行距</w:t>
      </w:r>
      <w:r>
        <w:rPr>
          <w:rFonts w:ascii="宋体" w:hAnsi="宋体" w:hint="eastAsia"/>
          <w:color w:val="000000"/>
          <w:kern w:val="0"/>
          <w:sz w:val="24"/>
          <w:szCs w:val="24"/>
        </w:rPr>
        <w:t>，页边距采取（上下2.54cm，左右2.54cm，页眉1.5cm，页脚1.75cm）</w:t>
      </w:r>
      <w:r>
        <w:rPr>
          <w:rFonts w:ascii="宋体" w:hint="eastAsia"/>
          <w:color w:val="000000"/>
          <w:kern w:val="0"/>
          <w:sz w:val="24"/>
          <w:szCs w:val="24"/>
        </w:rPr>
        <w:t>。</w:t>
      </w:r>
      <w:r>
        <w:rPr>
          <w:rFonts w:ascii="宋体" w:hAnsi="宋体" w:hint="eastAsia"/>
          <w:color w:val="000000"/>
          <w:kern w:val="0"/>
          <w:sz w:val="24"/>
          <w:szCs w:val="24"/>
        </w:rPr>
        <w:t>字符间距为默认值（缩放100%，间距：标准）</w:t>
      </w:r>
      <w:r>
        <w:rPr>
          <w:rFonts w:ascii="宋体" w:hint="eastAsia"/>
          <w:color w:val="000000"/>
          <w:kern w:val="0"/>
          <w:sz w:val="24"/>
          <w:szCs w:val="24"/>
        </w:rPr>
        <w:t>；页码用小五号字底端居中，中英文摘要、目录加罗马数字</w:t>
      </w:r>
      <w:r>
        <w:rPr>
          <w:rFonts w:ascii="微软雅黑" w:eastAsia="微软雅黑" w:hAnsi="微软雅黑" w:cs="微软雅黑"/>
          <w:color w:val="191B1F"/>
          <w:sz w:val="15"/>
          <w:szCs w:val="15"/>
          <w:shd w:val="clear" w:color="auto" w:fill="FFFFFF"/>
        </w:rPr>
        <w:t>Ⅰ/Ⅱ/Ⅲ</w:t>
      </w:r>
      <w:r>
        <w:rPr>
          <w:rFonts w:ascii="宋体" w:hint="eastAsia"/>
          <w:color w:val="000000"/>
          <w:kern w:val="0"/>
          <w:sz w:val="24"/>
          <w:szCs w:val="24"/>
        </w:rPr>
        <w:t>页码，从正文开始加阿拉伯数字页码。</w:t>
      </w:r>
    </w:p>
    <w:p w14:paraId="349D6C37" w14:textId="77777777" w:rsidR="000050B5" w:rsidRDefault="000050B5">
      <w:pPr>
        <w:spacing w:beforeLines="50" w:before="156" w:afterLines="50" w:after="156" w:line="360" w:lineRule="atLeast"/>
        <w:jc w:val="left"/>
        <w:rPr>
          <w:rFonts w:ascii="黑体" w:eastAsia="黑体"/>
          <w:color w:val="000000"/>
          <w:kern w:val="0"/>
          <w:sz w:val="24"/>
          <w:szCs w:val="24"/>
        </w:rPr>
      </w:pPr>
      <w:r>
        <w:rPr>
          <w:rFonts w:ascii="黑体" w:eastAsia="黑体" w:hint="eastAsia"/>
          <w:color w:val="000000"/>
          <w:kern w:val="0"/>
          <w:sz w:val="24"/>
          <w:szCs w:val="24"/>
        </w:rPr>
        <w:t>二、格式要求</w:t>
      </w:r>
    </w:p>
    <w:p w14:paraId="164D5AA4" w14:textId="77777777" w:rsidR="000050B5" w:rsidRDefault="000050B5">
      <w:pPr>
        <w:spacing w:beforeLines="50" w:before="156" w:afterLines="50" w:after="156" w:line="360" w:lineRule="atLeast"/>
        <w:rPr>
          <w:rFonts w:ascii="黑体" w:eastAsia="黑体"/>
          <w:color w:val="000000"/>
          <w:kern w:val="0"/>
          <w:sz w:val="24"/>
          <w:szCs w:val="24"/>
        </w:rPr>
      </w:pPr>
      <w:r>
        <w:rPr>
          <w:rFonts w:ascii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黑体" w:eastAsia="黑体" w:hint="eastAsia"/>
          <w:color w:val="000000"/>
          <w:kern w:val="0"/>
          <w:sz w:val="24"/>
          <w:szCs w:val="24"/>
        </w:rPr>
        <w:t>（一）文字</w:t>
      </w:r>
    </w:p>
    <w:p w14:paraId="309B0532" w14:textId="77777777" w:rsidR="000050B5" w:rsidRDefault="000050B5">
      <w:pPr>
        <w:spacing w:beforeLines="50" w:before="156" w:afterLines="50" w:after="156" w:line="360" w:lineRule="auto"/>
        <w:ind w:firstLine="482"/>
        <w:rPr>
          <w:color w:val="000000"/>
          <w:kern w:val="0"/>
          <w:sz w:val="24"/>
          <w:szCs w:val="24"/>
        </w:rPr>
      </w:pPr>
      <w:r>
        <w:rPr>
          <w:rFonts w:hint="eastAsia"/>
          <w:color w:val="000000"/>
          <w:kern w:val="0"/>
          <w:sz w:val="24"/>
          <w:szCs w:val="24"/>
        </w:rPr>
        <w:t>论文应采用汉语撰写（科技英语除外），论文中汉字应采用《简化汉字总表》规定的简化字，并严格执行汉字的规范。所有文字字面清晰，不得涂改。</w:t>
      </w:r>
    </w:p>
    <w:p w14:paraId="46230ACF" w14:textId="77777777" w:rsidR="000050B5" w:rsidRDefault="000050B5">
      <w:pPr>
        <w:tabs>
          <w:tab w:val="left" w:pos="430"/>
        </w:tabs>
        <w:spacing w:beforeLines="50" w:before="156" w:afterLines="50" w:after="156" w:line="360" w:lineRule="atLeast"/>
        <w:ind w:firstLineChars="200" w:firstLine="480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黑体" w:eastAsia="黑体" w:hint="eastAsia"/>
          <w:color w:val="000000"/>
          <w:kern w:val="0"/>
          <w:sz w:val="24"/>
          <w:szCs w:val="24"/>
        </w:rPr>
        <w:t>（二）表格</w:t>
      </w:r>
    </w:p>
    <w:p w14:paraId="49627127" w14:textId="77777777" w:rsidR="000050B5" w:rsidRDefault="000050B5">
      <w:pPr>
        <w:spacing w:beforeLines="50" w:before="156" w:afterLines="50" w:after="156" w:line="360" w:lineRule="auto"/>
        <w:ind w:firstLine="420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 w:hint="eastAsia"/>
          <w:color w:val="000000"/>
          <w:kern w:val="0"/>
          <w:sz w:val="24"/>
          <w:szCs w:val="24"/>
        </w:rPr>
        <w:t>表格序号一律用阿拉伯数字逐章编序（如：表2-5），表序必须连续，不得重复或跳跃。表格的结构应简洁。表格中各栏都应标注量和相应的单位。表格内数字须上下对齐，相邻栏内的数值相同时，不能用‘同上’、‘同左’和其它类似用词，应一一重新标注。表序和表名置于表格上方中间位置，五号黑体。</w:t>
      </w:r>
    </w:p>
    <w:p w14:paraId="609BC9B8" w14:textId="77777777" w:rsidR="000050B5" w:rsidRDefault="000050B5">
      <w:pPr>
        <w:spacing w:beforeLines="50" w:before="156" w:afterLines="50" w:after="156" w:line="360" w:lineRule="atLeast"/>
        <w:ind w:firstLineChars="200" w:firstLine="480"/>
        <w:rPr>
          <w:rFonts w:ascii="黑体" w:eastAsia="黑体" w:hAnsi="宋体" w:hint="eastAsia"/>
          <w:color w:val="000000"/>
          <w:kern w:val="0"/>
          <w:sz w:val="24"/>
          <w:szCs w:val="24"/>
        </w:rPr>
      </w:pPr>
      <w:r>
        <w:rPr>
          <w:rFonts w:ascii="黑体" w:eastAsia="黑体" w:hAnsi="宋体" w:hint="eastAsia"/>
          <w:color w:val="000000"/>
          <w:kern w:val="0"/>
          <w:sz w:val="24"/>
          <w:szCs w:val="24"/>
        </w:rPr>
        <w:t>（三）图</w:t>
      </w:r>
    </w:p>
    <w:p w14:paraId="53968EE7" w14:textId="77777777" w:rsidR="000050B5" w:rsidRDefault="000050B5">
      <w:pPr>
        <w:spacing w:beforeLines="50" w:before="156" w:afterLines="50" w:after="156" w:line="360" w:lineRule="auto"/>
        <w:ind w:firstLineChars="225" w:firstLine="540"/>
        <w:rPr>
          <w:color w:val="000000"/>
          <w:kern w:val="0"/>
          <w:sz w:val="24"/>
          <w:szCs w:val="24"/>
        </w:rPr>
      </w:pPr>
      <w:r>
        <w:rPr>
          <w:rFonts w:hint="eastAsia"/>
          <w:color w:val="000000"/>
          <w:kern w:val="0"/>
          <w:sz w:val="24"/>
          <w:szCs w:val="24"/>
        </w:rPr>
        <w:t>插图要精选、简明、清晰，切忌与表及文字表述重复。图中术语、符号、单位等应同文字表述一致。序号一律用阿拉伯数字逐章编序（如：图</w:t>
      </w:r>
      <w:r>
        <w:rPr>
          <w:rFonts w:hint="eastAsia"/>
          <w:color w:val="000000"/>
          <w:kern w:val="0"/>
          <w:sz w:val="24"/>
          <w:szCs w:val="24"/>
        </w:rPr>
        <w:t>2-5</w:t>
      </w:r>
      <w:r>
        <w:rPr>
          <w:rFonts w:hint="eastAsia"/>
          <w:color w:val="000000"/>
          <w:kern w:val="0"/>
          <w:sz w:val="24"/>
          <w:szCs w:val="24"/>
        </w:rPr>
        <w:t>），</w:t>
      </w:r>
      <w:r w:rsidRPr="00024BEE">
        <w:rPr>
          <w:rFonts w:hint="eastAsia"/>
          <w:kern w:val="0"/>
          <w:sz w:val="24"/>
          <w:szCs w:val="24"/>
        </w:rPr>
        <w:t>表序必</w:t>
      </w:r>
      <w:r>
        <w:rPr>
          <w:rFonts w:hint="eastAsia"/>
          <w:color w:val="000000"/>
          <w:kern w:val="0"/>
          <w:sz w:val="24"/>
          <w:szCs w:val="24"/>
        </w:rPr>
        <w:t>须连续，不得重复或跳跃。学士学位论文（设计）中的插图以及图中文字符号应在计算机内绘制清晰，应保证能够清晰打印。图序和图名置于图下方中间位置，五号黑体。</w:t>
      </w:r>
    </w:p>
    <w:p w14:paraId="51F525CF" w14:textId="77777777" w:rsidR="000050B5" w:rsidRDefault="000050B5">
      <w:pPr>
        <w:tabs>
          <w:tab w:val="left" w:pos="430"/>
        </w:tabs>
        <w:spacing w:beforeLines="50" w:before="156" w:afterLines="50" w:after="156" w:line="360" w:lineRule="auto"/>
        <w:ind w:leftChars="64" w:left="134" w:firstLineChars="200" w:firstLine="480"/>
        <w:rPr>
          <w:color w:val="000000"/>
          <w:kern w:val="0"/>
          <w:sz w:val="24"/>
          <w:szCs w:val="24"/>
        </w:rPr>
      </w:pPr>
      <w:r>
        <w:rPr>
          <w:rFonts w:hint="eastAsia"/>
          <w:color w:val="000000"/>
          <w:kern w:val="0"/>
          <w:sz w:val="24"/>
          <w:szCs w:val="24"/>
        </w:rPr>
        <w:t>工程图图幅小于或等于</w:t>
      </w:r>
      <w:r>
        <w:rPr>
          <w:rFonts w:hint="eastAsia"/>
          <w:color w:val="000000"/>
          <w:kern w:val="0"/>
          <w:sz w:val="24"/>
          <w:szCs w:val="24"/>
        </w:rPr>
        <w:t>3#</w:t>
      </w:r>
      <w:r>
        <w:rPr>
          <w:rFonts w:hint="eastAsia"/>
          <w:color w:val="000000"/>
          <w:kern w:val="0"/>
          <w:sz w:val="24"/>
          <w:szCs w:val="24"/>
        </w:rPr>
        <w:t>图幅时应装订在论文内，大于</w:t>
      </w:r>
      <w:r>
        <w:rPr>
          <w:rFonts w:hint="eastAsia"/>
          <w:color w:val="000000"/>
          <w:kern w:val="0"/>
          <w:sz w:val="24"/>
          <w:szCs w:val="24"/>
        </w:rPr>
        <w:t>3#</w:t>
      </w:r>
      <w:r>
        <w:rPr>
          <w:rFonts w:hint="eastAsia"/>
          <w:color w:val="000000"/>
          <w:kern w:val="0"/>
          <w:sz w:val="24"/>
          <w:szCs w:val="24"/>
        </w:rPr>
        <w:t>图幅时按国标规定单独装订作为附图。</w:t>
      </w:r>
    </w:p>
    <w:p w14:paraId="44B853A3" w14:textId="77777777" w:rsidR="000050B5" w:rsidRDefault="000050B5">
      <w:pPr>
        <w:tabs>
          <w:tab w:val="left" w:pos="430"/>
        </w:tabs>
        <w:spacing w:beforeLines="50" w:before="156" w:afterLines="50" w:after="156" w:line="360" w:lineRule="atLeast"/>
        <w:ind w:firstLineChars="200" w:firstLine="480"/>
        <w:rPr>
          <w:color w:val="000000"/>
          <w:kern w:val="0"/>
          <w:sz w:val="24"/>
          <w:szCs w:val="24"/>
        </w:rPr>
      </w:pPr>
      <w:r>
        <w:rPr>
          <w:rFonts w:ascii="黑体" w:eastAsia="黑体" w:hint="eastAsia"/>
          <w:color w:val="000000"/>
          <w:kern w:val="0"/>
          <w:sz w:val="24"/>
          <w:szCs w:val="24"/>
        </w:rPr>
        <w:t>（四）公式</w:t>
      </w:r>
    </w:p>
    <w:p w14:paraId="6E6D5B18" w14:textId="77777777" w:rsidR="000050B5" w:rsidRDefault="000050B5">
      <w:pPr>
        <w:autoSpaceDE w:val="0"/>
        <w:autoSpaceDN w:val="0"/>
        <w:snapToGrid w:val="0"/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hint="eastAsia"/>
          <w:color w:val="000000"/>
          <w:kern w:val="0"/>
          <w:sz w:val="24"/>
          <w:szCs w:val="24"/>
        </w:rPr>
        <w:lastRenderedPageBreak/>
        <w:t xml:space="preserve">   </w:t>
      </w:r>
      <w:r>
        <w:rPr>
          <w:rFonts w:hint="eastAsia"/>
          <w:color w:val="000000"/>
          <w:kern w:val="0"/>
          <w:sz w:val="24"/>
          <w:szCs w:val="24"/>
        </w:rPr>
        <w:t>论文中的公式应注序号并加圆括号，序号一律用阿拉伯数字逐章编序（如：公式（</w:t>
      </w:r>
      <w:r>
        <w:rPr>
          <w:rFonts w:hint="eastAsia"/>
          <w:color w:val="000000"/>
          <w:kern w:val="0"/>
          <w:sz w:val="24"/>
          <w:szCs w:val="24"/>
        </w:rPr>
        <w:t>5-1</w:t>
      </w:r>
      <w:r>
        <w:rPr>
          <w:rFonts w:hint="eastAsia"/>
          <w:color w:val="000000"/>
          <w:kern w:val="0"/>
          <w:sz w:val="24"/>
          <w:szCs w:val="24"/>
        </w:rPr>
        <w:t>）），序号排在右边行末。公式与序号之间不加虚线。</w:t>
      </w:r>
      <w:r>
        <w:rPr>
          <w:rFonts w:ascii="宋体" w:hAnsi="宋体"/>
          <w:color w:val="000000"/>
          <w:kern w:val="0"/>
          <w:sz w:val="24"/>
          <w:szCs w:val="24"/>
        </w:rPr>
        <w:t>公式序号的右侧符号与右边线顶边排写。公式较长时最好在等号“＝”处转行，</w:t>
      </w:r>
      <w:r>
        <w:rPr>
          <w:rFonts w:ascii="宋体" w:hAnsi="宋体" w:hint="eastAsia"/>
          <w:color w:val="000000"/>
          <w:kern w:val="0"/>
          <w:sz w:val="24"/>
          <w:szCs w:val="24"/>
        </w:rPr>
        <w:t>或在</w:t>
      </w:r>
      <w:r>
        <w:rPr>
          <w:rFonts w:ascii="宋体" w:hAnsi="宋体"/>
          <w:color w:val="000000"/>
          <w:kern w:val="0"/>
          <w:sz w:val="24"/>
          <w:szCs w:val="24"/>
        </w:rPr>
        <w:t>运算符号处转行公式中第一次出现的物理量应给予注释</w:t>
      </w:r>
      <w:r>
        <w:rPr>
          <w:rFonts w:ascii="宋体" w:hAnsi="宋体" w:hint="eastAsia"/>
          <w:color w:val="000000"/>
          <w:kern w:val="0"/>
          <w:sz w:val="24"/>
          <w:szCs w:val="24"/>
        </w:rPr>
        <w:t>。</w:t>
      </w:r>
    </w:p>
    <w:p w14:paraId="744CA179" w14:textId="77777777" w:rsidR="000050B5" w:rsidRDefault="000050B5">
      <w:pPr>
        <w:autoSpaceDE w:val="0"/>
        <w:autoSpaceDN w:val="0"/>
        <w:snapToGrid w:val="0"/>
        <w:spacing w:beforeLines="50" w:before="156" w:afterLines="50" w:after="156" w:line="360" w:lineRule="atLeast"/>
        <w:ind w:firstLineChars="200" w:firstLine="480"/>
        <w:rPr>
          <w:rFonts w:ascii="黑体" w:eastAsia="黑体"/>
          <w:color w:val="000000"/>
          <w:kern w:val="0"/>
          <w:sz w:val="24"/>
          <w:szCs w:val="24"/>
        </w:rPr>
      </w:pPr>
      <w:r>
        <w:rPr>
          <w:rFonts w:ascii="黑体" w:eastAsia="黑体" w:hint="eastAsia"/>
          <w:color w:val="000000"/>
          <w:kern w:val="0"/>
          <w:sz w:val="24"/>
          <w:szCs w:val="24"/>
        </w:rPr>
        <w:t>（五）标点符号</w:t>
      </w:r>
    </w:p>
    <w:p w14:paraId="3ADBA59B" w14:textId="77777777" w:rsidR="000050B5" w:rsidRDefault="000050B5">
      <w:pPr>
        <w:tabs>
          <w:tab w:val="left" w:pos="430"/>
        </w:tabs>
        <w:spacing w:beforeLines="50" w:before="156" w:afterLines="50" w:after="156" w:line="360" w:lineRule="atLeast"/>
        <w:ind w:left="135"/>
        <w:rPr>
          <w:rFonts w:ascii="宋体"/>
          <w:color w:val="000000"/>
          <w:kern w:val="0"/>
          <w:sz w:val="24"/>
          <w:szCs w:val="24"/>
        </w:rPr>
      </w:pPr>
      <w:r>
        <w:rPr>
          <w:rFonts w:ascii="宋体" w:hint="eastAsia"/>
          <w:color w:val="000000"/>
          <w:kern w:val="0"/>
          <w:sz w:val="24"/>
          <w:szCs w:val="24"/>
        </w:rPr>
        <w:t xml:space="preserve">    注意中英文标点符号的区别，不能混用。</w:t>
      </w:r>
    </w:p>
    <w:p w14:paraId="176CEE86" w14:textId="77777777" w:rsidR="000050B5" w:rsidRDefault="000050B5">
      <w:pPr>
        <w:tabs>
          <w:tab w:val="left" w:pos="430"/>
        </w:tabs>
        <w:spacing w:beforeLines="50" w:before="156" w:afterLines="50" w:after="156" w:line="360" w:lineRule="atLeast"/>
        <w:ind w:firstLineChars="200" w:firstLine="480"/>
        <w:rPr>
          <w:rFonts w:ascii="黑体" w:eastAsia="黑体"/>
          <w:color w:val="000000"/>
          <w:kern w:val="0"/>
          <w:sz w:val="24"/>
          <w:szCs w:val="24"/>
        </w:rPr>
      </w:pPr>
      <w:r>
        <w:rPr>
          <w:rFonts w:ascii="黑体" w:eastAsia="黑体" w:hint="eastAsia"/>
          <w:color w:val="000000"/>
          <w:kern w:val="0"/>
          <w:sz w:val="24"/>
          <w:szCs w:val="24"/>
        </w:rPr>
        <w:t>（六）数字用法</w:t>
      </w:r>
    </w:p>
    <w:p w14:paraId="49073B88" w14:textId="77777777" w:rsidR="000050B5" w:rsidRDefault="000050B5">
      <w:pPr>
        <w:tabs>
          <w:tab w:val="left" w:pos="430"/>
        </w:tabs>
        <w:spacing w:beforeLines="50" w:before="156" w:afterLines="50" w:after="156" w:line="360" w:lineRule="auto"/>
        <w:rPr>
          <w:rFonts w:ascii="宋体"/>
          <w:color w:val="000000"/>
          <w:kern w:val="0"/>
          <w:sz w:val="24"/>
          <w:szCs w:val="24"/>
        </w:rPr>
      </w:pPr>
      <w:r>
        <w:rPr>
          <w:rFonts w:ascii="宋体" w:hint="eastAsia"/>
          <w:color w:val="000000"/>
          <w:kern w:val="0"/>
          <w:sz w:val="24"/>
          <w:szCs w:val="24"/>
        </w:rPr>
        <w:t xml:space="preserve">     公历世纪、年代、年、月、日、时间和各种计数、计量，均用阿拉伯数字。年份不能简写，如1999年不能写成99年。数值的有效数字应全部写出， 如：0.50:2</w:t>
      </w:r>
      <w:r>
        <w:rPr>
          <w:rFonts w:ascii="宋体"/>
          <w:color w:val="000000"/>
          <w:kern w:val="0"/>
          <w:sz w:val="24"/>
          <w:szCs w:val="24"/>
        </w:rPr>
        <w:t>.</w:t>
      </w:r>
      <w:r>
        <w:rPr>
          <w:rFonts w:ascii="宋体" w:hint="eastAsia"/>
          <w:color w:val="000000"/>
          <w:kern w:val="0"/>
          <w:sz w:val="24"/>
          <w:szCs w:val="24"/>
        </w:rPr>
        <w:t>00不能写作0.5:2。用数字作为词素构成定型的词、惯用语、缩略语、清朝以前（含清朝）的年、月、日以及邻近两个数字并列连用所表示的概数，均使用汉字数字。表示概数时，数字间不加顿号，如五六吨、十六七岁等。</w:t>
      </w:r>
    </w:p>
    <w:p w14:paraId="3583BABB" w14:textId="77777777" w:rsidR="000050B5" w:rsidRDefault="000050B5">
      <w:pPr>
        <w:tabs>
          <w:tab w:val="left" w:pos="430"/>
        </w:tabs>
        <w:spacing w:beforeLines="50" w:before="156" w:afterLines="50" w:after="156" w:line="360" w:lineRule="atLeast"/>
        <w:ind w:firstLineChars="200" w:firstLine="480"/>
        <w:rPr>
          <w:rFonts w:ascii="黑体" w:eastAsia="黑体"/>
          <w:color w:val="000000"/>
          <w:kern w:val="0"/>
          <w:sz w:val="24"/>
          <w:szCs w:val="24"/>
        </w:rPr>
      </w:pPr>
      <w:r>
        <w:rPr>
          <w:rFonts w:ascii="黑体" w:eastAsia="黑体" w:hint="eastAsia"/>
          <w:color w:val="000000"/>
          <w:kern w:val="0"/>
          <w:sz w:val="24"/>
          <w:szCs w:val="24"/>
        </w:rPr>
        <w:t>（七）量和单位</w:t>
      </w:r>
    </w:p>
    <w:p w14:paraId="199F681C" w14:textId="77777777" w:rsidR="000050B5" w:rsidRDefault="000050B5">
      <w:pPr>
        <w:tabs>
          <w:tab w:val="left" w:pos="430"/>
        </w:tabs>
        <w:spacing w:beforeLines="50" w:before="156" w:afterLines="50" w:after="156" w:line="360" w:lineRule="atLeast"/>
        <w:ind w:firstLineChars="300" w:firstLine="720"/>
        <w:rPr>
          <w:rFonts w:ascii="黑体" w:eastAsia="黑体"/>
          <w:color w:val="000000"/>
          <w:kern w:val="0"/>
          <w:sz w:val="24"/>
          <w:szCs w:val="24"/>
        </w:rPr>
      </w:pPr>
      <w:r>
        <w:rPr>
          <w:rFonts w:ascii="宋体" w:hAnsi="宋体" w:hint="eastAsia"/>
          <w:color w:val="000000"/>
          <w:kern w:val="0"/>
          <w:sz w:val="24"/>
          <w:szCs w:val="24"/>
        </w:rPr>
        <w:t>学士学位论文（设计）中的量和单位必须采用中华人民共和国国家标准。</w:t>
      </w:r>
    </w:p>
    <w:p w14:paraId="1369BB4A" w14:textId="77777777" w:rsidR="000050B5" w:rsidRDefault="000050B5">
      <w:pPr>
        <w:tabs>
          <w:tab w:val="left" w:pos="430"/>
        </w:tabs>
        <w:spacing w:beforeLines="50" w:before="156" w:afterLines="50" w:after="156" w:line="360" w:lineRule="atLeast"/>
        <w:ind w:firstLineChars="200" w:firstLine="480"/>
        <w:rPr>
          <w:rFonts w:ascii="黑体" w:eastAsia="黑体"/>
          <w:color w:val="000000"/>
          <w:kern w:val="0"/>
          <w:sz w:val="24"/>
          <w:szCs w:val="24"/>
        </w:rPr>
      </w:pPr>
      <w:r>
        <w:rPr>
          <w:rFonts w:ascii="黑体" w:eastAsia="黑体" w:hint="eastAsia"/>
          <w:color w:val="000000"/>
          <w:kern w:val="0"/>
          <w:sz w:val="24"/>
          <w:szCs w:val="24"/>
        </w:rPr>
        <w:t>（八）页眉</w:t>
      </w:r>
    </w:p>
    <w:p w14:paraId="5A42B370" w14:textId="77777777" w:rsidR="000050B5" w:rsidRDefault="000050B5">
      <w:pPr>
        <w:tabs>
          <w:tab w:val="left" w:pos="430"/>
        </w:tabs>
        <w:spacing w:beforeLines="50" w:before="156" w:afterLines="50" w:after="156" w:line="360" w:lineRule="atLeast"/>
        <w:ind w:firstLine="480"/>
        <w:rPr>
          <w:rFonts w:ascii="宋体"/>
          <w:color w:val="000000"/>
          <w:kern w:val="0"/>
          <w:sz w:val="24"/>
          <w:szCs w:val="24"/>
        </w:rPr>
      </w:pPr>
      <w:r>
        <w:rPr>
          <w:rFonts w:ascii="宋体" w:hint="eastAsia"/>
          <w:color w:val="000000"/>
          <w:kern w:val="0"/>
          <w:sz w:val="24"/>
          <w:szCs w:val="24"/>
        </w:rPr>
        <w:t>页眉从正文开始，设为“成都理工大学****届学士学位论文（设计）”，采用宋体，小五号居中书写。</w:t>
      </w:r>
    </w:p>
    <w:p w14:paraId="4BEABA4F" w14:textId="77777777" w:rsidR="000050B5" w:rsidRDefault="000050B5">
      <w:pPr>
        <w:tabs>
          <w:tab w:val="left" w:pos="430"/>
        </w:tabs>
        <w:spacing w:beforeLines="50" w:before="156" w:afterLines="50" w:after="156" w:line="360" w:lineRule="atLeast"/>
        <w:ind w:firstLineChars="200" w:firstLine="480"/>
        <w:rPr>
          <w:rFonts w:ascii="黑体" w:eastAsia="黑体"/>
          <w:color w:val="000000"/>
          <w:kern w:val="0"/>
          <w:sz w:val="24"/>
          <w:szCs w:val="24"/>
        </w:rPr>
      </w:pPr>
      <w:r>
        <w:rPr>
          <w:rFonts w:ascii="黑体" w:eastAsia="黑体" w:hint="eastAsia"/>
          <w:color w:val="000000"/>
          <w:kern w:val="0"/>
          <w:sz w:val="24"/>
          <w:szCs w:val="24"/>
        </w:rPr>
        <w:t>（九）参考文献</w:t>
      </w:r>
    </w:p>
    <w:p w14:paraId="06FA54C0" w14:textId="77777777" w:rsidR="000050B5" w:rsidRDefault="000050B5">
      <w:pPr>
        <w:adjustRightInd w:val="0"/>
        <w:snapToGrid w:val="0"/>
        <w:spacing w:line="360" w:lineRule="auto"/>
        <w:ind w:firstLineChars="200" w:firstLine="480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 w:hint="eastAsia"/>
          <w:color w:val="000000"/>
          <w:kern w:val="0"/>
          <w:sz w:val="24"/>
          <w:szCs w:val="24"/>
        </w:rPr>
        <w:t>参考文献使用</w:t>
      </w:r>
      <w:r>
        <w:rPr>
          <w:rFonts w:ascii="宋体" w:hAnsi="宋体"/>
          <w:color w:val="000000"/>
          <w:kern w:val="0"/>
          <w:sz w:val="24"/>
          <w:szCs w:val="24"/>
        </w:rPr>
        <w:t>“</w:t>
      </w:r>
      <w:r>
        <w:rPr>
          <w:rFonts w:ascii="宋体" w:hAnsi="宋体" w:hint="eastAsia"/>
          <w:color w:val="000000"/>
          <w:kern w:val="0"/>
          <w:sz w:val="24"/>
          <w:szCs w:val="24"/>
        </w:rPr>
        <w:t>著者</w:t>
      </w:r>
      <w:r>
        <w:rPr>
          <w:rFonts w:ascii="宋体" w:hAnsi="宋体"/>
          <w:color w:val="000000"/>
          <w:kern w:val="0"/>
          <w:sz w:val="24"/>
          <w:szCs w:val="24"/>
        </w:rPr>
        <w:t>-</w:t>
      </w:r>
      <w:r>
        <w:rPr>
          <w:rFonts w:ascii="宋体" w:hAnsi="宋体" w:hint="eastAsia"/>
          <w:color w:val="000000"/>
          <w:kern w:val="0"/>
          <w:sz w:val="24"/>
          <w:szCs w:val="24"/>
        </w:rPr>
        <w:t>出版年制</w:t>
      </w:r>
      <w:r>
        <w:rPr>
          <w:rFonts w:ascii="宋体" w:hAnsi="宋体"/>
          <w:color w:val="000000"/>
          <w:kern w:val="0"/>
          <w:sz w:val="24"/>
          <w:szCs w:val="24"/>
        </w:rPr>
        <w:t>”</w:t>
      </w:r>
      <w:r>
        <w:rPr>
          <w:rFonts w:ascii="宋体" w:hAnsi="宋体" w:hint="eastAsia"/>
          <w:color w:val="000000"/>
          <w:kern w:val="0"/>
          <w:sz w:val="24"/>
          <w:szCs w:val="24"/>
        </w:rPr>
        <w:t>，即在正文引用文献处标注著者姓名与出版年份，在文后的参考文献表中标注参考文献的详细信息。</w:t>
      </w:r>
    </w:p>
    <w:p w14:paraId="4C91FA61" w14:textId="77777777" w:rsidR="000050B5" w:rsidRDefault="000050B5">
      <w:pPr>
        <w:keepNext/>
        <w:keepLines/>
        <w:adjustRightInd w:val="0"/>
        <w:snapToGrid w:val="0"/>
        <w:spacing w:line="360" w:lineRule="auto"/>
        <w:ind w:firstLineChars="250" w:firstLine="602"/>
        <w:outlineLvl w:val="2"/>
        <w:rPr>
          <w:rFonts w:ascii="宋体" w:hAnsi="宋体" w:hint="eastAsia"/>
          <w:b/>
          <w:color w:val="000000"/>
          <w:kern w:val="0"/>
          <w:sz w:val="24"/>
          <w:szCs w:val="24"/>
        </w:rPr>
      </w:pPr>
      <w:bookmarkStart w:id="2" w:name="_Toc495695598"/>
      <w:bookmarkStart w:id="3" w:name="_Toc495692157"/>
      <w:bookmarkStart w:id="4" w:name="_Toc102122556"/>
      <w:bookmarkStart w:id="5" w:name="_Toc418503379"/>
      <w:bookmarkStart w:id="6" w:name="_Toc102078603"/>
      <w:bookmarkStart w:id="7" w:name="_Toc102146218"/>
      <w:bookmarkStart w:id="8" w:name="_Toc448907975"/>
      <w:r>
        <w:rPr>
          <w:rFonts w:ascii="宋体" w:hAnsi="宋体" w:hint="eastAsia"/>
          <w:b/>
          <w:color w:val="000000"/>
          <w:kern w:val="0"/>
          <w:sz w:val="24"/>
          <w:szCs w:val="24"/>
        </w:rPr>
        <w:t>1.</w:t>
      </w:r>
      <w:r>
        <w:rPr>
          <w:rFonts w:ascii="宋体" w:hAnsi="宋体"/>
          <w:b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hint="eastAsia"/>
          <w:b/>
          <w:color w:val="000000"/>
          <w:kern w:val="0"/>
          <w:sz w:val="24"/>
          <w:szCs w:val="24"/>
        </w:rPr>
        <w:t>著者</w:t>
      </w:r>
      <w:r>
        <w:rPr>
          <w:rFonts w:ascii="宋体" w:hAnsi="宋体"/>
          <w:b/>
          <w:color w:val="000000"/>
          <w:kern w:val="0"/>
          <w:sz w:val="24"/>
          <w:szCs w:val="24"/>
        </w:rPr>
        <w:t>-</w:t>
      </w:r>
      <w:r>
        <w:rPr>
          <w:rFonts w:ascii="宋体" w:hAnsi="宋体" w:hint="eastAsia"/>
          <w:b/>
          <w:color w:val="000000"/>
          <w:kern w:val="0"/>
          <w:sz w:val="24"/>
          <w:szCs w:val="24"/>
        </w:rPr>
        <w:t>出版年制在正文中的标注方式</w:t>
      </w:r>
      <w:bookmarkEnd w:id="2"/>
      <w:bookmarkEnd w:id="3"/>
      <w:bookmarkEnd w:id="4"/>
      <w:bookmarkEnd w:id="5"/>
      <w:bookmarkEnd w:id="6"/>
      <w:bookmarkEnd w:id="7"/>
      <w:bookmarkEnd w:id="8"/>
    </w:p>
    <w:p w14:paraId="173F30A9" w14:textId="77777777" w:rsidR="000050B5" w:rsidRDefault="000050B5">
      <w:pPr>
        <w:adjustRightInd w:val="0"/>
        <w:snapToGrid w:val="0"/>
        <w:spacing w:line="360" w:lineRule="auto"/>
        <w:ind w:firstLineChars="200" w:firstLine="480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 w:hint="eastAsia"/>
          <w:color w:val="000000"/>
          <w:kern w:val="0"/>
          <w:sz w:val="24"/>
          <w:szCs w:val="24"/>
        </w:rPr>
        <w:t>正文中的标注方式分两种：其一，正文里已出现著作者姓名的，在其后的</w:t>
      </w:r>
      <w:r>
        <w:rPr>
          <w:rFonts w:ascii="宋体" w:hAnsi="宋体"/>
          <w:color w:val="000000"/>
          <w:kern w:val="0"/>
          <w:sz w:val="24"/>
          <w:szCs w:val="24"/>
        </w:rPr>
        <w:t>“</w:t>
      </w:r>
      <w:r>
        <w:rPr>
          <w:rFonts w:ascii="宋体" w:hAnsi="宋体" w:hint="eastAsia"/>
          <w:color w:val="000000"/>
          <w:kern w:val="0"/>
          <w:sz w:val="24"/>
          <w:szCs w:val="24"/>
        </w:rPr>
        <w:t>（）</w:t>
      </w:r>
      <w:r>
        <w:rPr>
          <w:rFonts w:ascii="宋体" w:hAnsi="宋体"/>
          <w:color w:val="000000"/>
          <w:kern w:val="0"/>
          <w:sz w:val="24"/>
          <w:szCs w:val="24"/>
        </w:rPr>
        <w:t>”</w:t>
      </w:r>
      <w:r>
        <w:rPr>
          <w:rFonts w:ascii="宋体" w:hAnsi="宋体" w:hint="eastAsia"/>
          <w:color w:val="000000"/>
          <w:kern w:val="0"/>
          <w:sz w:val="24"/>
          <w:szCs w:val="24"/>
        </w:rPr>
        <w:t>内只须著录出版年；其二，正文里仅提及有关的资料内容而未提到著作者，则在相应文句处用</w:t>
      </w:r>
      <w:r>
        <w:rPr>
          <w:rFonts w:ascii="宋体" w:hAnsi="宋体"/>
          <w:color w:val="000000"/>
          <w:kern w:val="0"/>
          <w:sz w:val="24"/>
          <w:szCs w:val="24"/>
        </w:rPr>
        <w:t>“</w:t>
      </w:r>
      <w:r>
        <w:rPr>
          <w:rFonts w:ascii="宋体" w:hAnsi="宋体" w:hint="eastAsia"/>
          <w:color w:val="000000"/>
          <w:kern w:val="0"/>
          <w:sz w:val="24"/>
          <w:szCs w:val="24"/>
        </w:rPr>
        <w:t>（）</w:t>
      </w:r>
      <w:r>
        <w:rPr>
          <w:rFonts w:ascii="宋体" w:hAnsi="宋体"/>
          <w:color w:val="000000"/>
          <w:kern w:val="0"/>
          <w:sz w:val="24"/>
          <w:szCs w:val="24"/>
        </w:rPr>
        <w:t>”</w:t>
      </w:r>
      <w:r>
        <w:rPr>
          <w:rFonts w:ascii="宋体" w:hAnsi="宋体" w:hint="eastAsia"/>
          <w:color w:val="000000"/>
          <w:kern w:val="0"/>
          <w:sz w:val="24"/>
          <w:szCs w:val="24"/>
        </w:rPr>
        <w:t>标注著作者姓名和出版年份，两者之间加逗号。集体著者著述的文献可标注机关团体名称。标注字体、字号与正文相同。如：</w:t>
      </w:r>
    </w:p>
    <w:p w14:paraId="6E3A7991" w14:textId="7D1BB30B" w:rsidR="000050B5" w:rsidRDefault="00643B83">
      <w:pPr>
        <w:spacing w:line="300" w:lineRule="auto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50977D4" wp14:editId="6644EBEC">
                <wp:extent cx="5372100" cy="1588770"/>
                <wp:effectExtent l="0" t="0" r="0" b="0"/>
                <wp:docPr id="5" name="矩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72100" cy="158877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BC84D1" w14:textId="77777777" w:rsidR="000050B5" w:rsidRDefault="000050B5">
                            <w:pPr>
                              <w:spacing w:line="300" w:lineRule="auto"/>
                              <w:ind w:firstLineChars="200" w:firstLine="48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Park et al.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sz w:val="24"/>
                              </w:rPr>
                              <w:t>1995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）</w:t>
                            </w:r>
                            <w:r>
                              <w:rPr>
                                <w:rFonts w:hAnsi="宋体" w:hint="eastAsia"/>
                                <w:sz w:val="24"/>
                              </w:rPr>
                              <w:t>根据</w:t>
                            </w:r>
                            <w:r>
                              <w:rPr>
                                <w:sz w:val="24"/>
                              </w:rPr>
                              <w:t>Laurentia</w:t>
                            </w:r>
                            <w:r>
                              <w:rPr>
                                <w:rFonts w:hAnsi="宋体" w:hint="eastAsia"/>
                                <w:sz w:val="24"/>
                              </w:rPr>
                              <w:t>西缘放射状基性岩墙的研究以及与地幔柱有关的澳大利亚</w:t>
                            </w:r>
                            <w:r>
                              <w:rPr>
                                <w:sz w:val="24"/>
                              </w:rPr>
                              <w:t>Gairdner</w:t>
                            </w:r>
                            <w:r>
                              <w:rPr>
                                <w:rFonts w:hAnsi="宋体" w:hint="eastAsia"/>
                                <w:sz w:val="24"/>
                              </w:rPr>
                              <w:t>岩墙群的研究，首次提出约</w:t>
                            </w:r>
                            <w:r>
                              <w:rPr>
                                <w:sz w:val="24"/>
                              </w:rPr>
                              <w:t>780Ma</w:t>
                            </w:r>
                            <w:r>
                              <w:rPr>
                                <w:rFonts w:hAnsi="宋体" w:hint="eastAsia"/>
                                <w:sz w:val="24"/>
                              </w:rPr>
                              <w:t>地幔柱导致</w:t>
                            </w:r>
                            <w:r>
                              <w:rPr>
                                <w:sz w:val="24"/>
                              </w:rPr>
                              <w:t>Rodinia</w:t>
                            </w:r>
                            <w:r>
                              <w:rPr>
                                <w:rFonts w:hAnsi="宋体" w:hint="eastAsia"/>
                                <w:sz w:val="24"/>
                              </w:rPr>
                              <w:t>超大陆的裂解。</w:t>
                            </w:r>
                          </w:p>
                          <w:p w14:paraId="26400E3C" w14:textId="77777777" w:rsidR="000050B5" w:rsidRDefault="000050B5">
                            <w:pPr>
                              <w:spacing w:line="300" w:lineRule="auto"/>
                              <w:ind w:firstLineChars="257" w:firstLine="617"/>
                            </w:pPr>
                            <w:r>
                              <w:rPr>
                                <w:rFonts w:hAnsi="宋体" w:hint="eastAsia"/>
                                <w:sz w:val="24"/>
                              </w:rPr>
                              <w:t>其中关于成冰系顶底界时限和冰川活动年龄、超大陆裂解的起始时间和持续时间</w:t>
                            </w:r>
                            <w:r>
                              <w:rPr>
                                <w:sz w:val="24"/>
                              </w:rPr>
                              <w:t>……</w:t>
                            </w:r>
                            <w:r>
                              <w:rPr>
                                <w:rFonts w:hAnsi="宋体" w:hint="eastAsia"/>
                                <w:sz w:val="24"/>
                              </w:rPr>
                              <w:t>是当前中国地球科学界十分活跃并得到迅速发展的研究领域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rFonts w:hAnsi="宋体" w:hint="eastAsia"/>
                                <w:sz w:val="24"/>
                              </w:rPr>
                              <w:t>王平，</w:t>
                            </w:r>
                            <w:r>
                              <w:rPr>
                                <w:sz w:val="24"/>
                              </w:rPr>
                              <w:t>2003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）</w:t>
                            </w:r>
                            <w:r>
                              <w:rPr>
                                <w:rFonts w:hAnsi="宋体" w:hint="eastAsia"/>
                                <w:sz w:val="24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0977D4" id="矩形 5" o:spid="_x0000_s1026" style="width:423pt;height:12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" fillcolor="#ddd" strokecolor="silver">
                <v:textbox>
                  <w:txbxContent>
                    <w:p w14:paraId="47BC84D1" w14:textId="77777777" w:rsidR="000050B5" w:rsidRDefault="000050B5">
                      <w:pPr>
                        <w:spacing w:line="300" w:lineRule="auto"/>
                        <w:ind w:firstLineChars="200" w:firstLine="48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Park et al.</w:t>
                      </w:r>
                      <w:r>
                        <w:rPr>
                          <w:rFonts w:hint="eastAsia"/>
                          <w:sz w:val="24"/>
                        </w:rPr>
                        <w:t>（</w:t>
                      </w:r>
                      <w:r>
                        <w:rPr>
                          <w:sz w:val="24"/>
                        </w:rPr>
                        <w:t>1995</w:t>
                      </w:r>
                      <w:r>
                        <w:rPr>
                          <w:rFonts w:hint="eastAsia"/>
                          <w:sz w:val="24"/>
                        </w:rPr>
                        <w:t>）</w:t>
                      </w:r>
                      <w:r>
                        <w:rPr>
                          <w:rFonts w:hAnsi="宋体" w:hint="eastAsia"/>
                          <w:sz w:val="24"/>
                        </w:rPr>
                        <w:t>根据</w:t>
                      </w:r>
                      <w:r>
                        <w:rPr>
                          <w:sz w:val="24"/>
                        </w:rPr>
                        <w:t>Laurentia</w:t>
                      </w:r>
                      <w:r>
                        <w:rPr>
                          <w:rFonts w:hAnsi="宋体" w:hint="eastAsia"/>
                          <w:sz w:val="24"/>
                        </w:rPr>
                        <w:t>西缘放射状基性岩墙的研究以及与地幔柱有关的澳大利亚</w:t>
                      </w:r>
                      <w:r>
                        <w:rPr>
                          <w:sz w:val="24"/>
                        </w:rPr>
                        <w:t>Gairdner</w:t>
                      </w:r>
                      <w:r>
                        <w:rPr>
                          <w:rFonts w:hAnsi="宋体" w:hint="eastAsia"/>
                          <w:sz w:val="24"/>
                        </w:rPr>
                        <w:t>岩墙群的研究，首次提出约</w:t>
                      </w:r>
                      <w:r>
                        <w:rPr>
                          <w:sz w:val="24"/>
                        </w:rPr>
                        <w:t>780Ma</w:t>
                      </w:r>
                      <w:r>
                        <w:rPr>
                          <w:rFonts w:hAnsi="宋体" w:hint="eastAsia"/>
                          <w:sz w:val="24"/>
                        </w:rPr>
                        <w:t>地幔柱导致</w:t>
                      </w:r>
                      <w:r>
                        <w:rPr>
                          <w:sz w:val="24"/>
                        </w:rPr>
                        <w:t>Rodinia</w:t>
                      </w:r>
                      <w:r>
                        <w:rPr>
                          <w:rFonts w:hAnsi="宋体" w:hint="eastAsia"/>
                          <w:sz w:val="24"/>
                        </w:rPr>
                        <w:t>超大陆的裂解。</w:t>
                      </w:r>
                    </w:p>
                    <w:p w14:paraId="26400E3C" w14:textId="77777777" w:rsidR="000050B5" w:rsidRDefault="000050B5">
                      <w:pPr>
                        <w:spacing w:line="300" w:lineRule="auto"/>
                        <w:ind w:firstLineChars="257" w:firstLine="617"/>
                      </w:pPr>
                      <w:r>
                        <w:rPr>
                          <w:rFonts w:hAnsi="宋体" w:hint="eastAsia"/>
                          <w:sz w:val="24"/>
                        </w:rPr>
                        <w:t>其中关于成冰系顶底界时限和冰川活动年龄、超大陆裂解的起始时间和持续时间</w:t>
                      </w:r>
                      <w:r>
                        <w:rPr>
                          <w:sz w:val="24"/>
                        </w:rPr>
                        <w:t>……</w:t>
                      </w:r>
                      <w:r>
                        <w:rPr>
                          <w:rFonts w:hAnsi="宋体" w:hint="eastAsia"/>
                          <w:sz w:val="24"/>
                        </w:rPr>
                        <w:t>是当前中国地球科学界十分活跃并得到迅速发展的研究领域</w:t>
                      </w:r>
                      <w:r>
                        <w:rPr>
                          <w:rFonts w:hint="eastAsia"/>
                          <w:sz w:val="24"/>
                        </w:rPr>
                        <w:t>（</w:t>
                      </w:r>
                      <w:r>
                        <w:rPr>
                          <w:rFonts w:hAnsi="宋体" w:hint="eastAsia"/>
                          <w:sz w:val="24"/>
                        </w:rPr>
                        <w:t>王平，</w:t>
                      </w:r>
                      <w:r>
                        <w:rPr>
                          <w:sz w:val="24"/>
                        </w:rPr>
                        <w:t>2003</w:t>
                      </w:r>
                      <w:r>
                        <w:rPr>
                          <w:rFonts w:hint="eastAsia"/>
                          <w:sz w:val="24"/>
                        </w:rPr>
                        <w:t>）</w:t>
                      </w:r>
                      <w:r>
                        <w:rPr>
                          <w:rFonts w:hAnsi="宋体" w:hint="eastAsia"/>
                          <w:sz w:val="24"/>
                        </w:rPr>
                        <w:t>。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4569607" w14:textId="77777777" w:rsidR="000050B5" w:rsidRDefault="000050B5">
      <w:pPr>
        <w:adjustRightInd w:val="0"/>
        <w:snapToGrid w:val="0"/>
        <w:spacing w:line="360" w:lineRule="auto"/>
        <w:ind w:firstLineChars="200" w:firstLine="480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 w:hint="eastAsia"/>
          <w:color w:val="000000"/>
          <w:kern w:val="0"/>
          <w:sz w:val="24"/>
          <w:szCs w:val="24"/>
        </w:rPr>
        <w:t>在正文中引用多位著者的文献时，对欧美著者只需标注第一个著者的姓，其后附</w:t>
      </w:r>
      <w:r>
        <w:rPr>
          <w:rFonts w:ascii="宋体" w:hAnsi="宋体"/>
          <w:color w:val="000000"/>
          <w:kern w:val="0"/>
          <w:sz w:val="24"/>
          <w:szCs w:val="24"/>
        </w:rPr>
        <w:t>“et al.”</w:t>
      </w:r>
      <w:r>
        <w:rPr>
          <w:rFonts w:ascii="宋体" w:hAnsi="宋体" w:hint="eastAsia"/>
          <w:color w:val="000000"/>
          <w:kern w:val="0"/>
          <w:sz w:val="24"/>
          <w:szCs w:val="24"/>
        </w:rPr>
        <w:t>，仅两位作者的也可全部注出，中间用</w:t>
      </w:r>
      <w:r>
        <w:rPr>
          <w:rFonts w:ascii="宋体" w:hAnsi="宋体"/>
          <w:color w:val="000000"/>
          <w:kern w:val="0"/>
          <w:sz w:val="24"/>
          <w:szCs w:val="24"/>
        </w:rPr>
        <w:t>“and”</w:t>
      </w:r>
      <w:r>
        <w:rPr>
          <w:rFonts w:ascii="宋体" w:hAnsi="宋体" w:hint="eastAsia"/>
          <w:color w:val="000000"/>
          <w:kern w:val="0"/>
          <w:sz w:val="24"/>
          <w:szCs w:val="24"/>
        </w:rPr>
        <w:t>；对中国著者应该标注第一著者的姓名，其后附</w:t>
      </w:r>
      <w:r>
        <w:rPr>
          <w:rFonts w:ascii="宋体" w:hAnsi="宋体"/>
          <w:color w:val="000000"/>
          <w:kern w:val="0"/>
          <w:sz w:val="24"/>
          <w:szCs w:val="24"/>
        </w:rPr>
        <w:t>“</w:t>
      </w:r>
      <w:r>
        <w:rPr>
          <w:rFonts w:ascii="宋体" w:hAnsi="宋体" w:hint="eastAsia"/>
          <w:color w:val="000000"/>
          <w:kern w:val="0"/>
          <w:sz w:val="24"/>
          <w:szCs w:val="24"/>
        </w:rPr>
        <w:t>等</w:t>
      </w:r>
      <w:r>
        <w:rPr>
          <w:rFonts w:ascii="宋体" w:hAnsi="宋体"/>
          <w:color w:val="000000"/>
          <w:kern w:val="0"/>
          <w:sz w:val="24"/>
          <w:szCs w:val="24"/>
        </w:rPr>
        <w:t>”</w:t>
      </w:r>
      <w:r>
        <w:rPr>
          <w:rFonts w:ascii="宋体" w:hAnsi="宋体" w:hint="eastAsia"/>
          <w:color w:val="000000"/>
          <w:kern w:val="0"/>
          <w:sz w:val="24"/>
          <w:szCs w:val="24"/>
        </w:rPr>
        <w:t>字，姓名与</w:t>
      </w:r>
      <w:r>
        <w:rPr>
          <w:rFonts w:ascii="宋体" w:hAnsi="宋体"/>
          <w:color w:val="000000"/>
          <w:kern w:val="0"/>
          <w:sz w:val="24"/>
          <w:szCs w:val="24"/>
        </w:rPr>
        <w:t>“</w:t>
      </w:r>
      <w:r>
        <w:rPr>
          <w:rFonts w:ascii="宋体" w:hAnsi="宋体" w:hint="eastAsia"/>
          <w:color w:val="000000"/>
          <w:kern w:val="0"/>
          <w:sz w:val="24"/>
          <w:szCs w:val="24"/>
        </w:rPr>
        <w:t>等</w:t>
      </w:r>
      <w:r>
        <w:rPr>
          <w:rFonts w:ascii="宋体" w:hAnsi="宋体"/>
          <w:color w:val="000000"/>
          <w:kern w:val="0"/>
          <w:sz w:val="24"/>
          <w:szCs w:val="24"/>
        </w:rPr>
        <w:t>”</w:t>
      </w:r>
      <w:r>
        <w:rPr>
          <w:rFonts w:ascii="宋体" w:hAnsi="宋体" w:hint="eastAsia"/>
          <w:color w:val="000000"/>
          <w:kern w:val="0"/>
          <w:sz w:val="24"/>
          <w:szCs w:val="24"/>
        </w:rPr>
        <w:t>字之间留</w:t>
      </w:r>
      <w:r>
        <w:rPr>
          <w:rFonts w:ascii="宋体" w:hAnsi="宋体"/>
          <w:color w:val="000000"/>
          <w:kern w:val="0"/>
          <w:sz w:val="24"/>
          <w:szCs w:val="24"/>
        </w:rPr>
        <w:t>1</w:t>
      </w:r>
      <w:r>
        <w:rPr>
          <w:rFonts w:ascii="宋体" w:hAnsi="宋体" w:hint="eastAsia"/>
          <w:color w:val="000000"/>
          <w:kern w:val="0"/>
          <w:sz w:val="24"/>
          <w:szCs w:val="24"/>
        </w:rPr>
        <w:t>个空格。</w:t>
      </w:r>
    </w:p>
    <w:p w14:paraId="18C6692E" w14:textId="77777777" w:rsidR="000050B5" w:rsidRDefault="000050B5">
      <w:pPr>
        <w:adjustRightInd w:val="0"/>
        <w:snapToGrid w:val="0"/>
        <w:spacing w:line="360" w:lineRule="auto"/>
        <w:ind w:firstLineChars="200" w:firstLine="480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 w:hint="eastAsia"/>
          <w:color w:val="000000"/>
          <w:kern w:val="0"/>
          <w:sz w:val="24"/>
          <w:szCs w:val="24"/>
        </w:rPr>
        <w:t>引用同一著者在同一年份出版的多篇文献时，在出版年份之后用英文小写字母</w:t>
      </w:r>
      <w:r>
        <w:rPr>
          <w:rFonts w:ascii="宋体" w:hAnsi="宋体"/>
          <w:color w:val="000000"/>
          <w:kern w:val="0"/>
          <w:sz w:val="24"/>
          <w:szCs w:val="24"/>
        </w:rPr>
        <w:t>a</w:t>
      </w:r>
      <w:r>
        <w:rPr>
          <w:rFonts w:ascii="宋体" w:hAnsi="宋体" w:hint="eastAsia"/>
          <w:color w:val="000000"/>
          <w:kern w:val="0"/>
          <w:sz w:val="24"/>
          <w:szCs w:val="24"/>
        </w:rPr>
        <w:t>、</w:t>
      </w:r>
      <w:r>
        <w:rPr>
          <w:rFonts w:ascii="宋体" w:hAnsi="宋体"/>
          <w:color w:val="000000"/>
          <w:kern w:val="0"/>
          <w:sz w:val="24"/>
          <w:szCs w:val="24"/>
        </w:rPr>
        <w:t>b</w:t>
      </w:r>
      <w:r>
        <w:rPr>
          <w:rFonts w:ascii="宋体" w:hAnsi="宋体" w:hint="eastAsia"/>
          <w:color w:val="000000"/>
          <w:kern w:val="0"/>
          <w:sz w:val="24"/>
          <w:szCs w:val="24"/>
        </w:rPr>
        <w:t>、</w:t>
      </w:r>
      <w:r>
        <w:rPr>
          <w:rFonts w:ascii="宋体" w:hAnsi="宋体"/>
          <w:color w:val="000000"/>
          <w:kern w:val="0"/>
          <w:sz w:val="24"/>
          <w:szCs w:val="24"/>
        </w:rPr>
        <w:t>c……</w:t>
      </w:r>
      <w:r>
        <w:rPr>
          <w:rFonts w:ascii="宋体" w:hAnsi="宋体" w:hint="eastAsia"/>
          <w:color w:val="000000"/>
          <w:kern w:val="0"/>
          <w:sz w:val="24"/>
          <w:szCs w:val="24"/>
        </w:rPr>
        <w:t>区别。如：（王平，</w:t>
      </w:r>
      <w:r>
        <w:rPr>
          <w:rFonts w:ascii="宋体" w:hAnsi="宋体"/>
          <w:color w:val="000000"/>
          <w:kern w:val="0"/>
          <w:sz w:val="24"/>
          <w:szCs w:val="24"/>
        </w:rPr>
        <w:t>2005a</w:t>
      </w:r>
      <w:r>
        <w:rPr>
          <w:rFonts w:ascii="宋体" w:hAnsi="宋体" w:hint="eastAsia"/>
          <w:color w:val="000000"/>
          <w:kern w:val="0"/>
          <w:sz w:val="24"/>
          <w:szCs w:val="24"/>
        </w:rPr>
        <w:t>）；（王平，</w:t>
      </w:r>
      <w:r>
        <w:rPr>
          <w:rFonts w:ascii="宋体" w:hAnsi="宋体"/>
          <w:color w:val="000000"/>
          <w:kern w:val="0"/>
          <w:sz w:val="24"/>
          <w:szCs w:val="24"/>
        </w:rPr>
        <w:t>2005b</w:t>
      </w:r>
      <w:r>
        <w:rPr>
          <w:rFonts w:ascii="宋体" w:hAnsi="宋体" w:hint="eastAsia"/>
          <w:color w:val="000000"/>
          <w:kern w:val="0"/>
          <w:sz w:val="24"/>
          <w:szCs w:val="24"/>
        </w:rPr>
        <w:t>）</w:t>
      </w:r>
    </w:p>
    <w:p w14:paraId="0EBDCD00" w14:textId="77777777" w:rsidR="000050B5" w:rsidRDefault="000050B5">
      <w:pPr>
        <w:adjustRightInd w:val="0"/>
        <w:snapToGrid w:val="0"/>
        <w:spacing w:line="360" w:lineRule="auto"/>
        <w:ind w:firstLineChars="200" w:firstLine="480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 w:hint="eastAsia"/>
          <w:color w:val="000000"/>
          <w:kern w:val="0"/>
          <w:sz w:val="24"/>
          <w:szCs w:val="24"/>
        </w:rPr>
        <w:t>多处引用同一著者的同一文献时，在</w:t>
      </w:r>
      <w:r>
        <w:rPr>
          <w:rFonts w:ascii="宋体" w:hAnsi="宋体"/>
          <w:color w:val="000000"/>
          <w:kern w:val="0"/>
          <w:sz w:val="24"/>
          <w:szCs w:val="24"/>
        </w:rPr>
        <w:t>“</w:t>
      </w:r>
      <w:r>
        <w:rPr>
          <w:rFonts w:ascii="宋体" w:hAnsi="宋体" w:hint="eastAsia"/>
          <w:color w:val="000000"/>
          <w:kern w:val="0"/>
          <w:sz w:val="24"/>
          <w:szCs w:val="24"/>
        </w:rPr>
        <w:t>（）</w:t>
      </w:r>
      <w:r>
        <w:rPr>
          <w:rFonts w:ascii="宋体" w:hAnsi="宋体"/>
          <w:color w:val="000000"/>
          <w:kern w:val="0"/>
          <w:sz w:val="24"/>
          <w:szCs w:val="24"/>
        </w:rPr>
        <w:t>”</w:t>
      </w:r>
      <w:r>
        <w:rPr>
          <w:rFonts w:ascii="宋体" w:hAnsi="宋体" w:hint="eastAsia"/>
          <w:color w:val="000000"/>
          <w:kern w:val="0"/>
          <w:sz w:val="24"/>
          <w:szCs w:val="24"/>
        </w:rPr>
        <w:t>外以角标的形式著录引文页码。引用有两个以上同姓的著者的外文文献时，则著者要加名字的缩写，但不必加缩写点。例如：王平</w:t>
      </w:r>
      <w:r>
        <w:rPr>
          <w:rFonts w:ascii="宋体" w:hAnsi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hint="eastAsia"/>
          <w:color w:val="000000"/>
          <w:kern w:val="0"/>
          <w:sz w:val="24"/>
          <w:szCs w:val="24"/>
        </w:rPr>
        <w:t>等（</w:t>
      </w:r>
      <w:r>
        <w:rPr>
          <w:rFonts w:ascii="宋体" w:hAnsi="宋体"/>
          <w:color w:val="000000"/>
          <w:kern w:val="0"/>
          <w:sz w:val="24"/>
          <w:szCs w:val="24"/>
        </w:rPr>
        <w:t>2005</w:t>
      </w:r>
      <w:r>
        <w:rPr>
          <w:rFonts w:ascii="宋体" w:hAnsi="宋体" w:hint="eastAsia"/>
          <w:color w:val="000000"/>
          <w:kern w:val="0"/>
          <w:sz w:val="24"/>
          <w:szCs w:val="24"/>
        </w:rPr>
        <w:t>）</w:t>
      </w:r>
      <w:r>
        <w:rPr>
          <w:rFonts w:ascii="宋体" w:hAnsi="宋体"/>
          <w:color w:val="000000"/>
          <w:kern w:val="0"/>
          <w:sz w:val="24"/>
          <w:szCs w:val="24"/>
          <w:vertAlign w:val="superscript"/>
        </w:rPr>
        <w:t>8</w:t>
      </w:r>
      <w:r>
        <w:rPr>
          <w:rFonts w:ascii="宋体" w:hAnsi="宋体" w:hint="eastAsia"/>
          <w:color w:val="000000"/>
          <w:kern w:val="0"/>
          <w:sz w:val="24"/>
          <w:szCs w:val="24"/>
        </w:rPr>
        <w:t>；（王平</w:t>
      </w:r>
      <w:r>
        <w:rPr>
          <w:rFonts w:ascii="宋体" w:hAnsi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hint="eastAsia"/>
          <w:color w:val="000000"/>
          <w:kern w:val="0"/>
          <w:sz w:val="24"/>
          <w:szCs w:val="24"/>
        </w:rPr>
        <w:t>等，</w:t>
      </w:r>
      <w:r>
        <w:rPr>
          <w:rFonts w:ascii="宋体" w:hAnsi="宋体"/>
          <w:color w:val="000000"/>
          <w:kern w:val="0"/>
          <w:sz w:val="24"/>
          <w:szCs w:val="24"/>
        </w:rPr>
        <w:t>2005</w:t>
      </w:r>
      <w:r>
        <w:rPr>
          <w:rFonts w:ascii="宋体" w:hAnsi="宋体" w:hint="eastAsia"/>
          <w:color w:val="000000"/>
          <w:kern w:val="0"/>
          <w:sz w:val="24"/>
          <w:szCs w:val="24"/>
        </w:rPr>
        <w:t>）</w:t>
      </w:r>
      <w:r>
        <w:rPr>
          <w:rFonts w:ascii="宋体" w:hAnsi="宋体"/>
          <w:color w:val="000000"/>
          <w:kern w:val="0"/>
          <w:sz w:val="24"/>
          <w:szCs w:val="24"/>
          <w:vertAlign w:val="superscript"/>
        </w:rPr>
        <w:t>12-15</w:t>
      </w:r>
    </w:p>
    <w:p w14:paraId="226E30D3" w14:textId="77777777" w:rsidR="000050B5" w:rsidRDefault="000050B5">
      <w:pPr>
        <w:adjustRightInd w:val="0"/>
        <w:snapToGrid w:val="0"/>
        <w:spacing w:line="360" w:lineRule="auto"/>
        <w:ind w:firstLineChars="200" w:firstLine="480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 w:hint="eastAsia"/>
          <w:color w:val="000000"/>
          <w:kern w:val="0"/>
          <w:sz w:val="24"/>
          <w:szCs w:val="24"/>
        </w:rPr>
        <w:t>同一处引用多篇文献时，按出版年份由近及远顺序排列，中间用分号分开。</w:t>
      </w:r>
    </w:p>
    <w:p w14:paraId="7853CE7D" w14:textId="77777777" w:rsidR="000050B5" w:rsidRDefault="000050B5">
      <w:pPr>
        <w:keepNext/>
        <w:keepLines/>
        <w:adjustRightInd w:val="0"/>
        <w:snapToGrid w:val="0"/>
        <w:spacing w:line="360" w:lineRule="auto"/>
        <w:ind w:firstLine="482"/>
        <w:outlineLvl w:val="2"/>
        <w:rPr>
          <w:rFonts w:ascii="宋体" w:hAnsi="宋体" w:hint="eastAsia"/>
          <w:b/>
          <w:color w:val="000000"/>
          <w:kern w:val="0"/>
          <w:sz w:val="24"/>
          <w:szCs w:val="24"/>
        </w:rPr>
      </w:pPr>
      <w:bookmarkStart w:id="9" w:name="_Toc495695599"/>
      <w:bookmarkStart w:id="10" w:name="_Toc495692158"/>
      <w:bookmarkStart w:id="11" w:name="_Toc418503380"/>
      <w:bookmarkStart w:id="12" w:name="_Toc448907976"/>
      <w:bookmarkStart w:id="13" w:name="_Toc102078604"/>
      <w:bookmarkStart w:id="14" w:name="_Toc102122557"/>
      <w:bookmarkStart w:id="15" w:name="_Toc102146219"/>
      <w:r>
        <w:rPr>
          <w:rFonts w:ascii="宋体" w:hAnsi="宋体" w:hint="eastAsia"/>
          <w:b/>
          <w:color w:val="000000"/>
          <w:kern w:val="0"/>
          <w:sz w:val="24"/>
          <w:szCs w:val="24"/>
        </w:rPr>
        <w:t>2.</w:t>
      </w:r>
      <w:r>
        <w:rPr>
          <w:rFonts w:ascii="宋体" w:hAnsi="宋体"/>
          <w:b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hint="eastAsia"/>
          <w:b/>
          <w:color w:val="000000"/>
          <w:kern w:val="0"/>
          <w:sz w:val="24"/>
          <w:szCs w:val="24"/>
        </w:rPr>
        <w:t>著者</w:t>
      </w:r>
      <w:r>
        <w:rPr>
          <w:rFonts w:ascii="宋体" w:hAnsi="宋体"/>
          <w:b/>
          <w:color w:val="000000"/>
          <w:kern w:val="0"/>
          <w:sz w:val="24"/>
          <w:szCs w:val="24"/>
        </w:rPr>
        <w:t>-</w:t>
      </w:r>
      <w:r>
        <w:rPr>
          <w:rFonts w:ascii="宋体" w:hAnsi="宋体" w:hint="eastAsia"/>
          <w:b/>
          <w:color w:val="000000"/>
          <w:kern w:val="0"/>
          <w:sz w:val="24"/>
          <w:szCs w:val="24"/>
        </w:rPr>
        <w:t>出版年制参考文献表的编排</w:t>
      </w:r>
      <w:bookmarkEnd w:id="9"/>
      <w:bookmarkEnd w:id="10"/>
      <w:bookmarkEnd w:id="11"/>
      <w:bookmarkEnd w:id="12"/>
      <w:bookmarkEnd w:id="13"/>
      <w:bookmarkEnd w:id="14"/>
      <w:bookmarkEnd w:id="15"/>
    </w:p>
    <w:p w14:paraId="42258852" w14:textId="77777777" w:rsidR="000050B5" w:rsidRDefault="000050B5">
      <w:pPr>
        <w:adjustRightInd w:val="0"/>
        <w:snapToGrid w:val="0"/>
        <w:spacing w:line="360" w:lineRule="auto"/>
        <w:ind w:firstLineChars="200" w:firstLine="480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 w:hint="eastAsia"/>
          <w:color w:val="000000"/>
          <w:kern w:val="0"/>
          <w:sz w:val="24"/>
          <w:szCs w:val="24"/>
        </w:rPr>
        <w:t>参考文献表加居中标题</w:t>
      </w:r>
      <w:r>
        <w:rPr>
          <w:rFonts w:ascii="宋体" w:hAnsi="宋体"/>
          <w:color w:val="000000"/>
          <w:kern w:val="0"/>
          <w:sz w:val="24"/>
          <w:szCs w:val="24"/>
        </w:rPr>
        <w:t>—“</w:t>
      </w:r>
      <w:r>
        <w:rPr>
          <w:rFonts w:ascii="宋体" w:hAnsi="宋体" w:hint="eastAsia"/>
          <w:color w:val="000000"/>
          <w:kern w:val="0"/>
          <w:sz w:val="24"/>
          <w:szCs w:val="24"/>
        </w:rPr>
        <w:t>参考文献</w:t>
      </w:r>
      <w:r>
        <w:rPr>
          <w:rFonts w:ascii="宋体" w:hAnsi="宋体"/>
          <w:color w:val="000000"/>
          <w:kern w:val="0"/>
          <w:sz w:val="24"/>
          <w:szCs w:val="24"/>
        </w:rPr>
        <w:t>”</w:t>
      </w:r>
      <w:r>
        <w:rPr>
          <w:rFonts w:ascii="宋体" w:hAnsi="宋体" w:hint="eastAsia"/>
          <w:color w:val="000000"/>
          <w:kern w:val="0"/>
          <w:sz w:val="24"/>
          <w:szCs w:val="24"/>
        </w:rPr>
        <w:t>（章标题格式），并列入论文目录。</w:t>
      </w:r>
    </w:p>
    <w:p w14:paraId="34EB95D2" w14:textId="77777777" w:rsidR="000050B5" w:rsidRDefault="000050B5">
      <w:pPr>
        <w:adjustRightInd w:val="0"/>
        <w:snapToGrid w:val="0"/>
        <w:spacing w:line="360" w:lineRule="auto"/>
        <w:ind w:firstLineChars="200" w:firstLine="480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 w:hint="eastAsia"/>
          <w:color w:val="000000"/>
          <w:kern w:val="0"/>
          <w:sz w:val="24"/>
          <w:szCs w:val="24"/>
        </w:rPr>
        <w:t>凡正文里括注了著者姓名和年份的，其文献都必须列入参考文献表。</w:t>
      </w:r>
    </w:p>
    <w:p w14:paraId="4CDF5F92" w14:textId="77777777" w:rsidR="000050B5" w:rsidRDefault="000050B5">
      <w:pPr>
        <w:adjustRightInd w:val="0"/>
        <w:snapToGrid w:val="0"/>
        <w:spacing w:line="360" w:lineRule="auto"/>
        <w:ind w:firstLineChars="200" w:firstLine="480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 w:hint="eastAsia"/>
          <w:color w:val="000000"/>
          <w:kern w:val="0"/>
          <w:sz w:val="24"/>
          <w:szCs w:val="24"/>
        </w:rPr>
        <w:t>参考文献表中的条目（不排序号），先按语种分类排列，语种顺序是：中文、日文、英文、俄文、其他文种。然后，中文和日文按第一著者的姓氏笔画排序，中文也可按汉语拼音字母顺序排列，西文和俄文按第一著者姓氏首字母顺序排列。</w:t>
      </w:r>
    </w:p>
    <w:p w14:paraId="30624C6A" w14:textId="77777777" w:rsidR="000050B5" w:rsidRDefault="000050B5">
      <w:pPr>
        <w:adjustRightInd w:val="0"/>
        <w:snapToGrid w:val="0"/>
        <w:spacing w:line="360" w:lineRule="auto"/>
        <w:ind w:firstLineChars="200" w:firstLine="480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 w:hint="eastAsia"/>
          <w:color w:val="000000"/>
          <w:kern w:val="0"/>
          <w:sz w:val="24"/>
          <w:szCs w:val="24"/>
        </w:rPr>
        <w:t>在参考文献中，当一个著者有多篇文献并为第一著作者时，他单独署名的文献排在前面（并按出版年份的先后排列），接着排他与其他人合写的文献。</w:t>
      </w:r>
    </w:p>
    <w:p w14:paraId="461A5952" w14:textId="77777777" w:rsidR="000050B5" w:rsidRDefault="000050B5">
      <w:pPr>
        <w:keepNext/>
        <w:keepLines/>
        <w:adjustRightInd w:val="0"/>
        <w:snapToGrid w:val="0"/>
        <w:spacing w:line="360" w:lineRule="auto"/>
        <w:ind w:firstLine="482"/>
        <w:outlineLvl w:val="2"/>
        <w:rPr>
          <w:rFonts w:ascii="宋体" w:hAnsi="宋体" w:hint="eastAsia"/>
          <w:b/>
          <w:color w:val="000000"/>
          <w:kern w:val="0"/>
          <w:sz w:val="24"/>
          <w:szCs w:val="24"/>
        </w:rPr>
      </w:pPr>
      <w:bookmarkStart w:id="16" w:name="_Toc102146220"/>
      <w:bookmarkStart w:id="17" w:name="_Toc495695600"/>
      <w:bookmarkStart w:id="18" w:name="_Toc102122558"/>
      <w:bookmarkStart w:id="19" w:name="_Toc418503381"/>
      <w:bookmarkStart w:id="20" w:name="_Toc102078605"/>
      <w:bookmarkStart w:id="21" w:name="_Toc495692159"/>
      <w:bookmarkStart w:id="22" w:name="_Toc448907977"/>
      <w:r>
        <w:rPr>
          <w:rFonts w:ascii="宋体" w:hAnsi="宋体" w:hint="eastAsia"/>
          <w:b/>
          <w:color w:val="000000"/>
          <w:kern w:val="0"/>
          <w:sz w:val="24"/>
          <w:szCs w:val="24"/>
        </w:rPr>
        <w:t>3.</w:t>
      </w:r>
      <w:r>
        <w:rPr>
          <w:rFonts w:ascii="宋体" w:hAnsi="宋体"/>
          <w:b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hint="eastAsia"/>
          <w:b/>
          <w:color w:val="000000"/>
          <w:kern w:val="0"/>
          <w:sz w:val="24"/>
          <w:szCs w:val="24"/>
        </w:rPr>
        <w:t>参考文献标注的注意事项</w:t>
      </w:r>
      <w:bookmarkEnd w:id="16"/>
      <w:bookmarkEnd w:id="17"/>
      <w:bookmarkEnd w:id="18"/>
      <w:bookmarkEnd w:id="19"/>
      <w:bookmarkEnd w:id="20"/>
      <w:bookmarkEnd w:id="21"/>
      <w:bookmarkEnd w:id="22"/>
    </w:p>
    <w:p w14:paraId="7BE17E52" w14:textId="77777777" w:rsidR="000050B5" w:rsidRDefault="000050B5">
      <w:pPr>
        <w:adjustRightInd w:val="0"/>
        <w:snapToGrid w:val="0"/>
        <w:spacing w:line="360" w:lineRule="auto"/>
        <w:ind w:firstLineChars="200" w:firstLine="480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 w:hint="eastAsia"/>
          <w:color w:val="000000"/>
          <w:kern w:val="0"/>
          <w:sz w:val="24"/>
          <w:szCs w:val="24"/>
        </w:rPr>
        <w:t>所有参考文献需要在正文中对应位置引用标注。编著者姓名，一律姓在前、名字在后。西文和俄文的姓全部著录，名字可用大写首字母（不加缩写点）；如果姓和名的首字母相同，便要用全名。</w:t>
      </w:r>
    </w:p>
    <w:p w14:paraId="14B80056" w14:textId="77777777" w:rsidR="000050B5" w:rsidRDefault="000050B5">
      <w:pPr>
        <w:adjustRightInd w:val="0"/>
        <w:snapToGrid w:val="0"/>
        <w:spacing w:line="360" w:lineRule="auto"/>
        <w:ind w:firstLineChars="200" w:firstLine="480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 w:hint="eastAsia"/>
          <w:color w:val="000000"/>
          <w:kern w:val="0"/>
          <w:sz w:val="24"/>
          <w:szCs w:val="24"/>
        </w:rPr>
        <w:t>以机构和团体署名的文献，此机构或团体可作为编著者，但要用全称，而不用</w:t>
      </w:r>
      <w:r>
        <w:rPr>
          <w:rFonts w:ascii="宋体" w:hAnsi="宋体" w:hint="eastAsia"/>
          <w:color w:val="000000"/>
          <w:kern w:val="0"/>
          <w:sz w:val="24"/>
          <w:szCs w:val="24"/>
        </w:rPr>
        <w:lastRenderedPageBreak/>
        <w:t>简称或缩写。</w:t>
      </w:r>
    </w:p>
    <w:p w14:paraId="71F1901F" w14:textId="77777777" w:rsidR="000050B5" w:rsidRDefault="000050B5">
      <w:pPr>
        <w:adjustRightInd w:val="0"/>
        <w:snapToGrid w:val="0"/>
        <w:spacing w:line="360" w:lineRule="auto"/>
        <w:ind w:firstLineChars="200" w:firstLine="480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 w:hint="eastAsia"/>
          <w:color w:val="000000"/>
          <w:kern w:val="0"/>
          <w:sz w:val="24"/>
          <w:szCs w:val="24"/>
        </w:rPr>
        <w:t>编著者不明的文献，编著者一项应注明</w:t>
      </w:r>
      <w:r>
        <w:rPr>
          <w:rFonts w:ascii="宋体" w:hAnsi="宋体"/>
          <w:color w:val="000000"/>
          <w:kern w:val="0"/>
          <w:sz w:val="24"/>
          <w:szCs w:val="24"/>
        </w:rPr>
        <w:t>“</w:t>
      </w:r>
      <w:r>
        <w:rPr>
          <w:rFonts w:ascii="宋体" w:hAnsi="宋体" w:hint="eastAsia"/>
          <w:color w:val="000000"/>
          <w:kern w:val="0"/>
          <w:sz w:val="24"/>
          <w:szCs w:val="24"/>
        </w:rPr>
        <w:t>佚名</w:t>
      </w:r>
      <w:r>
        <w:rPr>
          <w:rFonts w:ascii="宋体" w:hAnsi="宋体"/>
          <w:color w:val="000000"/>
          <w:kern w:val="0"/>
          <w:sz w:val="24"/>
          <w:szCs w:val="24"/>
        </w:rPr>
        <w:t>”</w:t>
      </w:r>
      <w:r>
        <w:rPr>
          <w:rFonts w:ascii="宋体" w:hAnsi="宋体" w:hint="eastAsia"/>
          <w:color w:val="000000"/>
          <w:kern w:val="0"/>
          <w:sz w:val="24"/>
          <w:szCs w:val="24"/>
        </w:rPr>
        <w:t>，或用其他与之相应的词。</w:t>
      </w:r>
      <w:r>
        <w:rPr>
          <w:rFonts w:ascii="宋体" w:hAnsi="宋体"/>
          <w:color w:val="000000"/>
          <w:kern w:val="0"/>
          <w:sz w:val="24"/>
          <w:szCs w:val="24"/>
        </w:rPr>
        <w:t xml:space="preserve"> </w:t>
      </w:r>
    </w:p>
    <w:p w14:paraId="5B32EDE5" w14:textId="77777777" w:rsidR="000050B5" w:rsidRDefault="000050B5">
      <w:pPr>
        <w:adjustRightInd w:val="0"/>
        <w:snapToGrid w:val="0"/>
        <w:spacing w:line="360" w:lineRule="auto"/>
        <w:ind w:firstLineChars="200" w:firstLine="480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 w:hint="eastAsia"/>
          <w:color w:val="000000"/>
          <w:kern w:val="0"/>
          <w:sz w:val="24"/>
          <w:szCs w:val="24"/>
        </w:rPr>
        <w:t>编著者为</w:t>
      </w:r>
      <w:r>
        <w:rPr>
          <w:rFonts w:ascii="宋体" w:hAnsi="宋体"/>
          <w:color w:val="000000"/>
          <w:kern w:val="0"/>
          <w:sz w:val="24"/>
          <w:szCs w:val="24"/>
        </w:rPr>
        <w:t>3</w:t>
      </w:r>
      <w:r>
        <w:rPr>
          <w:rFonts w:ascii="宋体" w:hAnsi="宋体" w:hint="eastAsia"/>
          <w:color w:val="000000"/>
          <w:kern w:val="0"/>
          <w:sz w:val="24"/>
          <w:szCs w:val="24"/>
        </w:rPr>
        <w:t>人以下时全部著录，用逗号分隔，</w:t>
      </w:r>
      <w:r>
        <w:rPr>
          <w:rFonts w:ascii="宋体" w:hAnsi="宋体"/>
          <w:color w:val="000000"/>
          <w:kern w:val="0"/>
          <w:sz w:val="24"/>
          <w:szCs w:val="24"/>
        </w:rPr>
        <w:t>3</w:t>
      </w:r>
      <w:r>
        <w:rPr>
          <w:rFonts w:ascii="宋体" w:hAnsi="宋体" w:hint="eastAsia"/>
          <w:color w:val="000000"/>
          <w:kern w:val="0"/>
          <w:sz w:val="24"/>
          <w:szCs w:val="24"/>
        </w:rPr>
        <w:t>人以上可只著录前</w:t>
      </w:r>
      <w:r>
        <w:rPr>
          <w:rFonts w:ascii="宋体" w:hAnsi="宋体"/>
          <w:color w:val="000000"/>
          <w:kern w:val="0"/>
          <w:sz w:val="24"/>
          <w:szCs w:val="24"/>
        </w:rPr>
        <w:t>3</w:t>
      </w:r>
      <w:r>
        <w:rPr>
          <w:rFonts w:ascii="宋体" w:hAnsi="宋体" w:hint="eastAsia"/>
          <w:color w:val="000000"/>
          <w:kern w:val="0"/>
          <w:sz w:val="24"/>
          <w:szCs w:val="24"/>
        </w:rPr>
        <w:t>人，后加</w:t>
      </w:r>
      <w:r>
        <w:rPr>
          <w:rFonts w:ascii="宋体" w:hAnsi="宋体"/>
          <w:color w:val="000000"/>
          <w:kern w:val="0"/>
          <w:sz w:val="24"/>
          <w:szCs w:val="24"/>
        </w:rPr>
        <w:t>“</w:t>
      </w:r>
      <w:r>
        <w:rPr>
          <w:rFonts w:ascii="宋体" w:hAnsi="宋体" w:hint="eastAsia"/>
          <w:color w:val="000000"/>
          <w:kern w:val="0"/>
          <w:sz w:val="24"/>
          <w:szCs w:val="24"/>
        </w:rPr>
        <w:t>，等</w:t>
      </w:r>
      <w:r>
        <w:rPr>
          <w:rFonts w:ascii="宋体" w:hAnsi="宋体"/>
          <w:color w:val="000000"/>
          <w:kern w:val="0"/>
          <w:sz w:val="24"/>
          <w:szCs w:val="24"/>
        </w:rPr>
        <w:t>”</w:t>
      </w:r>
      <w:r>
        <w:rPr>
          <w:rFonts w:ascii="宋体" w:hAnsi="宋体" w:hint="eastAsia"/>
          <w:color w:val="000000"/>
          <w:kern w:val="0"/>
          <w:sz w:val="24"/>
          <w:szCs w:val="24"/>
        </w:rPr>
        <w:t>，外文用</w:t>
      </w:r>
      <w:r>
        <w:rPr>
          <w:sz w:val="24"/>
          <w:szCs w:val="24"/>
        </w:rPr>
        <w:t>“</w:t>
      </w:r>
      <w:r>
        <w:rPr>
          <w:sz w:val="24"/>
          <w:szCs w:val="24"/>
        </w:rPr>
        <w:t>，</w:t>
      </w:r>
      <w:r>
        <w:rPr>
          <w:sz w:val="24"/>
          <w:szCs w:val="24"/>
        </w:rPr>
        <w:t>et al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“et al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”</w:t>
      </w:r>
      <w:r>
        <w:rPr>
          <w:rFonts w:ascii="宋体" w:hAnsi="宋体" w:hint="eastAsia"/>
          <w:color w:val="000000"/>
          <w:kern w:val="0"/>
          <w:sz w:val="24"/>
          <w:szCs w:val="24"/>
        </w:rPr>
        <w:t>不必用斜体。</w:t>
      </w:r>
    </w:p>
    <w:p w14:paraId="4BDD551D" w14:textId="77777777" w:rsidR="000050B5" w:rsidRDefault="000050B5">
      <w:pPr>
        <w:adjustRightInd w:val="0"/>
        <w:snapToGrid w:val="0"/>
        <w:spacing w:line="360" w:lineRule="auto"/>
        <w:ind w:firstLineChars="200" w:firstLine="480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 w:hint="eastAsia"/>
          <w:color w:val="000000"/>
          <w:kern w:val="0"/>
          <w:sz w:val="24"/>
          <w:szCs w:val="24"/>
        </w:rPr>
        <w:t>外文文献大写字母的使用要符合文种本身的习惯用法。</w:t>
      </w:r>
    </w:p>
    <w:p w14:paraId="05171B19" w14:textId="77777777" w:rsidR="000050B5" w:rsidRDefault="000050B5">
      <w:pPr>
        <w:adjustRightInd w:val="0"/>
        <w:snapToGrid w:val="0"/>
        <w:spacing w:line="360" w:lineRule="auto"/>
        <w:ind w:firstLineChars="200" w:firstLine="480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 w:hint="eastAsia"/>
          <w:color w:val="000000"/>
          <w:kern w:val="0"/>
          <w:sz w:val="24"/>
          <w:szCs w:val="24"/>
        </w:rPr>
        <w:t>外文期刊刊名可列出全名，也可列惯用缩写刊名（缩写点可加，也可不加，但全文要统一）。只有一个词的刊名不能缩写。期刊名排正体。</w:t>
      </w:r>
    </w:p>
    <w:p w14:paraId="62772E39" w14:textId="77777777" w:rsidR="000050B5" w:rsidRDefault="000050B5">
      <w:pPr>
        <w:adjustRightInd w:val="0"/>
        <w:snapToGrid w:val="0"/>
        <w:spacing w:line="360" w:lineRule="auto"/>
        <w:ind w:firstLineChars="200" w:firstLine="480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 w:hint="eastAsia"/>
          <w:color w:val="000000"/>
          <w:kern w:val="0"/>
          <w:sz w:val="24"/>
          <w:szCs w:val="24"/>
        </w:rPr>
        <w:t>期刊只列出卷号，不必标</w:t>
      </w:r>
      <w:r>
        <w:rPr>
          <w:rFonts w:ascii="宋体" w:hAnsi="宋体"/>
          <w:color w:val="000000"/>
          <w:kern w:val="0"/>
          <w:sz w:val="24"/>
          <w:szCs w:val="24"/>
        </w:rPr>
        <w:t>“</w:t>
      </w:r>
      <w:r>
        <w:rPr>
          <w:rFonts w:ascii="宋体" w:hAnsi="宋体" w:hint="eastAsia"/>
          <w:color w:val="000000"/>
          <w:kern w:val="0"/>
          <w:sz w:val="24"/>
          <w:szCs w:val="24"/>
        </w:rPr>
        <w:t>卷</w:t>
      </w:r>
      <w:r>
        <w:rPr>
          <w:rFonts w:ascii="宋体" w:hAnsi="宋体"/>
          <w:color w:val="000000"/>
          <w:kern w:val="0"/>
          <w:sz w:val="24"/>
          <w:szCs w:val="24"/>
        </w:rPr>
        <w:t>”</w:t>
      </w:r>
      <w:r>
        <w:rPr>
          <w:rFonts w:ascii="宋体" w:hAnsi="宋体" w:hint="eastAsia"/>
          <w:color w:val="000000"/>
          <w:kern w:val="0"/>
          <w:sz w:val="24"/>
          <w:szCs w:val="24"/>
        </w:rPr>
        <w:t>或</w:t>
      </w:r>
      <w:r>
        <w:rPr>
          <w:rFonts w:ascii="宋体" w:hAnsi="宋体"/>
          <w:color w:val="000000"/>
          <w:kern w:val="0"/>
          <w:sz w:val="24"/>
          <w:szCs w:val="24"/>
        </w:rPr>
        <w:t>“Vol”</w:t>
      </w:r>
      <w:r>
        <w:rPr>
          <w:rFonts w:ascii="宋体" w:hAnsi="宋体" w:hint="eastAsia"/>
          <w:color w:val="000000"/>
          <w:kern w:val="0"/>
          <w:sz w:val="24"/>
          <w:szCs w:val="24"/>
        </w:rPr>
        <w:t>等；如果是分卷图书，则应加</w:t>
      </w:r>
      <w:r>
        <w:rPr>
          <w:rFonts w:ascii="宋体" w:hAnsi="宋体"/>
          <w:color w:val="000000"/>
          <w:kern w:val="0"/>
          <w:sz w:val="24"/>
          <w:szCs w:val="24"/>
        </w:rPr>
        <w:t>“</w:t>
      </w:r>
      <w:r>
        <w:rPr>
          <w:rFonts w:ascii="宋体" w:hAnsi="宋体" w:hint="eastAsia"/>
          <w:color w:val="000000"/>
          <w:kern w:val="0"/>
          <w:sz w:val="24"/>
          <w:szCs w:val="24"/>
        </w:rPr>
        <w:t>卷</w:t>
      </w:r>
      <w:r>
        <w:rPr>
          <w:rFonts w:ascii="宋体" w:hAnsi="宋体"/>
          <w:color w:val="000000"/>
          <w:kern w:val="0"/>
          <w:sz w:val="24"/>
          <w:szCs w:val="24"/>
        </w:rPr>
        <w:t>”</w:t>
      </w:r>
      <w:r>
        <w:rPr>
          <w:rFonts w:ascii="宋体" w:hAnsi="宋体" w:hint="eastAsia"/>
          <w:color w:val="000000"/>
          <w:kern w:val="0"/>
          <w:sz w:val="24"/>
          <w:szCs w:val="24"/>
        </w:rPr>
        <w:t>或</w:t>
      </w:r>
      <w:r>
        <w:rPr>
          <w:rFonts w:ascii="宋体" w:hAnsi="宋体"/>
          <w:color w:val="000000"/>
          <w:kern w:val="0"/>
          <w:sz w:val="24"/>
          <w:szCs w:val="24"/>
        </w:rPr>
        <w:t>“</w:t>
      </w:r>
      <w:r>
        <w:rPr>
          <w:rFonts w:ascii="宋体" w:hAnsi="宋体" w:hint="eastAsia"/>
          <w:color w:val="000000"/>
          <w:kern w:val="0"/>
          <w:sz w:val="24"/>
          <w:szCs w:val="24"/>
        </w:rPr>
        <w:t>册</w:t>
      </w:r>
      <w:r>
        <w:rPr>
          <w:rFonts w:ascii="宋体" w:hAnsi="宋体"/>
          <w:color w:val="000000"/>
          <w:kern w:val="0"/>
          <w:sz w:val="24"/>
          <w:szCs w:val="24"/>
        </w:rPr>
        <w:t>”</w:t>
      </w:r>
      <w:r>
        <w:rPr>
          <w:rFonts w:ascii="宋体" w:hAnsi="宋体" w:hint="eastAsia"/>
          <w:color w:val="000000"/>
          <w:kern w:val="0"/>
          <w:sz w:val="24"/>
          <w:szCs w:val="24"/>
        </w:rPr>
        <w:t>或</w:t>
      </w:r>
      <w:r>
        <w:rPr>
          <w:rFonts w:ascii="宋体" w:hAnsi="宋体"/>
          <w:color w:val="000000"/>
          <w:kern w:val="0"/>
          <w:sz w:val="24"/>
          <w:szCs w:val="24"/>
        </w:rPr>
        <w:t>“Vol”</w:t>
      </w:r>
      <w:r>
        <w:rPr>
          <w:rFonts w:ascii="宋体" w:hAnsi="宋体" w:hint="eastAsia"/>
          <w:color w:val="000000"/>
          <w:kern w:val="0"/>
          <w:sz w:val="24"/>
          <w:szCs w:val="24"/>
        </w:rPr>
        <w:t>或其他语种相应的词（外文缩写词不加缩写点，首字母大小写应全文统一）。</w:t>
      </w:r>
    </w:p>
    <w:p w14:paraId="11353DFE" w14:textId="77777777" w:rsidR="000050B5" w:rsidRDefault="000050B5">
      <w:pPr>
        <w:adjustRightInd w:val="0"/>
        <w:snapToGrid w:val="0"/>
        <w:spacing w:line="360" w:lineRule="auto"/>
        <w:ind w:firstLineChars="200" w:firstLine="480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 w:hint="eastAsia"/>
          <w:color w:val="000000"/>
          <w:kern w:val="0"/>
          <w:sz w:val="24"/>
          <w:szCs w:val="24"/>
        </w:rPr>
        <w:t>参考文献的版次、卷、期、页码等数字一律用阿拉伯数字表示。版次中中文版次著录为</w:t>
      </w:r>
      <w:r>
        <w:rPr>
          <w:rFonts w:ascii="宋体" w:hAnsi="宋体"/>
          <w:color w:val="000000"/>
          <w:kern w:val="0"/>
          <w:sz w:val="24"/>
          <w:szCs w:val="24"/>
        </w:rPr>
        <w:t>“</w:t>
      </w:r>
      <w:r>
        <w:rPr>
          <w:rFonts w:ascii="宋体" w:hAnsi="宋体" w:hint="eastAsia"/>
          <w:color w:val="000000"/>
          <w:kern w:val="0"/>
          <w:sz w:val="24"/>
          <w:szCs w:val="24"/>
        </w:rPr>
        <w:t>第</w:t>
      </w:r>
      <w:r>
        <w:rPr>
          <w:rFonts w:ascii="宋体" w:hAnsi="宋体"/>
          <w:color w:val="000000"/>
          <w:kern w:val="0"/>
          <w:sz w:val="24"/>
          <w:szCs w:val="24"/>
        </w:rPr>
        <w:t>2</w:t>
      </w:r>
      <w:r>
        <w:rPr>
          <w:rFonts w:ascii="宋体" w:hAnsi="宋体" w:hint="eastAsia"/>
          <w:color w:val="000000"/>
          <w:kern w:val="0"/>
          <w:sz w:val="24"/>
          <w:szCs w:val="24"/>
        </w:rPr>
        <w:t>版</w:t>
      </w:r>
      <w:r>
        <w:rPr>
          <w:rFonts w:ascii="宋体" w:hAnsi="宋体"/>
          <w:color w:val="000000"/>
          <w:kern w:val="0"/>
          <w:sz w:val="24"/>
          <w:szCs w:val="24"/>
        </w:rPr>
        <w:t>”</w:t>
      </w:r>
      <w:r>
        <w:rPr>
          <w:rFonts w:ascii="宋体" w:hAnsi="宋体" w:hint="eastAsia"/>
          <w:color w:val="000000"/>
          <w:kern w:val="0"/>
          <w:sz w:val="24"/>
          <w:szCs w:val="24"/>
        </w:rPr>
        <w:t>、</w:t>
      </w:r>
      <w:r>
        <w:rPr>
          <w:rFonts w:ascii="宋体" w:hAnsi="宋体"/>
          <w:color w:val="000000"/>
          <w:kern w:val="0"/>
          <w:sz w:val="24"/>
          <w:szCs w:val="24"/>
        </w:rPr>
        <w:t>“</w:t>
      </w:r>
      <w:r>
        <w:rPr>
          <w:rFonts w:ascii="宋体" w:hAnsi="宋体" w:hint="eastAsia"/>
          <w:color w:val="000000"/>
          <w:kern w:val="0"/>
          <w:sz w:val="24"/>
          <w:szCs w:val="24"/>
        </w:rPr>
        <w:t>第</w:t>
      </w:r>
      <w:r>
        <w:rPr>
          <w:rFonts w:ascii="宋体" w:hAnsi="宋体"/>
          <w:color w:val="000000"/>
          <w:kern w:val="0"/>
          <w:sz w:val="24"/>
          <w:szCs w:val="24"/>
        </w:rPr>
        <w:t>3</w:t>
      </w:r>
      <w:r>
        <w:rPr>
          <w:rFonts w:ascii="宋体" w:hAnsi="宋体" w:hint="eastAsia"/>
          <w:color w:val="000000"/>
          <w:kern w:val="0"/>
          <w:sz w:val="24"/>
          <w:szCs w:val="24"/>
        </w:rPr>
        <w:t>版</w:t>
      </w:r>
      <w:r>
        <w:rPr>
          <w:rFonts w:ascii="宋体" w:hAnsi="宋体"/>
          <w:color w:val="000000"/>
          <w:kern w:val="0"/>
          <w:sz w:val="24"/>
          <w:szCs w:val="24"/>
        </w:rPr>
        <w:t>”……</w:t>
      </w:r>
      <w:r>
        <w:rPr>
          <w:rFonts w:ascii="宋体" w:hAnsi="宋体" w:hint="eastAsia"/>
          <w:color w:val="000000"/>
          <w:kern w:val="0"/>
          <w:sz w:val="24"/>
          <w:szCs w:val="24"/>
        </w:rPr>
        <w:t>（第</w:t>
      </w:r>
      <w:r>
        <w:rPr>
          <w:rFonts w:ascii="宋体" w:hAnsi="宋体"/>
          <w:color w:val="000000"/>
          <w:kern w:val="0"/>
          <w:sz w:val="24"/>
          <w:szCs w:val="24"/>
        </w:rPr>
        <w:t>1</w:t>
      </w:r>
      <w:r>
        <w:rPr>
          <w:rFonts w:ascii="宋体" w:hAnsi="宋体" w:hint="eastAsia"/>
          <w:color w:val="000000"/>
          <w:kern w:val="0"/>
          <w:sz w:val="24"/>
          <w:szCs w:val="24"/>
        </w:rPr>
        <w:t>版不必列出），西文文献的版次著录为</w:t>
      </w:r>
      <w:r>
        <w:rPr>
          <w:sz w:val="24"/>
          <w:szCs w:val="24"/>
        </w:rPr>
        <w:t>“2nd ed”</w:t>
      </w:r>
      <w:r>
        <w:rPr>
          <w:sz w:val="24"/>
          <w:szCs w:val="24"/>
        </w:rPr>
        <w:t>、</w:t>
      </w:r>
      <w:r>
        <w:rPr>
          <w:sz w:val="24"/>
          <w:szCs w:val="24"/>
        </w:rPr>
        <w:t>“3rd ed”</w:t>
      </w:r>
      <w:r>
        <w:rPr>
          <w:rFonts w:ascii="宋体" w:hAnsi="宋体" w:hint="eastAsia"/>
          <w:color w:val="000000"/>
          <w:kern w:val="0"/>
          <w:sz w:val="24"/>
          <w:szCs w:val="24"/>
        </w:rPr>
        <w:t>或其他语种相应的词</w:t>
      </w:r>
      <w:r>
        <w:rPr>
          <w:rFonts w:ascii="宋体" w:hAnsi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hint="eastAsia"/>
          <w:color w:val="000000"/>
          <w:kern w:val="0"/>
          <w:sz w:val="24"/>
          <w:szCs w:val="24"/>
        </w:rPr>
        <w:t>。</w:t>
      </w:r>
    </w:p>
    <w:p w14:paraId="4297E15C" w14:textId="77777777" w:rsidR="000050B5" w:rsidRDefault="000050B5">
      <w:pPr>
        <w:adjustRightInd w:val="0"/>
        <w:snapToGrid w:val="0"/>
        <w:spacing w:line="360" w:lineRule="auto"/>
        <w:ind w:firstLineChars="200" w:firstLine="480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 w:hint="eastAsia"/>
          <w:color w:val="000000"/>
          <w:kern w:val="0"/>
          <w:sz w:val="24"/>
          <w:szCs w:val="24"/>
        </w:rPr>
        <w:t>出版年采用公元纪年，并用阿拉伯数字著录。如有其他纪年形式时，将原有的纪年形式置于</w:t>
      </w:r>
      <w:r>
        <w:rPr>
          <w:rFonts w:ascii="宋体" w:hAnsi="宋体"/>
          <w:color w:val="000000"/>
          <w:kern w:val="0"/>
          <w:sz w:val="24"/>
          <w:szCs w:val="24"/>
        </w:rPr>
        <w:t>“</w:t>
      </w:r>
      <w:r>
        <w:rPr>
          <w:rFonts w:ascii="宋体" w:hAnsi="宋体" w:hint="eastAsia"/>
          <w:color w:val="000000"/>
          <w:kern w:val="0"/>
          <w:sz w:val="24"/>
          <w:szCs w:val="24"/>
        </w:rPr>
        <w:t>（）</w:t>
      </w:r>
      <w:r>
        <w:rPr>
          <w:rFonts w:ascii="宋体" w:hAnsi="宋体"/>
          <w:color w:val="000000"/>
          <w:kern w:val="0"/>
          <w:sz w:val="24"/>
          <w:szCs w:val="24"/>
        </w:rPr>
        <w:t>”</w:t>
      </w:r>
      <w:r>
        <w:rPr>
          <w:rFonts w:ascii="宋体" w:hAnsi="宋体" w:hint="eastAsia"/>
          <w:color w:val="000000"/>
          <w:kern w:val="0"/>
          <w:sz w:val="24"/>
          <w:szCs w:val="24"/>
        </w:rPr>
        <w:t>内。</w:t>
      </w:r>
    </w:p>
    <w:p w14:paraId="57AD6714" w14:textId="77777777" w:rsidR="000050B5" w:rsidRDefault="000050B5">
      <w:pPr>
        <w:adjustRightInd w:val="0"/>
        <w:snapToGrid w:val="0"/>
        <w:spacing w:line="360" w:lineRule="auto"/>
        <w:ind w:firstLineChars="200" w:firstLine="480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 w:hint="eastAsia"/>
          <w:color w:val="000000"/>
          <w:kern w:val="0"/>
          <w:sz w:val="24"/>
          <w:szCs w:val="24"/>
        </w:rPr>
        <w:t>如：</w:t>
      </w:r>
      <w:r>
        <w:rPr>
          <w:rFonts w:ascii="宋体" w:hAnsi="宋体"/>
          <w:color w:val="000000"/>
          <w:kern w:val="0"/>
          <w:sz w:val="24"/>
          <w:szCs w:val="24"/>
        </w:rPr>
        <w:t>1947</w:t>
      </w:r>
      <w:r>
        <w:rPr>
          <w:rFonts w:ascii="宋体" w:hAnsi="宋体" w:hint="eastAsia"/>
          <w:color w:val="000000"/>
          <w:kern w:val="0"/>
          <w:sz w:val="24"/>
          <w:szCs w:val="24"/>
        </w:rPr>
        <w:t>（民国三十六年）</w:t>
      </w:r>
    </w:p>
    <w:p w14:paraId="3258503F" w14:textId="77777777" w:rsidR="000050B5" w:rsidRDefault="000050B5">
      <w:pPr>
        <w:adjustRightInd w:val="0"/>
        <w:snapToGrid w:val="0"/>
        <w:spacing w:line="360" w:lineRule="auto"/>
        <w:ind w:firstLineChars="200" w:firstLine="480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 w:hint="eastAsia"/>
          <w:color w:val="000000"/>
          <w:kern w:val="0"/>
          <w:sz w:val="24"/>
          <w:szCs w:val="24"/>
        </w:rPr>
        <w:t>日文文献中的汉字要用日文汉字。</w:t>
      </w:r>
    </w:p>
    <w:p w14:paraId="010B3C89" w14:textId="77777777" w:rsidR="000050B5" w:rsidRDefault="000050B5">
      <w:pPr>
        <w:adjustRightInd w:val="0"/>
        <w:snapToGrid w:val="0"/>
        <w:spacing w:line="360" w:lineRule="auto"/>
        <w:ind w:firstLineChars="200" w:firstLine="480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 w:hint="eastAsia"/>
          <w:color w:val="000000"/>
          <w:kern w:val="0"/>
          <w:sz w:val="24"/>
          <w:szCs w:val="24"/>
        </w:rPr>
        <w:t>参考文献中使用的标点符号：</w:t>
      </w:r>
    </w:p>
    <w:p w14:paraId="271DF75D" w14:textId="77777777" w:rsidR="000050B5" w:rsidRDefault="000050B5">
      <w:pPr>
        <w:adjustRightInd w:val="0"/>
        <w:snapToGrid w:val="0"/>
        <w:spacing w:line="360" w:lineRule="auto"/>
        <w:ind w:firstLineChars="200" w:firstLine="480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 w:hint="eastAsia"/>
          <w:color w:val="000000"/>
          <w:kern w:val="0"/>
          <w:sz w:val="24"/>
          <w:szCs w:val="24"/>
        </w:rPr>
        <w:t>，用于多著者姓名之间，出版者和年或卷（期）之间，期刊名和年或卷之间，</w:t>
      </w:r>
      <w:r>
        <w:rPr>
          <w:rFonts w:ascii="宋体" w:hAnsi="宋体"/>
          <w:color w:val="000000"/>
          <w:kern w:val="0"/>
          <w:sz w:val="24"/>
          <w:szCs w:val="24"/>
        </w:rPr>
        <w:t>“</w:t>
      </w:r>
      <w:r>
        <w:rPr>
          <w:rFonts w:ascii="宋体" w:hAnsi="宋体" w:hint="eastAsia"/>
          <w:color w:val="000000"/>
          <w:kern w:val="0"/>
          <w:sz w:val="24"/>
          <w:szCs w:val="24"/>
        </w:rPr>
        <w:t>等</w:t>
      </w:r>
      <w:r>
        <w:rPr>
          <w:rFonts w:ascii="宋体" w:hAnsi="宋体"/>
          <w:color w:val="000000"/>
          <w:kern w:val="0"/>
          <w:sz w:val="24"/>
          <w:szCs w:val="24"/>
        </w:rPr>
        <w:t>”</w:t>
      </w:r>
      <w:r>
        <w:rPr>
          <w:rFonts w:ascii="宋体" w:hAnsi="宋体" w:hint="eastAsia"/>
          <w:color w:val="000000"/>
          <w:kern w:val="0"/>
          <w:sz w:val="24"/>
          <w:szCs w:val="24"/>
        </w:rPr>
        <w:t>或</w:t>
      </w:r>
      <w:r>
        <w:rPr>
          <w:rFonts w:ascii="宋体" w:hAnsi="宋体"/>
          <w:color w:val="000000"/>
          <w:kern w:val="0"/>
          <w:sz w:val="24"/>
          <w:szCs w:val="24"/>
        </w:rPr>
        <w:t>“</w:t>
      </w:r>
      <w:r>
        <w:rPr>
          <w:rFonts w:ascii="宋体" w:hAnsi="宋体" w:hint="eastAsia"/>
          <w:color w:val="000000"/>
          <w:kern w:val="0"/>
          <w:sz w:val="24"/>
          <w:szCs w:val="24"/>
        </w:rPr>
        <w:t>译</w:t>
      </w:r>
      <w:r>
        <w:rPr>
          <w:rFonts w:ascii="宋体" w:hAnsi="宋体"/>
          <w:color w:val="000000"/>
          <w:kern w:val="0"/>
          <w:sz w:val="24"/>
          <w:szCs w:val="24"/>
        </w:rPr>
        <w:t>”</w:t>
      </w:r>
      <w:r>
        <w:rPr>
          <w:rFonts w:ascii="宋体" w:hAnsi="宋体" w:hint="eastAsia"/>
          <w:color w:val="000000"/>
          <w:kern w:val="0"/>
          <w:sz w:val="24"/>
          <w:szCs w:val="24"/>
        </w:rPr>
        <w:t>字、专利号等之前。</w:t>
      </w:r>
    </w:p>
    <w:p w14:paraId="43A768FA" w14:textId="77777777" w:rsidR="000050B5" w:rsidRDefault="000050B5">
      <w:pPr>
        <w:adjustRightInd w:val="0"/>
        <w:snapToGrid w:val="0"/>
        <w:spacing w:line="360" w:lineRule="auto"/>
        <w:ind w:firstLineChars="200" w:firstLine="480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 w:hint="eastAsia"/>
          <w:color w:val="000000"/>
          <w:kern w:val="0"/>
          <w:sz w:val="24"/>
          <w:szCs w:val="24"/>
        </w:rPr>
        <w:t>：用于副题名之前、出版地之后，或引文页码、析出文献页码、专利国别前。</w:t>
      </w:r>
    </w:p>
    <w:p w14:paraId="08731B06" w14:textId="77777777" w:rsidR="000050B5" w:rsidRDefault="000050B5">
      <w:pPr>
        <w:adjustRightInd w:val="0"/>
        <w:snapToGrid w:val="0"/>
        <w:spacing w:line="360" w:lineRule="auto"/>
        <w:ind w:firstLineChars="200" w:firstLine="480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 w:hint="eastAsia"/>
          <w:color w:val="000000"/>
          <w:kern w:val="0"/>
          <w:sz w:val="24"/>
          <w:szCs w:val="24"/>
        </w:rPr>
        <w:t>（）用于期号、报纸的版次、电子文献更新或修改日期以及非公元纪年。</w:t>
      </w:r>
    </w:p>
    <w:p w14:paraId="42E06908" w14:textId="77777777" w:rsidR="000050B5" w:rsidRDefault="000050B5">
      <w:pPr>
        <w:adjustRightInd w:val="0"/>
        <w:snapToGrid w:val="0"/>
        <w:spacing w:line="360" w:lineRule="auto"/>
        <w:ind w:firstLineChars="200" w:firstLine="480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/>
          <w:color w:val="000000"/>
          <w:kern w:val="0"/>
          <w:sz w:val="24"/>
          <w:szCs w:val="24"/>
        </w:rPr>
        <w:t>[]</w:t>
      </w:r>
      <w:r>
        <w:rPr>
          <w:rFonts w:ascii="宋体" w:hAnsi="宋体" w:hint="eastAsia"/>
          <w:color w:val="000000"/>
          <w:kern w:val="0"/>
          <w:sz w:val="24"/>
          <w:szCs w:val="24"/>
        </w:rPr>
        <w:t>用于序号、文献类型、电子文献的引用日期以及自拟的的信息。</w:t>
      </w:r>
    </w:p>
    <w:p w14:paraId="362A260F" w14:textId="77777777" w:rsidR="000050B5" w:rsidRDefault="000050B5">
      <w:pPr>
        <w:adjustRightInd w:val="0"/>
        <w:snapToGrid w:val="0"/>
        <w:spacing w:line="360" w:lineRule="auto"/>
        <w:ind w:firstLineChars="200" w:firstLine="480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 w:hint="eastAsia"/>
          <w:color w:val="000000"/>
          <w:kern w:val="0"/>
          <w:sz w:val="24"/>
          <w:szCs w:val="24"/>
        </w:rPr>
        <w:t>∥用于专著中的析出文献的出处项前。</w:t>
      </w:r>
    </w:p>
    <w:p w14:paraId="0A02D23D" w14:textId="77777777" w:rsidR="000050B5" w:rsidRDefault="000050B5">
      <w:pPr>
        <w:adjustRightInd w:val="0"/>
        <w:snapToGrid w:val="0"/>
        <w:spacing w:line="360" w:lineRule="auto"/>
        <w:ind w:firstLineChars="200" w:firstLine="480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/>
          <w:color w:val="000000"/>
          <w:kern w:val="0"/>
          <w:sz w:val="24"/>
          <w:szCs w:val="24"/>
        </w:rPr>
        <w:t>-</w:t>
      </w:r>
      <w:r>
        <w:rPr>
          <w:rFonts w:ascii="宋体" w:hAnsi="宋体" w:hint="eastAsia"/>
          <w:color w:val="000000"/>
          <w:kern w:val="0"/>
          <w:sz w:val="24"/>
          <w:szCs w:val="24"/>
        </w:rPr>
        <w:t>用于起讫序号和起讫页码间。</w:t>
      </w:r>
    </w:p>
    <w:p w14:paraId="294817E6" w14:textId="77777777" w:rsidR="000050B5" w:rsidRDefault="000050B5">
      <w:pPr>
        <w:adjustRightInd w:val="0"/>
        <w:snapToGrid w:val="0"/>
        <w:spacing w:line="360" w:lineRule="auto"/>
        <w:ind w:firstLineChars="200" w:firstLine="480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/>
          <w:color w:val="000000"/>
          <w:kern w:val="0"/>
          <w:sz w:val="24"/>
          <w:szCs w:val="24"/>
        </w:rPr>
        <w:t>.</w:t>
      </w:r>
      <w:r>
        <w:rPr>
          <w:rFonts w:ascii="宋体" w:hAnsi="宋体" w:hint="eastAsia"/>
          <w:color w:val="000000"/>
          <w:kern w:val="0"/>
          <w:sz w:val="24"/>
          <w:szCs w:val="24"/>
        </w:rPr>
        <w:t>用于其余各项目之后。</w:t>
      </w:r>
    </w:p>
    <w:p w14:paraId="4DC98CB3" w14:textId="77777777" w:rsidR="000050B5" w:rsidRDefault="000050B5">
      <w:pPr>
        <w:adjustRightInd w:val="0"/>
        <w:snapToGrid w:val="0"/>
        <w:spacing w:line="360" w:lineRule="auto"/>
        <w:ind w:firstLineChars="200" w:firstLine="480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 w:hint="eastAsia"/>
          <w:color w:val="000000"/>
          <w:kern w:val="0"/>
          <w:sz w:val="24"/>
          <w:szCs w:val="24"/>
        </w:rPr>
        <w:t>几种主要参考文献著录表的格式为：</w:t>
      </w:r>
    </w:p>
    <w:p w14:paraId="48278711" w14:textId="77777777" w:rsidR="000050B5" w:rsidRDefault="000050B5">
      <w:pPr>
        <w:adjustRightInd w:val="0"/>
        <w:snapToGrid w:val="0"/>
        <w:spacing w:line="360" w:lineRule="auto"/>
        <w:ind w:left="2016" w:hangingChars="840" w:hanging="2016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 w:hint="eastAsia"/>
          <w:color w:val="000000"/>
          <w:kern w:val="0"/>
          <w:sz w:val="24"/>
          <w:szCs w:val="24"/>
        </w:rPr>
        <w:t>1、专（译）著: 作者.出版年.题名：其他题名信息［文献类型标志］.其他责任者.</w:t>
      </w:r>
      <w:r>
        <w:rPr>
          <w:rFonts w:ascii="宋体" w:hAnsi="宋体" w:hint="eastAsia"/>
          <w:color w:val="000000"/>
          <w:kern w:val="0"/>
          <w:sz w:val="24"/>
          <w:szCs w:val="24"/>
        </w:rPr>
        <w:lastRenderedPageBreak/>
        <w:t>版本项.出版地：出版者，起-止页码.</w:t>
      </w:r>
    </w:p>
    <w:p w14:paraId="2F75816D" w14:textId="77777777" w:rsidR="000050B5" w:rsidRDefault="000050B5">
      <w:pPr>
        <w:adjustRightInd w:val="0"/>
        <w:snapToGrid w:val="0"/>
        <w:spacing w:line="360" w:lineRule="auto"/>
        <w:ind w:leftChars="1" w:left="2018" w:hangingChars="840" w:hanging="2016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 w:hint="eastAsia"/>
          <w:color w:val="000000"/>
          <w:kern w:val="0"/>
          <w:sz w:val="24"/>
          <w:szCs w:val="24"/>
        </w:rPr>
        <w:t>2、连续出版物: 作者.出版年.题名［文献类型标志］.连续出版物题名：其他题名信息，卷（期）：起-止页码.</w:t>
      </w:r>
    </w:p>
    <w:p w14:paraId="49F2FBCD" w14:textId="77777777" w:rsidR="000050B5" w:rsidRDefault="000050B5">
      <w:pPr>
        <w:adjustRightInd w:val="0"/>
        <w:snapToGrid w:val="0"/>
        <w:spacing w:line="360" w:lineRule="auto"/>
        <w:ind w:left="1781" w:hangingChars="742" w:hanging="1781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 w:hint="eastAsia"/>
          <w:color w:val="000000"/>
          <w:kern w:val="0"/>
          <w:sz w:val="24"/>
          <w:szCs w:val="24"/>
        </w:rPr>
        <w:t>3、论 文 集: 作者.出版年.文题［文献类型标志］</w:t>
      </w:r>
      <w:r>
        <w:rPr>
          <w:rFonts w:ascii="宋体" w:hAnsi="宋体"/>
          <w:color w:val="000000"/>
          <w:kern w:val="0"/>
          <w:sz w:val="24"/>
          <w:szCs w:val="24"/>
        </w:rPr>
        <w:t>//</w:t>
      </w:r>
      <w:r>
        <w:rPr>
          <w:rFonts w:ascii="宋体" w:hAnsi="宋体" w:hint="eastAsia"/>
          <w:color w:val="000000"/>
          <w:kern w:val="0"/>
          <w:sz w:val="24"/>
          <w:szCs w:val="24"/>
        </w:rPr>
        <w:t>编者编.文集名：其他题名信息.版本项.出版地：出版者，起</w:t>
      </w:r>
      <w:r>
        <w:rPr>
          <w:rFonts w:ascii="宋体" w:hAnsi="宋体"/>
          <w:color w:val="000000"/>
          <w:kern w:val="0"/>
          <w:sz w:val="24"/>
          <w:szCs w:val="24"/>
        </w:rPr>
        <w:t>-</w:t>
      </w:r>
      <w:r>
        <w:rPr>
          <w:rFonts w:ascii="宋体" w:hAnsi="宋体" w:hint="eastAsia"/>
          <w:color w:val="000000"/>
          <w:kern w:val="0"/>
          <w:sz w:val="24"/>
          <w:szCs w:val="24"/>
        </w:rPr>
        <w:t>止页码.</w:t>
      </w:r>
    </w:p>
    <w:p w14:paraId="09B2D313" w14:textId="77777777" w:rsidR="000050B5" w:rsidRDefault="000050B5">
      <w:pPr>
        <w:adjustRightInd w:val="0"/>
        <w:snapToGrid w:val="0"/>
        <w:spacing w:line="360" w:lineRule="auto"/>
        <w:ind w:left="2136" w:hangingChars="890" w:hanging="2136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/>
          <w:color w:val="000000"/>
          <w:kern w:val="0"/>
          <w:sz w:val="24"/>
          <w:szCs w:val="24"/>
        </w:rPr>
        <w:t>4</w:t>
      </w:r>
      <w:r>
        <w:rPr>
          <w:rFonts w:ascii="宋体" w:hAnsi="宋体" w:hint="eastAsia"/>
          <w:color w:val="000000"/>
          <w:kern w:val="0"/>
          <w:sz w:val="24"/>
          <w:szCs w:val="24"/>
        </w:rPr>
        <w:t>、学</w:t>
      </w:r>
      <w:r>
        <w:rPr>
          <w:rFonts w:ascii="宋体" w:hAnsi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hint="eastAsia"/>
          <w:color w:val="000000"/>
          <w:kern w:val="0"/>
          <w:sz w:val="24"/>
          <w:szCs w:val="24"/>
        </w:rPr>
        <w:t>位</w:t>
      </w:r>
      <w:r>
        <w:rPr>
          <w:rFonts w:ascii="宋体" w:hAnsi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hint="eastAsia"/>
          <w:color w:val="000000"/>
          <w:kern w:val="0"/>
          <w:sz w:val="24"/>
          <w:szCs w:val="24"/>
        </w:rPr>
        <w:t>论</w:t>
      </w:r>
      <w:r>
        <w:rPr>
          <w:rFonts w:ascii="宋体" w:hAnsi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hint="eastAsia"/>
          <w:color w:val="000000"/>
          <w:kern w:val="0"/>
          <w:sz w:val="24"/>
          <w:szCs w:val="24"/>
        </w:rPr>
        <w:t>文：作者.授予年.题名</w:t>
      </w:r>
      <w:r>
        <w:rPr>
          <w:rFonts w:ascii="宋体" w:hAnsi="宋体"/>
          <w:color w:val="000000"/>
          <w:kern w:val="0"/>
          <w:sz w:val="24"/>
          <w:szCs w:val="24"/>
        </w:rPr>
        <w:t>[</w:t>
      </w:r>
      <w:r>
        <w:rPr>
          <w:rFonts w:ascii="宋体" w:hAnsi="宋体" w:hint="eastAsia"/>
          <w:color w:val="000000"/>
          <w:kern w:val="0"/>
          <w:sz w:val="24"/>
          <w:szCs w:val="24"/>
        </w:rPr>
        <w:t>文献类型标志</w:t>
      </w:r>
      <w:r>
        <w:rPr>
          <w:rFonts w:ascii="宋体" w:hAnsi="宋体"/>
          <w:color w:val="000000"/>
          <w:kern w:val="0"/>
          <w:sz w:val="24"/>
          <w:szCs w:val="24"/>
        </w:rPr>
        <w:t>]</w:t>
      </w:r>
      <w:r>
        <w:rPr>
          <w:rFonts w:ascii="宋体" w:hAnsi="宋体" w:hint="eastAsia"/>
          <w:color w:val="000000"/>
          <w:kern w:val="0"/>
          <w:sz w:val="24"/>
          <w:szCs w:val="24"/>
        </w:rPr>
        <w:t>：</w:t>
      </w:r>
      <w:r>
        <w:rPr>
          <w:rFonts w:ascii="宋体" w:hAnsi="宋体"/>
          <w:color w:val="000000"/>
          <w:kern w:val="0"/>
          <w:sz w:val="24"/>
          <w:szCs w:val="24"/>
        </w:rPr>
        <w:t>[</w:t>
      </w:r>
      <w:r>
        <w:rPr>
          <w:rFonts w:ascii="宋体" w:hAnsi="宋体" w:hint="eastAsia"/>
          <w:color w:val="000000"/>
          <w:kern w:val="0"/>
          <w:sz w:val="24"/>
          <w:szCs w:val="24"/>
        </w:rPr>
        <w:t>硕士</w:t>
      </w:r>
      <w:r>
        <w:rPr>
          <w:rFonts w:ascii="宋体" w:hAnsi="宋体"/>
          <w:color w:val="000000"/>
          <w:kern w:val="0"/>
          <w:sz w:val="24"/>
          <w:szCs w:val="24"/>
        </w:rPr>
        <w:t>/</w:t>
      </w:r>
      <w:r>
        <w:rPr>
          <w:rFonts w:ascii="宋体" w:hAnsi="宋体" w:hint="eastAsia"/>
          <w:color w:val="000000"/>
          <w:kern w:val="0"/>
          <w:sz w:val="24"/>
          <w:szCs w:val="24"/>
        </w:rPr>
        <w:t>硕士</w:t>
      </w:r>
      <w:r>
        <w:rPr>
          <w:rFonts w:ascii="宋体" w:hAnsi="宋体"/>
          <w:color w:val="000000"/>
          <w:kern w:val="0"/>
          <w:sz w:val="24"/>
          <w:szCs w:val="24"/>
        </w:rPr>
        <w:t>]</w:t>
      </w:r>
      <w:r>
        <w:rPr>
          <w:rFonts w:ascii="宋体" w:hAnsi="宋体" w:hint="eastAsia"/>
          <w:color w:val="000000"/>
          <w:kern w:val="0"/>
          <w:sz w:val="24"/>
          <w:szCs w:val="24"/>
        </w:rPr>
        <w:t>.授予单位所在地：授予单位，起</w:t>
      </w:r>
      <w:r>
        <w:rPr>
          <w:rFonts w:ascii="宋体" w:hAnsi="宋体"/>
          <w:color w:val="000000"/>
          <w:kern w:val="0"/>
          <w:sz w:val="24"/>
          <w:szCs w:val="24"/>
        </w:rPr>
        <w:t>-</w:t>
      </w:r>
      <w:r>
        <w:rPr>
          <w:rFonts w:ascii="宋体" w:hAnsi="宋体" w:hint="eastAsia"/>
          <w:color w:val="000000"/>
          <w:kern w:val="0"/>
          <w:sz w:val="24"/>
          <w:szCs w:val="24"/>
        </w:rPr>
        <w:t>止页码.</w:t>
      </w:r>
    </w:p>
    <w:p w14:paraId="2C582D16" w14:textId="77777777" w:rsidR="000050B5" w:rsidRDefault="000050B5">
      <w:pPr>
        <w:adjustRightInd w:val="0"/>
        <w:snapToGrid w:val="0"/>
        <w:spacing w:line="360" w:lineRule="auto"/>
        <w:ind w:left="2136" w:hangingChars="890" w:hanging="2136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/>
          <w:color w:val="000000"/>
          <w:kern w:val="0"/>
          <w:sz w:val="24"/>
          <w:szCs w:val="24"/>
        </w:rPr>
        <w:t>5</w:t>
      </w:r>
      <w:r>
        <w:rPr>
          <w:rFonts w:ascii="宋体" w:hAnsi="宋体" w:hint="eastAsia"/>
          <w:color w:val="000000"/>
          <w:kern w:val="0"/>
          <w:sz w:val="24"/>
          <w:szCs w:val="24"/>
        </w:rPr>
        <w:t>、技</w:t>
      </w:r>
      <w:r>
        <w:rPr>
          <w:rFonts w:ascii="宋体" w:hAnsi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hint="eastAsia"/>
          <w:color w:val="000000"/>
          <w:kern w:val="0"/>
          <w:sz w:val="24"/>
          <w:szCs w:val="24"/>
        </w:rPr>
        <w:t>术</w:t>
      </w:r>
      <w:r>
        <w:rPr>
          <w:rFonts w:ascii="宋体" w:hAnsi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hint="eastAsia"/>
          <w:color w:val="000000"/>
          <w:kern w:val="0"/>
          <w:sz w:val="24"/>
          <w:szCs w:val="24"/>
        </w:rPr>
        <w:t>标</w:t>
      </w:r>
      <w:r>
        <w:rPr>
          <w:rFonts w:ascii="宋体" w:hAnsi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hint="eastAsia"/>
          <w:color w:val="000000"/>
          <w:kern w:val="0"/>
          <w:sz w:val="24"/>
          <w:szCs w:val="24"/>
        </w:rPr>
        <w:t>准：发布单位.出版日期.技术标准代号.技术标准名称［文献类型标志］.出版地：出版者.</w:t>
      </w:r>
    </w:p>
    <w:p w14:paraId="4DC66CC6" w14:textId="77777777" w:rsidR="000050B5" w:rsidRDefault="000050B5">
      <w:pPr>
        <w:adjustRightInd w:val="0"/>
        <w:snapToGrid w:val="0"/>
        <w:spacing w:line="360" w:lineRule="auto"/>
        <w:ind w:left="1980" w:hanging="1980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/>
          <w:color w:val="000000"/>
          <w:kern w:val="0"/>
          <w:sz w:val="24"/>
          <w:szCs w:val="24"/>
        </w:rPr>
        <w:t>6</w:t>
      </w:r>
      <w:r>
        <w:rPr>
          <w:rFonts w:ascii="宋体" w:hAnsi="宋体" w:hint="eastAsia"/>
          <w:color w:val="000000"/>
          <w:kern w:val="0"/>
          <w:sz w:val="24"/>
          <w:szCs w:val="24"/>
        </w:rPr>
        <w:t>、专</w:t>
      </w:r>
      <w:r>
        <w:rPr>
          <w:rFonts w:ascii="宋体" w:hAnsi="宋体"/>
          <w:color w:val="000000"/>
          <w:kern w:val="0"/>
          <w:sz w:val="24"/>
          <w:szCs w:val="24"/>
        </w:rPr>
        <w:t xml:space="preserve">       </w:t>
      </w:r>
      <w:r>
        <w:rPr>
          <w:rFonts w:ascii="宋体" w:hAnsi="宋体" w:hint="eastAsia"/>
          <w:color w:val="000000"/>
          <w:kern w:val="0"/>
          <w:sz w:val="24"/>
          <w:szCs w:val="24"/>
        </w:rPr>
        <w:t>利：申请者.公告或公开日期</w:t>
      </w:r>
      <w:r>
        <w:rPr>
          <w:rFonts w:ascii="宋体" w:hAnsi="宋体"/>
          <w:color w:val="000000"/>
          <w:kern w:val="0"/>
          <w:sz w:val="24"/>
          <w:szCs w:val="24"/>
        </w:rPr>
        <w:t>.</w:t>
      </w:r>
      <w:r>
        <w:rPr>
          <w:rFonts w:ascii="宋体" w:hAnsi="宋体" w:hint="eastAsia"/>
          <w:color w:val="000000"/>
          <w:kern w:val="0"/>
          <w:sz w:val="24"/>
          <w:szCs w:val="24"/>
        </w:rPr>
        <w:t>专利名.国名，专利号［文献类型标志］.</w:t>
      </w:r>
    </w:p>
    <w:p w14:paraId="5047C238" w14:textId="77777777" w:rsidR="000050B5" w:rsidRDefault="000050B5">
      <w:pPr>
        <w:adjustRightInd w:val="0"/>
        <w:snapToGrid w:val="0"/>
        <w:spacing w:line="360" w:lineRule="auto"/>
        <w:ind w:left="2256" w:hangingChars="940" w:hanging="2256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/>
          <w:color w:val="000000"/>
          <w:kern w:val="0"/>
          <w:sz w:val="24"/>
          <w:szCs w:val="24"/>
        </w:rPr>
        <w:t>7</w:t>
      </w:r>
      <w:r>
        <w:rPr>
          <w:rFonts w:ascii="宋体" w:hAnsi="宋体" w:hint="eastAsia"/>
          <w:color w:val="000000"/>
          <w:kern w:val="0"/>
          <w:sz w:val="24"/>
          <w:szCs w:val="24"/>
        </w:rPr>
        <w:t>、电</w:t>
      </w:r>
      <w:r>
        <w:rPr>
          <w:rFonts w:ascii="宋体" w:hAnsi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hint="eastAsia"/>
          <w:color w:val="000000"/>
          <w:kern w:val="0"/>
          <w:sz w:val="24"/>
          <w:szCs w:val="24"/>
        </w:rPr>
        <w:t>子</w:t>
      </w:r>
      <w:r>
        <w:rPr>
          <w:rFonts w:ascii="宋体" w:hAnsi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hint="eastAsia"/>
          <w:color w:val="000000"/>
          <w:kern w:val="0"/>
          <w:sz w:val="24"/>
          <w:szCs w:val="24"/>
        </w:rPr>
        <w:t>文</w:t>
      </w:r>
      <w:r>
        <w:rPr>
          <w:rFonts w:ascii="宋体" w:hAnsi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hint="eastAsia"/>
          <w:color w:val="000000"/>
          <w:kern w:val="0"/>
          <w:sz w:val="24"/>
          <w:szCs w:val="24"/>
        </w:rPr>
        <w:t>献：作者.</w:t>
      </w:r>
      <w:r>
        <w:rPr>
          <w:rFonts w:ascii="宋体" w:hAnsi="宋体"/>
          <w:color w:val="000000"/>
          <w:kern w:val="0"/>
          <w:sz w:val="24"/>
          <w:szCs w:val="24"/>
        </w:rPr>
        <w:t xml:space="preserve"> </w:t>
      </w:r>
      <w:r>
        <w:rPr>
          <w:rFonts w:ascii="宋体" w:hAnsi="宋体" w:hint="eastAsia"/>
          <w:color w:val="000000"/>
          <w:kern w:val="0"/>
          <w:sz w:val="24"/>
          <w:szCs w:val="24"/>
        </w:rPr>
        <w:t>出版年.题名：其他题名信息［文献类型标志</w:t>
      </w:r>
      <w:r>
        <w:rPr>
          <w:rFonts w:ascii="宋体" w:hAnsi="宋体"/>
          <w:color w:val="000000"/>
          <w:kern w:val="0"/>
          <w:sz w:val="24"/>
          <w:szCs w:val="24"/>
        </w:rPr>
        <w:t>/</w:t>
      </w:r>
      <w:r>
        <w:rPr>
          <w:rFonts w:ascii="宋体" w:hAnsi="宋体" w:hint="eastAsia"/>
          <w:color w:val="000000"/>
          <w:kern w:val="0"/>
          <w:sz w:val="24"/>
          <w:szCs w:val="24"/>
        </w:rPr>
        <w:t>文献载体标志］.出版地：出版者，［引用日期］.获取和访问路径.</w:t>
      </w:r>
    </w:p>
    <w:p w14:paraId="6BF2B376" w14:textId="77777777" w:rsidR="000050B5" w:rsidRDefault="000050B5">
      <w:pPr>
        <w:adjustRightInd w:val="0"/>
        <w:snapToGrid w:val="0"/>
        <w:spacing w:line="360" w:lineRule="auto"/>
        <w:ind w:firstLineChars="200" w:firstLine="480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 w:hint="eastAsia"/>
          <w:color w:val="000000"/>
          <w:kern w:val="0"/>
          <w:sz w:val="24"/>
          <w:szCs w:val="24"/>
        </w:rPr>
        <w:t>参考文献类型及标识：</w:t>
      </w:r>
    </w:p>
    <w:p w14:paraId="58DB9CE4" w14:textId="77777777" w:rsidR="000050B5" w:rsidRDefault="000050B5">
      <w:pPr>
        <w:adjustRightInd w:val="0"/>
        <w:snapToGrid w:val="0"/>
        <w:spacing w:line="360" w:lineRule="auto"/>
        <w:ind w:firstLineChars="200" w:firstLine="480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 w:hint="eastAsia"/>
          <w:color w:val="000000"/>
          <w:kern w:val="0"/>
          <w:sz w:val="24"/>
          <w:szCs w:val="24"/>
        </w:rPr>
        <w:t>（1）参考文献类型：专著（M）、论文集（C）、报纸文章（N）、期刊文章（J）、学位论文（D）、报告（R）、标准（S）、专利（P）；</w:t>
      </w:r>
    </w:p>
    <w:p w14:paraId="7C1ECDBC" w14:textId="77777777" w:rsidR="000050B5" w:rsidRDefault="000050B5">
      <w:pPr>
        <w:adjustRightInd w:val="0"/>
        <w:snapToGrid w:val="0"/>
        <w:spacing w:line="360" w:lineRule="auto"/>
        <w:ind w:firstLineChars="200" w:firstLine="480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 w:hint="eastAsia"/>
          <w:color w:val="000000"/>
          <w:kern w:val="0"/>
          <w:sz w:val="24"/>
          <w:szCs w:val="24"/>
        </w:rPr>
        <w:t>（2）电子参考文献类型：数据库（DB）、计算机程序（CP）、电子公告（EB）</w:t>
      </w:r>
    </w:p>
    <w:p w14:paraId="44C7AF9D" w14:textId="77777777" w:rsidR="000050B5" w:rsidRDefault="000050B5">
      <w:pPr>
        <w:adjustRightInd w:val="0"/>
        <w:snapToGrid w:val="0"/>
        <w:spacing w:line="360" w:lineRule="auto"/>
        <w:ind w:firstLineChars="200" w:firstLine="480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 w:hint="eastAsia"/>
          <w:color w:val="000000"/>
          <w:kern w:val="0"/>
          <w:sz w:val="24"/>
          <w:szCs w:val="24"/>
        </w:rPr>
        <w:t>（3）文献载体类型的参考文献类型标识：联机网上数据库[DB/OL]、磁带数据库[DB/MT]、光盘图[M/CD]、磁盘软件[CP/DK]、网上期刊[J/OL]、网上电子公告[EB/OL]。</w:t>
      </w:r>
    </w:p>
    <w:p w14:paraId="3BA8FFDD" w14:textId="77777777" w:rsidR="000050B5" w:rsidRDefault="000050B5">
      <w:pPr>
        <w:spacing w:line="400" w:lineRule="exact"/>
        <w:ind w:left="422" w:hangingChars="200" w:hanging="422"/>
        <w:rPr>
          <w:b/>
          <w:szCs w:val="21"/>
        </w:rPr>
      </w:pPr>
      <w:r>
        <w:rPr>
          <w:rFonts w:hint="eastAsia"/>
          <w:b/>
          <w:szCs w:val="21"/>
        </w:rPr>
        <w:t>具体示例如下：</w:t>
      </w:r>
    </w:p>
    <w:p w14:paraId="5D6C955A" w14:textId="0D164A02" w:rsidR="000050B5" w:rsidRDefault="00643B83">
      <w:pPr>
        <w:ind w:left="420" w:hangingChars="200" w:hanging="420"/>
        <w:rPr>
          <w:b/>
          <w:szCs w:val="21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F916CBC" wp14:editId="747379D8">
                <wp:extent cx="5354320" cy="4819015"/>
                <wp:effectExtent l="0" t="0" r="0" b="635"/>
                <wp:docPr id="104181024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54320" cy="4819015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806759" w14:textId="77777777" w:rsidR="000050B5" w:rsidRDefault="000050B5">
                            <w:pPr>
                              <w:pStyle w:val="a9"/>
                              <w:spacing w:line="300" w:lineRule="auto"/>
                              <w:ind w:left="210" w:hangingChars="100" w:hanging="21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程根伟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. 1999. 1998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年长江洪水的成因与减灾对策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[M]//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许厚泽，赵其国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长江流域洪涝灾害与科技对策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.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北京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: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科学出版社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, 32-36.</w:t>
                            </w:r>
                          </w:p>
                          <w:p w14:paraId="0909AAFD" w14:textId="77777777" w:rsidR="000050B5" w:rsidRDefault="000050B5">
                            <w:pPr>
                              <w:pStyle w:val="a9"/>
                              <w:spacing w:line="300" w:lineRule="auto"/>
                              <w:ind w:left="420" w:hangingChars="200" w:hanging="42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广西壮族自治区林业厅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. 1993.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广西自然保护区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[M].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北京</w:t>
                            </w:r>
                            <w:r>
                              <w:rPr>
                                <w:color w:val="0000FF"/>
                                <w:sz w:val="21"/>
                                <w:szCs w:val="21"/>
                              </w:rPr>
                              <w:t>: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中国林业出版社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.</w:t>
                            </w:r>
                          </w:p>
                          <w:p w14:paraId="52F15472" w14:textId="77777777" w:rsidR="000050B5" w:rsidRDefault="000050B5">
                            <w:pPr>
                              <w:pStyle w:val="a9"/>
                              <w:spacing w:line="300" w:lineRule="auto"/>
                              <w:ind w:left="420" w:hangingChars="200" w:hanging="42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霍夫斯塔主编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. 1981.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禽病学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: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下册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[M].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胡祥壁译</w:t>
                            </w:r>
                            <w:r>
                              <w:rPr>
                                <w:color w:val="0000FF"/>
                                <w:sz w:val="21"/>
                                <w:szCs w:val="21"/>
                              </w:rPr>
                              <w:t xml:space="preserve">.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第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7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版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北京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: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农业出版社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, 798-799.</w:t>
                            </w:r>
                          </w:p>
                          <w:p w14:paraId="0F417D86" w14:textId="77777777" w:rsidR="000050B5" w:rsidRDefault="000050B5">
                            <w:pPr>
                              <w:pStyle w:val="a9"/>
                              <w:spacing w:line="300" w:lineRule="auto"/>
                              <w:ind w:left="420" w:hangingChars="200" w:hanging="42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姜锡洲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. 1989-07-26.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一种温热外敷药制备方案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: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中国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,88105607.3[P].</w:t>
                            </w:r>
                          </w:p>
                          <w:p w14:paraId="5E792491" w14:textId="77777777" w:rsidR="000050B5" w:rsidRDefault="000050B5">
                            <w:pPr>
                              <w:pStyle w:val="a9"/>
                              <w:spacing w:line="300" w:lineRule="auto"/>
                              <w:ind w:left="210" w:hangingChars="100" w:hanging="21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李晓东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,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张庆红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,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叶瑾琳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. 1999.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气候学研究的若干理论问题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[J].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北京大学学报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: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自然科学版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, 35(1): 101-106.</w:t>
                            </w:r>
                          </w:p>
                          <w:p w14:paraId="687CB2ED" w14:textId="77777777" w:rsidR="000050B5" w:rsidRDefault="000050B5">
                            <w:pPr>
                              <w:pStyle w:val="a9"/>
                              <w:spacing w:line="300" w:lineRule="auto"/>
                              <w:ind w:left="210" w:hangingChars="100" w:hanging="21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全国文献工作标准化技术委员会第七分委员会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. 1986. GB/T 5795-1986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中国标准书号［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］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北京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: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中国标准出版社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.</w:t>
                            </w:r>
                          </w:p>
                          <w:p w14:paraId="12E92FA7" w14:textId="77777777" w:rsidR="000050B5" w:rsidRDefault="000050B5">
                            <w:pPr>
                              <w:pStyle w:val="a9"/>
                              <w:spacing w:line="300" w:lineRule="auto"/>
                              <w:ind w:left="420" w:hangingChars="200" w:hanging="42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赵温波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. 2003.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径向基概率神经网络研究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[D].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合肥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: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中国科学技术大学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.</w:t>
                            </w:r>
                          </w:p>
                          <w:p w14:paraId="16D5CF52" w14:textId="77777777" w:rsidR="000050B5" w:rsidRDefault="000050B5">
                            <w:pPr>
                              <w:pStyle w:val="a9"/>
                              <w:spacing w:line="300" w:lineRule="auto"/>
                              <w:ind w:left="210" w:hangingChars="100" w:hanging="21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Caplanp. 1993. Cataloging internet resources[J]. The Public Access Computer Systems Review, 4(2): 61-66.</w:t>
                            </w:r>
                          </w:p>
                          <w:p w14:paraId="237F325D" w14:textId="77777777" w:rsidR="000050B5" w:rsidRDefault="000050B5">
                            <w:pPr>
                              <w:pStyle w:val="a9"/>
                              <w:spacing w:line="300" w:lineRule="auto"/>
                              <w:ind w:left="210" w:hangingChars="100" w:hanging="21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 xml:space="preserve">PACS-L. 1989. The public-access computer systems forum[EB/OL]. Houston,Tex: University of Houston Libraries, [1995-05-17]. </w:t>
                            </w:r>
                            <w:hyperlink r:id="rId6" w:history="1">
                              <w:r>
                                <w:rPr>
                                  <w:rStyle w:val="ab"/>
                                  <w:sz w:val="21"/>
                                  <w:szCs w:val="21"/>
                                </w:rPr>
                                <w:t>Http://info.lib.uh.edu/pacsl.html</w:t>
                              </w:r>
                            </w:hyperlink>
                            <w:r>
                              <w:rPr>
                                <w:sz w:val="21"/>
                                <w:szCs w:val="21"/>
                              </w:rPr>
                              <w:t>.</w:t>
                            </w:r>
                          </w:p>
                          <w:p w14:paraId="61BBEEC1" w14:textId="77777777" w:rsidR="000050B5" w:rsidRDefault="000050B5">
                            <w:pPr>
                              <w:pStyle w:val="a9"/>
                              <w:spacing w:line="300" w:lineRule="auto"/>
                              <w:ind w:left="210" w:hangingChars="100" w:hanging="21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Peebles P Z. 2001. Probability, random variable, and random signal principles[M]. 4</w:t>
                            </w:r>
                            <w:r>
                              <w:rPr>
                                <w:sz w:val="21"/>
                                <w:szCs w:val="21"/>
                                <w:vertAlign w:val="superscript"/>
                              </w:rPr>
                              <w:t xml:space="preserve">th 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ed. New York: McGraw Hill.</w:t>
                            </w:r>
                          </w:p>
                          <w:p w14:paraId="01C33B35" w14:textId="77777777" w:rsidR="000050B5" w:rsidRDefault="000050B5">
                            <w:pPr>
                              <w:pStyle w:val="a9"/>
                              <w:spacing w:line="300" w:lineRule="auto"/>
                              <w:ind w:left="210" w:hangingChars="100" w:hanging="21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Cs/>
                                <w:sz w:val="21"/>
                                <w:szCs w:val="21"/>
                              </w:rPr>
                              <w:t xml:space="preserve">Serge G. 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2003. Quebec and China during the first half of the twentieth century [D]. Canada: Concordia University.</w:t>
                            </w:r>
                          </w:p>
                          <w:p w14:paraId="39C3129B" w14:textId="77777777" w:rsidR="000050B5" w:rsidRDefault="000050B5">
                            <w:pPr>
                              <w:pStyle w:val="a9"/>
                              <w:spacing w:line="300" w:lineRule="auto"/>
                              <w:ind w:left="210" w:hangingChars="100" w:hanging="21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lang w:val="de-DE"/>
                              </w:rPr>
                              <w:t>Weinstein L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lang w:val="de-DE"/>
                              </w:rPr>
                              <w:t>，</w:t>
                            </w:r>
                            <w:r>
                              <w:rPr>
                                <w:sz w:val="21"/>
                                <w:szCs w:val="21"/>
                                <w:lang w:val="de-DE"/>
                              </w:rPr>
                              <w:t xml:space="preserve">SWERTZ M N. 1974. 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>Pathogenic properties of invading microorganism[M]// SODEMAN W A,Jr.,SODEMAN W A. Pathologic physiology: mechanisms of disease. Philadelphia: Saunders, 745-772.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916CBC" id="矩形 3" o:spid="_x0000_s1027" style="width:421.6pt;height:37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" fillcolor="#ddd">
                <v:textbox>
                  <w:txbxContent>
                    <w:p w14:paraId="70806759" w14:textId="77777777" w:rsidR="000050B5" w:rsidRDefault="000050B5">
                      <w:pPr>
                        <w:pStyle w:val="a9"/>
                        <w:spacing w:line="300" w:lineRule="auto"/>
                        <w:ind w:left="210" w:hangingChars="100" w:hanging="21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程根伟</w:t>
                      </w:r>
                      <w:r>
                        <w:rPr>
                          <w:sz w:val="21"/>
                          <w:szCs w:val="21"/>
                        </w:rPr>
                        <w:t>. 1999. 1998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年长江洪水的成因与减灾对策</w:t>
                      </w:r>
                      <w:r>
                        <w:rPr>
                          <w:sz w:val="21"/>
                          <w:szCs w:val="21"/>
                        </w:rPr>
                        <w:t>[M]//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许厚泽，赵其国</w:t>
                      </w:r>
                      <w:r>
                        <w:rPr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长江流域洪涝灾害与科技对策</w:t>
                      </w:r>
                      <w:r>
                        <w:rPr>
                          <w:sz w:val="21"/>
                          <w:szCs w:val="21"/>
                        </w:rPr>
                        <w:t xml:space="preserve">. 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北京</w:t>
                      </w:r>
                      <w:r>
                        <w:rPr>
                          <w:sz w:val="21"/>
                          <w:szCs w:val="21"/>
                        </w:rPr>
                        <w:t xml:space="preserve">: 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科学出版社</w:t>
                      </w:r>
                      <w:r>
                        <w:rPr>
                          <w:sz w:val="21"/>
                          <w:szCs w:val="21"/>
                        </w:rPr>
                        <w:t>, 32-36.</w:t>
                      </w:r>
                    </w:p>
                    <w:p w14:paraId="0909AAFD" w14:textId="77777777" w:rsidR="000050B5" w:rsidRDefault="000050B5">
                      <w:pPr>
                        <w:pStyle w:val="a9"/>
                        <w:spacing w:line="300" w:lineRule="auto"/>
                        <w:ind w:left="420" w:hangingChars="200" w:hanging="42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广西壮族自治区林业厅</w:t>
                      </w:r>
                      <w:r>
                        <w:rPr>
                          <w:sz w:val="21"/>
                          <w:szCs w:val="21"/>
                        </w:rPr>
                        <w:t xml:space="preserve">. 1993. 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广西自然保护区</w:t>
                      </w:r>
                      <w:r>
                        <w:rPr>
                          <w:sz w:val="21"/>
                          <w:szCs w:val="21"/>
                        </w:rPr>
                        <w:t xml:space="preserve">[M]. 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北京</w:t>
                      </w:r>
                      <w:r>
                        <w:rPr>
                          <w:color w:val="0000FF"/>
                          <w:sz w:val="21"/>
                          <w:szCs w:val="21"/>
                        </w:rPr>
                        <w:t>: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中国林业出版社</w:t>
                      </w:r>
                      <w:r>
                        <w:rPr>
                          <w:sz w:val="21"/>
                          <w:szCs w:val="21"/>
                        </w:rPr>
                        <w:t>.</w:t>
                      </w:r>
                    </w:p>
                    <w:p w14:paraId="52F15472" w14:textId="77777777" w:rsidR="000050B5" w:rsidRDefault="000050B5">
                      <w:pPr>
                        <w:pStyle w:val="a9"/>
                        <w:spacing w:line="300" w:lineRule="auto"/>
                        <w:ind w:left="420" w:hangingChars="200" w:hanging="42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霍夫斯塔主编</w:t>
                      </w:r>
                      <w:r>
                        <w:rPr>
                          <w:sz w:val="21"/>
                          <w:szCs w:val="21"/>
                        </w:rPr>
                        <w:t xml:space="preserve">. 1981. 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禽病学</w:t>
                      </w:r>
                      <w:r>
                        <w:rPr>
                          <w:sz w:val="21"/>
                          <w:szCs w:val="21"/>
                        </w:rPr>
                        <w:t>: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下册</w:t>
                      </w:r>
                      <w:r>
                        <w:rPr>
                          <w:sz w:val="21"/>
                          <w:szCs w:val="21"/>
                        </w:rPr>
                        <w:t xml:space="preserve">[M]. 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胡祥壁译</w:t>
                      </w:r>
                      <w:r>
                        <w:rPr>
                          <w:color w:val="0000FF"/>
                          <w:sz w:val="21"/>
                          <w:szCs w:val="21"/>
                        </w:rPr>
                        <w:t xml:space="preserve">. 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第</w:t>
                      </w:r>
                      <w:r>
                        <w:rPr>
                          <w:sz w:val="21"/>
                          <w:szCs w:val="21"/>
                        </w:rPr>
                        <w:t>7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版</w:t>
                      </w:r>
                      <w:r>
                        <w:rPr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北京</w:t>
                      </w:r>
                      <w:r>
                        <w:rPr>
                          <w:sz w:val="21"/>
                          <w:szCs w:val="21"/>
                        </w:rPr>
                        <w:t>: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农业出版社</w:t>
                      </w:r>
                      <w:r>
                        <w:rPr>
                          <w:sz w:val="21"/>
                          <w:szCs w:val="21"/>
                        </w:rPr>
                        <w:t>, 798-799.</w:t>
                      </w:r>
                    </w:p>
                    <w:p w14:paraId="0F417D86" w14:textId="77777777" w:rsidR="000050B5" w:rsidRDefault="000050B5">
                      <w:pPr>
                        <w:pStyle w:val="a9"/>
                        <w:spacing w:line="300" w:lineRule="auto"/>
                        <w:ind w:left="420" w:hangingChars="200" w:hanging="42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姜锡洲</w:t>
                      </w:r>
                      <w:r>
                        <w:rPr>
                          <w:sz w:val="21"/>
                          <w:szCs w:val="21"/>
                        </w:rPr>
                        <w:t xml:space="preserve">. 1989-07-26. 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一种温热外敷药制备方案</w:t>
                      </w:r>
                      <w:r>
                        <w:rPr>
                          <w:sz w:val="21"/>
                          <w:szCs w:val="21"/>
                        </w:rPr>
                        <w:t>: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中国</w:t>
                      </w:r>
                      <w:r>
                        <w:rPr>
                          <w:sz w:val="21"/>
                          <w:szCs w:val="21"/>
                        </w:rPr>
                        <w:t>,88105607.3[P].</w:t>
                      </w:r>
                    </w:p>
                    <w:p w14:paraId="5E792491" w14:textId="77777777" w:rsidR="000050B5" w:rsidRDefault="000050B5">
                      <w:pPr>
                        <w:pStyle w:val="a9"/>
                        <w:spacing w:line="300" w:lineRule="auto"/>
                        <w:ind w:left="210" w:hangingChars="100" w:hanging="21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李晓东</w:t>
                      </w:r>
                      <w:r>
                        <w:rPr>
                          <w:sz w:val="21"/>
                          <w:szCs w:val="21"/>
                        </w:rPr>
                        <w:t xml:space="preserve">, 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张庆红</w:t>
                      </w:r>
                      <w:r>
                        <w:rPr>
                          <w:sz w:val="21"/>
                          <w:szCs w:val="21"/>
                        </w:rPr>
                        <w:t xml:space="preserve">, 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叶瑾琳</w:t>
                      </w:r>
                      <w:r>
                        <w:rPr>
                          <w:sz w:val="21"/>
                          <w:szCs w:val="21"/>
                        </w:rPr>
                        <w:t xml:space="preserve">. 1999. 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气候学研究的若干理论问题</w:t>
                      </w:r>
                      <w:r>
                        <w:rPr>
                          <w:sz w:val="21"/>
                          <w:szCs w:val="21"/>
                        </w:rPr>
                        <w:t xml:space="preserve">[J]. 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北京大学学报</w:t>
                      </w:r>
                      <w:r>
                        <w:rPr>
                          <w:sz w:val="21"/>
                          <w:szCs w:val="21"/>
                        </w:rPr>
                        <w:t>: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自然科学版</w:t>
                      </w:r>
                      <w:r>
                        <w:rPr>
                          <w:sz w:val="21"/>
                          <w:szCs w:val="21"/>
                        </w:rPr>
                        <w:t>, 35(1): 101-106.</w:t>
                      </w:r>
                    </w:p>
                    <w:p w14:paraId="687CB2ED" w14:textId="77777777" w:rsidR="000050B5" w:rsidRDefault="000050B5">
                      <w:pPr>
                        <w:pStyle w:val="a9"/>
                        <w:spacing w:line="300" w:lineRule="auto"/>
                        <w:ind w:left="210" w:hangingChars="100" w:hanging="21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全国文献工作标准化技术委员会第七分委员会</w:t>
                      </w:r>
                      <w:r>
                        <w:rPr>
                          <w:sz w:val="21"/>
                          <w:szCs w:val="21"/>
                        </w:rPr>
                        <w:t xml:space="preserve">. 1986. GB/T 5795-1986 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中国标准书号［</w:t>
                      </w:r>
                      <w:r>
                        <w:rPr>
                          <w:sz w:val="21"/>
                          <w:szCs w:val="21"/>
                        </w:rPr>
                        <w:t>S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］</w:t>
                      </w:r>
                      <w:r>
                        <w:rPr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北京</w:t>
                      </w:r>
                      <w:r>
                        <w:rPr>
                          <w:sz w:val="21"/>
                          <w:szCs w:val="21"/>
                        </w:rPr>
                        <w:t>: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中国标准出版社</w:t>
                      </w:r>
                      <w:r>
                        <w:rPr>
                          <w:sz w:val="21"/>
                          <w:szCs w:val="21"/>
                        </w:rPr>
                        <w:t>.</w:t>
                      </w:r>
                    </w:p>
                    <w:p w14:paraId="12E92FA7" w14:textId="77777777" w:rsidR="000050B5" w:rsidRDefault="000050B5">
                      <w:pPr>
                        <w:pStyle w:val="a9"/>
                        <w:spacing w:line="300" w:lineRule="auto"/>
                        <w:ind w:left="420" w:hangingChars="200" w:hanging="42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赵温波</w:t>
                      </w:r>
                      <w:r>
                        <w:rPr>
                          <w:sz w:val="21"/>
                          <w:szCs w:val="21"/>
                        </w:rPr>
                        <w:t xml:space="preserve">. 2003. 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径向基概率神经网络研究</w:t>
                      </w:r>
                      <w:r>
                        <w:rPr>
                          <w:sz w:val="21"/>
                          <w:szCs w:val="21"/>
                        </w:rPr>
                        <w:t xml:space="preserve">[D]. 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合肥</w:t>
                      </w:r>
                      <w:r>
                        <w:rPr>
                          <w:sz w:val="21"/>
                          <w:szCs w:val="21"/>
                        </w:rPr>
                        <w:t>: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中国科学技术大学</w:t>
                      </w:r>
                      <w:r>
                        <w:rPr>
                          <w:sz w:val="21"/>
                          <w:szCs w:val="21"/>
                        </w:rPr>
                        <w:t>.</w:t>
                      </w:r>
                    </w:p>
                    <w:p w14:paraId="16D5CF52" w14:textId="77777777" w:rsidR="000050B5" w:rsidRDefault="000050B5">
                      <w:pPr>
                        <w:pStyle w:val="a9"/>
                        <w:spacing w:line="300" w:lineRule="auto"/>
                        <w:ind w:left="210" w:hangingChars="100" w:hanging="21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Caplanp. 1993. Cataloging internet resources[J]. The Public Access Computer Systems Review, 4(2): 61-66.</w:t>
                      </w:r>
                    </w:p>
                    <w:p w14:paraId="237F325D" w14:textId="77777777" w:rsidR="000050B5" w:rsidRDefault="000050B5">
                      <w:pPr>
                        <w:pStyle w:val="a9"/>
                        <w:spacing w:line="300" w:lineRule="auto"/>
                        <w:ind w:left="210" w:hangingChars="100" w:hanging="21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 xml:space="preserve">PACS-L. 1989. The public-access computer systems forum[EB/OL]. Houston,Tex: University of Houston Libraries, [1995-05-17]. </w:t>
                      </w:r>
                      <w:hyperlink r:id="rId7" w:history="1">
                        <w:r>
                          <w:rPr>
                            <w:rStyle w:val="ab"/>
                            <w:sz w:val="21"/>
                            <w:szCs w:val="21"/>
                          </w:rPr>
                          <w:t>Http://info.lib.uh.edu/pacsl.html</w:t>
                        </w:r>
                      </w:hyperlink>
                      <w:r>
                        <w:rPr>
                          <w:sz w:val="21"/>
                          <w:szCs w:val="21"/>
                        </w:rPr>
                        <w:t>.</w:t>
                      </w:r>
                    </w:p>
                    <w:p w14:paraId="61BBEEC1" w14:textId="77777777" w:rsidR="000050B5" w:rsidRDefault="000050B5">
                      <w:pPr>
                        <w:pStyle w:val="a9"/>
                        <w:spacing w:line="300" w:lineRule="auto"/>
                        <w:ind w:left="210" w:hangingChars="100" w:hanging="21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Peebles P Z. 2001. Probability, random variable, and random signal principles[M]. 4</w:t>
                      </w:r>
                      <w:r>
                        <w:rPr>
                          <w:sz w:val="21"/>
                          <w:szCs w:val="21"/>
                          <w:vertAlign w:val="superscript"/>
                        </w:rPr>
                        <w:t xml:space="preserve">th </w:t>
                      </w:r>
                      <w:r>
                        <w:rPr>
                          <w:sz w:val="21"/>
                          <w:szCs w:val="21"/>
                        </w:rPr>
                        <w:t>ed. New York: McGraw Hill.</w:t>
                      </w:r>
                    </w:p>
                    <w:p w14:paraId="01C33B35" w14:textId="77777777" w:rsidR="000050B5" w:rsidRDefault="000050B5">
                      <w:pPr>
                        <w:pStyle w:val="a9"/>
                        <w:spacing w:line="300" w:lineRule="auto"/>
                        <w:ind w:left="210" w:hangingChars="100" w:hanging="21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bCs/>
                          <w:sz w:val="21"/>
                          <w:szCs w:val="21"/>
                        </w:rPr>
                        <w:t xml:space="preserve">Serge G. </w:t>
                      </w:r>
                      <w:r>
                        <w:rPr>
                          <w:sz w:val="21"/>
                          <w:szCs w:val="21"/>
                        </w:rPr>
                        <w:t>2003. Quebec and China during the first half of the twentieth century [D]. Canada: Concordia University.</w:t>
                      </w:r>
                    </w:p>
                    <w:p w14:paraId="39C3129B" w14:textId="77777777" w:rsidR="000050B5" w:rsidRDefault="000050B5">
                      <w:pPr>
                        <w:pStyle w:val="a9"/>
                        <w:spacing w:line="300" w:lineRule="auto"/>
                        <w:ind w:left="210" w:hangingChars="100" w:hanging="21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  <w:lang w:val="de-DE"/>
                        </w:rPr>
                        <w:t>Weinstein L</w:t>
                      </w:r>
                      <w:r>
                        <w:rPr>
                          <w:rFonts w:hint="eastAsia"/>
                          <w:sz w:val="21"/>
                          <w:szCs w:val="21"/>
                          <w:lang w:val="de-DE"/>
                        </w:rPr>
                        <w:t>，</w:t>
                      </w:r>
                      <w:r>
                        <w:rPr>
                          <w:sz w:val="21"/>
                          <w:szCs w:val="21"/>
                          <w:lang w:val="de-DE"/>
                        </w:rPr>
                        <w:t xml:space="preserve">SWERTZ M N. 1974. </w:t>
                      </w:r>
                      <w:r>
                        <w:rPr>
                          <w:sz w:val="21"/>
                          <w:szCs w:val="21"/>
                        </w:rPr>
                        <w:t>Pathogenic properties of invading microorganism[M]// SODEMAN W A,Jr.,SODEMAN W A. Pathologic physiology: mechanisms of disease. Philadelphia: Saunders, 745-772.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9AA9642" w14:textId="77777777" w:rsidR="000050B5" w:rsidRDefault="000050B5">
      <w:pPr>
        <w:tabs>
          <w:tab w:val="left" w:pos="430"/>
        </w:tabs>
        <w:spacing w:beforeLines="50" w:before="156" w:afterLines="50" w:after="156" w:line="360" w:lineRule="atLeast"/>
        <w:ind w:firstLineChars="200" w:firstLine="480"/>
        <w:rPr>
          <w:rFonts w:ascii="黑体" w:eastAsia="黑体"/>
          <w:color w:val="000000"/>
          <w:kern w:val="0"/>
          <w:sz w:val="24"/>
          <w:szCs w:val="24"/>
        </w:rPr>
      </w:pPr>
      <w:r>
        <w:rPr>
          <w:rFonts w:ascii="黑体" w:eastAsia="黑体" w:hint="eastAsia"/>
          <w:color w:val="000000"/>
          <w:kern w:val="0"/>
          <w:sz w:val="24"/>
          <w:szCs w:val="24"/>
        </w:rPr>
        <w:t>（九）其它</w:t>
      </w:r>
    </w:p>
    <w:p w14:paraId="10531F6C" w14:textId="77777777" w:rsidR="000050B5" w:rsidRPr="005A07C4" w:rsidRDefault="000050B5">
      <w:pPr>
        <w:tabs>
          <w:tab w:val="left" w:pos="430"/>
        </w:tabs>
        <w:spacing w:beforeLines="50" w:before="156" w:afterLines="50" w:after="156" w:line="360" w:lineRule="atLeast"/>
        <w:ind w:leftChars="64" w:left="134" w:firstLineChars="200" w:firstLine="480"/>
        <w:rPr>
          <w:color w:val="000000"/>
          <w:kern w:val="0"/>
          <w:sz w:val="24"/>
          <w:szCs w:val="24"/>
        </w:rPr>
      </w:pPr>
      <w:r w:rsidRPr="005A07C4">
        <w:rPr>
          <w:rFonts w:hint="eastAsia"/>
          <w:kern w:val="0"/>
          <w:sz w:val="24"/>
          <w:szCs w:val="24"/>
        </w:rPr>
        <w:t>软件原程序清单要</w:t>
      </w:r>
      <w:r>
        <w:rPr>
          <w:rFonts w:hint="eastAsia"/>
          <w:color w:val="000000"/>
          <w:kern w:val="0"/>
          <w:sz w:val="24"/>
          <w:szCs w:val="24"/>
        </w:rPr>
        <w:t>按</w:t>
      </w:r>
      <w:r w:rsidR="005A07C4" w:rsidRPr="005A07C4">
        <w:rPr>
          <w:rFonts w:hint="eastAsia"/>
          <w:color w:val="000000"/>
          <w:kern w:val="0"/>
          <w:sz w:val="24"/>
          <w:szCs w:val="24"/>
        </w:rPr>
        <w:t>附件形式列出重要项目，详细代码以单独文档提供</w:t>
      </w:r>
      <w:r>
        <w:rPr>
          <w:rFonts w:hint="eastAsia"/>
          <w:color w:val="000000"/>
          <w:kern w:val="0"/>
          <w:sz w:val="24"/>
          <w:szCs w:val="24"/>
        </w:rPr>
        <w:t>附在毕业论文后面。</w:t>
      </w:r>
    </w:p>
    <w:p w14:paraId="5FE9239C" w14:textId="77777777" w:rsidR="000050B5" w:rsidRDefault="000050B5">
      <w:pPr>
        <w:snapToGrid w:val="0"/>
        <w:spacing w:line="360" w:lineRule="auto"/>
        <w:ind w:firstLineChars="243" w:firstLine="537"/>
        <w:jc w:val="center"/>
        <w:rPr>
          <w:rFonts w:ascii="黑体" w:eastAsia="黑体" w:hAnsi="黑体" w:hint="eastAsia"/>
          <w:b/>
          <w:bCs/>
          <w:color w:val="000000"/>
          <w:kern w:val="0"/>
          <w:sz w:val="44"/>
          <w:szCs w:val="32"/>
        </w:rPr>
      </w:pPr>
      <w:r>
        <w:rPr>
          <w:rFonts w:ascii="黑体" w:eastAsia="黑体" w:hAnsi="黑体" w:hint="eastAsia"/>
          <w:b/>
          <w:color w:val="000000"/>
          <w:kern w:val="0"/>
          <w:sz w:val="22"/>
          <w:szCs w:val="32"/>
        </w:rPr>
        <w:t>(范本附后)</w:t>
      </w:r>
      <w:r>
        <w:rPr>
          <w:rFonts w:ascii="黑体" w:eastAsia="黑体" w:hAnsi="黑体"/>
          <w:bCs/>
          <w:color w:val="000000"/>
          <w:kern w:val="0"/>
          <w:sz w:val="32"/>
          <w:szCs w:val="32"/>
        </w:rPr>
        <w:br w:type="page"/>
      </w:r>
      <w:r>
        <w:rPr>
          <w:rFonts w:ascii="黑体" w:eastAsia="黑体" w:hAnsi="黑体" w:hint="eastAsia"/>
          <w:b/>
          <w:bCs/>
          <w:color w:val="000000"/>
          <w:kern w:val="0"/>
          <w:sz w:val="44"/>
          <w:szCs w:val="32"/>
        </w:rPr>
        <w:lastRenderedPageBreak/>
        <w:t>论文题目 （二号黑体加粗居中）</w:t>
      </w:r>
    </w:p>
    <w:p w14:paraId="0E080C6A" w14:textId="77777777" w:rsidR="000050B5" w:rsidRDefault="000050B5">
      <w:pPr>
        <w:adjustRightInd w:val="0"/>
        <w:snapToGrid w:val="0"/>
        <w:spacing w:beforeLines="50" w:before="156" w:afterLines="50" w:after="156"/>
        <w:jc w:val="left"/>
        <w:rPr>
          <w:color w:val="000000"/>
          <w:kern w:val="0"/>
          <w:sz w:val="30"/>
          <w:szCs w:val="30"/>
        </w:rPr>
      </w:pPr>
      <w:r>
        <w:rPr>
          <w:rFonts w:hint="eastAsia"/>
          <w:color w:val="000000"/>
          <w:kern w:val="0"/>
          <w:sz w:val="30"/>
          <w:szCs w:val="30"/>
        </w:rPr>
        <w:t>作者姓名：</w:t>
      </w:r>
      <w:r>
        <w:rPr>
          <w:rFonts w:hint="eastAsia"/>
          <w:color w:val="000000"/>
          <w:kern w:val="0"/>
          <w:sz w:val="30"/>
          <w:szCs w:val="30"/>
        </w:rPr>
        <w:t xml:space="preserve">XX    </w:t>
      </w:r>
      <w:r>
        <w:rPr>
          <w:rFonts w:hint="eastAsia"/>
          <w:color w:val="000000"/>
          <w:kern w:val="0"/>
          <w:sz w:val="30"/>
          <w:szCs w:val="30"/>
        </w:rPr>
        <w:t>专业班级：地质学</w:t>
      </w:r>
      <w:r>
        <w:rPr>
          <w:rFonts w:hint="eastAsia"/>
          <w:color w:val="000000"/>
          <w:kern w:val="0"/>
          <w:sz w:val="30"/>
          <w:szCs w:val="30"/>
        </w:rPr>
        <w:t>2</w:t>
      </w:r>
      <w:r>
        <w:rPr>
          <w:rFonts w:hint="eastAsia"/>
          <w:color w:val="000000"/>
          <w:kern w:val="0"/>
          <w:sz w:val="30"/>
          <w:szCs w:val="30"/>
        </w:rPr>
        <w:t>班</w:t>
      </w:r>
      <w:r>
        <w:rPr>
          <w:rFonts w:hint="eastAsia"/>
          <w:color w:val="000000"/>
          <w:kern w:val="0"/>
          <w:sz w:val="30"/>
          <w:szCs w:val="30"/>
        </w:rPr>
        <w:t xml:space="preserve">  </w:t>
      </w:r>
      <w:r>
        <w:rPr>
          <w:rFonts w:hint="eastAsia"/>
          <w:color w:val="000000"/>
          <w:kern w:val="0"/>
          <w:sz w:val="30"/>
          <w:szCs w:val="30"/>
        </w:rPr>
        <w:t>指导教师：</w:t>
      </w:r>
      <w:r>
        <w:rPr>
          <w:rFonts w:hint="eastAsia"/>
          <w:color w:val="000000"/>
          <w:kern w:val="0"/>
          <w:sz w:val="30"/>
          <w:szCs w:val="30"/>
        </w:rPr>
        <w:t>XXX</w:t>
      </w:r>
    </w:p>
    <w:p w14:paraId="65D0F1D5" w14:textId="77777777" w:rsidR="000050B5" w:rsidRDefault="000050B5">
      <w:pPr>
        <w:adjustRightInd w:val="0"/>
        <w:snapToGrid w:val="0"/>
        <w:spacing w:beforeLines="50" w:before="156" w:afterLines="50" w:after="156"/>
        <w:jc w:val="left"/>
        <w:rPr>
          <w:color w:val="000000"/>
          <w:kern w:val="0"/>
          <w:sz w:val="30"/>
          <w:szCs w:val="30"/>
        </w:rPr>
      </w:pPr>
      <w:r>
        <w:rPr>
          <w:rFonts w:hint="eastAsia"/>
          <w:color w:val="000000"/>
          <w:kern w:val="0"/>
          <w:sz w:val="30"/>
          <w:szCs w:val="30"/>
        </w:rPr>
        <w:t>（小三号宋体居中，段前、段后</w:t>
      </w:r>
      <w:r>
        <w:rPr>
          <w:rFonts w:hint="eastAsia"/>
          <w:color w:val="000000"/>
          <w:kern w:val="0"/>
          <w:sz w:val="30"/>
          <w:szCs w:val="30"/>
        </w:rPr>
        <w:t>0.5</w:t>
      </w:r>
      <w:r>
        <w:rPr>
          <w:rFonts w:hint="eastAsia"/>
          <w:color w:val="000000"/>
          <w:kern w:val="0"/>
          <w:sz w:val="30"/>
          <w:szCs w:val="30"/>
        </w:rPr>
        <w:t>行，若专业班级名称太长，建议缩小字符间距，以确保所有内容在一行）</w:t>
      </w:r>
    </w:p>
    <w:p w14:paraId="1BDA627B" w14:textId="77777777" w:rsidR="000050B5" w:rsidRDefault="000050B5">
      <w:pPr>
        <w:adjustRightInd w:val="0"/>
        <w:snapToGrid w:val="0"/>
        <w:spacing w:beforeLines="100" w:before="312" w:afterLines="100" w:after="312"/>
        <w:jc w:val="center"/>
        <w:rPr>
          <w:rFonts w:ascii="黑体" w:eastAsia="黑体"/>
          <w:b/>
          <w:bCs/>
          <w:color w:val="000000"/>
          <w:kern w:val="0"/>
          <w:sz w:val="36"/>
          <w:szCs w:val="36"/>
        </w:rPr>
      </w:pPr>
      <w:r>
        <w:rPr>
          <w:rFonts w:ascii="黑体" w:eastAsia="黑体" w:hint="eastAsia"/>
          <w:b/>
          <w:bCs/>
          <w:color w:val="000000"/>
          <w:kern w:val="0"/>
          <w:sz w:val="36"/>
          <w:szCs w:val="36"/>
        </w:rPr>
        <w:t>摘  要(小二号黑体加粗居中)</w:t>
      </w:r>
    </w:p>
    <w:p w14:paraId="2400C3F4" w14:textId="77777777" w:rsidR="000050B5" w:rsidRDefault="000050B5">
      <w:pPr>
        <w:snapToGrid w:val="0"/>
        <w:spacing w:line="288" w:lineRule="auto"/>
        <w:ind w:firstLineChars="200" w:firstLine="420"/>
        <w:jc w:val="left"/>
        <w:rPr>
          <w:color w:val="000000"/>
          <w:kern w:val="0"/>
          <w:szCs w:val="24"/>
        </w:rPr>
      </w:pPr>
    </w:p>
    <w:p w14:paraId="4C6A351E" w14:textId="77777777" w:rsidR="000050B5" w:rsidRDefault="000050B5">
      <w:pPr>
        <w:snapToGrid w:val="0"/>
        <w:spacing w:line="360" w:lineRule="auto"/>
        <w:ind w:firstLineChars="200" w:firstLine="480"/>
        <w:jc w:val="left"/>
        <w:rPr>
          <w:color w:val="000000"/>
          <w:kern w:val="0"/>
          <w:sz w:val="24"/>
          <w:szCs w:val="24"/>
        </w:rPr>
      </w:pPr>
      <w:r>
        <w:rPr>
          <w:rFonts w:hint="eastAsia"/>
          <w:color w:val="000000"/>
          <w:kern w:val="0"/>
          <w:sz w:val="24"/>
          <w:szCs w:val="24"/>
        </w:rPr>
        <w:t>隔行书写摘要的文字部分，小</w:t>
      </w:r>
      <w:r>
        <w:rPr>
          <w:rFonts w:hint="eastAsia"/>
          <w:color w:val="000000"/>
          <w:kern w:val="0"/>
          <w:sz w:val="24"/>
          <w:szCs w:val="24"/>
        </w:rPr>
        <w:t>4</w:t>
      </w:r>
      <w:r>
        <w:rPr>
          <w:rFonts w:hint="eastAsia"/>
          <w:color w:val="000000"/>
          <w:kern w:val="0"/>
          <w:sz w:val="24"/>
          <w:szCs w:val="24"/>
        </w:rPr>
        <w:t>号宋体×××××××××××××××。</w:t>
      </w:r>
    </w:p>
    <w:p w14:paraId="218492B2" w14:textId="77777777" w:rsidR="000050B5" w:rsidRDefault="000050B5">
      <w:pPr>
        <w:snapToGrid w:val="0"/>
        <w:spacing w:line="288" w:lineRule="auto"/>
        <w:ind w:firstLineChars="200" w:firstLine="360"/>
        <w:jc w:val="left"/>
        <w:rPr>
          <w:color w:val="000000"/>
          <w:kern w:val="0"/>
          <w:sz w:val="18"/>
          <w:szCs w:val="24"/>
        </w:rPr>
      </w:pPr>
    </w:p>
    <w:p w14:paraId="75FC857C" w14:textId="77777777" w:rsidR="000050B5" w:rsidRDefault="000050B5">
      <w:pPr>
        <w:snapToGrid w:val="0"/>
        <w:spacing w:line="360" w:lineRule="auto"/>
        <w:jc w:val="left"/>
        <w:rPr>
          <w:rFonts w:ascii="黑体" w:eastAsia="黑体"/>
          <w:b/>
          <w:bCs/>
          <w:color w:val="000000"/>
          <w:kern w:val="0"/>
          <w:sz w:val="24"/>
          <w:szCs w:val="24"/>
        </w:rPr>
      </w:pPr>
      <w:r>
        <w:rPr>
          <w:rFonts w:ascii="黑体" w:eastAsia="黑体" w:hint="eastAsia"/>
          <w:b/>
          <w:bCs/>
          <w:color w:val="000000"/>
          <w:kern w:val="0"/>
          <w:sz w:val="24"/>
          <w:szCs w:val="24"/>
        </w:rPr>
        <w:t>关键词（隔行顶格书写关键词，小4号黑体，加粗，用分号隔开）</w:t>
      </w:r>
      <w:r>
        <w:rPr>
          <w:rFonts w:ascii="黑体" w:eastAsia="黑体" w:hint="eastAsia"/>
          <w:color w:val="000000"/>
          <w:kern w:val="0"/>
          <w:sz w:val="24"/>
          <w:szCs w:val="24"/>
        </w:rPr>
        <w:t>：</w:t>
      </w:r>
      <w:r>
        <w:rPr>
          <w:rFonts w:ascii="宋体" w:hAnsi="宋体" w:hint="eastAsia"/>
          <w:color w:val="000000"/>
          <w:kern w:val="0"/>
          <w:sz w:val="24"/>
          <w:szCs w:val="24"/>
        </w:rPr>
        <w:t xml:space="preserve">×× </w:t>
      </w:r>
      <w:r>
        <w:rPr>
          <w:rFonts w:ascii="黑体" w:eastAsia="黑体" w:hint="eastAsia"/>
          <w:b/>
          <w:bCs/>
          <w:color w:val="000000"/>
          <w:kern w:val="0"/>
          <w:sz w:val="24"/>
          <w:szCs w:val="24"/>
        </w:rPr>
        <w:t>(3~5个，小4号黑体)×</w:t>
      </w:r>
    </w:p>
    <w:p w14:paraId="7399E98B" w14:textId="77777777" w:rsidR="000050B5" w:rsidRDefault="000050B5">
      <w:pPr>
        <w:snapToGrid w:val="0"/>
        <w:spacing w:line="288" w:lineRule="auto"/>
        <w:rPr>
          <w:rFonts w:ascii="宋体" w:hAnsi="宋体" w:hint="eastAsia"/>
          <w:b/>
          <w:bCs/>
          <w:color w:val="000000"/>
          <w:kern w:val="0"/>
          <w:sz w:val="24"/>
          <w:szCs w:val="24"/>
        </w:rPr>
      </w:pPr>
    </w:p>
    <w:p w14:paraId="72A1714E" w14:textId="77777777" w:rsidR="000050B5" w:rsidRDefault="000050B5">
      <w:pPr>
        <w:snapToGrid w:val="0"/>
        <w:spacing w:line="288" w:lineRule="auto"/>
        <w:rPr>
          <w:rFonts w:ascii="宋体" w:hAnsi="宋体" w:hint="eastAsia"/>
          <w:b/>
          <w:bCs/>
          <w:color w:val="000000"/>
          <w:kern w:val="0"/>
          <w:sz w:val="18"/>
          <w:szCs w:val="24"/>
        </w:rPr>
      </w:pPr>
      <w:r>
        <w:rPr>
          <w:rFonts w:ascii="宋体" w:hAnsi="宋体" w:hint="eastAsia"/>
          <w:b/>
          <w:bCs/>
          <w:color w:val="000000"/>
          <w:kern w:val="0"/>
          <w:sz w:val="18"/>
          <w:szCs w:val="24"/>
        </w:rPr>
        <w:t>分页</w:t>
      </w:r>
    </w:p>
    <w:p w14:paraId="3684A842" w14:textId="77777777" w:rsidR="000050B5" w:rsidRDefault="000050B5">
      <w:pPr>
        <w:snapToGrid w:val="0"/>
        <w:spacing w:line="288" w:lineRule="auto"/>
        <w:jc w:val="center"/>
        <w:rPr>
          <w:color w:val="000000"/>
          <w:kern w:val="0"/>
          <w:sz w:val="36"/>
          <w:szCs w:val="36"/>
        </w:rPr>
      </w:pPr>
      <w:r>
        <w:rPr>
          <w:rFonts w:eastAsia="黑体"/>
          <w:b/>
          <w:bCs/>
          <w:color w:val="000000"/>
          <w:kern w:val="0"/>
          <w:sz w:val="36"/>
          <w:szCs w:val="36"/>
        </w:rPr>
        <w:t>英文题目（二号</w:t>
      </w:r>
      <w:r>
        <w:rPr>
          <w:b/>
          <w:bCs/>
          <w:color w:val="000000"/>
          <w:kern w:val="0"/>
          <w:sz w:val="44"/>
          <w:szCs w:val="44"/>
        </w:rPr>
        <w:t>Times New Roman</w:t>
      </w:r>
      <w:r>
        <w:rPr>
          <w:rFonts w:eastAsia="黑体" w:hint="eastAsia"/>
          <w:b/>
          <w:bCs/>
          <w:color w:val="000000"/>
          <w:kern w:val="0"/>
          <w:sz w:val="36"/>
          <w:szCs w:val="36"/>
        </w:rPr>
        <w:t>加粗</w:t>
      </w:r>
      <w:r>
        <w:rPr>
          <w:rFonts w:eastAsia="黑体"/>
          <w:b/>
          <w:bCs/>
          <w:color w:val="000000"/>
          <w:kern w:val="0"/>
          <w:sz w:val="36"/>
          <w:szCs w:val="36"/>
        </w:rPr>
        <w:t>居中）</w:t>
      </w:r>
    </w:p>
    <w:p w14:paraId="1A37CD9C" w14:textId="77777777" w:rsidR="000050B5" w:rsidRDefault="000050B5">
      <w:pPr>
        <w:snapToGrid w:val="0"/>
        <w:spacing w:line="360" w:lineRule="auto"/>
        <w:jc w:val="left"/>
        <w:rPr>
          <w:color w:val="000000"/>
          <w:kern w:val="0"/>
          <w:sz w:val="24"/>
          <w:szCs w:val="24"/>
        </w:rPr>
      </w:pPr>
      <w:r>
        <w:rPr>
          <w:color w:val="000000"/>
          <w:kern w:val="0"/>
          <w:sz w:val="24"/>
          <w:szCs w:val="24"/>
        </w:rPr>
        <w:t>Abstract</w:t>
      </w:r>
      <w:r>
        <w:rPr>
          <w:color w:val="000000"/>
          <w:kern w:val="0"/>
          <w:sz w:val="24"/>
          <w:szCs w:val="24"/>
        </w:rPr>
        <w:t>：</w:t>
      </w:r>
      <w:r>
        <w:rPr>
          <w:color w:val="000000"/>
          <w:kern w:val="0"/>
          <w:sz w:val="24"/>
          <w:szCs w:val="24"/>
        </w:rPr>
        <w:t>×××××××××××</w:t>
      </w:r>
      <w:r>
        <w:rPr>
          <w:color w:val="000000"/>
          <w:kern w:val="0"/>
          <w:sz w:val="24"/>
          <w:szCs w:val="24"/>
        </w:rPr>
        <w:t>小</w:t>
      </w:r>
      <w:r>
        <w:rPr>
          <w:color w:val="000000"/>
          <w:kern w:val="0"/>
          <w:sz w:val="24"/>
          <w:szCs w:val="24"/>
        </w:rPr>
        <w:t>4</w:t>
      </w:r>
      <w:r>
        <w:rPr>
          <w:color w:val="000000"/>
          <w:kern w:val="0"/>
          <w:sz w:val="24"/>
          <w:szCs w:val="24"/>
        </w:rPr>
        <w:t>号</w:t>
      </w:r>
      <w:r>
        <w:rPr>
          <w:color w:val="000000"/>
          <w:kern w:val="0"/>
          <w:sz w:val="24"/>
          <w:szCs w:val="24"/>
        </w:rPr>
        <w:t>“Times New Roman”</w:t>
      </w:r>
      <w:r>
        <w:rPr>
          <w:color w:val="000000"/>
          <w:kern w:val="0"/>
          <w:sz w:val="24"/>
          <w:szCs w:val="24"/>
        </w:rPr>
        <w:t>体</w:t>
      </w:r>
      <w:r>
        <w:rPr>
          <w:color w:val="000000"/>
          <w:kern w:val="0"/>
          <w:sz w:val="24"/>
          <w:szCs w:val="24"/>
        </w:rPr>
        <w:t>×××××××××</w:t>
      </w:r>
    </w:p>
    <w:p w14:paraId="69D7A725" w14:textId="77777777" w:rsidR="000050B5" w:rsidRDefault="000050B5">
      <w:pPr>
        <w:snapToGrid w:val="0"/>
        <w:spacing w:line="288" w:lineRule="auto"/>
        <w:ind w:firstLineChars="200" w:firstLine="360"/>
        <w:jc w:val="left"/>
        <w:rPr>
          <w:color w:val="000000"/>
          <w:kern w:val="0"/>
          <w:sz w:val="18"/>
          <w:szCs w:val="24"/>
        </w:rPr>
      </w:pPr>
    </w:p>
    <w:p w14:paraId="11342F9B" w14:textId="77777777" w:rsidR="000050B5" w:rsidRDefault="000050B5">
      <w:pPr>
        <w:snapToGrid w:val="0"/>
        <w:spacing w:line="288" w:lineRule="auto"/>
        <w:jc w:val="left"/>
        <w:rPr>
          <w:color w:val="000000"/>
          <w:kern w:val="0"/>
          <w:sz w:val="24"/>
          <w:szCs w:val="24"/>
        </w:rPr>
      </w:pPr>
      <w:r>
        <w:rPr>
          <w:bCs/>
          <w:color w:val="000000"/>
          <w:kern w:val="0"/>
          <w:sz w:val="24"/>
          <w:szCs w:val="24"/>
        </w:rPr>
        <w:t>Key words</w:t>
      </w:r>
      <w:r>
        <w:rPr>
          <w:color w:val="000000"/>
          <w:kern w:val="0"/>
          <w:sz w:val="24"/>
          <w:szCs w:val="24"/>
        </w:rPr>
        <w:t>：</w:t>
      </w:r>
      <w:r>
        <w:rPr>
          <w:color w:val="000000"/>
          <w:kern w:val="0"/>
          <w:sz w:val="24"/>
          <w:szCs w:val="24"/>
        </w:rPr>
        <w:t>×× (3~5</w:t>
      </w:r>
      <w:r>
        <w:rPr>
          <w:color w:val="000000"/>
          <w:kern w:val="0"/>
          <w:sz w:val="24"/>
          <w:szCs w:val="24"/>
        </w:rPr>
        <w:t>个，</w:t>
      </w:r>
      <w:r>
        <w:rPr>
          <w:rFonts w:hint="eastAsia"/>
          <w:color w:val="000000"/>
          <w:kern w:val="0"/>
          <w:sz w:val="24"/>
          <w:szCs w:val="24"/>
        </w:rPr>
        <w:t>用分号隔开，</w:t>
      </w:r>
      <w:r>
        <w:rPr>
          <w:color w:val="000000"/>
          <w:kern w:val="0"/>
          <w:sz w:val="24"/>
          <w:szCs w:val="24"/>
        </w:rPr>
        <w:t>小</w:t>
      </w:r>
      <w:r>
        <w:rPr>
          <w:color w:val="000000"/>
          <w:kern w:val="0"/>
          <w:sz w:val="24"/>
          <w:szCs w:val="24"/>
        </w:rPr>
        <w:t>4</w:t>
      </w:r>
      <w:r>
        <w:rPr>
          <w:color w:val="000000"/>
          <w:kern w:val="0"/>
          <w:sz w:val="24"/>
          <w:szCs w:val="24"/>
        </w:rPr>
        <w:t>号</w:t>
      </w:r>
      <w:r>
        <w:rPr>
          <w:color w:val="000000"/>
          <w:kern w:val="0"/>
          <w:sz w:val="24"/>
          <w:szCs w:val="24"/>
        </w:rPr>
        <w:t>Times New Roman)××</w:t>
      </w:r>
    </w:p>
    <w:p w14:paraId="1A12F5C6" w14:textId="77777777" w:rsidR="000050B5" w:rsidRDefault="000050B5">
      <w:pPr>
        <w:snapToGrid w:val="0"/>
        <w:spacing w:line="288" w:lineRule="auto"/>
        <w:rPr>
          <w:rFonts w:ascii="宋体" w:hAnsi="宋体" w:hint="eastAsia"/>
          <w:b/>
          <w:bCs/>
          <w:color w:val="000000"/>
          <w:kern w:val="0"/>
          <w:sz w:val="18"/>
          <w:szCs w:val="24"/>
        </w:rPr>
      </w:pPr>
      <w:r>
        <w:rPr>
          <w:rFonts w:ascii="宋体" w:hAnsi="宋体" w:hint="eastAsia"/>
          <w:b/>
          <w:bCs/>
          <w:color w:val="000000"/>
          <w:kern w:val="0"/>
          <w:sz w:val="18"/>
          <w:szCs w:val="24"/>
        </w:rPr>
        <w:t>分页</w:t>
      </w:r>
    </w:p>
    <w:p w14:paraId="646B63B3" w14:textId="77777777" w:rsidR="000050B5" w:rsidRDefault="000050B5">
      <w:pPr>
        <w:snapToGrid w:val="0"/>
        <w:spacing w:line="288" w:lineRule="auto"/>
        <w:rPr>
          <w:rFonts w:ascii="宋体" w:hAnsi="宋体" w:hint="eastAsia"/>
          <w:b/>
          <w:bCs/>
          <w:color w:val="000000"/>
          <w:kern w:val="0"/>
          <w:sz w:val="18"/>
          <w:szCs w:val="24"/>
        </w:rPr>
      </w:pPr>
    </w:p>
    <w:p w14:paraId="06DCC1C4" w14:textId="77777777" w:rsidR="000050B5" w:rsidRDefault="000050B5">
      <w:pPr>
        <w:snapToGrid w:val="0"/>
        <w:spacing w:line="360" w:lineRule="auto"/>
        <w:jc w:val="center"/>
        <w:rPr>
          <w:rFonts w:ascii="黑体" w:eastAsia="黑体"/>
          <w:b/>
          <w:bCs/>
          <w:color w:val="000000"/>
          <w:kern w:val="0"/>
          <w:sz w:val="36"/>
          <w:szCs w:val="24"/>
        </w:rPr>
      </w:pPr>
      <w:r>
        <w:rPr>
          <w:rFonts w:ascii="黑体" w:eastAsia="黑体" w:hint="eastAsia"/>
          <w:b/>
          <w:bCs/>
          <w:color w:val="000000"/>
          <w:kern w:val="0"/>
          <w:sz w:val="36"/>
          <w:szCs w:val="24"/>
        </w:rPr>
        <w:t>目   录(小二号黑体居中)</w:t>
      </w:r>
    </w:p>
    <w:p w14:paraId="5E0239B8" w14:textId="77777777" w:rsidR="000050B5" w:rsidRDefault="000050B5">
      <w:pPr>
        <w:snapToGrid w:val="0"/>
        <w:spacing w:line="360" w:lineRule="auto"/>
        <w:jc w:val="left"/>
        <w:rPr>
          <w:rFonts w:ascii="黑体" w:eastAsia="黑体"/>
          <w:color w:val="000000"/>
          <w:kern w:val="0"/>
          <w:sz w:val="24"/>
          <w:szCs w:val="24"/>
        </w:rPr>
      </w:pPr>
      <w:r>
        <w:rPr>
          <w:rFonts w:ascii="宋体" w:hAnsi="宋体" w:hint="eastAsia"/>
          <w:color w:val="000000"/>
          <w:kern w:val="0"/>
          <w:sz w:val="24"/>
          <w:szCs w:val="24"/>
        </w:rPr>
        <w:t>目录中各章题序及</w:t>
      </w:r>
      <w:r>
        <w:rPr>
          <w:rFonts w:ascii="黑体" w:eastAsia="黑体" w:hAnsi="黑体" w:hint="eastAsia"/>
          <w:color w:val="000000"/>
          <w:kern w:val="0"/>
          <w:sz w:val="24"/>
          <w:szCs w:val="24"/>
        </w:rPr>
        <w:t>标题用小4号黑体</w:t>
      </w:r>
      <w:r>
        <w:rPr>
          <w:rFonts w:ascii="宋体" w:hAnsi="宋体" w:hint="eastAsia"/>
          <w:color w:val="000000"/>
          <w:kern w:val="0"/>
          <w:sz w:val="24"/>
          <w:szCs w:val="24"/>
        </w:rPr>
        <w:t>，其余用小4号宋体。左右分别对齐</w:t>
      </w:r>
      <w:r>
        <w:rPr>
          <w:rFonts w:ascii="黑体" w:eastAsia="黑体" w:hint="eastAsia"/>
          <w:color w:val="000000"/>
          <w:kern w:val="0"/>
          <w:sz w:val="24"/>
          <w:szCs w:val="24"/>
        </w:rPr>
        <w:t>。</w:t>
      </w:r>
      <w:bookmarkStart w:id="23" w:name="_Toc101258653"/>
      <w:bookmarkStart w:id="24" w:name="_Toc101040337"/>
      <w:bookmarkStart w:id="25" w:name="_Toc99102275"/>
      <w:bookmarkStart w:id="26" w:name="_Toc99179397"/>
      <w:bookmarkStart w:id="27" w:name="_Toc99180224"/>
      <w:bookmarkStart w:id="28" w:name="_Toc99180452"/>
      <w:bookmarkStart w:id="29" w:name="_Toc99180820"/>
      <w:bookmarkStart w:id="30" w:name="_Toc99181741"/>
      <w:bookmarkStart w:id="31" w:name="_Toc99181771"/>
      <w:bookmarkStart w:id="32" w:name="_Toc99179757"/>
      <w:bookmarkStart w:id="33" w:name="_Toc99181965"/>
      <w:bookmarkStart w:id="34" w:name="_Toc99182287"/>
      <w:bookmarkStart w:id="35" w:name="_Toc99179315"/>
      <w:bookmarkStart w:id="36" w:name="_Toc99180405"/>
      <w:bookmarkStart w:id="37" w:name="_Toc101254823"/>
      <w:bookmarkStart w:id="38" w:name="_Toc103931997"/>
      <w:bookmarkStart w:id="39" w:name="_Toc99182476"/>
      <w:bookmarkStart w:id="40" w:name="_Toc99188370"/>
      <w:bookmarkStart w:id="41" w:name="_Toc99182352"/>
      <w:bookmarkStart w:id="42" w:name="_Toc101257191"/>
      <w:bookmarkStart w:id="43" w:name="_Toc101260773"/>
      <w:bookmarkStart w:id="44" w:name="_Toc101260065"/>
      <w:bookmarkStart w:id="45" w:name="_Toc113451108"/>
      <w:bookmarkStart w:id="46" w:name="_Toc99897378"/>
      <w:bookmarkStart w:id="47" w:name="_Toc101257414"/>
      <w:bookmarkStart w:id="48" w:name="_Toc113451197"/>
      <w:bookmarkStart w:id="49" w:name="_Toc101039862"/>
      <w:bookmarkStart w:id="50" w:name="_Toc99182415"/>
    </w:p>
    <w:p w14:paraId="166D268E" w14:textId="77777777" w:rsidR="000050B5" w:rsidRDefault="000050B5">
      <w:pPr>
        <w:snapToGrid w:val="0"/>
        <w:spacing w:line="288" w:lineRule="auto"/>
        <w:rPr>
          <w:rFonts w:ascii="宋体" w:hAnsi="宋体" w:hint="eastAsia"/>
          <w:b/>
          <w:bCs/>
          <w:color w:val="000000"/>
          <w:kern w:val="0"/>
          <w:sz w:val="18"/>
          <w:szCs w:val="24"/>
        </w:rPr>
      </w:pPr>
      <w:r>
        <w:rPr>
          <w:rFonts w:ascii="宋体" w:hAnsi="宋体" w:hint="eastAsia"/>
          <w:b/>
          <w:bCs/>
          <w:color w:val="000000"/>
          <w:kern w:val="0"/>
          <w:sz w:val="18"/>
          <w:szCs w:val="24"/>
        </w:rPr>
        <w:t>分页</w:t>
      </w:r>
    </w:p>
    <w:p w14:paraId="746CDFD6" w14:textId="77777777" w:rsidR="000050B5" w:rsidRDefault="000050B5">
      <w:pPr>
        <w:snapToGrid w:val="0"/>
        <w:spacing w:line="288" w:lineRule="auto"/>
        <w:jc w:val="center"/>
        <w:rPr>
          <w:rFonts w:eastAsia="黑体"/>
          <w:color w:val="000000"/>
          <w:kern w:val="0"/>
          <w:sz w:val="24"/>
          <w:szCs w:val="36"/>
        </w:rPr>
      </w:pPr>
    </w:p>
    <w:p w14:paraId="0FD4152C" w14:textId="77777777" w:rsidR="000050B5" w:rsidRDefault="000050B5">
      <w:pPr>
        <w:pStyle w:val="1"/>
        <w:spacing w:beforeLines="50" w:before="156" w:afterLines="50" w:after="156" w:line="240" w:lineRule="auto"/>
      </w:pP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章</w:t>
      </w:r>
      <w:bookmarkStart w:id="51" w:name="_Toc103931996"/>
      <w:bookmarkStart w:id="52" w:name="_Toc113451196"/>
      <w:bookmarkStart w:id="53" w:name="_Toc113451107"/>
      <w:r>
        <w:rPr>
          <w:rFonts w:hint="eastAsia"/>
        </w:rPr>
        <w:t xml:space="preserve">  </w:t>
      </w:r>
      <w:r>
        <w:rPr>
          <w:rFonts w:hint="eastAsia"/>
        </w:rPr>
        <w:t>前</w:t>
      </w:r>
      <w:r>
        <w:rPr>
          <w:rFonts w:hint="eastAsia"/>
        </w:rPr>
        <w:t xml:space="preserve"> </w:t>
      </w:r>
      <w:r>
        <w:rPr>
          <w:rFonts w:hint="eastAsia"/>
        </w:rPr>
        <w:t>言</w:t>
      </w:r>
      <w:bookmarkEnd w:id="51"/>
      <w:bookmarkEnd w:id="52"/>
      <w:bookmarkEnd w:id="53"/>
      <w:r>
        <w:rPr>
          <w:rFonts w:hint="eastAsia"/>
        </w:rPr>
        <w:t>(</w:t>
      </w:r>
      <w:r>
        <w:rPr>
          <w:rFonts w:hint="eastAsia"/>
        </w:rPr>
        <w:t>小二号黑体居中，段前</w:t>
      </w:r>
      <w:r>
        <w:rPr>
          <w:rFonts w:hint="eastAsia"/>
        </w:rPr>
        <w:t>0.5</w:t>
      </w:r>
      <w:r>
        <w:rPr>
          <w:rFonts w:hint="eastAsia"/>
        </w:rPr>
        <w:t>行</w:t>
      </w:r>
      <w:r>
        <w:rPr>
          <w:rFonts w:hint="eastAsia"/>
        </w:rPr>
        <w:t>)</w:t>
      </w:r>
    </w:p>
    <w:p w14:paraId="563CF959" w14:textId="77777777" w:rsidR="000050B5" w:rsidRDefault="000050B5">
      <w:pPr>
        <w:autoSpaceDE w:val="0"/>
        <w:autoSpaceDN w:val="0"/>
        <w:snapToGrid w:val="0"/>
        <w:spacing w:beforeLines="50" w:before="156" w:afterLines="50" w:after="156"/>
        <w:outlineLvl w:val="1"/>
        <w:rPr>
          <w:rFonts w:eastAsia="黑体"/>
          <w:color w:val="000000"/>
          <w:kern w:val="0"/>
          <w:sz w:val="30"/>
          <w:szCs w:val="30"/>
        </w:rPr>
      </w:pPr>
      <w:bookmarkStart w:id="54" w:name="_Toc99179316"/>
      <w:bookmarkStart w:id="55" w:name="_Toc99179758"/>
      <w:bookmarkStart w:id="56" w:name="_Toc99180225"/>
      <w:bookmarkStart w:id="57" w:name="_Toc99180406"/>
      <w:bookmarkStart w:id="58" w:name="_Toc99181742"/>
      <w:bookmarkStart w:id="59" w:name="_Toc99181772"/>
      <w:bookmarkStart w:id="60" w:name="_Toc99181966"/>
      <w:bookmarkStart w:id="61" w:name="_Toc99182416"/>
      <w:bookmarkStart w:id="62" w:name="_Toc99179398"/>
      <w:bookmarkStart w:id="63" w:name="_Toc99180453"/>
      <w:bookmarkStart w:id="64" w:name="_Toc99180821"/>
      <w:bookmarkStart w:id="65" w:name="_Toc99182288"/>
      <w:bookmarkStart w:id="66" w:name="_Toc99182477"/>
      <w:bookmarkStart w:id="67" w:name="_Toc99188371"/>
      <w:bookmarkStart w:id="68" w:name="_Toc113451198"/>
      <w:bookmarkStart w:id="69" w:name="_Toc101039863"/>
      <w:bookmarkStart w:id="70" w:name="_Toc99182353"/>
      <w:bookmarkStart w:id="71" w:name="_Toc113451109"/>
      <w:bookmarkStart w:id="72" w:name="_Toc101257192"/>
      <w:bookmarkStart w:id="73" w:name="_Toc101260774"/>
      <w:bookmarkStart w:id="74" w:name="_Toc101258654"/>
      <w:bookmarkStart w:id="75" w:name="_Toc103931998"/>
      <w:bookmarkStart w:id="76" w:name="_Toc101254824"/>
      <w:bookmarkStart w:id="77" w:name="_Toc101040338"/>
      <w:bookmarkStart w:id="78" w:name="_Toc99897379"/>
      <w:bookmarkStart w:id="79" w:name="_Toc101257415"/>
      <w:bookmarkStart w:id="80" w:name="_Toc101260066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r>
        <w:rPr>
          <w:rFonts w:eastAsia="黑体" w:hint="eastAsia"/>
          <w:color w:val="000000"/>
          <w:kern w:val="0"/>
          <w:sz w:val="30"/>
          <w:szCs w:val="30"/>
        </w:rPr>
        <w:t xml:space="preserve">1.1 </w:t>
      </w:r>
      <w:r>
        <w:rPr>
          <w:rFonts w:eastAsia="黑体"/>
          <w:color w:val="000000"/>
          <w:kern w:val="0"/>
          <w:sz w:val="30"/>
          <w:szCs w:val="30"/>
        </w:rPr>
        <w:t>×××××</w:t>
      </w:r>
      <w:r>
        <w:rPr>
          <w:rFonts w:eastAsia="黑体"/>
          <w:color w:val="000000"/>
          <w:kern w:val="0"/>
          <w:sz w:val="30"/>
          <w:szCs w:val="30"/>
        </w:rPr>
        <w:t>小</w:t>
      </w:r>
      <w:r>
        <w:rPr>
          <w:rFonts w:eastAsia="黑体" w:hint="eastAsia"/>
          <w:color w:val="000000"/>
          <w:kern w:val="0"/>
          <w:sz w:val="30"/>
          <w:szCs w:val="30"/>
        </w:rPr>
        <w:t>三</w:t>
      </w:r>
      <w:r>
        <w:rPr>
          <w:rFonts w:eastAsia="黑体"/>
          <w:color w:val="000000"/>
          <w:kern w:val="0"/>
          <w:sz w:val="30"/>
          <w:szCs w:val="30"/>
        </w:rPr>
        <w:t>号黑体</w:t>
      </w:r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r>
        <w:rPr>
          <w:rFonts w:eastAsia="黑体"/>
          <w:color w:val="000000"/>
          <w:kern w:val="0"/>
          <w:sz w:val="30"/>
          <w:szCs w:val="30"/>
        </w:rPr>
        <w:t>×××××</w:t>
      </w:r>
      <w:r>
        <w:rPr>
          <w:rFonts w:eastAsia="黑体" w:hint="eastAsia"/>
          <w:color w:val="000000"/>
          <w:kern w:val="0"/>
          <w:sz w:val="30"/>
          <w:szCs w:val="30"/>
        </w:rPr>
        <w:t>（段前、段后</w:t>
      </w:r>
      <w:r>
        <w:rPr>
          <w:rFonts w:eastAsia="黑体" w:hint="eastAsia"/>
          <w:color w:val="000000"/>
          <w:kern w:val="0"/>
          <w:sz w:val="30"/>
          <w:szCs w:val="30"/>
        </w:rPr>
        <w:t>0.5</w:t>
      </w:r>
      <w:r>
        <w:rPr>
          <w:rFonts w:eastAsia="黑体" w:hint="eastAsia"/>
          <w:color w:val="000000"/>
          <w:kern w:val="0"/>
          <w:sz w:val="30"/>
          <w:szCs w:val="30"/>
        </w:rPr>
        <w:t>行）</w:t>
      </w:r>
    </w:p>
    <w:p w14:paraId="7C36A64B" w14:textId="77777777" w:rsidR="000050B5" w:rsidRDefault="000050B5">
      <w:pPr>
        <w:autoSpaceDE w:val="0"/>
        <w:autoSpaceDN w:val="0"/>
        <w:snapToGrid w:val="0"/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 w:hint="eastAsia"/>
          <w:color w:val="000000"/>
          <w:kern w:val="0"/>
          <w:sz w:val="24"/>
          <w:szCs w:val="24"/>
        </w:rPr>
        <w:t>××正文</w:t>
      </w:r>
      <w:r>
        <w:rPr>
          <w:rFonts w:ascii="宋体" w:hAnsi="宋体"/>
          <w:color w:val="000000"/>
          <w:kern w:val="0"/>
          <w:sz w:val="24"/>
          <w:szCs w:val="24"/>
        </w:rPr>
        <w:t>小4号宋体</w:t>
      </w:r>
      <w:r>
        <w:rPr>
          <w:rFonts w:ascii="宋体" w:hAnsi="宋体" w:hint="eastAsia"/>
          <w:color w:val="000000"/>
          <w:kern w:val="0"/>
          <w:sz w:val="24"/>
          <w:szCs w:val="24"/>
        </w:rPr>
        <w:t>××。包括：本研究课题的学术背景及理论与实际意义；国内外文献综述；本研究课题的来源及主要研究内容，论文的主要成果。</w:t>
      </w:r>
    </w:p>
    <w:p w14:paraId="579678B7" w14:textId="77777777" w:rsidR="000050B5" w:rsidRDefault="000050B5">
      <w:pPr>
        <w:autoSpaceDE w:val="0"/>
        <w:autoSpaceDN w:val="0"/>
        <w:snapToGrid w:val="0"/>
        <w:spacing w:beforeLines="50" w:before="156" w:afterLines="50" w:after="156"/>
        <w:jc w:val="left"/>
        <w:outlineLvl w:val="1"/>
        <w:rPr>
          <w:rFonts w:ascii="黑体" w:eastAsia="黑体" w:hAnsi="黑体" w:hint="eastAsia"/>
          <w:color w:val="000000"/>
          <w:kern w:val="0"/>
          <w:sz w:val="24"/>
          <w:szCs w:val="24"/>
        </w:rPr>
      </w:pPr>
      <w:r>
        <w:rPr>
          <w:rFonts w:ascii="黑体" w:eastAsia="黑体" w:hAnsi="黑体" w:hint="eastAsia"/>
          <w:color w:val="000000"/>
          <w:kern w:val="0"/>
          <w:sz w:val="24"/>
          <w:szCs w:val="24"/>
        </w:rPr>
        <w:t>1.1.1</w:t>
      </w:r>
      <w:r>
        <w:rPr>
          <w:rFonts w:ascii="黑体" w:eastAsia="黑体" w:hAnsi="黑体"/>
          <w:color w:val="000000"/>
          <w:kern w:val="0"/>
          <w:sz w:val="24"/>
          <w:szCs w:val="24"/>
        </w:rPr>
        <w:t>×××××小</w:t>
      </w:r>
      <w:r>
        <w:rPr>
          <w:rFonts w:ascii="黑体" w:eastAsia="黑体" w:hAnsi="黑体" w:hint="eastAsia"/>
          <w:color w:val="000000"/>
          <w:kern w:val="0"/>
          <w:sz w:val="24"/>
          <w:szCs w:val="24"/>
        </w:rPr>
        <w:t>四</w:t>
      </w:r>
      <w:r>
        <w:rPr>
          <w:rFonts w:ascii="黑体" w:eastAsia="黑体" w:hAnsi="黑体"/>
          <w:color w:val="000000"/>
          <w:kern w:val="0"/>
          <w:sz w:val="24"/>
          <w:szCs w:val="24"/>
        </w:rPr>
        <w:t>号黑体×××××</w:t>
      </w:r>
      <w:r>
        <w:rPr>
          <w:rFonts w:ascii="黑体" w:eastAsia="黑体" w:hAnsi="黑体" w:hint="eastAsia"/>
          <w:color w:val="000000"/>
          <w:kern w:val="0"/>
          <w:sz w:val="24"/>
          <w:szCs w:val="24"/>
        </w:rPr>
        <w:t>（段前、段后0.5行）</w:t>
      </w:r>
    </w:p>
    <w:p w14:paraId="42A1ECDB" w14:textId="77777777" w:rsidR="000050B5" w:rsidRDefault="000050B5">
      <w:pPr>
        <w:spacing w:line="360" w:lineRule="auto"/>
        <w:ind w:firstLineChars="225" w:firstLine="540"/>
        <w:rPr>
          <w:color w:val="000000"/>
          <w:kern w:val="0"/>
          <w:sz w:val="24"/>
          <w:szCs w:val="24"/>
        </w:rPr>
      </w:pPr>
      <w:r>
        <w:rPr>
          <w:rFonts w:ascii="宋体" w:hAnsi="宋体"/>
          <w:color w:val="000000"/>
          <w:kern w:val="0"/>
          <w:sz w:val="24"/>
          <w:szCs w:val="24"/>
        </w:rPr>
        <w:lastRenderedPageBreak/>
        <w:t>图号按章编排，图题置于图下</w:t>
      </w:r>
      <w:r>
        <w:rPr>
          <w:rFonts w:ascii="宋体" w:hAnsi="宋体" w:hint="eastAsia"/>
          <w:color w:val="000000"/>
          <w:kern w:val="0"/>
          <w:sz w:val="24"/>
          <w:szCs w:val="24"/>
        </w:rPr>
        <w:t>，</w:t>
      </w:r>
      <w:r>
        <w:rPr>
          <w:rFonts w:ascii="宋体" w:hAnsi="宋体"/>
          <w:color w:val="000000"/>
          <w:kern w:val="0"/>
          <w:sz w:val="24"/>
          <w:szCs w:val="24"/>
        </w:rPr>
        <w:t>图注或其他说明应置于图题之上</w:t>
      </w:r>
      <w:r>
        <w:rPr>
          <w:rFonts w:ascii="宋体" w:hAnsi="宋体" w:hint="eastAsia"/>
          <w:color w:val="000000"/>
          <w:kern w:val="0"/>
          <w:sz w:val="24"/>
          <w:szCs w:val="24"/>
        </w:rPr>
        <w:t>，</w:t>
      </w:r>
      <w:r>
        <w:rPr>
          <w:rFonts w:ascii="宋体" w:hAnsi="宋体"/>
          <w:color w:val="000000"/>
          <w:kern w:val="0"/>
          <w:sz w:val="24"/>
          <w:szCs w:val="24"/>
        </w:rPr>
        <w:t>如</w:t>
      </w:r>
      <w:r>
        <w:rPr>
          <w:rFonts w:ascii="宋体" w:hAnsi="宋体" w:hint="eastAsia"/>
          <w:color w:val="000000"/>
          <w:kern w:val="0"/>
          <w:sz w:val="24"/>
          <w:szCs w:val="24"/>
        </w:rPr>
        <w:t>下。</w:t>
      </w:r>
      <w:r>
        <w:rPr>
          <w:rFonts w:hint="eastAsia"/>
          <w:color w:val="000000"/>
          <w:kern w:val="0"/>
          <w:sz w:val="24"/>
          <w:szCs w:val="24"/>
        </w:rPr>
        <w:t>插图要精选、简明、清晰，切忌与表及文字表述重复。图中术语、符号、单位等应同文字表述一致，图中文字尽量为五号宋体。</w:t>
      </w:r>
    </w:p>
    <w:p w14:paraId="5908685F" w14:textId="232EA8F0" w:rsidR="000050B5" w:rsidRDefault="00643B83">
      <w:pPr>
        <w:snapToGrid w:val="0"/>
        <w:spacing w:beforeLines="50" w:before="156" w:afterLines="50" w:after="156" w:line="288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60FEF1E" wp14:editId="3DF74286">
            <wp:extent cx="2876550" cy="154305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31" t="11403" r="2495" b="28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8E40C" w14:textId="77777777" w:rsidR="000050B5" w:rsidRDefault="000050B5">
      <w:pPr>
        <w:jc w:val="center"/>
        <w:rPr>
          <w:rFonts w:ascii="黑体" w:eastAsia="黑体" w:hAnsi="宋体" w:hint="eastAsia"/>
          <w:sz w:val="20"/>
          <w:szCs w:val="21"/>
        </w:rPr>
      </w:pPr>
      <w:r>
        <w:rPr>
          <w:rFonts w:ascii="黑体" w:eastAsia="黑体" w:hAnsi="宋体" w:hint="eastAsia"/>
          <w:sz w:val="20"/>
          <w:szCs w:val="21"/>
        </w:rPr>
        <w:t>图1-1 五号黑体居中</w:t>
      </w:r>
    </w:p>
    <w:p w14:paraId="2E716A8A" w14:textId="77777777" w:rsidR="000050B5" w:rsidRDefault="000050B5">
      <w:pPr>
        <w:spacing w:line="360" w:lineRule="auto"/>
        <w:ind w:firstLine="420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/>
          <w:color w:val="000000"/>
          <w:kern w:val="0"/>
          <w:sz w:val="24"/>
          <w:szCs w:val="24"/>
        </w:rPr>
        <w:t>表序按章编排</w:t>
      </w:r>
      <w:r>
        <w:rPr>
          <w:rFonts w:ascii="宋体" w:hAnsi="宋体" w:hint="eastAsia"/>
          <w:color w:val="000000"/>
          <w:kern w:val="0"/>
          <w:sz w:val="24"/>
          <w:szCs w:val="24"/>
        </w:rPr>
        <w:t>，</w:t>
      </w:r>
      <w:r>
        <w:rPr>
          <w:rFonts w:hint="eastAsia"/>
          <w:color w:val="000000"/>
          <w:kern w:val="0"/>
          <w:sz w:val="24"/>
          <w:szCs w:val="24"/>
        </w:rPr>
        <w:t>表序必须连续</w:t>
      </w:r>
      <w:r>
        <w:rPr>
          <w:rFonts w:ascii="宋体" w:hAnsi="宋体"/>
          <w:color w:val="000000"/>
          <w:kern w:val="0"/>
          <w:sz w:val="24"/>
          <w:szCs w:val="24"/>
        </w:rPr>
        <w:t>，</w:t>
      </w:r>
      <w:r>
        <w:rPr>
          <w:rFonts w:ascii="宋体" w:hAnsi="宋体" w:hint="eastAsia"/>
          <w:color w:val="000000"/>
          <w:kern w:val="0"/>
          <w:sz w:val="24"/>
          <w:szCs w:val="24"/>
        </w:rPr>
        <w:t>表</w:t>
      </w:r>
      <w:r>
        <w:rPr>
          <w:rFonts w:ascii="宋体" w:hAnsi="宋体"/>
          <w:color w:val="000000"/>
          <w:kern w:val="0"/>
          <w:sz w:val="24"/>
          <w:szCs w:val="24"/>
        </w:rPr>
        <w:t>题置于</w:t>
      </w:r>
      <w:r>
        <w:rPr>
          <w:rFonts w:ascii="宋体" w:hAnsi="宋体" w:hint="eastAsia"/>
          <w:color w:val="000000"/>
          <w:kern w:val="0"/>
          <w:sz w:val="24"/>
          <w:szCs w:val="24"/>
        </w:rPr>
        <w:t>表上</w:t>
      </w:r>
      <w:r>
        <w:rPr>
          <w:rFonts w:ascii="宋体" w:hAnsi="宋体"/>
          <w:color w:val="000000"/>
          <w:kern w:val="0"/>
          <w:sz w:val="24"/>
          <w:szCs w:val="24"/>
        </w:rPr>
        <w:t>，</w:t>
      </w:r>
      <w:r>
        <w:rPr>
          <w:rFonts w:hint="eastAsia"/>
          <w:color w:val="000000"/>
          <w:kern w:val="0"/>
          <w:sz w:val="24"/>
          <w:szCs w:val="24"/>
        </w:rPr>
        <w:t>不得重复或跳跃。</w:t>
      </w:r>
      <w:r>
        <w:rPr>
          <w:rFonts w:ascii="宋体" w:hAnsi="宋体"/>
          <w:color w:val="000000"/>
          <w:kern w:val="0"/>
          <w:sz w:val="24"/>
          <w:szCs w:val="24"/>
        </w:rPr>
        <w:t>如</w:t>
      </w:r>
      <w:r>
        <w:rPr>
          <w:rFonts w:ascii="宋体" w:hAnsi="宋体" w:hint="eastAsia"/>
          <w:color w:val="000000"/>
          <w:kern w:val="0"/>
          <w:sz w:val="24"/>
          <w:szCs w:val="24"/>
        </w:rPr>
        <w:t>下。</w:t>
      </w:r>
    </w:p>
    <w:p w14:paraId="5011033A" w14:textId="77777777" w:rsidR="000050B5" w:rsidRDefault="000050B5">
      <w:pPr>
        <w:snapToGrid w:val="0"/>
        <w:spacing w:beforeLines="50" w:before="156" w:afterLines="50" w:after="156" w:line="288" w:lineRule="auto"/>
        <w:jc w:val="center"/>
        <w:rPr>
          <w:rFonts w:ascii="黑体" w:eastAsia="黑体" w:hAnsi="黑体" w:hint="eastAsia"/>
          <w:color w:val="000000"/>
          <w:kern w:val="0"/>
          <w:szCs w:val="21"/>
        </w:rPr>
      </w:pPr>
      <w:r>
        <w:rPr>
          <w:rFonts w:ascii="黑体" w:eastAsia="黑体" w:hAnsi="黑体" w:hint="eastAsia"/>
          <w:color w:val="000000"/>
          <w:kern w:val="0"/>
          <w:szCs w:val="21"/>
        </w:rPr>
        <w:t>表2-3</w:t>
      </w:r>
      <w:r>
        <w:rPr>
          <w:rFonts w:ascii="黑体" w:eastAsia="黑体" w:hAnsi="黑体"/>
          <w:color w:val="000000"/>
          <w:kern w:val="0"/>
          <w:szCs w:val="21"/>
        </w:rPr>
        <w:t>层次代号及说明</w:t>
      </w:r>
      <w:r>
        <w:rPr>
          <w:rFonts w:ascii="黑体" w:eastAsia="黑体" w:hAnsi="黑体" w:hint="eastAsia"/>
          <w:color w:val="000000"/>
          <w:kern w:val="0"/>
          <w:szCs w:val="21"/>
        </w:rPr>
        <w:t>(五号黑体居中，图表内容用五号宋体)</w:t>
      </w:r>
    </w:p>
    <w:tbl>
      <w:tblPr>
        <w:tblW w:w="58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4"/>
        <w:gridCol w:w="2226"/>
        <w:gridCol w:w="3118"/>
      </w:tblGrid>
      <w:tr w:rsidR="000050B5" w14:paraId="1854EAC7" w14:textId="77777777">
        <w:trPr>
          <w:trHeight w:val="161"/>
          <w:jc w:val="center"/>
        </w:trPr>
        <w:tc>
          <w:tcPr>
            <w:tcW w:w="474" w:type="dxa"/>
          </w:tcPr>
          <w:p w14:paraId="37B5B2C5" w14:textId="77777777" w:rsidR="000050B5" w:rsidRDefault="000050B5">
            <w:pPr>
              <w:snapToGrid w:val="0"/>
              <w:spacing w:beforeLines="50" w:before="156" w:afterLines="50" w:after="156" w:line="180" w:lineRule="exact"/>
              <w:jc w:val="center"/>
              <w:rPr>
                <w:rFonts w:ascii="宋体" w:hAnsi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/>
                <w:color w:val="000000"/>
                <w:kern w:val="0"/>
                <w:szCs w:val="21"/>
              </w:rPr>
              <w:t>章</w:t>
            </w:r>
          </w:p>
        </w:tc>
        <w:tc>
          <w:tcPr>
            <w:tcW w:w="2226" w:type="dxa"/>
            <w:vAlign w:val="center"/>
          </w:tcPr>
          <w:p w14:paraId="5097FC38" w14:textId="77777777" w:rsidR="000050B5" w:rsidRDefault="000050B5">
            <w:pPr>
              <w:snapToGrid w:val="0"/>
              <w:spacing w:beforeLines="50" w:before="156" w:afterLines="50" w:after="156" w:line="180" w:lineRule="exact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第</w:t>
            </w:r>
            <w:r>
              <w:rPr>
                <w:color w:val="000000"/>
                <w:kern w:val="0"/>
                <w:szCs w:val="21"/>
              </w:rPr>
              <w:t>□</w:t>
            </w:r>
            <w:r>
              <w:rPr>
                <w:color w:val="000000"/>
                <w:kern w:val="0"/>
                <w:szCs w:val="21"/>
              </w:rPr>
              <w:t>章</w:t>
            </w:r>
            <w:r>
              <w:rPr>
                <w:color w:val="000000"/>
                <w:kern w:val="0"/>
                <w:szCs w:val="21"/>
              </w:rPr>
              <w:t>  □□……□</w:t>
            </w:r>
          </w:p>
        </w:tc>
        <w:tc>
          <w:tcPr>
            <w:tcW w:w="3118" w:type="dxa"/>
            <w:vAlign w:val="center"/>
          </w:tcPr>
          <w:p w14:paraId="71B3C336" w14:textId="77777777" w:rsidR="000050B5" w:rsidRDefault="000050B5">
            <w:pPr>
              <w:snapToGrid w:val="0"/>
              <w:spacing w:beforeLines="50" w:before="156" w:afterLines="50" w:after="156" w:line="180" w:lineRule="exact"/>
              <w:jc w:val="center"/>
              <w:rPr>
                <w:rFonts w:ascii="宋体" w:hAnsi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/>
                <w:color w:val="000000"/>
                <w:kern w:val="0"/>
                <w:szCs w:val="21"/>
              </w:rPr>
              <w:t>居中排</w:t>
            </w: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，</w:t>
            </w:r>
            <w:r>
              <w:rPr>
                <w:rFonts w:ascii="宋体" w:hAnsi="宋体"/>
                <w:color w:val="000000"/>
                <w:kern w:val="0"/>
                <w:szCs w:val="21"/>
              </w:rPr>
              <w:t>章编号用阿拉伯数字</w:t>
            </w:r>
          </w:p>
        </w:tc>
      </w:tr>
      <w:tr w:rsidR="000050B5" w14:paraId="2929FFD7" w14:textId="77777777">
        <w:trPr>
          <w:trHeight w:val="272"/>
          <w:jc w:val="center"/>
        </w:trPr>
        <w:tc>
          <w:tcPr>
            <w:tcW w:w="474" w:type="dxa"/>
            <w:vAlign w:val="center"/>
          </w:tcPr>
          <w:p w14:paraId="0CBF8706" w14:textId="77777777" w:rsidR="000050B5" w:rsidRDefault="000050B5">
            <w:pPr>
              <w:snapToGrid w:val="0"/>
              <w:spacing w:beforeLines="50" w:before="156" w:afterLines="50" w:after="156" w:line="180" w:lineRule="exact"/>
              <w:jc w:val="center"/>
              <w:rPr>
                <w:rFonts w:ascii="宋体" w:hAnsi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/>
                <w:color w:val="000000"/>
                <w:kern w:val="0"/>
                <w:szCs w:val="21"/>
              </w:rPr>
              <w:t>节</w:t>
            </w:r>
          </w:p>
        </w:tc>
        <w:tc>
          <w:tcPr>
            <w:tcW w:w="2226" w:type="dxa"/>
            <w:vAlign w:val="center"/>
          </w:tcPr>
          <w:p w14:paraId="2AABA388" w14:textId="77777777" w:rsidR="000050B5" w:rsidRDefault="000050B5">
            <w:pPr>
              <w:snapToGrid w:val="0"/>
              <w:spacing w:beforeLines="50" w:before="156" w:afterLines="50" w:after="156" w:line="180" w:lineRule="exac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X. 1  □□……□</w:t>
            </w:r>
          </w:p>
          <w:p w14:paraId="15AD74A5" w14:textId="77777777" w:rsidR="000050B5" w:rsidRDefault="000050B5">
            <w:pPr>
              <w:snapToGrid w:val="0"/>
              <w:spacing w:line="180" w:lineRule="exac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X. 1. 1  □□……□</w:t>
            </w:r>
          </w:p>
        </w:tc>
        <w:tc>
          <w:tcPr>
            <w:tcW w:w="3118" w:type="dxa"/>
            <w:vAlign w:val="center"/>
          </w:tcPr>
          <w:p w14:paraId="3A60A86C" w14:textId="77777777" w:rsidR="000050B5" w:rsidRDefault="000050B5">
            <w:pPr>
              <w:snapToGrid w:val="0"/>
              <w:spacing w:beforeLines="50" w:before="156" w:afterLines="50" w:after="156" w:line="180" w:lineRule="exact"/>
              <w:rPr>
                <w:rFonts w:ascii="宋体" w:hAnsi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/>
                <w:color w:val="000000"/>
                <w:kern w:val="0"/>
                <w:szCs w:val="21"/>
              </w:rPr>
              <w:t>顶格，X为章编号</w:t>
            </w:r>
            <w:r>
              <w:rPr>
                <w:rFonts w:ascii="宋体" w:hAnsi="宋体" w:hint="eastAsia"/>
                <w:color w:val="000000"/>
                <w:kern w:val="0"/>
                <w:szCs w:val="21"/>
              </w:rPr>
              <w:t>，</w:t>
            </w:r>
            <w:r>
              <w:rPr>
                <w:rFonts w:ascii="宋体" w:hAnsi="宋体"/>
                <w:color w:val="000000"/>
                <w:kern w:val="0"/>
                <w:szCs w:val="21"/>
              </w:rPr>
              <w:t xml:space="preserve"> 用数字 </w:t>
            </w:r>
          </w:p>
        </w:tc>
      </w:tr>
      <w:tr w:rsidR="000050B5" w14:paraId="27E96558" w14:textId="77777777">
        <w:trPr>
          <w:trHeight w:val="80"/>
          <w:jc w:val="center"/>
        </w:trPr>
        <w:tc>
          <w:tcPr>
            <w:tcW w:w="474" w:type="dxa"/>
          </w:tcPr>
          <w:p w14:paraId="4B48B552" w14:textId="77777777" w:rsidR="000050B5" w:rsidRDefault="000050B5">
            <w:pPr>
              <w:snapToGrid w:val="0"/>
              <w:spacing w:beforeLines="50" w:before="156" w:afterLines="50" w:after="156" w:line="180" w:lineRule="exact"/>
              <w:jc w:val="center"/>
              <w:rPr>
                <w:rFonts w:ascii="宋体" w:hAnsi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/>
                <w:color w:val="000000"/>
                <w:kern w:val="0"/>
                <w:szCs w:val="21"/>
              </w:rPr>
              <w:t>条</w:t>
            </w:r>
          </w:p>
        </w:tc>
        <w:tc>
          <w:tcPr>
            <w:tcW w:w="2226" w:type="dxa"/>
            <w:vAlign w:val="center"/>
          </w:tcPr>
          <w:p w14:paraId="3F60D8F1" w14:textId="77777777" w:rsidR="000050B5" w:rsidRDefault="000050B5">
            <w:pPr>
              <w:snapToGrid w:val="0"/>
              <w:spacing w:beforeLines="50" w:before="156" w:afterLines="50" w:after="156" w:line="180" w:lineRule="exac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X.1.1.1 □□……□  □□……□□</w:t>
            </w:r>
          </w:p>
        </w:tc>
        <w:tc>
          <w:tcPr>
            <w:tcW w:w="3118" w:type="dxa"/>
          </w:tcPr>
          <w:p w14:paraId="016F5A57" w14:textId="77777777" w:rsidR="000050B5" w:rsidRDefault="000050B5">
            <w:pPr>
              <w:snapToGrid w:val="0"/>
              <w:spacing w:beforeLines="50" w:before="156" w:afterLines="50" w:after="156" w:line="180" w:lineRule="exact"/>
              <w:jc w:val="center"/>
              <w:rPr>
                <w:rFonts w:ascii="宋体" w:hAnsi="宋体" w:hint="eastAsia"/>
                <w:color w:val="000000"/>
                <w:kern w:val="0"/>
                <w:szCs w:val="21"/>
              </w:rPr>
            </w:pPr>
          </w:p>
        </w:tc>
      </w:tr>
      <w:tr w:rsidR="000050B5" w14:paraId="48460206" w14:textId="77777777">
        <w:trPr>
          <w:trHeight w:val="213"/>
          <w:jc w:val="center"/>
        </w:trPr>
        <w:tc>
          <w:tcPr>
            <w:tcW w:w="474" w:type="dxa"/>
          </w:tcPr>
          <w:p w14:paraId="3FE19B1D" w14:textId="77777777" w:rsidR="000050B5" w:rsidRDefault="000050B5">
            <w:pPr>
              <w:snapToGrid w:val="0"/>
              <w:spacing w:beforeLines="50" w:before="156" w:afterLines="50" w:after="156" w:line="180" w:lineRule="exact"/>
              <w:jc w:val="center"/>
              <w:rPr>
                <w:rFonts w:ascii="宋体" w:hAnsi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/>
                <w:color w:val="000000"/>
                <w:kern w:val="0"/>
                <w:szCs w:val="21"/>
              </w:rPr>
              <w:t>款</w:t>
            </w:r>
          </w:p>
        </w:tc>
        <w:tc>
          <w:tcPr>
            <w:tcW w:w="2226" w:type="dxa"/>
            <w:vAlign w:val="center"/>
          </w:tcPr>
          <w:p w14:paraId="4D088B14" w14:textId="77777777" w:rsidR="000050B5" w:rsidRDefault="000050B5">
            <w:pPr>
              <w:snapToGrid w:val="0"/>
              <w:spacing w:beforeLines="50" w:before="156" w:afterLines="50" w:after="156" w:line="180" w:lineRule="exac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1. □□…□ □□…□□…□□□□……</w:t>
            </w:r>
          </w:p>
        </w:tc>
        <w:tc>
          <w:tcPr>
            <w:tcW w:w="3118" w:type="dxa"/>
          </w:tcPr>
          <w:p w14:paraId="5BCC50D6" w14:textId="77777777" w:rsidR="000050B5" w:rsidRDefault="000050B5">
            <w:pPr>
              <w:snapToGrid w:val="0"/>
              <w:spacing w:beforeLines="50" w:before="156" w:afterLines="50" w:after="156" w:line="180" w:lineRule="exact"/>
              <w:jc w:val="center"/>
              <w:rPr>
                <w:rFonts w:ascii="宋体" w:hAnsi="宋体" w:hint="eastAsia"/>
                <w:color w:val="000000"/>
                <w:kern w:val="0"/>
                <w:szCs w:val="21"/>
              </w:rPr>
            </w:pPr>
          </w:p>
        </w:tc>
      </w:tr>
      <w:tr w:rsidR="000050B5" w14:paraId="38D80014" w14:textId="77777777">
        <w:trPr>
          <w:trHeight w:val="53"/>
          <w:jc w:val="center"/>
        </w:trPr>
        <w:tc>
          <w:tcPr>
            <w:tcW w:w="474" w:type="dxa"/>
          </w:tcPr>
          <w:p w14:paraId="40C889AE" w14:textId="77777777" w:rsidR="000050B5" w:rsidRDefault="000050B5">
            <w:pPr>
              <w:snapToGrid w:val="0"/>
              <w:spacing w:beforeLines="50" w:before="156" w:afterLines="50" w:after="156" w:line="180" w:lineRule="exact"/>
              <w:jc w:val="center"/>
              <w:rPr>
                <w:rFonts w:ascii="宋体" w:hAnsi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/>
                <w:color w:val="000000"/>
                <w:kern w:val="0"/>
                <w:szCs w:val="21"/>
              </w:rPr>
              <w:t>项</w:t>
            </w:r>
          </w:p>
        </w:tc>
        <w:tc>
          <w:tcPr>
            <w:tcW w:w="2226" w:type="dxa"/>
            <w:vAlign w:val="center"/>
          </w:tcPr>
          <w:p w14:paraId="6856A875" w14:textId="77777777" w:rsidR="000050B5" w:rsidRDefault="000050B5">
            <w:pPr>
              <w:snapToGrid w:val="0"/>
              <w:spacing w:beforeLines="50" w:before="156" w:afterLines="50" w:after="156" w:line="180" w:lineRule="exact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(1)□□…□ □□…□□…□□□□……</w:t>
            </w:r>
          </w:p>
        </w:tc>
        <w:tc>
          <w:tcPr>
            <w:tcW w:w="3118" w:type="dxa"/>
          </w:tcPr>
          <w:p w14:paraId="5F897EF2" w14:textId="77777777" w:rsidR="000050B5" w:rsidRDefault="000050B5">
            <w:pPr>
              <w:snapToGrid w:val="0"/>
              <w:spacing w:beforeLines="50" w:before="156" w:afterLines="50" w:after="156" w:line="180" w:lineRule="exact"/>
              <w:jc w:val="center"/>
              <w:rPr>
                <w:rFonts w:ascii="宋体" w:hAnsi="宋体" w:hint="eastAsia"/>
                <w:color w:val="000000"/>
                <w:kern w:val="0"/>
                <w:szCs w:val="21"/>
              </w:rPr>
            </w:pPr>
          </w:p>
        </w:tc>
      </w:tr>
    </w:tbl>
    <w:p w14:paraId="5187C3E6" w14:textId="77777777" w:rsidR="000050B5" w:rsidRDefault="000050B5">
      <w:pPr>
        <w:autoSpaceDE w:val="0"/>
        <w:autoSpaceDN w:val="0"/>
        <w:snapToGrid w:val="0"/>
        <w:spacing w:beforeLines="50" w:before="156" w:afterLines="50" w:after="156" w:line="288" w:lineRule="auto"/>
        <w:ind w:firstLineChars="200" w:firstLine="480"/>
        <w:rPr>
          <w:rFonts w:ascii="宋体" w:hAnsi="宋体" w:hint="eastAsia"/>
          <w:color w:val="000000"/>
          <w:kern w:val="0"/>
          <w:sz w:val="24"/>
          <w:szCs w:val="24"/>
        </w:rPr>
      </w:pPr>
    </w:p>
    <w:p w14:paraId="60733714" w14:textId="77777777" w:rsidR="000050B5" w:rsidRDefault="000050B5">
      <w:pPr>
        <w:autoSpaceDE w:val="0"/>
        <w:autoSpaceDN w:val="0"/>
        <w:snapToGrid w:val="0"/>
        <w:spacing w:beforeLines="50" w:before="156" w:afterLines="50" w:after="156" w:line="360" w:lineRule="auto"/>
        <w:ind w:firstLineChars="200" w:firstLine="480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rFonts w:ascii="宋体" w:hAnsi="宋体"/>
          <w:color w:val="000000"/>
          <w:kern w:val="0"/>
          <w:sz w:val="24"/>
          <w:szCs w:val="24"/>
        </w:rPr>
        <w:t>公式序号的右侧符号与右边线顶边排写。公式较长时最好在等号“＝”处转行，</w:t>
      </w:r>
      <w:r>
        <w:rPr>
          <w:rFonts w:ascii="宋体" w:hAnsi="宋体" w:hint="eastAsia"/>
          <w:color w:val="000000"/>
          <w:kern w:val="0"/>
          <w:sz w:val="24"/>
          <w:szCs w:val="24"/>
        </w:rPr>
        <w:t>或在</w:t>
      </w:r>
      <w:r>
        <w:rPr>
          <w:rFonts w:ascii="宋体" w:hAnsi="宋体"/>
          <w:color w:val="000000"/>
          <w:kern w:val="0"/>
          <w:sz w:val="24"/>
          <w:szCs w:val="24"/>
        </w:rPr>
        <w:t>运算符号处转行公式中第一次出现的物理量应给予注释</w:t>
      </w:r>
      <w:r>
        <w:rPr>
          <w:rFonts w:ascii="宋体" w:hAnsi="宋体" w:hint="eastAsia"/>
          <w:color w:val="000000"/>
          <w:kern w:val="0"/>
          <w:sz w:val="24"/>
          <w:szCs w:val="24"/>
        </w:rPr>
        <w:t>。如下所示：</w:t>
      </w:r>
    </w:p>
    <w:p w14:paraId="3F14E304" w14:textId="5C3E8444" w:rsidR="000050B5" w:rsidRDefault="00643B83" w:rsidP="00A9617A">
      <w:pPr>
        <w:snapToGrid w:val="0"/>
        <w:spacing w:beforeLines="50" w:before="156" w:afterLines="50" w:after="156" w:line="288" w:lineRule="auto"/>
        <w:ind w:firstLineChars="100" w:firstLine="210"/>
        <w:jc w:val="center"/>
        <w:rPr>
          <w:rFonts w:ascii="宋体" w:hAnsi="宋体" w:hint="eastAsia"/>
          <w:color w:val="000000"/>
          <w:kern w:val="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9055937" wp14:editId="56E64DAB">
                <wp:simplePos x="0" y="0"/>
                <wp:positionH relativeFrom="column">
                  <wp:posOffset>5041265</wp:posOffset>
                </wp:positionH>
                <wp:positionV relativeFrom="paragraph">
                  <wp:posOffset>139700</wp:posOffset>
                </wp:positionV>
                <wp:extent cx="666750" cy="297180"/>
                <wp:effectExtent l="0" t="0" r="0" b="0"/>
                <wp:wrapNone/>
                <wp:docPr id="1894216171" name="文本框 1894216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F4FC58" w14:textId="77777777" w:rsidR="000050B5" w:rsidRDefault="000050B5">
                            <w:r>
                              <w:rPr>
                                <w:rFonts w:hint="eastAsia"/>
                              </w:rPr>
                              <w:t>(1-1)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9055937" id="_x0000_t202" coordsize="21600,21600" o:spt="202" path="m,l,21600r21600,l21600,xe">
                <v:stroke joinstyle="miter"/>
                <v:path gradientshapeok="t" o:connecttype="rect"/>
              </v:shapetype>
              <v:shape id="文本框 1894216171" o:spid="_x0000_s1028" type="#_x0000_t202" style="position:absolute;left:0;text-align:left;margin-left:396.95pt;margin-top:11pt;width:52.5pt;height:23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" stroked="f">
                <v:textbox>
                  <w:txbxContent>
                    <w:p w14:paraId="1EF4FC58" w14:textId="77777777" w:rsidR="000050B5" w:rsidRDefault="000050B5">
                      <w:r>
                        <w:rPr>
                          <w:rFonts w:hint="eastAsia"/>
                        </w:rPr>
                        <w:t>(1-1)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/>
          <w:noProof/>
          <w:color w:val="000000"/>
          <w:kern w:val="0"/>
          <w:sz w:val="24"/>
          <w:szCs w:val="24"/>
        </w:rPr>
        <w:drawing>
          <wp:inline distT="0" distB="0" distL="0" distR="0" wp14:anchorId="7C551674" wp14:editId="76B3F5FB">
            <wp:extent cx="2676525" cy="447675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5E7BF" w14:textId="77777777" w:rsidR="000050B5" w:rsidRDefault="000050B5">
      <w:pPr>
        <w:snapToGrid w:val="0"/>
        <w:spacing w:line="288" w:lineRule="auto"/>
        <w:rPr>
          <w:rFonts w:ascii="宋体" w:hAnsi="宋体" w:hint="eastAsia"/>
          <w:b/>
          <w:bCs/>
          <w:color w:val="000000"/>
          <w:kern w:val="0"/>
          <w:sz w:val="18"/>
          <w:szCs w:val="24"/>
        </w:rPr>
      </w:pPr>
      <w:r>
        <w:rPr>
          <w:rFonts w:ascii="宋体" w:hAnsi="宋体" w:hint="eastAsia"/>
          <w:b/>
          <w:bCs/>
          <w:color w:val="000000"/>
          <w:kern w:val="0"/>
          <w:sz w:val="18"/>
          <w:szCs w:val="24"/>
        </w:rPr>
        <w:t>分页</w:t>
      </w:r>
    </w:p>
    <w:p w14:paraId="3DA85551" w14:textId="77777777" w:rsidR="00A9617A" w:rsidRDefault="00A9617A">
      <w:pPr>
        <w:snapToGrid w:val="0"/>
        <w:spacing w:line="288" w:lineRule="auto"/>
        <w:rPr>
          <w:rFonts w:ascii="宋体" w:hAnsi="宋体" w:hint="eastAsia"/>
          <w:b/>
          <w:bCs/>
          <w:color w:val="000000"/>
          <w:kern w:val="0"/>
          <w:sz w:val="18"/>
          <w:szCs w:val="24"/>
        </w:rPr>
      </w:pPr>
    </w:p>
    <w:p w14:paraId="7DDDD079" w14:textId="77777777" w:rsidR="000050B5" w:rsidRDefault="000050B5">
      <w:pPr>
        <w:pStyle w:val="1"/>
        <w:spacing w:beforeLines="50" w:before="156" w:afterLines="50" w:after="156" w:line="240" w:lineRule="auto"/>
        <w:jc w:val="center"/>
      </w:pPr>
      <w:r>
        <w:rPr>
          <w:rFonts w:hint="eastAsia"/>
        </w:rPr>
        <w:lastRenderedPageBreak/>
        <w:t>结论（黑体小二号居中，段前</w:t>
      </w:r>
      <w:r>
        <w:rPr>
          <w:rFonts w:hint="eastAsia"/>
        </w:rPr>
        <w:t>0.5</w:t>
      </w:r>
      <w:r>
        <w:rPr>
          <w:rFonts w:hint="eastAsia"/>
        </w:rPr>
        <w:t>行）</w:t>
      </w:r>
    </w:p>
    <w:p w14:paraId="4193C02C" w14:textId="77777777" w:rsidR="000050B5" w:rsidRDefault="000050B5">
      <w:pPr>
        <w:spacing w:beforeLines="50" w:before="156" w:afterLines="50" w:after="156" w:line="264" w:lineRule="auto"/>
        <w:ind w:firstLineChars="200" w:firstLine="480"/>
        <w:rPr>
          <w:color w:val="000000"/>
          <w:kern w:val="0"/>
          <w:sz w:val="24"/>
          <w:szCs w:val="21"/>
        </w:rPr>
      </w:pPr>
      <w:r>
        <w:rPr>
          <w:rFonts w:hint="eastAsia"/>
          <w:color w:val="000000"/>
          <w:kern w:val="0"/>
          <w:sz w:val="24"/>
          <w:szCs w:val="21"/>
        </w:rPr>
        <w:t>××结论单独作为一章排写，但不加章号。×</w:t>
      </w:r>
    </w:p>
    <w:p w14:paraId="5C402888" w14:textId="77777777" w:rsidR="000050B5" w:rsidRDefault="000050B5">
      <w:pPr>
        <w:snapToGrid w:val="0"/>
        <w:spacing w:line="288" w:lineRule="auto"/>
        <w:rPr>
          <w:rFonts w:ascii="宋体" w:hAnsi="宋体" w:hint="eastAsia"/>
          <w:b/>
          <w:bCs/>
          <w:color w:val="000000"/>
          <w:kern w:val="0"/>
          <w:sz w:val="18"/>
          <w:szCs w:val="24"/>
        </w:rPr>
      </w:pPr>
      <w:r>
        <w:rPr>
          <w:rFonts w:ascii="宋体" w:hAnsi="宋体" w:hint="eastAsia"/>
          <w:b/>
          <w:bCs/>
          <w:color w:val="000000"/>
          <w:kern w:val="0"/>
          <w:sz w:val="18"/>
          <w:szCs w:val="24"/>
        </w:rPr>
        <w:t>分页</w:t>
      </w:r>
    </w:p>
    <w:p w14:paraId="245FCD5D" w14:textId="77777777" w:rsidR="000050B5" w:rsidRDefault="000050B5">
      <w:pPr>
        <w:pStyle w:val="1"/>
        <w:spacing w:beforeLines="50" w:before="156" w:afterLines="50" w:after="156" w:line="240" w:lineRule="auto"/>
        <w:jc w:val="center"/>
      </w:pPr>
      <w:r>
        <w:rPr>
          <w:rFonts w:hint="eastAsia"/>
        </w:rPr>
        <w:t>致谢（黑体小二号居中，段前</w:t>
      </w:r>
      <w:r>
        <w:rPr>
          <w:rFonts w:hint="eastAsia"/>
        </w:rPr>
        <w:t>0.5</w:t>
      </w:r>
      <w:r>
        <w:rPr>
          <w:rFonts w:hint="eastAsia"/>
        </w:rPr>
        <w:t>行）</w:t>
      </w:r>
    </w:p>
    <w:p w14:paraId="0A56281A" w14:textId="77777777" w:rsidR="000050B5" w:rsidRDefault="000050B5">
      <w:pPr>
        <w:spacing w:beforeLines="50" w:before="156" w:afterLines="50" w:after="156" w:line="360" w:lineRule="auto"/>
        <w:ind w:firstLineChars="200" w:firstLine="480"/>
        <w:rPr>
          <w:color w:val="000000"/>
          <w:kern w:val="0"/>
          <w:sz w:val="24"/>
          <w:szCs w:val="24"/>
        </w:rPr>
      </w:pPr>
      <w:r>
        <w:rPr>
          <w:rFonts w:hint="eastAsia"/>
          <w:color w:val="000000"/>
          <w:kern w:val="0"/>
          <w:sz w:val="24"/>
          <w:szCs w:val="24"/>
        </w:rPr>
        <w:t>正文字体</w:t>
      </w:r>
      <w:r>
        <w:rPr>
          <w:color w:val="000000"/>
          <w:kern w:val="0"/>
          <w:sz w:val="24"/>
          <w:szCs w:val="24"/>
        </w:rPr>
        <w:t>小</w:t>
      </w:r>
      <w:r>
        <w:rPr>
          <w:color w:val="000000"/>
          <w:kern w:val="0"/>
          <w:sz w:val="24"/>
          <w:szCs w:val="24"/>
        </w:rPr>
        <w:t>4</w:t>
      </w:r>
      <w:r>
        <w:rPr>
          <w:color w:val="000000"/>
          <w:kern w:val="0"/>
          <w:sz w:val="24"/>
          <w:szCs w:val="24"/>
        </w:rPr>
        <w:t>号宋体</w:t>
      </w:r>
      <w:r>
        <w:rPr>
          <w:rFonts w:hint="eastAsia"/>
          <w:color w:val="000000"/>
          <w:kern w:val="0"/>
          <w:sz w:val="24"/>
          <w:szCs w:val="24"/>
        </w:rPr>
        <w:t>：对导师和给予指导或协助完成学位论文工作的组织和个人表示感谢。对课题给予资助者应予感谢。××××××××××××××。</w:t>
      </w:r>
    </w:p>
    <w:p w14:paraId="264D3395" w14:textId="77777777" w:rsidR="000050B5" w:rsidRDefault="000050B5">
      <w:pPr>
        <w:snapToGrid w:val="0"/>
        <w:spacing w:line="288" w:lineRule="auto"/>
        <w:rPr>
          <w:rFonts w:ascii="宋体" w:hAnsi="宋体" w:hint="eastAsia"/>
          <w:b/>
          <w:bCs/>
          <w:color w:val="000000"/>
          <w:kern w:val="0"/>
          <w:sz w:val="18"/>
          <w:szCs w:val="24"/>
        </w:rPr>
      </w:pPr>
      <w:r>
        <w:rPr>
          <w:rFonts w:ascii="宋体" w:hAnsi="宋体" w:hint="eastAsia"/>
          <w:b/>
          <w:bCs/>
          <w:color w:val="000000"/>
          <w:kern w:val="0"/>
          <w:sz w:val="18"/>
          <w:szCs w:val="24"/>
        </w:rPr>
        <w:t>分页</w:t>
      </w:r>
    </w:p>
    <w:p w14:paraId="7AC08F33" w14:textId="77777777" w:rsidR="000050B5" w:rsidRDefault="000050B5">
      <w:pPr>
        <w:pStyle w:val="1"/>
        <w:spacing w:beforeLines="50" w:before="156" w:afterLines="50" w:after="156" w:line="240" w:lineRule="auto"/>
        <w:jc w:val="center"/>
      </w:pPr>
      <w:r>
        <w:rPr>
          <w:rFonts w:hint="eastAsia"/>
        </w:rPr>
        <w:t>参考文献（黑体小二号居中）</w:t>
      </w:r>
    </w:p>
    <w:p w14:paraId="4842A0F2" w14:textId="77777777" w:rsidR="000050B5" w:rsidRDefault="000050B5">
      <w:pPr>
        <w:autoSpaceDE w:val="0"/>
        <w:autoSpaceDN w:val="0"/>
        <w:adjustRightInd w:val="0"/>
        <w:spacing w:line="360" w:lineRule="auto"/>
        <w:ind w:firstLineChars="200" w:firstLine="420"/>
        <w:jc w:val="left"/>
        <w:rPr>
          <w:rFonts w:ascii="宋体" w:cs="宋体"/>
          <w:color w:val="000000"/>
          <w:kern w:val="0"/>
          <w:sz w:val="24"/>
          <w:szCs w:val="24"/>
        </w:rPr>
      </w:pPr>
      <w:r>
        <w:rPr>
          <w:rFonts w:ascii="宋体" w:cs="宋体" w:hint="eastAsia"/>
          <w:color w:val="000000"/>
          <w:kern w:val="0"/>
          <w:szCs w:val="24"/>
        </w:rPr>
        <w:t>×××××参考文献用五号宋体×××××，</w:t>
      </w:r>
      <w:bookmarkEnd w:id="1"/>
      <w:r>
        <w:rPr>
          <w:rFonts w:ascii="宋体" w:cs="宋体" w:hint="eastAsia"/>
          <w:color w:val="000000"/>
          <w:kern w:val="0"/>
          <w:sz w:val="24"/>
          <w:szCs w:val="24"/>
        </w:rPr>
        <w:t>间距段前</w:t>
      </w:r>
      <w:r>
        <w:rPr>
          <w:rFonts w:ascii="宋体" w:cs="宋体"/>
          <w:color w:val="000000"/>
          <w:kern w:val="0"/>
          <w:sz w:val="24"/>
          <w:szCs w:val="24"/>
        </w:rPr>
        <w:t>12</w:t>
      </w:r>
      <w:r>
        <w:rPr>
          <w:rFonts w:ascii="宋体" w:cs="宋体" w:hint="eastAsia"/>
          <w:color w:val="000000"/>
          <w:kern w:val="0"/>
          <w:sz w:val="24"/>
          <w:szCs w:val="24"/>
        </w:rPr>
        <w:t>磅，1.25倍行距，并列入论文目录。凡正文里括注了著者姓名和年份的，其文献都必须列入参考文献表。参考文献表中的条目（</w:t>
      </w:r>
      <w:r>
        <w:rPr>
          <w:rFonts w:ascii="宋体" w:cs="宋体" w:hint="eastAsia"/>
          <w:b/>
          <w:color w:val="000000"/>
          <w:kern w:val="0"/>
          <w:sz w:val="24"/>
          <w:szCs w:val="24"/>
        </w:rPr>
        <w:t>不排序号</w:t>
      </w:r>
      <w:r>
        <w:rPr>
          <w:rFonts w:ascii="宋体" w:cs="宋体" w:hint="eastAsia"/>
          <w:color w:val="000000"/>
          <w:kern w:val="0"/>
          <w:sz w:val="24"/>
          <w:szCs w:val="24"/>
        </w:rPr>
        <w:t>），先按语种分类排列，语种顺序是：</w:t>
      </w:r>
      <w:r>
        <w:rPr>
          <w:rFonts w:ascii="宋体" w:cs="宋体" w:hint="eastAsia"/>
          <w:b/>
          <w:color w:val="000000"/>
          <w:kern w:val="0"/>
          <w:sz w:val="24"/>
          <w:szCs w:val="24"/>
        </w:rPr>
        <w:t>中文、日文、英文、俄文、其他文种</w:t>
      </w:r>
      <w:r>
        <w:rPr>
          <w:rFonts w:ascii="宋体" w:cs="宋体" w:hint="eastAsia"/>
          <w:color w:val="000000"/>
          <w:kern w:val="0"/>
          <w:sz w:val="24"/>
          <w:szCs w:val="24"/>
        </w:rPr>
        <w:t>。然后，中文和日文按第一著者的姓氏笔画排序，中文也可按汉语拼音字母顺序排列，西文和俄文按第一著者姓氏首字母顺序排列。</w:t>
      </w:r>
    </w:p>
    <w:p w14:paraId="3F2542D9" w14:textId="77777777" w:rsidR="000050B5" w:rsidRDefault="000050B5">
      <w:pPr>
        <w:spacing w:line="30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在参考文献中，当一个著者有多篇文献并为第一著作者时，他单独署名的文献排在前面（并按出版年份的先后排列），接着排他与其他人合写的文献。</w:t>
      </w:r>
    </w:p>
    <w:p w14:paraId="13825DFE" w14:textId="77777777" w:rsidR="000050B5" w:rsidRDefault="000050B5">
      <w:pPr>
        <w:spacing w:line="30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著录项目与</w:t>
      </w:r>
      <w:r>
        <w:rPr>
          <w:sz w:val="24"/>
          <w:szCs w:val="24"/>
        </w:rPr>
        <w:t>GB/T 7714-2005</w:t>
      </w:r>
      <w:r>
        <w:rPr>
          <w:rFonts w:hint="eastAsia"/>
          <w:sz w:val="24"/>
          <w:szCs w:val="24"/>
        </w:rPr>
        <w:t>《文后参考文献著录规则》中规定的顺序编码制基本相同，不同的仅为出版年份排于编著者之后。</w:t>
      </w:r>
    </w:p>
    <w:p w14:paraId="0B5CA6FA" w14:textId="77777777" w:rsidR="000050B5" w:rsidRDefault="000050B5">
      <w:pPr>
        <w:spacing w:line="30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具体示例如下：</w:t>
      </w:r>
    </w:p>
    <w:p w14:paraId="7C7E8628" w14:textId="77777777" w:rsidR="000050B5" w:rsidRDefault="000050B5">
      <w:pPr>
        <w:widowControl/>
        <w:spacing w:line="300" w:lineRule="auto"/>
        <w:ind w:left="210" w:hangingChars="100" w:hanging="21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程根伟</w:t>
      </w:r>
      <w:r>
        <w:rPr>
          <w:kern w:val="0"/>
          <w:szCs w:val="21"/>
        </w:rPr>
        <w:t>. 1999. 1998</w:t>
      </w:r>
      <w:r>
        <w:rPr>
          <w:rFonts w:hint="eastAsia"/>
          <w:kern w:val="0"/>
          <w:szCs w:val="21"/>
        </w:rPr>
        <w:t>年长江洪水的成因与减灾对策</w:t>
      </w:r>
      <w:r>
        <w:rPr>
          <w:kern w:val="0"/>
          <w:szCs w:val="21"/>
        </w:rPr>
        <w:t>[M]//</w:t>
      </w:r>
      <w:r>
        <w:rPr>
          <w:rFonts w:hint="eastAsia"/>
          <w:kern w:val="0"/>
          <w:szCs w:val="21"/>
        </w:rPr>
        <w:t>许厚泽，赵其国</w:t>
      </w:r>
      <w:r>
        <w:rPr>
          <w:kern w:val="0"/>
          <w:szCs w:val="21"/>
        </w:rPr>
        <w:t>.</w:t>
      </w:r>
      <w:r>
        <w:rPr>
          <w:rFonts w:hint="eastAsia"/>
          <w:kern w:val="0"/>
          <w:szCs w:val="21"/>
        </w:rPr>
        <w:t>长江流域洪涝灾害与科技对策</w:t>
      </w:r>
      <w:r>
        <w:rPr>
          <w:kern w:val="0"/>
          <w:szCs w:val="21"/>
        </w:rPr>
        <w:t xml:space="preserve">. </w:t>
      </w:r>
      <w:r>
        <w:rPr>
          <w:rFonts w:hint="eastAsia"/>
          <w:kern w:val="0"/>
          <w:szCs w:val="21"/>
        </w:rPr>
        <w:t>北京</w:t>
      </w:r>
      <w:r>
        <w:rPr>
          <w:kern w:val="0"/>
          <w:szCs w:val="21"/>
        </w:rPr>
        <w:t xml:space="preserve">: </w:t>
      </w:r>
      <w:r>
        <w:rPr>
          <w:rFonts w:hint="eastAsia"/>
          <w:kern w:val="0"/>
          <w:szCs w:val="21"/>
        </w:rPr>
        <w:t>科学出版社</w:t>
      </w:r>
      <w:r>
        <w:rPr>
          <w:kern w:val="0"/>
          <w:szCs w:val="21"/>
        </w:rPr>
        <w:t>, 32-36.</w:t>
      </w:r>
    </w:p>
    <w:p w14:paraId="1CED955C" w14:textId="77777777" w:rsidR="000050B5" w:rsidRDefault="000050B5">
      <w:pPr>
        <w:widowControl/>
        <w:spacing w:line="300" w:lineRule="auto"/>
        <w:ind w:left="420" w:hangingChars="200" w:hanging="42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广西壮族自治区林业厅</w:t>
      </w:r>
      <w:r>
        <w:rPr>
          <w:kern w:val="0"/>
          <w:szCs w:val="21"/>
        </w:rPr>
        <w:t xml:space="preserve">. 1993. </w:t>
      </w:r>
      <w:r>
        <w:rPr>
          <w:rFonts w:hint="eastAsia"/>
          <w:kern w:val="0"/>
          <w:szCs w:val="21"/>
        </w:rPr>
        <w:t>广西自然保护区</w:t>
      </w:r>
      <w:r>
        <w:rPr>
          <w:kern w:val="0"/>
          <w:szCs w:val="21"/>
        </w:rPr>
        <w:t xml:space="preserve">[M]. </w:t>
      </w:r>
      <w:r>
        <w:rPr>
          <w:rFonts w:hint="eastAsia"/>
          <w:kern w:val="0"/>
          <w:szCs w:val="21"/>
        </w:rPr>
        <w:t>北京</w:t>
      </w:r>
      <w:r>
        <w:rPr>
          <w:color w:val="0000FF"/>
          <w:kern w:val="0"/>
          <w:szCs w:val="21"/>
        </w:rPr>
        <w:t>:</w:t>
      </w:r>
      <w:r>
        <w:rPr>
          <w:rFonts w:hint="eastAsia"/>
          <w:kern w:val="0"/>
          <w:szCs w:val="21"/>
        </w:rPr>
        <w:t>中国林业出版社</w:t>
      </w:r>
      <w:r>
        <w:rPr>
          <w:kern w:val="0"/>
          <w:szCs w:val="21"/>
        </w:rPr>
        <w:t>.</w:t>
      </w:r>
    </w:p>
    <w:p w14:paraId="6187A264" w14:textId="77777777" w:rsidR="000050B5" w:rsidRDefault="000050B5">
      <w:pPr>
        <w:widowControl/>
        <w:spacing w:line="300" w:lineRule="auto"/>
        <w:ind w:left="420" w:hangingChars="200" w:hanging="42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霍夫斯塔主编</w:t>
      </w:r>
      <w:r>
        <w:rPr>
          <w:kern w:val="0"/>
          <w:szCs w:val="21"/>
        </w:rPr>
        <w:t xml:space="preserve">. 1981. </w:t>
      </w:r>
      <w:r>
        <w:rPr>
          <w:rFonts w:hint="eastAsia"/>
          <w:kern w:val="0"/>
          <w:szCs w:val="21"/>
        </w:rPr>
        <w:t>禽病学</w:t>
      </w:r>
      <w:r>
        <w:rPr>
          <w:kern w:val="0"/>
          <w:szCs w:val="21"/>
        </w:rPr>
        <w:t>:</w:t>
      </w:r>
      <w:r>
        <w:rPr>
          <w:rFonts w:hint="eastAsia"/>
          <w:kern w:val="0"/>
          <w:szCs w:val="21"/>
        </w:rPr>
        <w:t>下册</w:t>
      </w:r>
      <w:r>
        <w:rPr>
          <w:kern w:val="0"/>
          <w:szCs w:val="21"/>
        </w:rPr>
        <w:t xml:space="preserve">[M]. </w:t>
      </w:r>
      <w:r>
        <w:rPr>
          <w:rFonts w:hint="eastAsia"/>
          <w:kern w:val="0"/>
          <w:szCs w:val="21"/>
        </w:rPr>
        <w:t>胡祥壁译</w:t>
      </w:r>
      <w:r>
        <w:rPr>
          <w:color w:val="0000FF"/>
          <w:kern w:val="0"/>
          <w:szCs w:val="21"/>
        </w:rPr>
        <w:t xml:space="preserve">. </w:t>
      </w:r>
      <w:r>
        <w:rPr>
          <w:rFonts w:hint="eastAsia"/>
          <w:kern w:val="0"/>
          <w:szCs w:val="21"/>
        </w:rPr>
        <w:t>第</w:t>
      </w:r>
      <w:r>
        <w:rPr>
          <w:kern w:val="0"/>
          <w:szCs w:val="21"/>
        </w:rPr>
        <w:t>7</w:t>
      </w:r>
      <w:r>
        <w:rPr>
          <w:rFonts w:hint="eastAsia"/>
          <w:kern w:val="0"/>
          <w:szCs w:val="21"/>
        </w:rPr>
        <w:t>版</w:t>
      </w:r>
      <w:r>
        <w:rPr>
          <w:kern w:val="0"/>
          <w:szCs w:val="21"/>
        </w:rPr>
        <w:t>.</w:t>
      </w:r>
      <w:r>
        <w:rPr>
          <w:rFonts w:hint="eastAsia"/>
          <w:kern w:val="0"/>
          <w:szCs w:val="21"/>
        </w:rPr>
        <w:t>北京</w:t>
      </w:r>
      <w:r>
        <w:rPr>
          <w:kern w:val="0"/>
          <w:szCs w:val="21"/>
        </w:rPr>
        <w:t>:</w:t>
      </w:r>
      <w:r>
        <w:rPr>
          <w:rFonts w:hint="eastAsia"/>
          <w:kern w:val="0"/>
          <w:szCs w:val="21"/>
        </w:rPr>
        <w:t>农业出版社</w:t>
      </w:r>
      <w:r>
        <w:rPr>
          <w:kern w:val="0"/>
          <w:szCs w:val="21"/>
        </w:rPr>
        <w:t>, 798-799.</w:t>
      </w:r>
    </w:p>
    <w:p w14:paraId="2B6DCA78" w14:textId="77777777" w:rsidR="000050B5" w:rsidRDefault="000050B5">
      <w:pPr>
        <w:widowControl/>
        <w:spacing w:line="300" w:lineRule="auto"/>
        <w:ind w:left="420" w:hangingChars="200" w:hanging="420"/>
        <w:jc w:val="left"/>
        <w:rPr>
          <w:kern w:val="0"/>
          <w:szCs w:val="21"/>
        </w:rPr>
      </w:pPr>
      <w:r>
        <w:rPr>
          <w:rFonts w:hAnsi="宋体" w:hint="eastAsia"/>
          <w:kern w:val="0"/>
          <w:szCs w:val="21"/>
        </w:rPr>
        <w:t>姜锡洲</w:t>
      </w:r>
      <w:r>
        <w:rPr>
          <w:kern w:val="0"/>
          <w:szCs w:val="21"/>
        </w:rPr>
        <w:t xml:space="preserve">. 1989-07-26. </w:t>
      </w:r>
      <w:r>
        <w:rPr>
          <w:rFonts w:hAnsi="宋体" w:hint="eastAsia"/>
          <w:kern w:val="0"/>
          <w:szCs w:val="21"/>
        </w:rPr>
        <w:t>一种温热外敷药制备方案</w:t>
      </w:r>
      <w:r>
        <w:rPr>
          <w:kern w:val="0"/>
          <w:szCs w:val="21"/>
        </w:rPr>
        <w:t>:</w:t>
      </w:r>
      <w:r>
        <w:rPr>
          <w:rFonts w:hAnsi="宋体" w:hint="eastAsia"/>
          <w:kern w:val="0"/>
          <w:szCs w:val="21"/>
        </w:rPr>
        <w:t>中国</w:t>
      </w:r>
      <w:r>
        <w:rPr>
          <w:kern w:val="0"/>
          <w:szCs w:val="21"/>
        </w:rPr>
        <w:t>,88105607.3</w:t>
      </w:r>
      <w:r>
        <w:rPr>
          <w:rFonts w:hAnsi="宋体"/>
          <w:kern w:val="0"/>
          <w:szCs w:val="21"/>
        </w:rPr>
        <w:t>[</w:t>
      </w:r>
      <w:r>
        <w:rPr>
          <w:kern w:val="0"/>
          <w:szCs w:val="21"/>
        </w:rPr>
        <w:t>P</w:t>
      </w:r>
      <w:r>
        <w:rPr>
          <w:rFonts w:hAnsi="宋体"/>
          <w:kern w:val="0"/>
          <w:szCs w:val="21"/>
        </w:rPr>
        <w:t>]</w:t>
      </w:r>
      <w:r>
        <w:rPr>
          <w:kern w:val="0"/>
          <w:szCs w:val="21"/>
        </w:rPr>
        <w:t>.</w:t>
      </w:r>
    </w:p>
    <w:p w14:paraId="2DFD25E7" w14:textId="77777777" w:rsidR="000050B5" w:rsidRDefault="000050B5">
      <w:pPr>
        <w:widowControl/>
        <w:spacing w:line="300" w:lineRule="auto"/>
        <w:ind w:left="210" w:hangingChars="100" w:hanging="21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李晓东</w:t>
      </w:r>
      <w:r>
        <w:rPr>
          <w:kern w:val="0"/>
          <w:szCs w:val="21"/>
        </w:rPr>
        <w:t xml:space="preserve">, </w:t>
      </w:r>
      <w:r>
        <w:rPr>
          <w:rFonts w:hint="eastAsia"/>
          <w:kern w:val="0"/>
          <w:szCs w:val="21"/>
        </w:rPr>
        <w:t>张庆红</w:t>
      </w:r>
      <w:r>
        <w:rPr>
          <w:kern w:val="0"/>
          <w:szCs w:val="21"/>
        </w:rPr>
        <w:t xml:space="preserve">, </w:t>
      </w:r>
      <w:r>
        <w:rPr>
          <w:rFonts w:hint="eastAsia"/>
          <w:kern w:val="0"/>
          <w:szCs w:val="21"/>
        </w:rPr>
        <w:t>叶瑾琳</w:t>
      </w:r>
      <w:r>
        <w:rPr>
          <w:kern w:val="0"/>
          <w:szCs w:val="21"/>
        </w:rPr>
        <w:t xml:space="preserve">. 1999. </w:t>
      </w:r>
      <w:r>
        <w:rPr>
          <w:rFonts w:hint="eastAsia"/>
          <w:kern w:val="0"/>
          <w:szCs w:val="21"/>
        </w:rPr>
        <w:t>气候学研究的若干理论问题</w:t>
      </w:r>
      <w:r>
        <w:rPr>
          <w:kern w:val="0"/>
          <w:szCs w:val="21"/>
        </w:rPr>
        <w:t xml:space="preserve">[J]. </w:t>
      </w:r>
      <w:r>
        <w:rPr>
          <w:rFonts w:hint="eastAsia"/>
          <w:kern w:val="0"/>
          <w:szCs w:val="21"/>
        </w:rPr>
        <w:t>北京大学学报</w:t>
      </w:r>
      <w:r>
        <w:rPr>
          <w:kern w:val="0"/>
          <w:szCs w:val="21"/>
        </w:rPr>
        <w:t>:</w:t>
      </w:r>
      <w:r>
        <w:rPr>
          <w:rFonts w:hint="eastAsia"/>
          <w:kern w:val="0"/>
          <w:szCs w:val="21"/>
        </w:rPr>
        <w:t>自然科学版</w:t>
      </w:r>
      <w:r>
        <w:rPr>
          <w:kern w:val="0"/>
          <w:szCs w:val="21"/>
        </w:rPr>
        <w:t>, 35(1): 101-106.</w:t>
      </w:r>
    </w:p>
    <w:p w14:paraId="63A3CD42" w14:textId="77777777" w:rsidR="000050B5" w:rsidRDefault="000050B5">
      <w:pPr>
        <w:widowControl/>
        <w:spacing w:line="300" w:lineRule="auto"/>
        <w:ind w:left="210" w:hangingChars="100" w:hanging="210"/>
        <w:jc w:val="left"/>
        <w:rPr>
          <w:kern w:val="0"/>
          <w:szCs w:val="21"/>
        </w:rPr>
      </w:pPr>
      <w:r>
        <w:rPr>
          <w:rFonts w:hAnsi="宋体" w:hint="eastAsia"/>
          <w:kern w:val="0"/>
          <w:szCs w:val="21"/>
        </w:rPr>
        <w:t>全国文献工作标准化技术委员会第七分委员会</w:t>
      </w:r>
      <w:r>
        <w:rPr>
          <w:kern w:val="0"/>
          <w:szCs w:val="21"/>
        </w:rPr>
        <w:t xml:space="preserve">. 1986. GB/T 5795-1986 </w:t>
      </w:r>
      <w:r>
        <w:rPr>
          <w:rFonts w:hAnsi="宋体" w:hint="eastAsia"/>
          <w:kern w:val="0"/>
          <w:szCs w:val="21"/>
        </w:rPr>
        <w:t>中国标准书号［</w:t>
      </w:r>
      <w:r>
        <w:rPr>
          <w:kern w:val="0"/>
          <w:szCs w:val="21"/>
        </w:rPr>
        <w:t>S</w:t>
      </w:r>
      <w:r>
        <w:rPr>
          <w:rFonts w:hAnsi="宋体" w:hint="eastAsia"/>
          <w:kern w:val="0"/>
          <w:szCs w:val="21"/>
        </w:rPr>
        <w:t>］</w:t>
      </w:r>
      <w:r>
        <w:rPr>
          <w:kern w:val="0"/>
          <w:szCs w:val="21"/>
        </w:rPr>
        <w:t>.</w:t>
      </w:r>
      <w:r>
        <w:rPr>
          <w:rFonts w:hint="eastAsia"/>
          <w:kern w:val="0"/>
          <w:szCs w:val="21"/>
        </w:rPr>
        <w:t>北京</w:t>
      </w:r>
      <w:r>
        <w:rPr>
          <w:kern w:val="0"/>
          <w:szCs w:val="21"/>
        </w:rPr>
        <w:t>:</w:t>
      </w:r>
      <w:r>
        <w:rPr>
          <w:rFonts w:hAnsi="宋体" w:hint="eastAsia"/>
          <w:kern w:val="0"/>
          <w:szCs w:val="21"/>
        </w:rPr>
        <w:t>中国标准出版社</w:t>
      </w:r>
      <w:r>
        <w:rPr>
          <w:kern w:val="0"/>
          <w:szCs w:val="21"/>
        </w:rPr>
        <w:t>.</w:t>
      </w:r>
    </w:p>
    <w:p w14:paraId="1E063B9D" w14:textId="77777777" w:rsidR="000050B5" w:rsidRDefault="000050B5">
      <w:pPr>
        <w:widowControl/>
        <w:spacing w:line="300" w:lineRule="auto"/>
        <w:ind w:left="420" w:hangingChars="200" w:hanging="42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赵温波</w:t>
      </w:r>
      <w:r>
        <w:rPr>
          <w:kern w:val="0"/>
          <w:szCs w:val="21"/>
        </w:rPr>
        <w:t xml:space="preserve">. 2003. </w:t>
      </w:r>
      <w:r>
        <w:rPr>
          <w:rFonts w:hint="eastAsia"/>
          <w:kern w:val="0"/>
          <w:szCs w:val="21"/>
        </w:rPr>
        <w:t>径向基概率神经网络研究</w:t>
      </w:r>
      <w:r>
        <w:rPr>
          <w:kern w:val="0"/>
          <w:szCs w:val="21"/>
        </w:rPr>
        <w:t xml:space="preserve">[D]. </w:t>
      </w:r>
      <w:r>
        <w:rPr>
          <w:rFonts w:hint="eastAsia"/>
          <w:kern w:val="0"/>
          <w:szCs w:val="21"/>
        </w:rPr>
        <w:t>合肥</w:t>
      </w:r>
      <w:r>
        <w:rPr>
          <w:kern w:val="0"/>
          <w:szCs w:val="21"/>
        </w:rPr>
        <w:t>:</w:t>
      </w:r>
      <w:r>
        <w:rPr>
          <w:rFonts w:hint="eastAsia"/>
          <w:kern w:val="0"/>
          <w:szCs w:val="21"/>
        </w:rPr>
        <w:t>中国科学技术大学</w:t>
      </w:r>
      <w:r>
        <w:rPr>
          <w:kern w:val="0"/>
          <w:szCs w:val="21"/>
        </w:rPr>
        <w:t>.</w:t>
      </w:r>
    </w:p>
    <w:p w14:paraId="7029B951" w14:textId="77777777" w:rsidR="000050B5" w:rsidRDefault="000050B5">
      <w:pPr>
        <w:widowControl/>
        <w:spacing w:line="300" w:lineRule="auto"/>
        <w:ind w:left="210" w:hangingChars="100" w:hanging="210"/>
        <w:jc w:val="left"/>
        <w:rPr>
          <w:kern w:val="0"/>
          <w:szCs w:val="21"/>
        </w:rPr>
      </w:pPr>
      <w:r>
        <w:rPr>
          <w:kern w:val="0"/>
          <w:szCs w:val="21"/>
        </w:rPr>
        <w:lastRenderedPageBreak/>
        <w:t>Caplanp. 1993. Cataloging internet resources[J]. The Public Access Computer Systems Review, 4(2): 61-66.</w:t>
      </w:r>
    </w:p>
    <w:p w14:paraId="0BB75CFA" w14:textId="77777777" w:rsidR="000050B5" w:rsidRDefault="000050B5">
      <w:pPr>
        <w:widowControl/>
        <w:spacing w:line="300" w:lineRule="auto"/>
        <w:ind w:left="210" w:hangingChars="100" w:hanging="210"/>
        <w:jc w:val="left"/>
        <w:rPr>
          <w:kern w:val="0"/>
          <w:szCs w:val="21"/>
        </w:rPr>
      </w:pPr>
      <w:r>
        <w:rPr>
          <w:kern w:val="0"/>
          <w:szCs w:val="21"/>
        </w:rPr>
        <w:t xml:space="preserve">PACS-L. 1989. The public-access computer systems forum[EB/OL]. Houston,Tex: University of Houston Libraries, [1995-05-17]. </w:t>
      </w:r>
      <w:hyperlink r:id="rId10" w:history="1">
        <w:r>
          <w:rPr>
            <w:color w:val="0000FF"/>
            <w:kern w:val="0"/>
            <w:szCs w:val="21"/>
            <w:u w:val="single"/>
          </w:rPr>
          <w:t>Http://info.lib.uh.edu/pacsl.html</w:t>
        </w:r>
      </w:hyperlink>
      <w:r>
        <w:rPr>
          <w:kern w:val="0"/>
          <w:szCs w:val="21"/>
        </w:rPr>
        <w:t>.</w:t>
      </w:r>
    </w:p>
    <w:p w14:paraId="1476A2BD" w14:textId="77777777" w:rsidR="000050B5" w:rsidRDefault="000050B5">
      <w:pPr>
        <w:widowControl/>
        <w:spacing w:line="300" w:lineRule="auto"/>
        <w:ind w:left="210" w:hangingChars="100" w:hanging="210"/>
        <w:jc w:val="left"/>
        <w:rPr>
          <w:kern w:val="0"/>
          <w:szCs w:val="21"/>
        </w:rPr>
      </w:pPr>
      <w:r>
        <w:rPr>
          <w:kern w:val="0"/>
          <w:szCs w:val="21"/>
        </w:rPr>
        <w:t>Peebles P Z. 2001. Probability, random variable, and random signal principles[M]. 4</w:t>
      </w:r>
      <w:r>
        <w:rPr>
          <w:kern w:val="0"/>
          <w:szCs w:val="21"/>
          <w:vertAlign w:val="superscript"/>
        </w:rPr>
        <w:t xml:space="preserve">th </w:t>
      </w:r>
      <w:r>
        <w:rPr>
          <w:kern w:val="0"/>
          <w:szCs w:val="21"/>
        </w:rPr>
        <w:t>ed. New York: McGraw Hill.</w:t>
      </w:r>
    </w:p>
    <w:p w14:paraId="264DDDD1" w14:textId="6958F76F" w:rsidR="000050B5" w:rsidRDefault="00643B83">
      <w:pPr>
        <w:widowControl/>
        <w:spacing w:line="300" w:lineRule="auto"/>
        <w:ind w:left="210" w:hangingChars="100" w:hanging="210"/>
        <w:jc w:val="left"/>
        <w:rPr>
          <w:kern w:val="0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D3C628D" wp14:editId="33AF5B93">
                <wp:simplePos x="0" y="0"/>
                <wp:positionH relativeFrom="column">
                  <wp:posOffset>1964690</wp:posOffset>
                </wp:positionH>
                <wp:positionV relativeFrom="paragraph">
                  <wp:posOffset>419735</wp:posOffset>
                </wp:positionV>
                <wp:extent cx="2147570" cy="286385"/>
                <wp:effectExtent l="0" t="228600" r="5080" b="0"/>
                <wp:wrapNone/>
                <wp:docPr id="2" name="矩形标注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7570" cy="286385"/>
                        </a:xfrm>
                        <a:prstGeom prst="wedgeRectCallout">
                          <a:avLst>
                            <a:gd name="adj1" fmla="val -34653"/>
                            <a:gd name="adj2" fmla="val -1251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C0543" w14:textId="77777777" w:rsidR="000050B5" w:rsidRDefault="000050B5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szCs w:val="21"/>
                              </w:rPr>
                              <w:t>一篇文献多行时，悬挂缩进1字符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3C628D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矩形标注 2" o:spid="_x0000_s1029" type="#_x0000_t61" style="position:absolute;left:0;text-align:left;margin-left:154.7pt;margin-top:33.05pt;width:169.1pt;height:22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" adj="3315,-16236">
                <v:textbox>
                  <w:txbxContent>
                    <w:p w14:paraId="7D6C0543" w14:textId="77777777" w:rsidR="000050B5" w:rsidRDefault="000050B5">
                      <w:pPr>
                        <w:rPr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szCs w:val="21"/>
                        </w:rPr>
                        <w:t>一篇文献多行时，悬挂缩进1字符</w:t>
                      </w:r>
                    </w:p>
                  </w:txbxContent>
                </v:textbox>
              </v:shape>
            </w:pict>
          </mc:Fallback>
        </mc:AlternateContent>
      </w:r>
      <w:r w:rsidR="000050B5">
        <w:rPr>
          <w:bCs/>
          <w:kern w:val="0"/>
          <w:szCs w:val="21"/>
        </w:rPr>
        <w:t xml:space="preserve">Serge G. </w:t>
      </w:r>
      <w:r w:rsidR="000050B5">
        <w:rPr>
          <w:kern w:val="0"/>
          <w:szCs w:val="21"/>
        </w:rPr>
        <w:t>2003. Quebec and China during the first half of the twentieth century [D]. Canada: Concordia University.</w:t>
      </w:r>
    </w:p>
    <w:p w14:paraId="14435466" w14:textId="77777777" w:rsidR="000050B5" w:rsidRDefault="000050B5">
      <w:pPr>
        <w:widowControl/>
        <w:spacing w:line="300" w:lineRule="auto"/>
        <w:ind w:left="210" w:hangingChars="100" w:hanging="210"/>
        <w:jc w:val="left"/>
        <w:rPr>
          <w:kern w:val="0"/>
          <w:szCs w:val="21"/>
        </w:rPr>
      </w:pPr>
      <w:r>
        <w:rPr>
          <w:kern w:val="0"/>
          <w:szCs w:val="21"/>
          <w:lang w:val="de-DE"/>
        </w:rPr>
        <w:t>Weinstein L</w:t>
      </w:r>
      <w:r>
        <w:rPr>
          <w:rFonts w:hint="eastAsia"/>
          <w:kern w:val="0"/>
          <w:szCs w:val="21"/>
          <w:lang w:val="de-DE"/>
        </w:rPr>
        <w:t>，</w:t>
      </w:r>
      <w:r>
        <w:rPr>
          <w:kern w:val="0"/>
          <w:szCs w:val="21"/>
          <w:lang w:val="de-DE"/>
        </w:rPr>
        <w:t xml:space="preserve">SWERTZ M N. 1974. </w:t>
      </w:r>
      <w:r>
        <w:rPr>
          <w:kern w:val="0"/>
          <w:szCs w:val="21"/>
        </w:rPr>
        <w:t>Pathogenic properties of invading microorganism[M]// SODEMAN W A,Jr.,SODEMAN W A. Pathologic physiology: mechanisms of disease. Philadelphia: Saunders, 745-772.</w:t>
      </w:r>
    </w:p>
    <w:p w14:paraId="76098CBE" w14:textId="77777777" w:rsidR="000050B5" w:rsidRDefault="000050B5">
      <w:pPr>
        <w:snapToGrid w:val="0"/>
        <w:spacing w:line="288" w:lineRule="auto"/>
        <w:rPr>
          <w:rFonts w:ascii="宋体" w:hAnsi="宋体" w:hint="eastAsia"/>
          <w:b/>
          <w:bCs/>
          <w:color w:val="000000"/>
          <w:kern w:val="0"/>
          <w:sz w:val="18"/>
          <w:szCs w:val="24"/>
        </w:rPr>
      </w:pPr>
      <w:r>
        <w:rPr>
          <w:rFonts w:ascii="宋体" w:hAnsi="宋体" w:hint="eastAsia"/>
          <w:b/>
          <w:bCs/>
          <w:color w:val="000000"/>
          <w:kern w:val="0"/>
          <w:sz w:val="18"/>
          <w:szCs w:val="24"/>
        </w:rPr>
        <w:t>分页</w:t>
      </w:r>
    </w:p>
    <w:p w14:paraId="67693DFF" w14:textId="77777777" w:rsidR="000050B5" w:rsidRDefault="000050B5" w:rsidP="006C452E">
      <w:pPr>
        <w:pStyle w:val="1"/>
        <w:spacing w:beforeLines="50" w:before="156" w:afterLines="50" w:after="156" w:line="240" w:lineRule="auto"/>
        <w:jc w:val="center"/>
      </w:pPr>
      <w:r>
        <w:rPr>
          <w:rFonts w:hint="eastAsia"/>
        </w:rPr>
        <w:t>附录</w:t>
      </w:r>
      <w:r>
        <w:rPr>
          <w:rFonts w:hint="eastAsia"/>
        </w:rPr>
        <w:t>A</w:t>
      </w:r>
      <w:r>
        <w:rPr>
          <w:rFonts w:hint="eastAsia"/>
        </w:rPr>
        <w:t>（黑体小二号居中）</w:t>
      </w:r>
    </w:p>
    <w:p w14:paraId="4B7C4BE8" w14:textId="77777777" w:rsidR="000050B5" w:rsidRDefault="000050B5" w:rsidP="006C452E">
      <w:pPr>
        <w:spacing w:beforeLines="50" w:before="156" w:afterLines="50" w:after="156" w:line="300" w:lineRule="auto"/>
        <w:ind w:firstLineChars="200" w:firstLine="420"/>
        <w:jc w:val="left"/>
        <w:rPr>
          <w:szCs w:val="21"/>
        </w:rPr>
      </w:pPr>
      <w:r w:rsidRPr="00295542">
        <w:rPr>
          <w:rFonts w:hint="eastAsia"/>
          <w:color w:val="000000"/>
          <w:szCs w:val="21"/>
        </w:rPr>
        <w:t>×××××参考文献</w:t>
      </w:r>
      <w:r w:rsidR="00024BEE">
        <w:rPr>
          <w:rFonts w:hint="eastAsia"/>
          <w:color w:val="000000"/>
          <w:szCs w:val="21"/>
        </w:rPr>
        <w:t>及附件内容</w:t>
      </w:r>
      <w:r w:rsidRPr="00295542">
        <w:rPr>
          <w:rFonts w:hint="eastAsia"/>
          <w:color w:val="000000"/>
          <w:szCs w:val="21"/>
        </w:rPr>
        <w:t>用五号宋体×××××，间距段前</w:t>
      </w:r>
      <w:r w:rsidRPr="00295542">
        <w:rPr>
          <w:rFonts w:hint="eastAsia"/>
          <w:color w:val="000000"/>
          <w:szCs w:val="21"/>
        </w:rPr>
        <w:t>12</w:t>
      </w:r>
      <w:r w:rsidRPr="00295542">
        <w:rPr>
          <w:rFonts w:hint="eastAsia"/>
          <w:color w:val="000000"/>
          <w:szCs w:val="21"/>
        </w:rPr>
        <w:t>磅，</w:t>
      </w:r>
      <w:r w:rsidRPr="00295542">
        <w:rPr>
          <w:rFonts w:hint="eastAsia"/>
          <w:color w:val="000000"/>
          <w:szCs w:val="21"/>
        </w:rPr>
        <w:t>1.25</w:t>
      </w:r>
      <w:r w:rsidRPr="00295542">
        <w:rPr>
          <w:rFonts w:hint="eastAsia"/>
          <w:color w:val="000000"/>
          <w:szCs w:val="21"/>
        </w:rPr>
        <w:t>倍行距，</w:t>
      </w:r>
      <w:r w:rsidRPr="00024BEE">
        <w:rPr>
          <w:rFonts w:hint="eastAsia"/>
          <w:szCs w:val="21"/>
        </w:rPr>
        <w:t>并列入论文目录。</w:t>
      </w:r>
      <w:r>
        <w:rPr>
          <w:rFonts w:hint="eastAsia"/>
          <w:szCs w:val="21"/>
        </w:rPr>
        <w:t>如有重要说明（如算法模块等）需要在附录列出，需要编写序号，仅列出重要模块名称及功能，对应的详细代码可用单独附件文档提供。</w:t>
      </w:r>
    </w:p>
    <w:p w14:paraId="7A78EF2D" w14:textId="77777777" w:rsidR="000050B5" w:rsidRDefault="000050B5">
      <w:pPr>
        <w:widowControl/>
        <w:spacing w:line="300" w:lineRule="auto"/>
        <w:ind w:left="210" w:hangingChars="100" w:hanging="210"/>
        <w:jc w:val="left"/>
        <w:rPr>
          <w:kern w:val="0"/>
          <w:szCs w:val="21"/>
        </w:rPr>
      </w:pPr>
    </w:p>
    <w:p w14:paraId="0C7C80C5" w14:textId="77777777" w:rsidR="000050B5" w:rsidRDefault="000050B5">
      <w:pPr>
        <w:snapToGrid w:val="0"/>
        <w:spacing w:line="360" w:lineRule="atLeast"/>
        <w:ind w:left="315" w:hangingChars="150" w:hanging="315"/>
        <w:rPr>
          <w:rFonts w:ascii="宋体" w:hAnsi="宋体" w:hint="eastAsia"/>
          <w:color w:val="000000"/>
          <w:kern w:val="0"/>
          <w:szCs w:val="18"/>
        </w:rPr>
      </w:pPr>
    </w:p>
    <w:p w14:paraId="1F64BCF1" w14:textId="77777777" w:rsidR="000050B5" w:rsidRDefault="000050B5">
      <w:pPr>
        <w:widowControl/>
      </w:pPr>
    </w:p>
    <w:p w14:paraId="76B125F1" w14:textId="77777777" w:rsidR="000050B5" w:rsidRDefault="000050B5"/>
    <w:sectPr w:rsidR="000050B5">
      <w:footerReference w:type="even" r:id="rId11"/>
      <w:footerReference w:type="default" r:id="rId12"/>
      <w:pgSz w:w="11906" w:h="16838"/>
      <w:pgMar w:top="1814" w:right="1701" w:bottom="1701" w:left="1701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8AF87" w14:textId="77777777" w:rsidR="005047F3" w:rsidRDefault="005047F3">
      <w:r>
        <w:separator/>
      </w:r>
    </w:p>
  </w:endnote>
  <w:endnote w:type="continuationSeparator" w:id="0">
    <w:p w14:paraId="1B31377C" w14:textId="77777777" w:rsidR="005047F3" w:rsidRDefault="005047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C66CB" w14:textId="77777777" w:rsidR="000050B5" w:rsidRDefault="000050B5">
    <w:pPr>
      <w:pStyle w:val="a7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end"/>
    </w:r>
  </w:p>
  <w:p w14:paraId="0410759B" w14:textId="77777777" w:rsidR="000050B5" w:rsidRDefault="000050B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895E0" w14:textId="77777777" w:rsidR="000050B5" w:rsidRDefault="000050B5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  <w:p w14:paraId="600AB37A" w14:textId="77777777" w:rsidR="000050B5" w:rsidRDefault="000050B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2DF37" w14:textId="77777777" w:rsidR="005047F3" w:rsidRDefault="005047F3">
      <w:r>
        <w:separator/>
      </w:r>
    </w:p>
  </w:footnote>
  <w:footnote w:type="continuationSeparator" w:id="0">
    <w:p w14:paraId="3BFE4EFD" w14:textId="77777777" w:rsidR="005047F3" w:rsidRDefault="005047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2U2OTVmZTEyZGU5OWI4N2MyNDBmYmJiN2U5ZjljZjgifQ=="/>
  </w:docVars>
  <w:rsids>
    <w:rsidRoot w:val="001637F4"/>
    <w:rsid w:val="000050B5"/>
    <w:rsid w:val="00005EB9"/>
    <w:rsid w:val="00024BEE"/>
    <w:rsid w:val="001637F4"/>
    <w:rsid w:val="00295542"/>
    <w:rsid w:val="00342E49"/>
    <w:rsid w:val="003961F4"/>
    <w:rsid w:val="003E7229"/>
    <w:rsid w:val="003F24AC"/>
    <w:rsid w:val="00403404"/>
    <w:rsid w:val="004D5FD1"/>
    <w:rsid w:val="005047F3"/>
    <w:rsid w:val="005A07C4"/>
    <w:rsid w:val="00643B83"/>
    <w:rsid w:val="006C452E"/>
    <w:rsid w:val="007714BD"/>
    <w:rsid w:val="008A5029"/>
    <w:rsid w:val="00946150"/>
    <w:rsid w:val="00986CC0"/>
    <w:rsid w:val="009B6422"/>
    <w:rsid w:val="00A9617A"/>
    <w:rsid w:val="00AC2C88"/>
    <w:rsid w:val="00C03856"/>
    <w:rsid w:val="00C202A8"/>
    <w:rsid w:val="00D00B40"/>
    <w:rsid w:val="00DD30E4"/>
    <w:rsid w:val="00F01C43"/>
    <w:rsid w:val="56023ABC"/>
    <w:rsid w:val="667A42E4"/>
    <w:rsid w:val="6A237787"/>
    <w:rsid w:val="7358286F"/>
    <w:rsid w:val="790F4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460C143"/>
  <w15:chartTrackingRefBased/>
  <w15:docId w15:val="{EF9FBBA1-39A3-420D-BA89-50B2E8713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6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rFonts w:eastAsia="黑体"/>
      <w:b/>
      <w:bCs/>
      <w:kern w:val="44"/>
      <w:sz w:val="36"/>
      <w:szCs w:val="44"/>
    </w:rPr>
  </w:style>
  <w:style w:type="paragraph" w:styleId="a3">
    <w:name w:val="annotation text"/>
    <w:basedOn w:val="a"/>
    <w:link w:val="a4"/>
    <w:uiPriority w:val="99"/>
    <w:unhideWhenUsed/>
    <w:pPr>
      <w:jc w:val="left"/>
    </w:pPr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Pr>
      <w:sz w:val="18"/>
      <w:szCs w:val="18"/>
    </w:rPr>
  </w:style>
  <w:style w:type="paragraph" w:styleId="a9">
    <w:name w:val="Normal (Web)"/>
    <w:basedOn w:val="a"/>
    <w:unhideWhenUsed/>
    <w:rPr>
      <w:sz w:val="24"/>
      <w:szCs w:val="24"/>
    </w:rPr>
  </w:style>
  <w:style w:type="character" w:styleId="aa">
    <w:name w:val="page number"/>
  </w:style>
  <w:style w:type="character" w:styleId="ab">
    <w:name w:val="Hyperlink"/>
    <w:uiPriority w:val="99"/>
    <w:rPr>
      <w:color w:val="0000FF"/>
      <w:u w:val="single"/>
    </w:rPr>
  </w:style>
  <w:style w:type="character" w:customStyle="1" w:styleId="Char1">
    <w:name w:val="页脚 Char1"/>
    <w:uiPriority w:val="99"/>
    <w:semiHidden/>
    <w:rPr>
      <w:sz w:val="18"/>
      <w:szCs w:val="18"/>
    </w:rPr>
  </w:style>
  <w:style w:type="paragraph" w:styleId="ac">
    <w:name w:val="header"/>
    <w:basedOn w:val="a"/>
    <w:link w:val="ad"/>
    <w:uiPriority w:val="99"/>
    <w:unhideWhenUsed/>
    <w:rsid w:val="006C45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link w:val="ac"/>
    <w:uiPriority w:val="99"/>
    <w:rsid w:val="006C452E"/>
    <w:rPr>
      <w:kern w:val="2"/>
      <w:sz w:val="18"/>
      <w:szCs w:val="18"/>
    </w:rPr>
  </w:style>
  <w:style w:type="character" w:styleId="ae">
    <w:name w:val="annotation reference"/>
    <w:uiPriority w:val="99"/>
    <w:semiHidden/>
    <w:unhideWhenUsed/>
    <w:rsid w:val="00A9617A"/>
    <w:rPr>
      <w:sz w:val="21"/>
      <w:szCs w:val="21"/>
    </w:rPr>
  </w:style>
  <w:style w:type="paragraph" w:styleId="af">
    <w:name w:val="annotation subject"/>
    <w:basedOn w:val="a3"/>
    <w:next w:val="a3"/>
    <w:link w:val="af0"/>
    <w:uiPriority w:val="99"/>
    <w:semiHidden/>
    <w:unhideWhenUsed/>
    <w:rsid w:val="00A9617A"/>
    <w:rPr>
      <w:b/>
      <w:bCs/>
    </w:rPr>
  </w:style>
  <w:style w:type="character" w:customStyle="1" w:styleId="a4">
    <w:name w:val="批注文字 字符"/>
    <w:link w:val="a3"/>
    <w:uiPriority w:val="99"/>
    <w:rsid w:val="00A9617A"/>
    <w:rPr>
      <w:kern w:val="2"/>
      <w:sz w:val="21"/>
      <w:szCs w:val="22"/>
    </w:rPr>
  </w:style>
  <w:style w:type="character" w:customStyle="1" w:styleId="af0">
    <w:name w:val="批注主题 字符"/>
    <w:link w:val="af"/>
    <w:uiPriority w:val="99"/>
    <w:semiHidden/>
    <w:rsid w:val="00A9617A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info.lib.uh.edu/pacsl.html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info.lib.uh.edu/pacsl.html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yperlink" Target="Http://info.lib.uh.edu/pacsl.html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892</Words>
  <Characters>5089</Characters>
  <Application>Microsoft Office Word</Application>
  <DocSecurity>0</DocSecurity>
  <Lines>42</Lines>
  <Paragraphs>11</Paragraphs>
  <ScaleCrop>false</ScaleCrop>
  <Company>Lenovo</Company>
  <LinksUpToDate>false</LinksUpToDate>
  <CharactersWithSpaces>5970</CharactersWithSpaces>
  <SharedDoc>false</SharedDoc>
  <HLinks>
    <vt:vector size="12" baseType="variant">
      <vt:variant>
        <vt:i4>5177438</vt:i4>
      </vt:variant>
      <vt:variant>
        <vt:i4>6</vt:i4>
      </vt:variant>
      <vt:variant>
        <vt:i4>0</vt:i4>
      </vt:variant>
      <vt:variant>
        <vt:i4>5</vt:i4>
      </vt:variant>
      <vt:variant>
        <vt:lpwstr>http://info.lib.uh.edu/pacsl.html</vt:lpwstr>
      </vt:variant>
      <vt:variant>
        <vt:lpwstr/>
      </vt:variant>
      <vt:variant>
        <vt:i4>5177438</vt:i4>
      </vt:variant>
      <vt:variant>
        <vt:i4>0</vt:i4>
      </vt:variant>
      <vt:variant>
        <vt:i4>0</vt:i4>
      </vt:variant>
      <vt:variant>
        <vt:i4>5</vt:i4>
      </vt:variant>
      <vt:variant>
        <vt:lpwstr>http://info.lib.uh.edu/pacsl.html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12321</dc:creator>
  <cp:keywords/>
  <cp:lastModifiedBy>e Y</cp:lastModifiedBy>
  <cp:revision>4</cp:revision>
  <dcterms:created xsi:type="dcterms:W3CDTF">2026-03-14T12:04:00Z</dcterms:created>
  <dcterms:modified xsi:type="dcterms:W3CDTF">2026-03-14T12:04:00Z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39D4B00CDA604C1BB4ABFAD5071E9C8E_12</vt:lpwstr>
  </property>
</Properties>
</file>