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0.png" ContentType="image/png"/>
  <Override PartName="/word/media/rId5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64.png" ContentType="image/png"/>
  <Override PartName="/word/media/rId58.png" ContentType="image/png"/>
  <Override PartName="/word/media/rId68.png" ContentType="image/png"/>
  <Override PartName="/word/media/rId7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6" w:name="header-n0"/>
    <w:p>
      <w:pPr>
        <w:pStyle w:val="Heading1"/>
      </w:pPr>
      <w:r>
        <w:t xml:space="preserve">PCJP商城需求分析</w:t>
      </w:r>
    </w:p>
    <w:bookmarkStart w:id="21" w:name="toc"/>
    <w:p>
      <w:pPr>
        <w:pStyle w:val="FirstParagraph"/>
      </w:pPr>
      <w:hyperlink w:anchor="header-n0">
        <w:r>
          <w:rPr>
            <w:rStyle w:val="Hyperlink"/>
          </w:rPr>
          <w:t xml:space="preserve">PCJP商城需求分析</w:t>
        </w:r>
      </w:hyperlink>
      <w:r>
        <w:br/>
      </w:r>
      <w:r>
        <w:t xml:space="preserve">	</w:t>
      </w:r>
      <w:hyperlink w:anchor="header-n4">
        <w:r>
          <w:rPr>
            <w:rStyle w:val="Hyperlink"/>
          </w:rPr>
          <w:t xml:space="preserve">1.前言</w:t>
        </w:r>
      </w:hyperlink>
      <w:r>
        <w:br/>
      </w:r>
      <w:r>
        <w:t xml:space="preserve">	</w:t>
      </w:r>
      <w:hyperlink w:anchor="header-n7">
        <w:r>
          <w:rPr>
            <w:rStyle w:val="Hyperlink"/>
          </w:rPr>
          <w:t xml:space="preserve">2.任务系统概述</w:t>
        </w:r>
      </w:hyperlink>
      <w:r>
        <w:br/>
      </w:r>
      <w:r>
        <w:t xml:space="preserve">	</w:t>
      </w:r>
      <w:hyperlink w:anchor="header-n9">
        <w:r>
          <w:rPr>
            <w:rStyle w:val="Hyperlink"/>
          </w:rPr>
          <w:t xml:space="preserve">3.功能需求</w:t>
        </w:r>
      </w:hyperlink>
      <w:r>
        <w:br/>
      </w:r>
      <w:r>
        <w:t xml:space="preserve">		</w:t>
      </w:r>
      <w:hyperlink w:anchor="header-n11">
        <w:r>
          <w:rPr>
            <w:rStyle w:val="Hyperlink"/>
          </w:rPr>
          <w:t xml:space="preserve">3.1用户管理模块</w:t>
        </w:r>
      </w:hyperlink>
      <w:r>
        <w:br/>
      </w:r>
      <w:r>
        <w:t xml:space="preserve">		</w:t>
      </w:r>
      <w:hyperlink w:anchor="header-n36">
        <w:r>
          <w:rPr>
            <w:rStyle w:val="Hyperlink"/>
          </w:rPr>
          <w:t xml:space="preserve">3.2商品信息模块</w:t>
        </w:r>
      </w:hyperlink>
      <w:r>
        <w:br/>
      </w:r>
      <w:r>
        <w:t xml:space="preserve">		</w:t>
      </w:r>
      <w:hyperlink w:anchor="header-n49">
        <w:r>
          <w:rPr>
            <w:rStyle w:val="Hyperlink"/>
          </w:rPr>
          <w:t xml:space="preserve">3.3购物车管理模块</w:t>
        </w:r>
      </w:hyperlink>
      <w:r>
        <w:br/>
      </w:r>
      <w:r>
        <w:t xml:space="preserve">		</w:t>
      </w:r>
      <w:hyperlink w:anchor="header-n62">
        <w:r>
          <w:rPr>
            <w:rStyle w:val="Hyperlink"/>
          </w:rPr>
          <w:t xml:space="preserve">3.4商品管理模块</w:t>
        </w:r>
      </w:hyperlink>
      <w:r>
        <w:br/>
      </w:r>
      <w:r>
        <w:t xml:space="preserve">		</w:t>
      </w:r>
      <w:hyperlink w:anchor="header-n78">
        <w:r>
          <w:rPr>
            <w:rStyle w:val="Hyperlink"/>
          </w:rPr>
          <w:t xml:space="preserve">3.5订单管理模块</w:t>
        </w:r>
      </w:hyperlink>
      <w:r>
        <w:br/>
      </w:r>
      <w:r>
        <w:t xml:space="preserve">	</w:t>
      </w:r>
      <w:hyperlink w:anchor="header-n93">
        <w:r>
          <w:rPr>
            <w:rStyle w:val="Hyperlink"/>
          </w:rPr>
          <w:t xml:space="preserve">4.数据流图</w:t>
        </w:r>
      </w:hyperlink>
      <w:r>
        <w:br/>
      </w:r>
      <w:r>
        <w:t xml:space="preserve">		</w:t>
      </w:r>
      <w:hyperlink w:anchor="header-n97">
        <w:r>
          <w:rPr>
            <w:rStyle w:val="Hyperlink"/>
          </w:rPr>
          <w:t xml:space="preserve">4.1顶层数据流图</w:t>
        </w:r>
      </w:hyperlink>
      <w:r>
        <w:br/>
      </w:r>
      <w:r>
        <w:t xml:space="preserve">		</w:t>
      </w:r>
      <w:hyperlink w:anchor="header-n99">
        <w:r>
          <w:rPr>
            <w:rStyle w:val="Hyperlink"/>
          </w:rPr>
          <w:t xml:space="preserve">4.2第二层数据流图</w:t>
        </w:r>
      </w:hyperlink>
      <w:r>
        <w:br/>
      </w:r>
      <w:r>
        <w:t xml:space="preserve">		</w:t>
      </w:r>
      <w:hyperlink w:anchor="header-n101">
        <w:r>
          <w:rPr>
            <w:rStyle w:val="Hyperlink"/>
          </w:rPr>
          <w:t xml:space="preserve">4.3第三层数据流图</w:t>
        </w:r>
      </w:hyperlink>
      <w:r>
        <w:br/>
      </w:r>
      <w:r>
        <w:t xml:space="preserve">			</w:t>
      </w:r>
      <w:hyperlink w:anchor="header-n102">
        <w:r>
          <w:rPr>
            <w:rStyle w:val="Hyperlink"/>
          </w:rPr>
          <w:t xml:space="preserve">4.3.1用户注册</w:t>
        </w:r>
      </w:hyperlink>
      <w:r>
        <w:br/>
      </w:r>
      <w:r>
        <w:t xml:space="preserve">			</w:t>
      </w:r>
      <w:hyperlink w:anchor="header-n105">
        <w:r>
          <w:rPr>
            <w:rStyle w:val="Hyperlink"/>
          </w:rPr>
          <w:t xml:space="preserve">4.3.2普通用户信息修改</w:t>
        </w:r>
      </w:hyperlink>
      <w:r>
        <w:br/>
      </w:r>
      <w:r>
        <w:t xml:space="preserve">			</w:t>
      </w:r>
      <w:hyperlink w:anchor="header-n108">
        <w:r>
          <w:rPr>
            <w:rStyle w:val="Hyperlink"/>
          </w:rPr>
          <w:t xml:space="preserve">4.3.3删除用户</w:t>
        </w:r>
      </w:hyperlink>
      <w:r>
        <w:br/>
      </w:r>
      <w:r>
        <w:t xml:space="preserve">			</w:t>
      </w:r>
      <w:hyperlink w:anchor="header-n111">
        <w:r>
          <w:rPr>
            <w:rStyle w:val="Hyperlink"/>
          </w:rPr>
          <w:t xml:space="preserve">4.3.4录入商品</w:t>
        </w:r>
      </w:hyperlink>
      <w:r>
        <w:br/>
      </w:r>
      <w:r>
        <w:t xml:space="preserve">			</w:t>
      </w:r>
      <w:hyperlink w:anchor="header-n114">
        <w:r>
          <w:rPr>
            <w:rStyle w:val="Hyperlink"/>
          </w:rPr>
          <w:t xml:space="preserve">4.3.5修改商品信息</w:t>
        </w:r>
      </w:hyperlink>
      <w:r>
        <w:br/>
      </w:r>
      <w:r>
        <w:t xml:space="preserve">			</w:t>
      </w:r>
      <w:hyperlink w:anchor="header-n116">
        <w:r>
          <w:rPr>
            <w:rStyle w:val="Hyperlink"/>
          </w:rPr>
          <w:t xml:space="preserve">4.3.6删除商品信息</w:t>
        </w:r>
      </w:hyperlink>
      <w:r>
        <w:br/>
      </w:r>
      <w:r>
        <w:t xml:space="preserve">			</w:t>
      </w:r>
      <w:hyperlink w:anchor="header-n119">
        <w:r>
          <w:rPr>
            <w:rStyle w:val="Hyperlink"/>
          </w:rPr>
          <w:t xml:space="preserve">4.3.7检索商品信息</w:t>
        </w:r>
      </w:hyperlink>
      <w:r>
        <w:br/>
      </w:r>
      <w:r>
        <w:t xml:space="preserve">			</w:t>
      </w:r>
      <w:hyperlink w:anchor="header-n122">
        <w:r>
          <w:rPr>
            <w:rStyle w:val="Hyperlink"/>
          </w:rPr>
          <w:t xml:space="preserve">4.3.8确认订单</w:t>
        </w:r>
      </w:hyperlink>
      <w:r>
        <w:br/>
      </w:r>
      <w:r>
        <w:t xml:space="preserve">			</w:t>
      </w:r>
      <w:hyperlink w:anchor="header-n125">
        <w:r>
          <w:rPr>
            <w:rStyle w:val="Hyperlink"/>
          </w:rPr>
          <w:t xml:space="preserve">4.3.9查看订单</w:t>
        </w:r>
      </w:hyperlink>
      <w:r>
        <w:br/>
      </w:r>
      <w:r>
        <w:t xml:space="preserve">			</w:t>
      </w:r>
      <w:hyperlink w:anchor="header-n128">
        <w:r>
          <w:rPr>
            <w:rStyle w:val="Hyperlink"/>
          </w:rPr>
          <w:t xml:space="preserve">4.4.0修改订单</w:t>
        </w:r>
      </w:hyperlink>
      <w:r>
        <w:br/>
      </w:r>
      <w:r>
        <w:t xml:space="preserve">			</w:t>
      </w:r>
      <w:hyperlink w:anchor="header-n131">
        <w:r>
          <w:rPr>
            <w:rStyle w:val="Hyperlink"/>
          </w:rPr>
          <w:t xml:space="preserve">4.4.1完成订单</w:t>
        </w:r>
      </w:hyperlink>
      <w:r>
        <w:br/>
      </w:r>
      <w:r>
        <w:t xml:space="preserve">			</w:t>
      </w:r>
      <w:hyperlink w:anchor="header-n133">
        <w:r>
          <w:drawing>
            <wp:inline>
              <wp:extent cx="5334000" cy="1082546"/>
              <wp:effectExtent b="0" l="0" r="0" t="0"/>
              <wp:docPr descr="" title="fig:" id="1" name="Picture"/>
              <a:graphic>
                <a:graphicData uri="http://schemas.openxmlformats.org/drawingml/2006/picture">
                  <pic:pic>
                    <pic:nvPicPr>
                      <pic:cNvPr descr="C:\Users\13417\AppData\Roaming\Typora\typora-user-images\image-20220426215906553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108254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 xml:space="preserve">4.4.2用户登录</w:t>
        </w:r>
      </w:hyperlink>
      <w:r>
        <w:br/>
      </w:r>
      <w:r>
        <w:t xml:space="preserve">			</w:t>
      </w:r>
      <w:hyperlink w:anchor="header-n136">
        <w:r>
          <w:rPr>
            <w:rStyle w:val="Hyperlink"/>
          </w:rPr>
          <w:t xml:space="preserve">4.4.3购物车</w:t>
        </w:r>
      </w:hyperlink>
      <w:r>
        <w:br/>
      </w:r>
      <w:r>
        <w:t xml:space="preserve">	</w:t>
      </w:r>
      <w:hyperlink w:anchor="header-n139">
        <w:r>
          <w:rPr>
            <w:rStyle w:val="Hyperlink"/>
          </w:rPr>
          <w:t xml:space="preserve">5.数据字典</w:t>
        </w:r>
      </w:hyperlink>
      <w:r>
        <w:br/>
      </w:r>
      <w:r>
        <w:t xml:space="preserve">		</w:t>
      </w:r>
      <w:hyperlink w:anchor="header-n141">
        <w:r>
          <w:rPr>
            <w:rStyle w:val="Hyperlink"/>
          </w:rPr>
          <w:t xml:space="preserve">5.1用户信息</w:t>
        </w:r>
      </w:hyperlink>
      <w:r>
        <w:br/>
      </w:r>
      <w:r>
        <w:t xml:space="preserve">		</w:t>
      </w:r>
      <w:hyperlink w:anchor="header-n152">
        <w:r>
          <w:rPr>
            <w:rStyle w:val="Hyperlink"/>
          </w:rPr>
          <w:t xml:space="preserve">5.2商品信息</w:t>
        </w:r>
      </w:hyperlink>
      <w:r>
        <w:br/>
      </w:r>
      <w:r>
        <w:t xml:space="preserve">		</w:t>
      </w:r>
      <w:hyperlink w:anchor="header-n164">
        <w:r>
          <w:rPr>
            <w:rStyle w:val="Hyperlink"/>
          </w:rPr>
          <w:t xml:space="preserve">5.3订单信息</w:t>
        </w:r>
      </w:hyperlink>
      <w:r>
        <w:br/>
      </w:r>
      <w:r>
        <w:t xml:space="preserve">		</w:t>
      </w:r>
      <w:hyperlink w:anchor="header-n178">
        <w:r>
          <w:rPr>
            <w:rStyle w:val="Hyperlink"/>
          </w:rPr>
          <w:t xml:space="preserve">5.4订单详情</w:t>
        </w:r>
      </w:hyperlink>
      <w:r>
        <w:br/>
      </w:r>
      <w:r>
        <w:t xml:space="preserve">		</w:t>
      </w:r>
      <w:hyperlink w:anchor="header-n185">
        <w:r>
          <w:rPr>
            <w:rStyle w:val="Hyperlink"/>
          </w:rPr>
          <w:t xml:space="preserve">5.5购物车</w:t>
        </w:r>
      </w:hyperlink>
      <w:r>
        <w:br/>
      </w:r>
      <w:r>
        <w:t xml:space="preserve">	</w:t>
      </w:r>
      <w:hyperlink w:anchor="header-n198">
        <w:r>
          <w:rPr>
            <w:rStyle w:val="Hyperlink"/>
          </w:rPr>
          <w:t xml:space="preserve">6.E-R图</w:t>
        </w:r>
      </w:hyperlink>
      <w:r>
        <w:br/>
      </w:r>
      <w:r>
        <w:t xml:space="preserve">	</w:t>
      </w:r>
      <w:hyperlink w:anchor="header-n201">
        <w:r>
          <w:rPr>
            <w:rStyle w:val="Hyperlink"/>
          </w:rPr>
          <w:t xml:space="preserve">7.其他相关要求</w:t>
        </w:r>
      </w:hyperlink>
    </w:p>
    <w:bookmarkEnd w:id="21"/>
    <w:p>
      <w:pPr>
        <w:pStyle w:val="BodyText"/>
      </w:pPr>
    </w:p>
    <w:bookmarkStart w:id="22" w:name="header-n4"/>
    <w:p>
      <w:pPr>
        <w:pStyle w:val="Heading2"/>
      </w:pPr>
      <w:r>
        <w:t xml:space="preserve">1.前言</w:t>
      </w:r>
    </w:p>
    <w:p>
      <w:pPr>
        <w:pStyle w:val="FirstParagraph"/>
      </w:pPr>
      <w:r>
        <w:t xml:space="preserve">随着互联网的普及以及技术的更新迭代，网购已经融入我们的生活的方方面面， 网购的方式跨越了时间性和地域性，在网上商城，您可以随时随地浏览商品、购买商品、享受躺在家中购物的快乐。</w:t>
      </w:r>
    </w:p>
    <w:p>
      <w:pPr>
        <w:pStyle w:val="BodyText"/>
      </w:pPr>
      <w:r>
        <w:t xml:space="preserve">网上购物的方式给我们带来极大的便利同时，为了让人们的购物方式高效，为了节约人们的时间，让人们的操作方式简单，抽取现有的网上购物商城的基本功能，经过分析后产生了PCJP购物商城的基本描述。</w:t>
      </w:r>
    </w:p>
    <w:bookmarkEnd w:id="22"/>
    <w:bookmarkStart w:id="23" w:name="header-n7"/>
    <w:p>
      <w:pPr>
        <w:pStyle w:val="Heading2"/>
      </w:pPr>
      <w:r>
        <w:t xml:space="preserve">2.任务系统概述</w:t>
      </w:r>
    </w:p>
    <w:p>
      <w:pPr>
        <w:pStyle w:val="FirstParagraph"/>
      </w:pPr>
      <w:r>
        <w:t xml:space="preserve">PCJP商城是基于Web在线的购物商城，主要功能是提供商品的浏览和购买的功能，主要涉及用户注册、用户登录、用户更新、浏览商品、收藏商品、购物车、提交订单、购买商品等功能，用户登录是指：用户根据账号密码登录进行对商品的操作等；用户的更新主要是指：用户在忘记密码的情况下找回密码，对用户的信息进行更新等； 购物车主要是指：用户在选择心仪商品可以将其放入购物车进行统一结算等；收藏夹主要是指：用户可对商品进行收藏管理等；订单管理主要是指：用户在购买后可对商品的订单进行管理等；商品支付主要是指：用户购买商品付款等。</w:t>
      </w:r>
    </w:p>
    <w:bookmarkEnd w:id="23"/>
    <w:bookmarkStart w:id="29" w:name="header-n9"/>
    <w:p>
      <w:pPr>
        <w:pStyle w:val="Heading2"/>
      </w:pPr>
      <w:r>
        <w:t xml:space="preserve">3.功能需求</w:t>
      </w:r>
    </w:p>
    <w:p>
      <w:pPr>
        <w:pStyle w:val="FirstParagraph"/>
      </w:pPr>
      <w:r>
        <w:t xml:space="preserve">PCJP购物商城的功能需求如下。</w:t>
      </w:r>
    </w:p>
    <w:bookmarkStart w:id="24" w:name="header-n11"/>
    <w:p>
      <w:pPr>
        <w:pStyle w:val="Heading3"/>
      </w:pPr>
      <w:r>
        <w:t xml:space="preserve">3.1用户管理模块</w:t>
      </w:r>
    </w:p>
    <w:p>
      <w:pPr>
        <w:numPr>
          <w:ilvl w:val="0"/>
          <w:numId w:val="1001"/>
        </w:numPr>
      </w:pPr>
      <w:r>
        <w:t xml:space="preserve">用户注册功能</w:t>
      </w:r>
    </w:p>
    <w:p>
      <w:pPr>
        <w:pStyle w:val="FirstParagraph"/>
      </w:pPr>
      <w:r>
        <w:t xml:space="preserve">对于每一个操作者，需要注册成为系统的用户才能进行商品的购买功能， 操作者通过用户名和密码登录账号，如果登录不成功，则不能进行商品的购买。</w:t>
      </w:r>
    </w:p>
    <w:p>
      <w:pPr>
        <w:numPr>
          <w:ilvl w:val="0"/>
          <w:numId w:val="1002"/>
        </w:numPr>
      </w:pPr>
      <w:r>
        <w:t xml:space="preserve">用户登录功能</w:t>
      </w:r>
    </w:p>
    <w:p>
      <w:pPr>
        <w:pStyle w:val="FirstParagraph"/>
      </w:pPr>
      <w:r>
        <w:t xml:space="preserve">操作者通过用户名和密码登录账号，如果登录不成功，请操作者重新检查用户名和密码是否正确。</w:t>
      </w:r>
    </w:p>
    <w:p>
      <w:pPr>
        <w:numPr>
          <w:ilvl w:val="0"/>
          <w:numId w:val="1003"/>
        </w:numPr>
      </w:pPr>
      <w:r>
        <w:t xml:space="preserve">用户修改密码</w:t>
      </w:r>
    </w:p>
    <w:p>
      <w:pPr>
        <w:pStyle w:val="FirstParagraph"/>
      </w:pPr>
      <w:r>
        <w:t xml:space="preserve">操作者可以对用户账号进行密码的修改</w:t>
      </w:r>
    </w:p>
    <w:p>
      <w:pPr>
        <w:numPr>
          <w:ilvl w:val="0"/>
          <w:numId w:val="1004"/>
        </w:numPr>
      </w:pPr>
      <w:r>
        <w:t xml:space="preserve">用户重置密码(忘记密码)</w:t>
      </w:r>
    </w:p>
    <w:p>
      <w:pPr>
        <w:pStyle w:val="FirstParagraph"/>
      </w:pPr>
      <w:r>
        <w:t xml:space="preserve">操作者在忘记密码后，通过邮箱验证的方式可以对密码进行重置。</w:t>
      </w:r>
    </w:p>
    <w:p>
      <w:pPr>
        <w:numPr>
          <w:ilvl w:val="0"/>
          <w:numId w:val="1005"/>
        </w:numPr>
      </w:pPr>
      <w:r>
        <w:t xml:space="preserve">用户修改个人信息</w:t>
      </w:r>
    </w:p>
    <w:p>
      <w:pPr>
        <w:pStyle w:val="FirstParagraph"/>
      </w:pPr>
      <w:r>
        <w:t xml:space="preserve">操作者在登录后可以对个人信息修改。</w:t>
      </w:r>
    </w:p>
    <w:p>
      <w:pPr>
        <w:numPr>
          <w:ilvl w:val="0"/>
          <w:numId w:val="1006"/>
        </w:numPr>
      </w:pPr>
      <w:r>
        <w:t xml:space="preserve">后台管理员删除用户</w:t>
      </w:r>
    </w:p>
    <w:p>
      <w:pPr>
        <w:pStyle w:val="FirstParagraph"/>
      </w:pPr>
      <w:r>
        <w:t xml:space="preserve">后台管理员可以对用户进行删除操作</w:t>
      </w:r>
    </w:p>
    <w:bookmarkEnd w:id="24"/>
    <w:bookmarkStart w:id="25" w:name="header-n36"/>
    <w:p>
      <w:pPr>
        <w:pStyle w:val="Heading3"/>
      </w:pPr>
      <w:r>
        <w:t xml:space="preserve">3.2商品信息模块</w:t>
      </w:r>
    </w:p>
    <w:p>
      <w:pPr>
        <w:numPr>
          <w:ilvl w:val="0"/>
          <w:numId w:val="1007"/>
        </w:numPr>
      </w:pPr>
      <w:r>
        <w:t xml:space="preserve">商品图片</w:t>
      </w:r>
    </w:p>
    <w:p>
      <w:pPr>
        <w:pStyle w:val="FirstParagraph"/>
      </w:pPr>
      <w:r>
        <w:t xml:space="preserve">展示商品的图片</w:t>
      </w:r>
    </w:p>
    <w:p>
      <w:pPr>
        <w:numPr>
          <w:ilvl w:val="0"/>
          <w:numId w:val="1008"/>
        </w:numPr>
      </w:pPr>
      <w:r>
        <w:t xml:space="preserve">商品价格</w:t>
      </w:r>
    </w:p>
    <w:p>
      <w:pPr>
        <w:pStyle w:val="FirstParagraph"/>
      </w:pPr>
      <w:r>
        <w:t xml:space="preserve">展示商品的价格</w:t>
      </w:r>
    </w:p>
    <w:p>
      <w:pPr>
        <w:numPr>
          <w:ilvl w:val="0"/>
          <w:numId w:val="1009"/>
        </w:numPr>
      </w:pPr>
      <w:r>
        <w:t xml:space="preserve">商品详情</w:t>
      </w:r>
    </w:p>
    <w:p>
      <w:pPr>
        <w:pStyle w:val="FirstParagraph"/>
      </w:pPr>
      <w:r>
        <w:t xml:space="preserve">显示商品的详情介绍以及参数</w:t>
      </w:r>
    </w:p>
    <w:bookmarkEnd w:id="25"/>
    <w:bookmarkStart w:id="26" w:name="header-n49"/>
    <w:p>
      <w:pPr>
        <w:pStyle w:val="Heading3"/>
      </w:pPr>
      <w:r>
        <w:t xml:space="preserve">3.3购物车管理模块</w:t>
      </w:r>
    </w:p>
    <w:p>
      <w:pPr>
        <w:numPr>
          <w:ilvl w:val="0"/>
          <w:numId w:val="1010"/>
        </w:numPr>
      </w:pPr>
      <w:r>
        <w:t xml:space="preserve">添加商品</w:t>
      </w:r>
    </w:p>
    <w:p>
      <w:pPr>
        <w:pStyle w:val="FirstParagraph"/>
      </w:pPr>
      <w:r>
        <w:t xml:space="preserve">用户可以添加商品进入购物车内</w:t>
      </w:r>
    </w:p>
    <w:p>
      <w:pPr>
        <w:numPr>
          <w:ilvl w:val="0"/>
          <w:numId w:val="1011"/>
        </w:numPr>
      </w:pPr>
      <w:r>
        <w:t xml:space="preserve">修改商品数量</w:t>
      </w:r>
    </w:p>
    <w:p>
      <w:pPr>
        <w:pStyle w:val="FirstParagraph"/>
      </w:pPr>
      <w:r>
        <w:t xml:space="preserve">用户可以根据需求修改商品的数量</w:t>
      </w:r>
    </w:p>
    <w:p>
      <w:pPr>
        <w:numPr>
          <w:ilvl w:val="0"/>
          <w:numId w:val="1012"/>
        </w:numPr>
      </w:pPr>
      <w:r>
        <w:t xml:space="preserve">编辑购物车</w:t>
      </w:r>
    </w:p>
    <w:p>
      <w:pPr>
        <w:pStyle w:val="FirstParagraph"/>
      </w:pPr>
      <w:r>
        <w:t xml:space="preserve">用户可以编辑购物车，选择闪屏的删除</w:t>
      </w:r>
    </w:p>
    <w:bookmarkEnd w:id="26"/>
    <w:bookmarkStart w:id="27" w:name="header-n62"/>
    <w:p>
      <w:pPr>
        <w:pStyle w:val="Heading3"/>
      </w:pPr>
      <w:r>
        <w:t xml:space="preserve">3.4商品管理模块</w:t>
      </w:r>
    </w:p>
    <w:p>
      <w:pPr>
        <w:numPr>
          <w:ilvl w:val="0"/>
          <w:numId w:val="1013"/>
        </w:numPr>
      </w:pPr>
      <w:r>
        <w:t xml:space="preserve">后台管理员发布商品</w:t>
      </w:r>
    </w:p>
    <w:p>
      <w:pPr>
        <w:pStyle w:val="FirstParagraph"/>
      </w:pPr>
      <w:r>
        <w:t xml:space="preserve">后台管理员可以发布新的商品到PCJP商城中</w:t>
      </w:r>
    </w:p>
    <w:p>
      <w:pPr>
        <w:numPr>
          <w:ilvl w:val="0"/>
          <w:numId w:val="1014"/>
        </w:numPr>
      </w:pPr>
      <w:r>
        <w:t xml:space="preserve">后台管理员删除商品</w:t>
      </w:r>
    </w:p>
    <w:p>
      <w:pPr>
        <w:pStyle w:val="FirstParagraph"/>
      </w:pPr>
      <w:r>
        <w:t xml:space="preserve">后台管理员可以根据需求删除制定商品</w:t>
      </w:r>
    </w:p>
    <w:p>
      <w:pPr>
        <w:numPr>
          <w:ilvl w:val="0"/>
          <w:numId w:val="1015"/>
        </w:numPr>
      </w:pPr>
      <w:r>
        <w:t xml:space="preserve">后台管理员修改商品内容</w:t>
      </w:r>
    </w:p>
    <w:p>
      <w:pPr>
        <w:pStyle w:val="FirstParagraph"/>
      </w:pPr>
      <w:r>
        <w:t xml:space="preserve">后台管理员可以对商品内容进行修改</w:t>
      </w:r>
    </w:p>
    <w:p>
      <w:pPr>
        <w:numPr>
          <w:ilvl w:val="0"/>
          <w:numId w:val="1016"/>
        </w:numPr>
      </w:pPr>
      <w:r>
        <w:t xml:space="preserve">用户/管理员检索商品</w:t>
      </w:r>
    </w:p>
    <w:bookmarkEnd w:id="27"/>
    <w:bookmarkStart w:id="28" w:name="header-n78"/>
    <w:p>
      <w:pPr>
        <w:pStyle w:val="Heading3"/>
      </w:pPr>
      <w:r>
        <w:t xml:space="preserve">3.5订单管理模块</w:t>
      </w:r>
    </w:p>
    <w:p>
      <w:pPr>
        <w:pStyle w:val="FirstParagraph"/>
      </w:pPr>
      <w:r>
        <w:t xml:space="preserve">作为一个网上的购物平台，最主要的功能就是对商品进行销售，主要涉及到用户的管理和选购的商品。因此订单信息管理模块涉及到商品的基本信息(数量、单价等)还有用户的部分信息，订单的日期、商品的是否发送等。具体来说，首先获得用户的学习，在检查商品的相关信息，判断商品的数量是否满足用户的需求。另外，订单中的商品的种类和数量在商品发送前允许用户进行修改。</w:t>
      </w:r>
    </w:p>
    <w:p>
      <w:pPr>
        <w:pStyle w:val="BodyText"/>
      </w:pPr>
      <w:r>
        <w:t xml:space="preserve">订单学习的管理模块包括查看订单、修改订单和完成订单等。</w:t>
      </w:r>
    </w:p>
    <w:p>
      <w:pPr>
        <w:numPr>
          <w:ilvl w:val="0"/>
          <w:numId w:val="1017"/>
        </w:numPr>
      </w:pPr>
      <w:r>
        <w:t xml:space="preserve">查看订单</w:t>
      </w:r>
    </w:p>
    <w:p>
      <w:pPr>
        <w:pStyle w:val="FirstParagraph"/>
      </w:pPr>
      <w:r>
        <w:t xml:space="preserve">用户和后台管理员可以已确认的订单进行查看</w:t>
      </w:r>
    </w:p>
    <w:p>
      <w:pPr>
        <w:numPr>
          <w:ilvl w:val="0"/>
          <w:numId w:val="1018"/>
        </w:numPr>
      </w:pPr>
      <w:r>
        <w:t xml:space="preserve">修改订单</w:t>
      </w:r>
    </w:p>
    <w:p>
      <w:pPr>
        <w:pStyle w:val="FirstParagraph"/>
      </w:pPr>
      <w:r>
        <w:t xml:space="preserve">在订单未完成之前，用户可以对订单进行修改</w:t>
      </w:r>
    </w:p>
    <w:p>
      <w:pPr>
        <w:numPr>
          <w:ilvl w:val="0"/>
          <w:numId w:val="1019"/>
        </w:numPr>
      </w:pPr>
      <w:r>
        <w:t xml:space="preserve">完成订单</w:t>
      </w:r>
    </w:p>
    <w:p>
      <w:pPr>
        <w:pStyle w:val="FirstParagraph"/>
      </w:pPr>
      <w:r>
        <w:t xml:space="preserve">在订单中的物品发送后，PCJP商城即完成了订单</w:t>
      </w:r>
    </w:p>
    <w:bookmarkEnd w:id="28"/>
    <w:bookmarkEnd w:id="29"/>
    <w:bookmarkStart w:id="61" w:name="header-n93"/>
    <w:p>
      <w:pPr>
        <w:pStyle w:val="Heading2"/>
      </w:pPr>
      <w:r>
        <w:t xml:space="preserve">4.数据流图</w:t>
      </w:r>
    </w:p>
    <w:p>
      <w:pPr>
        <w:pStyle w:val="FirstParagraph"/>
      </w:pPr>
      <w:r>
        <w:t xml:space="preserve">PCJP购物商城是基于Web的系统，是典型的B/S结构，系统通过网络在浏览器和服务器上进行工作，用户通过浏览器登录购物商城并进行相关的操作。PCJP网上购物商城的基本数据流图如图所示。</w:t>
      </w:r>
    </w:p>
    <w:p>
      <w:pPr>
        <w:pStyle w:val="CaptionedFigure"/>
      </w:pPr>
      <w:r>
        <w:drawing>
          <wp:inline>
            <wp:extent cx="5334000" cy="20903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51935253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分析PCJP商城的功能需求，可以得到分层数据流图</w:t>
      </w:r>
    </w:p>
    <w:bookmarkStart w:id="32" w:name="header-n97"/>
    <w:p>
      <w:pPr>
        <w:pStyle w:val="Heading3"/>
      </w:pPr>
      <w:r>
        <w:t xml:space="preserve">4.1顶层数据流图</w:t>
      </w:r>
    </w:p>
    <w:p>
      <w:pPr>
        <w:pStyle w:val="CaptionedFigure"/>
      </w:pPr>
      <w:r>
        <w:drawing>
          <wp:inline>
            <wp:extent cx="5334000" cy="35633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52052594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2"/>
    <w:bookmarkStart w:id="34" w:name="header-n99"/>
    <w:p>
      <w:pPr>
        <w:pStyle w:val="Heading3"/>
      </w:pPr>
      <w:r>
        <w:t xml:space="preserve">4.2第二层数据流图</w:t>
      </w:r>
    </w:p>
    <w:p>
      <w:pPr>
        <w:pStyle w:val="CaptionedFigure"/>
      </w:pPr>
      <w:r>
        <w:drawing>
          <wp:inline>
            <wp:extent cx="5334000" cy="30948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5211416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4"/>
    <w:bookmarkStart w:id="60" w:name="header-n101"/>
    <w:p>
      <w:pPr>
        <w:pStyle w:val="Heading3"/>
      </w:pPr>
      <w:r>
        <w:t xml:space="preserve">4.3第三层数据流图</w:t>
      </w:r>
    </w:p>
    <w:bookmarkStart w:id="36" w:name="header-n102"/>
    <w:p>
      <w:pPr>
        <w:pStyle w:val="Heading4"/>
      </w:pPr>
      <w:r>
        <w:t xml:space="preserve">4.3.1用户注册</w:t>
      </w:r>
    </w:p>
    <w:p>
      <w:pPr>
        <w:pStyle w:val="FirstParagraph"/>
      </w:pPr>
      <w:r>
        <w:t xml:space="preserve">尚未登录的操作者需要先进行注册，否则不能进行商品的购买，操作者输入个人信息，系统验证通过通过后即可进行商品购买的操作，用户的信息需要存储相关的数据，如图所示。</w:t>
      </w:r>
    </w:p>
    <w:p>
      <w:pPr>
        <w:pStyle w:val="CaptionedFigure"/>
      </w:pPr>
      <w:r>
        <w:drawing>
          <wp:inline>
            <wp:extent cx="5334000" cy="22797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23123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6"/>
    <w:bookmarkStart w:id="38" w:name="header-n105"/>
    <w:p>
      <w:pPr>
        <w:pStyle w:val="Heading4"/>
      </w:pPr>
      <w:r>
        <w:t xml:space="preserve">4.3.2普通用户信息修改</w:t>
      </w:r>
    </w:p>
    <w:p>
      <w:pPr>
        <w:pStyle w:val="FirstParagraph"/>
      </w:pPr>
      <w:r>
        <w:t xml:space="preserve">用户信息在发生变化的情况下可以进行修改，如图所示。</w:t>
      </w:r>
    </w:p>
    <w:p>
      <w:pPr>
        <w:pStyle w:val="CaptionedFigure"/>
      </w:pPr>
      <w:r>
        <w:drawing>
          <wp:inline>
            <wp:extent cx="5334000" cy="22528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24107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8"/>
    <w:bookmarkStart w:id="40" w:name="header-n108"/>
    <w:p>
      <w:pPr>
        <w:pStyle w:val="Heading4"/>
      </w:pPr>
      <w:r>
        <w:t xml:space="preserve">4.3.3删除用户</w:t>
      </w:r>
    </w:p>
    <w:p>
      <w:pPr>
        <w:pStyle w:val="FirstParagraph"/>
      </w:pPr>
      <w:r>
        <w:t xml:space="preserve">后台管理员可以根据实际情况删除用户信息，如图所示。</w:t>
      </w:r>
    </w:p>
    <w:p>
      <w:pPr>
        <w:pStyle w:val="CaptionedFigure"/>
      </w:pPr>
      <w:r>
        <w:drawing>
          <wp:inline>
            <wp:extent cx="5334000" cy="1210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2914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0"/>
    <w:bookmarkStart w:id="42" w:name="header-n111"/>
    <w:p>
      <w:pPr>
        <w:pStyle w:val="Heading4"/>
      </w:pPr>
      <w:r>
        <w:t xml:space="preserve">4.3.4录入商品</w:t>
      </w:r>
    </w:p>
    <w:p>
      <w:pPr>
        <w:pStyle w:val="FirstParagraph"/>
      </w:pPr>
      <w:r>
        <w:t xml:space="preserve">后台管理员可以将新的商品的全部信息录入到系统中，如图所示。</w:t>
      </w:r>
    </w:p>
    <w:p>
      <w:pPr>
        <w:pStyle w:val="CaptionedFigure"/>
      </w:pPr>
      <w:r>
        <w:drawing>
          <wp:inline>
            <wp:extent cx="5334000" cy="1045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37049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2"/>
    <w:bookmarkStart w:id="44" w:name="header-n114"/>
    <w:p>
      <w:pPr>
        <w:pStyle w:val="Heading4"/>
      </w:pPr>
      <w:r>
        <w:t xml:space="preserve">4.3.5修改商品信息</w:t>
      </w:r>
    </w:p>
    <w:p>
      <w:pPr>
        <w:pStyle w:val="CaptionedFigure"/>
      </w:pPr>
      <w:r>
        <w:drawing>
          <wp:inline>
            <wp:extent cx="5334000" cy="1281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38368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4"/>
    <w:bookmarkStart w:id="46" w:name="header-n116"/>
    <w:p>
      <w:pPr>
        <w:pStyle w:val="Heading4"/>
      </w:pPr>
      <w:r>
        <w:t xml:space="preserve">4.3.6删除商品信息</w:t>
      </w:r>
    </w:p>
    <w:p>
      <w:pPr>
        <w:pStyle w:val="FirstParagraph"/>
      </w:pPr>
      <w:r>
        <w:t xml:space="preserve">管理员可以删除系统中的商品，让其不再进行销售，如图所示。</w:t>
      </w:r>
    </w:p>
    <w:p>
      <w:pPr>
        <w:pStyle w:val="CaptionedFigure"/>
      </w:pPr>
      <w:r>
        <w:drawing>
          <wp:inline>
            <wp:extent cx="5334000" cy="1046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39528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6"/>
    <w:bookmarkStart w:id="48" w:name="header-n119"/>
    <w:p>
      <w:pPr>
        <w:pStyle w:val="Heading4"/>
      </w:pPr>
      <w:r>
        <w:t xml:space="preserve">4.3.7检索商品信息</w:t>
      </w:r>
    </w:p>
    <w:p>
      <w:pPr>
        <w:pStyle w:val="FirstParagraph"/>
      </w:pPr>
      <w:r>
        <w:t xml:space="preserve">用户可以检索系统中的所有商品，查看其全部信息，如图所示。</w:t>
      </w:r>
    </w:p>
    <w:p>
      <w:pPr>
        <w:pStyle w:val="CaptionedFigure"/>
      </w:pPr>
      <w:r>
        <w:drawing>
          <wp:inline>
            <wp:extent cx="5334000" cy="24169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43558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8"/>
    <w:bookmarkStart w:id="50" w:name="header-n122"/>
    <w:p>
      <w:pPr>
        <w:pStyle w:val="Heading4"/>
      </w:pPr>
      <w:r>
        <w:t xml:space="preserve">4.3.8确认订单</w:t>
      </w:r>
    </w:p>
    <w:p>
      <w:pPr>
        <w:pStyle w:val="FirstParagraph"/>
      </w:pPr>
      <w:r>
        <w:t xml:space="preserve">会员购买所需的山沟，在对每一种商品设定数量后需要确认订单，如图所示。</w:t>
      </w:r>
    </w:p>
    <w:p>
      <w:pPr>
        <w:pStyle w:val="CaptionedFigure"/>
      </w:pPr>
      <w:r>
        <w:drawing>
          <wp:inline>
            <wp:extent cx="5334000" cy="22412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50150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0"/>
    <w:bookmarkStart w:id="52" w:name="header-n125"/>
    <w:p>
      <w:pPr>
        <w:pStyle w:val="Heading4"/>
      </w:pPr>
      <w:r>
        <w:t xml:space="preserve">4.3.9查看订单</w:t>
      </w:r>
    </w:p>
    <w:p>
      <w:pPr>
        <w:pStyle w:val="FirstParagraph"/>
      </w:pPr>
      <w:r>
        <w:t xml:space="preserve">用户和后台管理员可以已确认的订单进行查看，如图所示。</w:t>
      </w:r>
    </w:p>
    <w:p>
      <w:pPr>
        <w:pStyle w:val="CaptionedFigure"/>
      </w:pPr>
      <w:r>
        <w:drawing>
          <wp:inline>
            <wp:extent cx="5334000" cy="24456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54265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2"/>
    <w:bookmarkStart w:id="54" w:name="header-n128"/>
    <w:p>
      <w:pPr>
        <w:pStyle w:val="Heading4"/>
      </w:pPr>
      <w:r>
        <w:t xml:space="preserve">4.4.0修改订单</w:t>
      </w:r>
    </w:p>
    <w:p>
      <w:pPr>
        <w:pStyle w:val="FirstParagraph"/>
      </w:pPr>
      <w:r>
        <w:t xml:space="preserve">在订单未完成之前，用户可以对订单进行修改，如图所示。</w:t>
      </w:r>
    </w:p>
    <w:p>
      <w:pPr>
        <w:pStyle w:val="CaptionedFigure"/>
      </w:pPr>
      <w:r>
        <w:drawing>
          <wp:inline>
            <wp:extent cx="5334000" cy="23993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56552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4"/>
    <w:bookmarkStart w:id="55" w:name="header-n131"/>
    <w:p>
      <w:pPr>
        <w:pStyle w:val="Heading4"/>
      </w:pPr>
      <w:r>
        <w:t xml:space="preserve">4.4.1完成订单</w:t>
      </w:r>
    </w:p>
    <w:p>
      <w:pPr>
        <w:pStyle w:val="FirstParagraph"/>
      </w:pPr>
      <w:r>
        <w:t xml:space="preserve">在订单中的物品发送后，PCJP商城即完成了订单，如图所示。</w:t>
      </w:r>
    </w:p>
    <w:bookmarkEnd w:id="55"/>
    <w:bookmarkStart w:id="57" w:name="header-n133"/>
    <w:p>
      <w:pPr>
        <w:pStyle w:val="Heading4"/>
      </w:pPr>
      <w:r>
        <w:drawing>
          <wp:inline>
            <wp:extent cx="5334000" cy="108254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159065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2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4.4.2用户登录</w:t>
      </w:r>
    </w:p>
    <w:p>
      <w:pPr>
        <w:pStyle w:val="FirstParagraph"/>
      </w:pPr>
      <w:r>
        <w:t xml:space="preserve">用户输入信息登录PCJP商城后可以具有相应的权限，如图所示。</w:t>
      </w:r>
    </w:p>
    <w:p>
      <w:pPr>
        <w:pStyle w:val="CaptionedFigure"/>
      </w:pPr>
      <w:r>
        <w:drawing>
          <wp:inline>
            <wp:extent cx="5334000" cy="21667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202372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7"/>
    <w:bookmarkStart w:id="59" w:name="header-n136"/>
    <w:p>
      <w:pPr>
        <w:pStyle w:val="Heading4"/>
      </w:pPr>
      <w:r>
        <w:t xml:space="preserve">4.4.3购物车</w:t>
      </w:r>
    </w:p>
    <w:p>
      <w:pPr>
        <w:pStyle w:val="FirstParagraph"/>
      </w:pPr>
      <w:r>
        <w:t xml:space="preserve">用户可以事先将商品放入购物车内</w:t>
      </w:r>
    </w:p>
    <w:p>
      <w:pPr>
        <w:pStyle w:val="CaptionedFigure"/>
      </w:pPr>
      <w:r>
        <w:drawing>
          <wp:inline>
            <wp:extent cx="5334000" cy="16950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300033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9"/>
    <w:bookmarkEnd w:id="60"/>
    <w:bookmarkEnd w:id="61"/>
    <w:bookmarkStart w:id="72" w:name="header-n139"/>
    <w:p>
      <w:pPr>
        <w:pStyle w:val="Heading2"/>
      </w:pPr>
      <w:r>
        <w:t xml:space="preserve">5.数据字典</w:t>
      </w:r>
    </w:p>
    <w:p>
      <w:pPr>
        <w:pStyle w:val="FirstParagraph"/>
      </w:pPr>
      <w:r>
        <w:t xml:space="preserve">对于数据流图中的每个元素，都可以通过数据库字典进行定义，以保证数据的严格性。PCJP网上购物商城管理系统的数据字典如下：</w:t>
      </w:r>
    </w:p>
    <w:bookmarkStart w:id="63" w:name="header-n141"/>
    <w:p>
      <w:pPr>
        <w:pStyle w:val="Heading3"/>
      </w:pPr>
      <w:r>
        <w:t xml:space="preserve">5.1用户信息</w:t>
      </w:r>
    </w:p>
    <w:p>
      <w:pPr>
        <w:pStyle w:val="FirstParagraph"/>
      </w:pPr>
      <w:r>
        <w:t xml:space="preserve">对用户管理请求=[注册用户|修改用户|修改用户|删除用户]</w:t>
      </w:r>
    </w:p>
    <w:p>
      <w:pPr>
        <w:pStyle w:val="BodyText"/>
      </w:pPr>
      <w:r>
        <w:t xml:space="preserve">用户信息由用户ID、用户名、用户密码、用户性别、电话号码、电子邮箱和盐值构成。如表所示。</w:t>
      </w:r>
    </w:p>
    <w:p>
      <w:pPr>
        <w:pStyle w:val="CaptionedFigure"/>
      </w:pPr>
      <w:r>
        <w:drawing>
          <wp:inline>
            <wp:extent cx="5334000" cy="17489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207182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8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用户编码＝1{数字}</w:t>
      </w:r>
    </w:p>
    <w:p>
      <w:pPr>
        <w:pStyle w:val="BodyText"/>
      </w:pPr>
      <w:r>
        <w:t xml:space="preserve">用户名＝2{字母|数字}20</w:t>
      </w:r>
    </w:p>
    <w:p>
      <w:pPr>
        <w:pStyle w:val="BodyText"/>
      </w:pPr>
      <w:r>
        <w:t xml:space="preserve">用户密码=2{字母|数字}32</w:t>
      </w:r>
    </w:p>
    <w:p>
      <w:pPr>
        <w:pStyle w:val="BodyText"/>
      </w:pPr>
      <w:r>
        <w:t xml:space="preserve">用户性别=1{数字}</w:t>
      </w:r>
    </w:p>
    <w:p>
      <w:pPr>
        <w:pStyle w:val="BodyText"/>
      </w:pPr>
      <w:r>
        <w:t xml:space="preserve">电话号码=7{数字}20</w:t>
      </w:r>
    </w:p>
    <w:p>
      <w:pPr>
        <w:pStyle w:val="BodyText"/>
      </w:pPr>
      <w:r>
        <w:t xml:space="preserve">电子邮箱=2{字母|数字}20</w:t>
      </w:r>
    </w:p>
    <w:p>
      <w:pPr>
        <w:pStyle w:val="BodyText"/>
      </w:pPr>
      <w:r>
        <w:t xml:space="preserve">盐值=1{数字}36</w:t>
      </w:r>
    </w:p>
    <w:bookmarkEnd w:id="63"/>
    <w:bookmarkStart w:id="65" w:name="header-n152"/>
    <w:p>
      <w:pPr>
        <w:pStyle w:val="Heading3"/>
      </w:pPr>
      <w:r>
        <w:t xml:space="preserve">5.2商品信息</w:t>
      </w:r>
    </w:p>
    <w:p>
      <w:pPr>
        <w:pStyle w:val="FirstParagraph"/>
      </w:pPr>
      <w:r>
        <w:t xml:space="preserve">对商品管理的要求=[添加商品信息|修改商品信息|删除商品信息|检索商品信息]</w:t>
      </w:r>
    </w:p>
    <w:p>
      <w:pPr>
        <w:pStyle w:val="BodyText"/>
      </w:pPr>
      <w:r>
        <w:t xml:space="preserve">商品信息由商品编码、商品名称、商品数量、商品价格、生产地址、品牌、生产时间、图片链接构成，如图所示。</w:t>
      </w:r>
    </w:p>
    <w:p>
      <w:pPr>
        <w:pStyle w:val="CaptionedFigure"/>
      </w:pPr>
      <w:r>
        <w:drawing>
          <wp:inline>
            <wp:extent cx="5334000" cy="17818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223574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商品编码=1{数字}</w:t>
      </w:r>
    </w:p>
    <w:p>
      <w:pPr>
        <w:pStyle w:val="BodyText"/>
      </w:pPr>
      <w:r>
        <w:t xml:space="preserve">商品名称=6{字母|数字}50</w:t>
      </w:r>
    </w:p>
    <w:p>
      <w:pPr>
        <w:pStyle w:val="BodyText"/>
      </w:pPr>
      <w:r>
        <w:t xml:space="preserve">商品数量=1{数字}</w:t>
      </w:r>
    </w:p>
    <w:p>
      <w:pPr>
        <w:pStyle w:val="BodyText"/>
      </w:pPr>
      <w:r>
        <w:t xml:space="preserve">商品价格=1{数字}</w:t>
      </w:r>
    </w:p>
    <w:p>
      <w:pPr>
        <w:pStyle w:val="BodyText"/>
      </w:pPr>
      <w:r>
        <w:t xml:space="preserve">生产地址=2{字母|数字}250</w:t>
      </w:r>
    </w:p>
    <w:p>
      <w:pPr>
        <w:pStyle w:val="BodyText"/>
      </w:pPr>
      <w:r>
        <w:t xml:space="preserve">品牌=2{字母|数字}50</w:t>
      </w:r>
    </w:p>
    <w:p>
      <w:pPr>
        <w:pStyle w:val="BodyText"/>
      </w:pPr>
      <w:r>
        <w:t xml:space="preserve">生产时间=年+月+日</w:t>
      </w:r>
    </w:p>
    <w:p>
      <w:pPr>
        <w:pStyle w:val="BodyText"/>
      </w:pPr>
      <w:r>
        <w:t xml:space="preserve">图片链接=2{字母|数字}150</w:t>
      </w:r>
    </w:p>
    <w:bookmarkEnd w:id="65"/>
    <w:bookmarkStart w:id="67" w:name="header-n164"/>
    <w:p>
      <w:pPr>
        <w:pStyle w:val="Heading3"/>
      </w:pPr>
      <w:r>
        <w:t xml:space="preserve">5.3订单信息</w:t>
      </w:r>
    </w:p>
    <w:p>
      <w:pPr>
        <w:pStyle w:val="FirstParagraph"/>
      </w:pPr>
      <w:r>
        <w:t xml:space="preserve">订单表由订单ID、用户ID、收货人姓名、收货人电话、收货详细地址、总价、订单状态、下单时间、支付时间、创建人和创建时间构成。</w:t>
      </w:r>
    </w:p>
    <w:p>
      <w:pPr>
        <w:pStyle w:val="CaptionedFigure"/>
      </w:pPr>
      <w:r>
        <w:drawing>
          <wp:inline>
            <wp:extent cx="5334000" cy="22165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210505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订单ID=1{数字}</w:t>
      </w:r>
    </w:p>
    <w:p>
      <w:pPr>
        <w:pStyle w:val="BodyText"/>
      </w:pPr>
      <w:r>
        <w:t xml:space="preserve">用户ID=1{数字}</w:t>
      </w:r>
    </w:p>
    <w:p>
      <w:pPr>
        <w:pStyle w:val="BodyText"/>
      </w:pPr>
      <w:r>
        <w:t xml:space="preserve">收货人姓名=2{字母|数字}20</w:t>
      </w:r>
    </w:p>
    <w:p>
      <w:pPr>
        <w:pStyle w:val="BodyText"/>
      </w:pPr>
      <w:r>
        <w:t xml:space="preserve">收货人电话=7{数字}20</w:t>
      </w:r>
    </w:p>
    <w:p>
      <w:pPr>
        <w:pStyle w:val="BodyText"/>
      </w:pPr>
      <w:r>
        <w:t xml:space="preserve">收货详细地址=2{字母|数字}50</w:t>
      </w:r>
    </w:p>
    <w:p>
      <w:pPr>
        <w:pStyle w:val="BodyText"/>
      </w:pPr>
      <w:r>
        <w:t xml:space="preserve">总价=1{数字}</w:t>
      </w:r>
    </w:p>
    <w:p>
      <w:pPr>
        <w:pStyle w:val="BodyText"/>
      </w:pPr>
      <w:r>
        <w:t xml:space="preserve">订单状态=1{数字}</w:t>
      </w:r>
    </w:p>
    <w:p>
      <w:pPr>
        <w:pStyle w:val="BodyText"/>
      </w:pPr>
      <w:r>
        <w:t xml:space="preserve">下单时间=年+月+日</w:t>
      </w:r>
    </w:p>
    <w:p>
      <w:pPr>
        <w:pStyle w:val="BodyText"/>
      </w:pPr>
      <w:r>
        <w:t xml:space="preserve">支付时间=年+月+日</w:t>
      </w:r>
    </w:p>
    <w:p>
      <w:pPr>
        <w:pStyle w:val="BodyText"/>
      </w:pPr>
      <w:r>
        <w:t xml:space="preserve">创建人=1{字母|数字}20</w:t>
      </w:r>
    </w:p>
    <w:p>
      <w:pPr>
        <w:pStyle w:val="BodyText"/>
      </w:pPr>
      <w:r>
        <w:t xml:space="preserve">创建时间=年+月+日</w:t>
      </w:r>
    </w:p>
    <w:bookmarkEnd w:id="67"/>
    <w:bookmarkStart w:id="69" w:name="header-n178"/>
    <w:p>
      <w:pPr>
        <w:pStyle w:val="Heading3"/>
      </w:pPr>
      <w:r>
        <w:t xml:space="preserve">5.4订单详情</w:t>
      </w:r>
    </w:p>
    <w:p>
      <w:pPr>
        <w:pStyle w:val="FirstParagraph"/>
      </w:pPr>
      <w:r>
        <w:t xml:space="preserve">订单详情表右商品编码、订购数量、物品编码、订单编码组成，如图所示。</w:t>
      </w:r>
    </w:p>
    <w:p>
      <w:pPr>
        <w:pStyle w:val="CaptionedFigure"/>
      </w:pPr>
      <w:r>
        <w:drawing>
          <wp:inline>
            <wp:extent cx="5334000" cy="10698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333458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商品编码=1{数字}</w:t>
      </w:r>
    </w:p>
    <w:p>
      <w:pPr>
        <w:pStyle w:val="BodyText"/>
      </w:pPr>
      <w:r>
        <w:t xml:space="preserve">订购数量=1{数字}</w:t>
      </w:r>
    </w:p>
    <w:p>
      <w:pPr>
        <w:pStyle w:val="BodyText"/>
      </w:pPr>
      <w:r>
        <w:t xml:space="preserve">物品编码=1{数字}</w:t>
      </w:r>
    </w:p>
    <w:p>
      <w:pPr>
        <w:pStyle w:val="BodyText"/>
      </w:pPr>
      <w:r>
        <w:t xml:space="preserve">订单编码=1{数字}</w:t>
      </w:r>
    </w:p>
    <w:bookmarkEnd w:id="69"/>
    <w:bookmarkStart w:id="71" w:name="header-n185"/>
    <w:p>
      <w:pPr>
        <w:pStyle w:val="Heading3"/>
      </w:pPr>
      <w:r>
        <w:t xml:space="preserve">5.5购物车</w:t>
      </w:r>
    </w:p>
    <w:p>
      <w:pPr>
        <w:pStyle w:val="FirstParagraph"/>
      </w:pPr>
      <w:r>
        <w:t xml:space="preserve">对购物车管理请求=[添加商品|修改商品数量|编辑购物车]</w:t>
      </w:r>
    </w:p>
    <w:p>
      <w:pPr>
        <w:pStyle w:val="BodyText"/>
      </w:pPr>
      <w:r>
        <w:t xml:space="preserve">购物车由购物车数据id、用户id、商品id、加入商品时的单价、商品数量、创建时间、最后修改时间、创建人、最后修改人组成，如图所示。</w:t>
      </w:r>
    </w:p>
    <w:p>
      <w:pPr>
        <w:pStyle w:val="CaptionedFigure"/>
      </w:pPr>
      <w:r>
        <w:drawing>
          <wp:inline>
            <wp:extent cx="5334000" cy="39212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AppData\Roaming\Typora\typora-user-images\image-202204262217074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购物车数据id=1{数字}</w:t>
      </w:r>
    </w:p>
    <w:p>
      <w:pPr>
        <w:pStyle w:val="BodyText"/>
      </w:pPr>
      <w:r>
        <w:t xml:space="preserve">用户id=6{字母|数字}</w:t>
      </w:r>
    </w:p>
    <w:p>
      <w:pPr>
        <w:pStyle w:val="BodyText"/>
      </w:pPr>
      <w:r>
        <w:t xml:space="preserve">商品id=6{字母|数字}</w:t>
      </w:r>
    </w:p>
    <w:p>
      <w:pPr>
        <w:pStyle w:val="BodyText"/>
      </w:pPr>
      <w:r>
        <w:t xml:space="preserve">加入商品时的单价=1{数字}</w:t>
      </w:r>
    </w:p>
    <w:p>
      <w:pPr>
        <w:pStyle w:val="BodyText"/>
      </w:pPr>
      <w:r>
        <w:t xml:space="preserve">商品数量=1{数字}</w:t>
      </w:r>
    </w:p>
    <w:p>
      <w:pPr>
        <w:pStyle w:val="BodyText"/>
      </w:pPr>
      <w:r>
        <w:t xml:space="preserve">创建时间=年+月+日+时+分+秒</w:t>
      </w:r>
    </w:p>
    <w:p>
      <w:pPr>
        <w:pStyle w:val="BodyText"/>
      </w:pPr>
      <w:r>
        <w:t xml:space="preserve">最后修改时间=年+月+日+时+分+秒</w:t>
      </w:r>
    </w:p>
    <w:p>
      <w:pPr>
        <w:pStyle w:val="BodyText"/>
      </w:pPr>
      <w:r>
        <w:t xml:space="preserve">创建人=6{字母|数字}50</w:t>
      </w:r>
    </w:p>
    <w:p>
      <w:pPr>
        <w:pStyle w:val="BodyText"/>
      </w:pPr>
      <w:r>
        <w:t xml:space="preserve">最后修改人=6{字母|数字}50</w:t>
      </w:r>
    </w:p>
    <w:bookmarkEnd w:id="71"/>
    <w:bookmarkEnd w:id="72"/>
    <w:bookmarkStart w:id="74" w:name="header-n198"/>
    <w:p>
      <w:pPr>
        <w:pStyle w:val="Heading2"/>
      </w:pPr>
      <w:r>
        <w:t xml:space="preserve">6.E-R图</w:t>
      </w:r>
    </w:p>
    <w:p>
      <w:pPr>
        <w:pStyle w:val="FirstParagraph"/>
      </w:pPr>
      <w:r>
        <w:t xml:space="preserve">根据上述说明，可以得到系统的E-R图</w:t>
      </w:r>
    </w:p>
    <w:p>
      <w:pPr>
        <w:pStyle w:val="CaptionedFigure"/>
      </w:pPr>
      <w:r>
        <w:drawing>
          <wp:inline>
            <wp:extent cx="5334000" cy="8070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13417\Desktop\2022-04-26_23284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4"/>
    <w:bookmarkStart w:id="75" w:name="header-n201"/>
    <w:p>
      <w:pPr>
        <w:pStyle w:val="Heading2"/>
      </w:pPr>
      <w:r>
        <w:t xml:space="preserve">7.其他相关要求</w:t>
      </w:r>
    </w:p>
    <w:p>
      <w:pPr>
        <w:pStyle w:val="FirstParagraph"/>
      </w:pPr>
      <w:r>
        <w:t xml:space="preserve">基于Web的网上商城在性能上受多种因素影响，但无论如何系统响应时间不能超过3秒。其他一些要求如下：</w:t>
      </w:r>
    </w:p>
    <w:p>
      <w:pPr>
        <w:numPr>
          <w:ilvl w:val="0"/>
          <w:numId w:val="1020"/>
        </w:numPr>
      </w:pPr>
      <w:r>
        <w:t xml:space="preserve">系统最小寿命：系统应该能在无重大改动的条件下正常运行3年以上。</w:t>
      </w:r>
    </w:p>
    <w:p>
      <w:pPr>
        <w:numPr>
          <w:ilvl w:val="0"/>
          <w:numId w:val="1020"/>
        </w:numPr>
      </w:pPr>
      <w:r>
        <w:t xml:space="preserve">设备要求：计算机稳定性良好，整套系统经济实惠。</w:t>
      </w:r>
    </w:p>
    <w:p>
      <w:pPr>
        <w:numPr>
          <w:ilvl w:val="0"/>
          <w:numId w:val="1020"/>
        </w:numPr>
      </w:pPr>
      <w:r>
        <w:t xml:space="preserve">在使用上：要求系统易理解，易学习，易操作。</w:t>
      </w:r>
    </w:p>
    <w:p>
      <w:pPr>
        <w:numPr>
          <w:ilvl w:val="0"/>
          <w:numId w:val="1020"/>
        </w:numPr>
      </w:pPr>
      <w:r>
        <w:t xml:space="preserve">在安全性上：要求系统安全可靠，容错，易恢复。</w:t>
      </w:r>
    </w:p>
    <w:p>
      <w:pPr>
        <w:numPr>
          <w:ilvl w:val="0"/>
          <w:numId w:val="1020"/>
        </w:numPr>
      </w:pPr>
      <w:r>
        <w:t xml:space="preserve">在数据集中上：要求用统一的数据库实现数据的完整性和实时性。</w:t>
      </w:r>
    </w:p>
    <w:p>
      <w:pPr>
        <w:numPr>
          <w:ilvl w:val="0"/>
          <w:numId w:val="1020"/>
        </w:numPr>
      </w:pPr>
      <w:r>
        <w:t xml:space="preserve">在可维护性上：要求系统可修改，可测试，可扩充，可移植。</w:t>
      </w:r>
    </w:p>
    <w:p>
      <w:pPr>
        <w:numPr>
          <w:ilvl w:val="0"/>
          <w:numId w:val="1020"/>
        </w:numPr>
      </w:pPr>
      <w:r>
        <w:t xml:space="preserve">系统的硬件环境：服务器CPU为Pentium IV或更高配置，内存128MB以上，硬盘至少500MB，具有10Mbps的网络适配器或更快的网卡；客户机CPU为Pentium II或更高配置，内存64MB以上，硬盘至少100MB。</w:t>
      </w:r>
    </w:p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64" Target="media/rId64.png" /><Relationship Type="http://schemas.openxmlformats.org/officeDocument/2006/relationships/image" Id="rId58" Target="media/rId58.png" /><Relationship Type="http://schemas.openxmlformats.org/officeDocument/2006/relationships/image" Id="rId68" Target="media/rId68.png" /><Relationship Type="http://schemas.openxmlformats.org/officeDocument/2006/relationships/image" Id="rId73" Target="media/rId7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2022-04-26T15:40:02Z</dcterms:created>
  <dcterms:modified xsi:type="dcterms:W3CDTF">2022-04-26T15:40:02Z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