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F2519" w14:textId="77777777" w:rsidR="007E4E21" w:rsidRPr="00A74E49" w:rsidRDefault="00147A96" w:rsidP="007E4E21">
      <w:pPr>
        <w:pStyle w:val="Title"/>
      </w:pPr>
      <w:r w:rsidRPr="00A74E49">
        <w:t>ENGR101</w:t>
      </w:r>
    </w:p>
    <w:p w14:paraId="467F07F9" w14:textId="77777777" w:rsidR="00147A96" w:rsidRPr="00A74E49" w:rsidRDefault="00E56823" w:rsidP="007E4E21">
      <w:pPr>
        <w:pStyle w:val="Title"/>
      </w:pPr>
      <w:r w:rsidRPr="00A74E49">
        <w:rPr>
          <w:sz w:val="36"/>
          <w:szCs w:val="36"/>
        </w:rPr>
        <w:t>Cover Sheet</w:t>
      </w:r>
    </w:p>
    <w:p w14:paraId="1261B7C6" w14:textId="77777777" w:rsidR="00D31F3E" w:rsidRPr="00A74E49" w:rsidRDefault="00D31F3E" w:rsidP="002220A7"/>
    <w:p w14:paraId="49D3D203" w14:textId="77777777" w:rsidR="00D31F3E" w:rsidRPr="00A74E49" w:rsidRDefault="00147A96" w:rsidP="002220A7">
      <w:pPr>
        <w:pStyle w:val="Title"/>
      </w:pPr>
      <w:r w:rsidRPr="00A74E49">
        <w:t>Assignment 1</w:t>
      </w:r>
    </w:p>
    <w:p w14:paraId="5E2CA7F0" w14:textId="77777777" w:rsidR="00D31F3E" w:rsidRPr="00A74E49" w:rsidRDefault="00D31F3E" w:rsidP="002220A7"/>
    <w:p w14:paraId="72337CC6" w14:textId="77777777" w:rsidR="00D31F3E" w:rsidRPr="00A74E49" w:rsidRDefault="00D31F3E" w:rsidP="007E4E21">
      <w:pPr>
        <w:tabs>
          <w:tab w:val="left" w:pos="3686"/>
        </w:tabs>
        <w:rPr>
          <w:rFonts w:asciiTheme="majorHAnsi" w:hAnsiTheme="majorHAnsi"/>
        </w:rPr>
      </w:pPr>
      <w:r w:rsidRPr="00A74E49">
        <w:rPr>
          <w:rFonts w:asciiTheme="majorHAnsi" w:hAnsiTheme="majorHAnsi"/>
        </w:rPr>
        <w:t>Name:</w:t>
      </w:r>
      <w:r w:rsidR="007E4E21" w:rsidRPr="00A74E49">
        <w:rPr>
          <w:rFonts w:asciiTheme="majorHAnsi" w:hAnsiTheme="majorHAnsi"/>
          <w:b/>
        </w:rPr>
        <w:t xml:space="preserve"> </w:t>
      </w:r>
      <w:r w:rsidRPr="00A74E49">
        <w:rPr>
          <w:rFonts w:asciiTheme="majorHAnsi" w:hAnsiTheme="majorHAnsi"/>
          <w:b/>
          <w:u w:val="single"/>
        </w:rPr>
        <w:tab/>
      </w:r>
    </w:p>
    <w:p w14:paraId="3C46A8EC" w14:textId="77777777" w:rsidR="00D31F3E" w:rsidRPr="00A74E49" w:rsidRDefault="00D31F3E" w:rsidP="007E4E21">
      <w:pPr>
        <w:tabs>
          <w:tab w:val="left" w:pos="3686"/>
        </w:tabs>
        <w:rPr>
          <w:rFonts w:asciiTheme="majorHAnsi" w:hAnsiTheme="majorHAnsi"/>
        </w:rPr>
      </w:pPr>
      <w:r w:rsidRPr="00A74E49">
        <w:rPr>
          <w:rFonts w:asciiTheme="majorHAnsi" w:hAnsiTheme="majorHAnsi"/>
        </w:rPr>
        <w:t>ID Number:</w:t>
      </w:r>
      <w:r w:rsidR="007E4E21" w:rsidRPr="00A74E49">
        <w:rPr>
          <w:rFonts w:asciiTheme="majorHAnsi" w:hAnsiTheme="majorHAnsi"/>
          <w:b/>
        </w:rPr>
        <w:t xml:space="preserve"> </w:t>
      </w:r>
      <w:r w:rsidRPr="00A74E49">
        <w:rPr>
          <w:rFonts w:asciiTheme="majorHAnsi" w:hAnsiTheme="majorHAnsi"/>
          <w:b/>
          <w:u w:val="single"/>
        </w:rPr>
        <w:tab/>
      </w:r>
    </w:p>
    <w:p w14:paraId="7DCB3C46" w14:textId="77777777" w:rsidR="00D31F3E" w:rsidRPr="00A74E49" w:rsidRDefault="00D31F3E" w:rsidP="007E4E21">
      <w:pPr>
        <w:tabs>
          <w:tab w:val="left" w:pos="3686"/>
        </w:tabs>
        <w:rPr>
          <w:rFonts w:asciiTheme="majorHAnsi" w:hAnsiTheme="majorHAnsi"/>
        </w:rPr>
      </w:pPr>
      <w:r w:rsidRPr="00A74E49">
        <w:rPr>
          <w:rFonts w:asciiTheme="majorHAnsi" w:hAnsiTheme="majorHAnsi"/>
        </w:rPr>
        <w:t>Username:</w:t>
      </w:r>
      <w:r w:rsidR="007E4E21" w:rsidRPr="00A74E49">
        <w:rPr>
          <w:rFonts w:asciiTheme="majorHAnsi" w:hAnsiTheme="majorHAnsi"/>
          <w:b/>
        </w:rPr>
        <w:t xml:space="preserve"> </w:t>
      </w:r>
      <w:r w:rsidR="00B71918" w:rsidRPr="00A74E49">
        <w:rPr>
          <w:rFonts w:asciiTheme="majorHAnsi" w:hAnsiTheme="majorHAnsi"/>
          <w:b/>
          <w:u w:val="single"/>
        </w:rPr>
        <w:tab/>
      </w:r>
    </w:p>
    <w:p w14:paraId="78D441C3" w14:textId="77777777" w:rsidR="00D31F3E" w:rsidRPr="00A74E49" w:rsidRDefault="00D31F3E" w:rsidP="007E4E21">
      <w:pPr>
        <w:tabs>
          <w:tab w:val="left" w:pos="3686"/>
        </w:tabs>
        <w:rPr>
          <w:rFonts w:asciiTheme="majorHAnsi" w:hAnsiTheme="majorHAnsi"/>
        </w:rPr>
      </w:pPr>
      <w:r w:rsidRPr="00A74E49">
        <w:rPr>
          <w:rFonts w:asciiTheme="majorHAnsi" w:hAnsiTheme="majorHAnsi"/>
        </w:rPr>
        <w:t>Workshop Number:</w:t>
      </w:r>
      <w:r w:rsidR="007E4E21" w:rsidRPr="00A74E49">
        <w:rPr>
          <w:rFonts w:asciiTheme="majorHAnsi" w:hAnsiTheme="majorHAnsi"/>
          <w:b/>
        </w:rPr>
        <w:t xml:space="preserve"> </w:t>
      </w:r>
      <w:r w:rsidR="00B71918" w:rsidRPr="00A74E49">
        <w:rPr>
          <w:rFonts w:asciiTheme="majorHAnsi" w:hAnsiTheme="majorHAnsi"/>
          <w:b/>
          <w:u w:val="single"/>
        </w:rPr>
        <w:tab/>
      </w:r>
    </w:p>
    <w:p w14:paraId="01EBCB42" w14:textId="69E11861" w:rsidR="00D31F3E" w:rsidRPr="00A74E49" w:rsidRDefault="00D31F3E" w:rsidP="007E4E21">
      <w:pPr>
        <w:tabs>
          <w:tab w:val="left" w:pos="3686"/>
        </w:tabs>
        <w:rPr>
          <w:rFonts w:asciiTheme="majorHAnsi" w:hAnsiTheme="majorHAnsi"/>
        </w:rPr>
      </w:pPr>
      <w:r w:rsidRPr="00A74E49">
        <w:rPr>
          <w:rFonts w:asciiTheme="majorHAnsi" w:hAnsiTheme="majorHAnsi"/>
        </w:rPr>
        <w:t>Due Date and Time:</w:t>
      </w:r>
      <w:r w:rsidR="006D1B2B" w:rsidRPr="00A74E49">
        <w:rPr>
          <w:rFonts w:asciiTheme="majorHAnsi" w:hAnsiTheme="majorHAnsi"/>
          <w:b/>
          <w:u w:val="single"/>
        </w:rPr>
        <w:t xml:space="preserve"> 20</w:t>
      </w:r>
      <w:r w:rsidR="006D1B2B" w:rsidRPr="00A74E49">
        <w:rPr>
          <w:rFonts w:asciiTheme="majorHAnsi" w:hAnsiTheme="majorHAnsi"/>
          <w:b/>
          <w:u w:val="single"/>
          <w:vertAlign w:val="superscript"/>
        </w:rPr>
        <w:t>th</w:t>
      </w:r>
      <w:r w:rsidR="006D1B2B" w:rsidRPr="00A74E49">
        <w:rPr>
          <w:rFonts w:asciiTheme="majorHAnsi" w:hAnsiTheme="majorHAnsi"/>
          <w:b/>
          <w:u w:val="single"/>
        </w:rPr>
        <w:t xml:space="preserve"> </w:t>
      </w:r>
      <w:r w:rsidR="007E4E21" w:rsidRPr="00A74E49">
        <w:rPr>
          <w:rFonts w:asciiTheme="majorHAnsi" w:hAnsiTheme="majorHAnsi"/>
          <w:b/>
          <w:u w:val="single"/>
        </w:rPr>
        <w:t>of March, 3pm</w:t>
      </w:r>
      <w:r w:rsidR="00B71918" w:rsidRPr="00A74E49">
        <w:rPr>
          <w:rFonts w:asciiTheme="majorHAnsi" w:hAnsiTheme="majorHAnsi"/>
          <w:b/>
          <w:u w:val="single"/>
        </w:rPr>
        <w:tab/>
      </w:r>
    </w:p>
    <w:p w14:paraId="4DE1485E" w14:textId="77777777" w:rsidR="00D31F3E" w:rsidRPr="00A74E49" w:rsidRDefault="007E4E21" w:rsidP="007E4E21">
      <w:pPr>
        <w:pBdr>
          <w:top w:val="single" w:sz="4" w:space="1" w:color="auto"/>
          <w:left w:val="single" w:sz="4" w:space="4" w:color="auto"/>
          <w:bottom w:val="single" w:sz="4" w:space="1" w:color="auto"/>
          <w:right w:val="single" w:sz="4" w:space="4" w:color="auto"/>
        </w:pBdr>
        <w:ind w:left="720"/>
      </w:pPr>
      <w:r w:rsidRPr="00A74E49">
        <w:rPr>
          <w:b/>
          <w:sz w:val="32"/>
          <w:szCs w:val="32"/>
          <w:u w:val="single"/>
        </w:rPr>
        <w:t>Declaration</w:t>
      </w:r>
      <w:r w:rsidRPr="00A74E49">
        <w:rPr>
          <w:b/>
          <w:sz w:val="32"/>
          <w:szCs w:val="32"/>
        </w:rPr>
        <w:br/>
      </w:r>
      <w:r w:rsidR="00D31F3E" w:rsidRPr="00A74E49">
        <w:t>I confirm that the submission attached to this cover sheet is entirely my own work (apart from general verbal discussion with other students).</w:t>
      </w:r>
    </w:p>
    <w:p w14:paraId="56A20A21" w14:textId="77777777" w:rsidR="00D31F3E" w:rsidRPr="00A74E49" w:rsidRDefault="00D31F3E" w:rsidP="007E4E21">
      <w:pPr>
        <w:pBdr>
          <w:top w:val="single" w:sz="4" w:space="1" w:color="auto"/>
          <w:left w:val="single" w:sz="4" w:space="4" w:color="auto"/>
          <w:bottom w:val="single" w:sz="4" w:space="1" w:color="auto"/>
          <w:right w:val="single" w:sz="4" w:space="4" w:color="auto"/>
        </w:pBdr>
        <w:ind w:left="720"/>
      </w:pPr>
      <w:r w:rsidRPr="00A74E49">
        <w:t>Signed:</w:t>
      </w:r>
      <w:r w:rsidRPr="00A74E49">
        <w:tab/>
      </w:r>
    </w:p>
    <w:p w14:paraId="216B6583" w14:textId="77777777" w:rsidR="007E4E21" w:rsidRPr="00A74E49" w:rsidRDefault="007E4E21" w:rsidP="002220A7"/>
    <w:p w14:paraId="30221E0B" w14:textId="77777777" w:rsidR="007E4E21" w:rsidRPr="00A74E49" w:rsidRDefault="007E4E21" w:rsidP="007E4E21">
      <w:pPr>
        <w:pBdr>
          <w:top w:val="single" w:sz="4" w:space="1" w:color="auto"/>
          <w:left w:val="single" w:sz="4" w:space="4" w:color="auto"/>
          <w:bottom w:val="single" w:sz="4" w:space="1" w:color="auto"/>
          <w:right w:val="single" w:sz="4" w:space="4" w:color="auto"/>
        </w:pBdr>
        <w:ind w:left="720"/>
        <w:rPr>
          <w:b/>
          <w:sz w:val="32"/>
          <w:szCs w:val="32"/>
          <w:u w:val="single"/>
        </w:rPr>
      </w:pPr>
      <w:r w:rsidRPr="00A74E49">
        <w:rPr>
          <w:b/>
          <w:sz w:val="32"/>
          <w:szCs w:val="32"/>
          <w:u w:val="single"/>
        </w:rPr>
        <w:t>Return of work after marking (TICK ONE ONLY)</w:t>
      </w:r>
    </w:p>
    <w:tbl>
      <w:tblPr>
        <w:tblStyle w:val="TableGrid"/>
        <w:tblW w:w="7315" w:type="dxa"/>
        <w:tblInd w:w="1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6"/>
        <w:gridCol w:w="6519"/>
      </w:tblGrid>
      <w:tr w:rsidR="00A74E49" w:rsidRPr="00A74E49" w14:paraId="46FBE2D1" w14:textId="77777777" w:rsidTr="00B91AD7">
        <w:tc>
          <w:tcPr>
            <w:tcW w:w="796" w:type="dxa"/>
            <w:vAlign w:val="center"/>
          </w:tcPr>
          <w:p w14:paraId="27E76277" w14:textId="77777777" w:rsidR="00B91AD7" w:rsidRPr="00A74E49" w:rsidRDefault="00B91AD7" w:rsidP="00C70F73">
            <w:pPr>
              <w:rPr>
                <w:b/>
                <w:sz w:val="96"/>
                <w:szCs w:val="96"/>
              </w:rPr>
            </w:pPr>
            <w:r w:rsidRPr="00A74E49">
              <w:rPr>
                <w:b/>
                <w:sz w:val="96"/>
                <w:szCs w:val="96"/>
              </w:rPr>
              <w:t>□</w:t>
            </w:r>
          </w:p>
        </w:tc>
        <w:tc>
          <w:tcPr>
            <w:tcW w:w="6519" w:type="dxa"/>
            <w:vAlign w:val="center"/>
          </w:tcPr>
          <w:p w14:paraId="72B93A3B" w14:textId="77777777" w:rsidR="00B91AD7" w:rsidRPr="00A74E49" w:rsidRDefault="00B91AD7" w:rsidP="00C70F73">
            <w:r w:rsidRPr="00A74E49">
              <w:t>I agree to this work being returned to me in a pool of other students’ work, with the markers’ comments and mark being hidden from casual view.</w:t>
            </w:r>
          </w:p>
        </w:tc>
      </w:tr>
      <w:tr w:rsidR="00B91AD7" w:rsidRPr="00A74E49" w14:paraId="10D8A156" w14:textId="77777777" w:rsidTr="00B91AD7">
        <w:tc>
          <w:tcPr>
            <w:tcW w:w="796" w:type="dxa"/>
            <w:vAlign w:val="center"/>
          </w:tcPr>
          <w:p w14:paraId="48394FA8" w14:textId="77777777" w:rsidR="00B91AD7" w:rsidRPr="00A74E49" w:rsidRDefault="00B91AD7" w:rsidP="00C70F73">
            <w:pPr>
              <w:rPr>
                <w:b/>
              </w:rPr>
            </w:pPr>
            <w:r w:rsidRPr="00A74E49">
              <w:rPr>
                <w:b/>
                <w:sz w:val="96"/>
                <w:szCs w:val="96"/>
              </w:rPr>
              <w:t>□</w:t>
            </w:r>
          </w:p>
        </w:tc>
        <w:tc>
          <w:tcPr>
            <w:tcW w:w="6519" w:type="dxa"/>
            <w:vAlign w:val="center"/>
          </w:tcPr>
          <w:p w14:paraId="59B1B0CD" w14:textId="77777777" w:rsidR="00B91AD7" w:rsidRPr="00A74E49" w:rsidRDefault="00B91AD7" w:rsidP="00C70F73">
            <w:r w:rsidRPr="00A74E49">
              <w:t>I request that this work be treated as strictly confidential between the Department and me, and returned directly to me, upon providing suitable identification.</w:t>
            </w:r>
          </w:p>
        </w:tc>
      </w:tr>
    </w:tbl>
    <w:p w14:paraId="61B21331" w14:textId="77777777" w:rsidR="00D31F3E" w:rsidRPr="00A74E49" w:rsidRDefault="00D31F3E" w:rsidP="002220A7"/>
    <w:p w14:paraId="07972C6D" w14:textId="77777777" w:rsidR="00D31F3E" w:rsidRPr="00A74E49" w:rsidRDefault="00D31F3E" w:rsidP="002220A7">
      <w:r w:rsidRPr="00A74E49">
        <w:br w:type="page"/>
      </w:r>
    </w:p>
    <w:p w14:paraId="4D8FFB1C" w14:textId="77777777" w:rsidR="00B47913" w:rsidRPr="00A74E49" w:rsidRDefault="00D31F3E" w:rsidP="002220A7">
      <w:pPr>
        <w:jc w:val="center"/>
        <w:rPr>
          <w:b/>
          <w:sz w:val="32"/>
          <w:szCs w:val="32"/>
        </w:rPr>
      </w:pPr>
      <w:r w:rsidRPr="00A74E49">
        <w:rPr>
          <w:b/>
          <w:sz w:val="32"/>
          <w:szCs w:val="32"/>
        </w:rPr>
        <w:lastRenderedPageBreak/>
        <w:t xml:space="preserve">Marking </w:t>
      </w:r>
      <w:r w:rsidR="009B3DB9" w:rsidRPr="00A74E49">
        <w:rPr>
          <w:b/>
          <w:sz w:val="32"/>
          <w:szCs w:val="32"/>
        </w:rPr>
        <w:t>Schedule</w:t>
      </w:r>
    </w:p>
    <w:p w14:paraId="27A12CC7" w14:textId="77777777" w:rsidR="00D31F3E" w:rsidRPr="00A74E49" w:rsidRDefault="00D31F3E" w:rsidP="002220A7">
      <w:pPr>
        <w:rPr>
          <w:b/>
        </w:rPr>
      </w:pPr>
      <w:r w:rsidRPr="00A74E49">
        <w:rPr>
          <w:b/>
        </w:rPr>
        <w:t>Content (Summary, Introduction, Tech</w:t>
      </w:r>
      <w:r w:rsidR="008B3382" w:rsidRPr="00A74E49">
        <w:rPr>
          <w:b/>
        </w:rPr>
        <w:t>nical Information, Conclusions)</w:t>
      </w:r>
    </w:p>
    <w:p w14:paraId="6D3F8C55" w14:textId="5F434D03" w:rsidR="00D31F3E" w:rsidRPr="00A74E49" w:rsidRDefault="00D31F3E" w:rsidP="001972AF">
      <w:pPr>
        <w:pStyle w:val="NoSpacing"/>
        <w:tabs>
          <w:tab w:val="right" w:pos="8647"/>
        </w:tabs>
        <w:ind w:firstLine="284"/>
      </w:pPr>
      <w:r w:rsidRPr="00A74E49">
        <w:t>Content does not relate well to the subject, very little useful information.</w:t>
      </w:r>
      <w:r w:rsidRPr="00A74E49">
        <w:tab/>
        <w:t>1,</w:t>
      </w:r>
      <w:r w:rsidR="008E3AA8" w:rsidRPr="00A74E49">
        <w:t xml:space="preserve"> </w:t>
      </w:r>
      <w:r w:rsidRPr="00A74E49">
        <w:t>2</w:t>
      </w:r>
    </w:p>
    <w:p w14:paraId="39F78201" w14:textId="77777777" w:rsidR="00D31F3E" w:rsidRPr="00A74E49" w:rsidRDefault="00D31F3E" w:rsidP="001972AF">
      <w:pPr>
        <w:pStyle w:val="NoSpacing"/>
        <w:tabs>
          <w:tab w:val="right" w:pos="8647"/>
        </w:tabs>
        <w:ind w:firstLine="284"/>
      </w:pPr>
      <w:r w:rsidRPr="00A74E49">
        <w:t>A small amount of content but insufficient to meet the aim of the report.</w:t>
      </w:r>
      <w:r w:rsidRPr="00A74E49">
        <w:tab/>
        <w:t>3</w:t>
      </w:r>
    </w:p>
    <w:p w14:paraId="67433435" w14:textId="77777777" w:rsidR="00D31F3E" w:rsidRPr="00A74E49" w:rsidRDefault="00D31F3E" w:rsidP="001972AF">
      <w:pPr>
        <w:pStyle w:val="NoSpacing"/>
        <w:tabs>
          <w:tab w:val="right" w:pos="8647"/>
        </w:tabs>
        <w:ind w:firstLine="284"/>
      </w:pPr>
      <w:r w:rsidRPr="00A74E49">
        <w:t>Good but some sections poor or minimal information.</w:t>
      </w:r>
      <w:r w:rsidRPr="00A74E49">
        <w:tab/>
        <w:t>4</w:t>
      </w:r>
    </w:p>
    <w:p w14:paraId="1836B8E9" w14:textId="309BACDC" w:rsidR="00D31F3E" w:rsidRPr="00A74E49" w:rsidRDefault="00D31F3E" w:rsidP="001972AF">
      <w:pPr>
        <w:pStyle w:val="NoSpacing"/>
        <w:tabs>
          <w:tab w:val="right" w:pos="8647"/>
        </w:tabs>
        <w:ind w:firstLine="284"/>
      </w:pPr>
      <w:r w:rsidRPr="00A74E49">
        <w:t>Mostly good but room for improvement in one aspect.</w:t>
      </w:r>
      <w:r w:rsidRPr="00A74E49">
        <w:tab/>
        <w:t>5</w:t>
      </w:r>
      <w:r w:rsidR="008E3AA8" w:rsidRPr="00A74E49">
        <w:t>, 6, 7</w:t>
      </w:r>
    </w:p>
    <w:p w14:paraId="06608C74" w14:textId="56D26F12" w:rsidR="00D31F3E" w:rsidRPr="00A74E49" w:rsidRDefault="00D31F3E" w:rsidP="001972AF">
      <w:pPr>
        <w:pStyle w:val="NoSpacing"/>
        <w:tabs>
          <w:tab w:val="right" w:pos="8647"/>
        </w:tabs>
        <w:ind w:firstLine="284"/>
      </w:pPr>
      <w:r w:rsidRPr="00A74E49">
        <w:t>Clear content, good summary, full of relevan</w:t>
      </w:r>
      <w:r w:rsidR="008E3AA8" w:rsidRPr="00A74E49">
        <w:t>t information, good conclusion</w:t>
      </w:r>
      <w:r w:rsidR="008E3AA8" w:rsidRPr="00A74E49">
        <w:tab/>
        <w:t>8, 9, 10</w:t>
      </w:r>
    </w:p>
    <w:p w14:paraId="40F8EE65" w14:textId="77777777" w:rsidR="008B3382" w:rsidRPr="00A74E49" w:rsidRDefault="008B3382" w:rsidP="00B47913">
      <w:pPr>
        <w:pStyle w:val="NoSpacing"/>
      </w:pPr>
    </w:p>
    <w:p w14:paraId="28DE71A2" w14:textId="77777777" w:rsidR="00D31F3E" w:rsidRPr="00A74E49" w:rsidRDefault="00D31F3E" w:rsidP="002220A7">
      <w:pPr>
        <w:rPr>
          <w:b/>
        </w:rPr>
      </w:pPr>
      <w:r w:rsidRPr="00A74E49">
        <w:rPr>
          <w:b/>
        </w:rPr>
        <w:t>Grammar (grammar, punct</w:t>
      </w:r>
      <w:r w:rsidR="008B3382" w:rsidRPr="00A74E49">
        <w:rPr>
          <w:b/>
        </w:rPr>
        <w:t xml:space="preserve">uation, spelling, word choice) </w:t>
      </w:r>
    </w:p>
    <w:p w14:paraId="78BA1EA0" w14:textId="048DF664" w:rsidR="00D31F3E" w:rsidRPr="00A74E49" w:rsidRDefault="00D31F3E" w:rsidP="001972AF">
      <w:pPr>
        <w:pStyle w:val="NoSpacing"/>
        <w:tabs>
          <w:tab w:val="right" w:pos="8647"/>
        </w:tabs>
        <w:ind w:left="284"/>
      </w:pPr>
      <w:r w:rsidRPr="00A74E49">
        <w:t xml:space="preserve">There are </w:t>
      </w:r>
      <w:r w:rsidR="008E3AA8" w:rsidRPr="00A74E49">
        <w:t>a number of</w:t>
      </w:r>
      <w:r w:rsidRPr="00A74E49">
        <w:t xml:space="preserve"> different problems in grammar, spelling and/or punctuation, and communication is not effective or report is difficult to read and understand.</w:t>
      </w:r>
      <w:r w:rsidRPr="00A74E49">
        <w:tab/>
        <w:t>1</w:t>
      </w:r>
    </w:p>
    <w:p w14:paraId="1735EAF8" w14:textId="77777777" w:rsidR="00D31F3E" w:rsidRPr="00A74E49" w:rsidRDefault="00D31F3E" w:rsidP="001972AF">
      <w:pPr>
        <w:pStyle w:val="NoSpacing"/>
        <w:tabs>
          <w:tab w:val="right" w:pos="8647"/>
        </w:tabs>
        <w:ind w:left="284"/>
      </w:pPr>
      <w:r w:rsidRPr="00A74E49">
        <w:t>Readable but a number of improvements are possible.</w:t>
      </w:r>
      <w:r w:rsidRPr="00A74E49">
        <w:tab/>
        <w:t>2</w:t>
      </w:r>
    </w:p>
    <w:p w14:paraId="0A83F5E7" w14:textId="77777777" w:rsidR="00D31F3E" w:rsidRPr="00A74E49" w:rsidRDefault="00D31F3E" w:rsidP="001972AF">
      <w:pPr>
        <w:pStyle w:val="NoSpacing"/>
        <w:tabs>
          <w:tab w:val="right" w:pos="8647"/>
        </w:tabs>
        <w:ind w:left="284"/>
      </w:pPr>
      <w:r w:rsidRPr="00A74E49">
        <w:t>A small number of improvements are possible.</w:t>
      </w:r>
      <w:r w:rsidRPr="00A74E49">
        <w:tab/>
        <w:t>2.5</w:t>
      </w:r>
    </w:p>
    <w:p w14:paraId="037D4F2D" w14:textId="77777777" w:rsidR="00D31F3E" w:rsidRPr="00A74E49" w:rsidRDefault="00D31F3E" w:rsidP="001972AF">
      <w:pPr>
        <w:pStyle w:val="NoSpacing"/>
        <w:tabs>
          <w:tab w:val="right" w:pos="8647"/>
        </w:tabs>
        <w:ind w:left="284"/>
      </w:pPr>
      <w:r w:rsidRPr="00A74E49">
        <w:t>Correct in all aspects</w:t>
      </w:r>
      <w:r w:rsidR="00B47913" w:rsidRPr="00A74E49">
        <w:t>.  Difficult to improve further</w:t>
      </w:r>
      <w:r w:rsidRPr="00A74E49">
        <w:tab/>
        <w:t>3</w:t>
      </w:r>
    </w:p>
    <w:p w14:paraId="795323EC" w14:textId="77777777" w:rsidR="00D31F3E" w:rsidRPr="00A74E49" w:rsidRDefault="00D31F3E" w:rsidP="00B47913">
      <w:pPr>
        <w:pStyle w:val="NoSpacing"/>
      </w:pPr>
    </w:p>
    <w:p w14:paraId="059605E1" w14:textId="77777777" w:rsidR="00D31F3E" w:rsidRPr="00A74E49" w:rsidRDefault="00D31F3E" w:rsidP="002220A7">
      <w:pPr>
        <w:rPr>
          <w:b/>
        </w:rPr>
      </w:pPr>
      <w:r w:rsidRPr="00A74E49">
        <w:rPr>
          <w:b/>
        </w:rPr>
        <w:t>Format (Consistent typographic</w:t>
      </w:r>
      <w:r w:rsidR="008B3382" w:rsidRPr="00A74E49">
        <w:rPr>
          <w:b/>
        </w:rPr>
        <w:t>al standard, spacing, headings)</w:t>
      </w:r>
    </w:p>
    <w:p w14:paraId="676C4700" w14:textId="77777777" w:rsidR="00D31F3E" w:rsidRPr="00A74E49" w:rsidRDefault="00D31F3E" w:rsidP="001972AF">
      <w:pPr>
        <w:pStyle w:val="NoSpacing"/>
        <w:tabs>
          <w:tab w:val="right" w:pos="8647"/>
        </w:tabs>
        <w:ind w:left="720" w:hanging="436"/>
      </w:pPr>
      <w:r w:rsidRPr="00A74E49">
        <w:t>Inconsistent or distracting formatting that makes reading difficult.</w:t>
      </w:r>
      <w:r w:rsidRPr="00A74E49">
        <w:tab/>
        <w:t>1</w:t>
      </w:r>
    </w:p>
    <w:p w14:paraId="3FECC908" w14:textId="77777777" w:rsidR="00D31F3E" w:rsidRPr="00A74E49" w:rsidRDefault="00D31F3E" w:rsidP="001972AF">
      <w:pPr>
        <w:pStyle w:val="NoSpacing"/>
        <w:tabs>
          <w:tab w:val="right" w:pos="8647"/>
        </w:tabs>
        <w:ind w:left="720" w:hanging="436"/>
      </w:pPr>
      <w:r w:rsidRPr="00A74E49">
        <w:t>Room for improvement</w:t>
      </w:r>
      <w:r w:rsidRPr="00A74E49">
        <w:tab/>
        <w:t>2</w:t>
      </w:r>
    </w:p>
    <w:p w14:paraId="79E8FF4F" w14:textId="77777777" w:rsidR="00D31F3E" w:rsidRPr="00A74E49" w:rsidRDefault="00B47913" w:rsidP="001972AF">
      <w:pPr>
        <w:pStyle w:val="NoSpacing"/>
        <w:tabs>
          <w:tab w:val="right" w:pos="8647"/>
        </w:tabs>
        <w:ind w:left="720" w:hanging="436"/>
      </w:pPr>
      <w:r w:rsidRPr="00A74E49">
        <w:t>Very effective format that ma</w:t>
      </w:r>
      <w:r w:rsidR="00F30186" w:rsidRPr="00A74E49">
        <w:t>k</w:t>
      </w:r>
      <w:r w:rsidR="00D31F3E" w:rsidRPr="00A74E49">
        <w:t>es reading easy. Paragraphs correct, title page.</w:t>
      </w:r>
      <w:r w:rsidR="00D31F3E" w:rsidRPr="00A74E49">
        <w:tab/>
        <w:t>3</w:t>
      </w:r>
    </w:p>
    <w:p w14:paraId="7A977DDF" w14:textId="77777777" w:rsidR="00D31F3E" w:rsidRPr="00A74E49" w:rsidRDefault="00D31F3E" w:rsidP="00B47913">
      <w:pPr>
        <w:pStyle w:val="NoSpacing"/>
      </w:pPr>
    </w:p>
    <w:p w14:paraId="20C4BDBD" w14:textId="77777777" w:rsidR="00D31F3E" w:rsidRPr="00A74E49" w:rsidRDefault="00D31F3E" w:rsidP="002220A7">
      <w:pPr>
        <w:rPr>
          <w:b/>
        </w:rPr>
      </w:pPr>
      <w:r w:rsidRPr="00A74E49">
        <w:rPr>
          <w:b/>
        </w:rPr>
        <w:t>Graph(s) (Clear, axes labelled, appropria</w:t>
      </w:r>
      <w:r w:rsidR="008B3382" w:rsidRPr="00A74E49">
        <w:rPr>
          <w:b/>
        </w:rPr>
        <w:t>te caption underneath)</w:t>
      </w:r>
    </w:p>
    <w:p w14:paraId="36AFBA87" w14:textId="77777777" w:rsidR="00D31F3E" w:rsidRPr="00A74E49" w:rsidRDefault="00D31F3E" w:rsidP="001972AF">
      <w:pPr>
        <w:pStyle w:val="NoSpacing"/>
        <w:tabs>
          <w:tab w:val="right" w:pos="8647"/>
        </w:tabs>
        <w:ind w:left="284"/>
      </w:pPr>
      <w:r w:rsidRPr="00A74E49">
        <w:t>No graphs or very many improvements required</w:t>
      </w:r>
      <w:r w:rsidRPr="00A74E49">
        <w:tab/>
        <w:t>0</w:t>
      </w:r>
    </w:p>
    <w:p w14:paraId="0E938FBC" w14:textId="77777777" w:rsidR="00D31F3E" w:rsidRPr="00A74E49" w:rsidRDefault="00D31F3E" w:rsidP="001972AF">
      <w:pPr>
        <w:pStyle w:val="NoSpacing"/>
        <w:tabs>
          <w:tab w:val="right" w:pos="8647"/>
        </w:tabs>
        <w:ind w:left="284"/>
      </w:pPr>
      <w:r w:rsidRPr="00A74E49">
        <w:t>Room for improvement</w:t>
      </w:r>
      <w:r w:rsidRPr="00A74E49">
        <w:tab/>
        <w:t>1</w:t>
      </w:r>
    </w:p>
    <w:p w14:paraId="4DFDC5BC" w14:textId="77777777" w:rsidR="00D31F3E" w:rsidRPr="00A74E49" w:rsidRDefault="00D31F3E" w:rsidP="001972AF">
      <w:pPr>
        <w:pStyle w:val="NoSpacing"/>
        <w:tabs>
          <w:tab w:val="right" w:pos="8647"/>
        </w:tabs>
        <w:ind w:left="284"/>
      </w:pPr>
      <w:r w:rsidRPr="00A74E49">
        <w:t>Very clear, uncluttered, professional appearance, appropriate caption.</w:t>
      </w:r>
      <w:r w:rsidRPr="00A74E49">
        <w:tab/>
        <w:t>2</w:t>
      </w:r>
    </w:p>
    <w:p w14:paraId="1B979E1B" w14:textId="77777777" w:rsidR="00D31F3E" w:rsidRPr="00A74E49" w:rsidRDefault="00D31F3E" w:rsidP="00B47913">
      <w:pPr>
        <w:pStyle w:val="NoSpacing"/>
      </w:pPr>
    </w:p>
    <w:p w14:paraId="22993F5D" w14:textId="77777777" w:rsidR="00D31F3E" w:rsidRPr="00A74E49" w:rsidRDefault="00D31F3E" w:rsidP="002220A7">
      <w:pPr>
        <w:rPr>
          <w:b/>
        </w:rPr>
      </w:pPr>
      <w:r w:rsidRPr="00A74E49">
        <w:rPr>
          <w:b/>
        </w:rPr>
        <w:t>Table(s) (Clear, uncluttered, units sho</w:t>
      </w:r>
      <w:r w:rsidR="008B3382" w:rsidRPr="00A74E49">
        <w:rPr>
          <w:b/>
        </w:rPr>
        <w:t>wn, appropriate caption above)</w:t>
      </w:r>
    </w:p>
    <w:p w14:paraId="6C20862F" w14:textId="77777777" w:rsidR="00D31F3E" w:rsidRPr="00A74E49" w:rsidRDefault="00D31F3E" w:rsidP="001972AF">
      <w:pPr>
        <w:pStyle w:val="NoSpacing"/>
        <w:tabs>
          <w:tab w:val="right" w:pos="8647"/>
        </w:tabs>
        <w:ind w:left="284"/>
      </w:pPr>
      <w:r w:rsidRPr="00A74E49">
        <w:t>No tables or very many improvements required</w:t>
      </w:r>
      <w:r w:rsidRPr="00A74E49">
        <w:tab/>
        <w:t>0</w:t>
      </w:r>
    </w:p>
    <w:p w14:paraId="36C8AA24" w14:textId="77777777" w:rsidR="00D31F3E" w:rsidRPr="00A74E49" w:rsidRDefault="00D31F3E" w:rsidP="001972AF">
      <w:pPr>
        <w:pStyle w:val="NoSpacing"/>
        <w:tabs>
          <w:tab w:val="right" w:pos="8647"/>
        </w:tabs>
        <w:ind w:left="284"/>
      </w:pPr>
      <w:r w:rsidRPr="00A74E49">
        <w:t>Room for improvement</w:t>
      </w:r>
      <w:r w:rsidRPr="00A74E49">
        <w:tab/>
        <w:t>1</w:t>
      </w:r>
    </w:p>
    <w:p w14:paraId="4B3404AA" w14:textId="77777777" w:rsidR="00D31F3E" w:rsidRPr="00A74E49" w:rsidRDefault="00D31F3E" w:rsidP="001972AF">
      <w:pPr>
        <w:pStyle w:val="NoSpacing"/>
        <w:tabs>
          <w:tab w:val="right" w:pos="8647"/>
        </w:tabs>
        <w:ind w:left="284"/>
      </w:pPr>
      <w:r w:rsidRPr="00A74E49">
        <w:t>Very clear, uncluttered, professional appearance, appropriate caption above.</w:t>
      </w:r>
      <w:r w:rsidRPr="00A74E49">
        <w:tab/>
        <w:t>2</w:t>
      </w:r>
    </w:p>
    <w:p w14:paraId="25A3C294" w14:textId="77777777" w:rsidR="00D31F3E" w:rsidRPr="00A74E49" w:rsidRDefault="00D31F3E" w:rsidP="001972AF">
      <w:pPr>
        <w:pStyle w:val="NoSpacing"/>
        <w:tabs>
          <w:tab w:val="right" w:pos="8647"/>
        </w:tabs>
      </w:pPr>
    </w:p>
    <w:p w14:paraId="166C72EC" w14:textId="77777777" w:rsidR="00D31F3E" w:rsidRPr="00A74E49" w:rsidRDefault="00D31F3E" w:rsidP="002220A7">
      <w:pPr>
        <w:rPr>
          <w:b/>
        </w:rPr>
      </w:pPr>
      <w:r w:rsidRPr="00A74E49">
        <w:rPr>
          <w:b/>
        </w:rPr>
        <w:t>Citation and Referencing (Range of sources, citations, references)</w:t>
      </w:r>
      <w:r w:rsidRPr="00A74E49">
        <w:rPr>
          <w:b/>
        </w:rPr>
        <w:tab/>
      </w:r>
    </w:p>
    <w:p w14:paraId="59818254" w14:textId="77777777" w:rsidR="00D31F3E" w:rsidRPr="00A74E49" w:rsidRDefault="00D31F3E" w:rsidP="001972AF">
      <w:pPr>
        <w:pStyle w:val="NoSpacing"/>
        <w:tabs>
          <w:tab w:val="right" w:pos="8647"/>
        </w:tabs>
        <w:ind w:left="284"/>
      </w:pPr>
      <w:r w:rsidRPr="00A74E49">
        <w:t>Not cited within text or referenced at all or very poor citation.</w:t>
      </w:r>
      <w:r w:rsidRPr="00A74E49">
        <w:tab/>
        <w:t>0</w:t>
      </w:r>
    </w:p>
    <w:p w14:paraId="5871AC00" w14:textId="77777777" w:rsidR="00D31F3E" w:rsidRPr="00A74E49" w:rsidRDefault="00D31F3E" w:rsidP="001972AF">
      <w:pPr>
        <w:pStyle w:val="NoSpacing"/>
        <w:tabs>
          <w:tab w:val="right" w:pos="8647"/>
        </w:tabs>
        <w:ind w:left="284"/>
      </w:pPr>
      <w:r w:rsidRPr="00A74E49">
        <w:t>Only one of the three parts (range of sources, citations, references) has been done well.</w:t>
      </w:r>
      <w:r w:rsidRPr="00A74E49">
        <w:tab/>
        <w:t>1</w:t>
      </w:r>
    </w:p>
    <w:p w14:paraId="1BE073E3" w14:textId="77777777" w:rsidR="00D31F3E" w:rsidRPr="00A74E49" w:rsidRDefault="00D31F3E" w:rsidP="001972AF">
      <w:pPr>
        <w:pStyle w:val="NoSpacing"/>
        <w:tabs>
          <w:tab w:val="right" w:pos="8647"/>
        </w:tabs>
        <w:ind w:left="284"/>
      </w:pPr>
      <w:r w:rsidRPr="00A74E49">
        <w:t>Two parts done well or room for improvement.</w:t>
      </w:r>
      <w:r w:rsidRPr="00A74E49">
        <w:tab/>
        <w:t>1.5</w:t>
      </w:r>
    </w:p>
    <w:p w14:paraId="0CCA96EC" w14:textId="77777777" w:rsidR="00D31F3E" w:rsidRPr="00A74E49" w:rsidRDefault="00D31F3E" w:rsidP="001972AF">
      <w:pPr>
        <w:pStyle w:val="NoSpacing"/>
        <w:tabs>
          <w:tab w:val="right" w:pos="8647"/>
        </w:tabs>
        <w:ind w:left="284"/>
      </w:pPr>
      <w:r w:rsidRPr="00A74E49">
        <w:t>Proper APA citation and referencing format used. All references are cited in the rep</w:t>
      </w:r>
      <w:r w:rsidR="00B47913" w:rsidRPr="00A74E49">
        <w:t xml:space="preserve">ort. </w:t>
      </w:r>
      <w:r w:rsidR="00B47913" w:rsidRPr="00A74E49">
        <w:br/>
      </w:r>
      <w:r w:rsidR="008B3382" w:rsidRPr="00A74E49">
        <w:t xml:space="preserve">A good range of sources (≥ </w:t>
      </w:r>
      <w:r w:rsidRPr="00A74E49">
        <w:t>5) are used.</w:t>
      </w:r>
      <w:r w:rsidRPr="00A74E49">
        <w:tab/>
        <w:t>2</w:t>
      </w:r>
    </w:p>
    <w:p w14:paraId="530C8BD6" w14:textId="77777777" w:rsidR="00D31F3E" w:rsidRPr="00A74E49" w:rsidRDefault="00D31F3E" w:rsidP="00B47913">
      <w:pPr>
        <w:pStyle w:val="NoSpacing"/>
      </w:pPr>
    </w:p>
    <w:p w14:paraId="235D821C" w14:textId="77777777" w:rsidR="00D31F3E" w:rsidRPr="00A74E49" w:rsidRDefault="00D31F3E" w:rsidP="002220A7">
      <w:pPr>
        <w:rPr>
          <w:rFonts w:asciiTheme="majorHAnsi" w:hAnsiTheme="majorHAnsi"/>
          <w:b/>
          <w:sz w:val="28"/>
          <w:szCs w:val="28"/>
        </w:rPr>
      </w:pPr>
      <w:r w:rsidRPr="00A74E49">
        <w:rPr>
          <w:rFonts w:asciiTheme="majorHAnsi" w:hAnsiTheme="majorHAnsi"/>
          <w:b/>
          <w:sz w:val="28"/>
          <w:szCs w:val="28"/>
        </w:rPr>
        <w:t xml:space="preserve">Penalties: no </w:t>
      </w:r>
      <w:r w:rsidR="00361DFA" w:rsidRPr="00A74E49">
        <w:rPr>
          <w:rFonts w:asciiTheme="majorHAnsi" w:hAnsiTheme="majorHAnsi"/>
          <w:b/>
          <w:sz w:val="28"/>
          <w:szCs w:val="28"/>
        </w:rPr>
        <w:t>marking</w:t>
      </w:r>
      <w:r w:rsidR="00F52151" w:rsidRPr="00A74E49">
        <w:rPr>
          <w:rFonts w:asciiTheme="majorHAnsi" w:hAnsiTheme="majorHAnsi"/>
          <w:b/>
          <w:sz w:val="28"/>
          <w:szCs w:val="28"/>
        </w:rPr>
        <w:t xml:space="preserve"> sheet</w:t>
      </w:r>
      <w:r w:rsidR="00E56823" w:rsidRPr="00A74E49">
        <w:rPr>
          <w:rFonts w:asciiTheme="majorHAnsi" w:hAnsiTheme="majorHAnsi"/>
          <w:b/>
          <w:sz w:val="28"/>
          <w:szCs w:val="28"/>
        </w:rPr>
        <w:t xml:space="preserve"> (-1), word count (-1, -2</w:t>
      </w:r>
      <w:r w:rsidRPr="00A74E49">
        <w:rPr>
          <w:rFonts w:asciiTheme="majorHAnsi" w:hAnsiTheme="majorHAnsi"/>
          <w:b/>
          <w:sz w:val="28"/>
          <w:szCs w:val="28"/>
        </w:rPr>
        <w:t>)</w:t>
      </w:r>
    </w:p>
    <w:p w14:paraId="55553F31" w14:textId="1A27D636" w:rsidR="00D31F3E" w:rsidRPr="00A74E49" w:rsidRDefault="00B47913" w:rsidP="001972AF">
      <w:pPr>
        <w:tabs>
          <w:tab w:val="right" w:pos="8647"/>
        </w:tabs>
        <w:rPr>
          <w:rFonts w:asciiTheme="majorHAnsi" w:hAnsiTheme="majorHAnsi"/>
          <w:b/>
          <w:sz w:val="28"/>
          <w:szCs w:val="28"/>
          <w:u w:val="single"/>
        </w:rPr>
      </w:pPr>
      <w:r w:rsidRPr="00A74E49">
        <w:rPr>
          <w:rFonts w:asciiTheme="majorHAnsi" w:hAnsiTheme="majorHAnsi"/>
          <w:b/>
          <w:sz w:val="28"/>
          <w:szCs w:val="28"/>
          <w:u w:val="single"/>
        </w:rPr>
        <w:t>Total Mark</w:t>
      </w:r>
      <w:r w:rsidR="008E3AA8" w:rsidRPr="00A74E49">
        <w:rPr>
          <w:rFonts w:asciiTheme="majorHAnsi" w:hAnsiTheme="majorHAnsi"/>
          <w:b/>
          <w:sz w:val="28"/>
          <w:szCs w:val="28"/>
          <w:u w:val="single"/>
        </w:rPr>
        <w:tab/>
        <w:t>/22</w:t>
      </w:r>
    </w:p>
    <w:p w14:paraId="42661E88" w14:textId="77777777" w:rsidR="000532DD" w:rsidRPr="00A74E49" w:rsidRDefault="00B47913" w:rsidP="002220A7">
      <w:r w:rsidRPr="00A74E49">
        <w:t xml:space="preserve">Marker’s initials: </w:t>
      </w:r>
      <w:r w:rsidRPr="00A74E49">
        <w:tab/>
      </w:r>
      <w:r w:rsidR="000532DD" w:rsidRPr="00A74E49">
        <w:br w:type="page"/>
      </w:r>
    </w:p>
    <w:p w14:paraId="62AE182D" w14:textId="77777777" w:rsidR="00B47913" w:rsidRPr="00A74E49" w:rsidRDefault="00B47913" w:rsidP="002220A7"/>
    <w:p w14:paraId="4BE26F35" w14:textId="77777777" w:rsidR="00B47913" w:rsidRPr="00A74E49" w:rsidRDefault="00B47913" w:rsidP="002220A7"/>
    <w:p w14:paraId="48D11D91" w14:textId="77777777" w:rsidR="00147A96" w:rsidRPr="00A74E49" w:rsidRDefault="00147A96" w:rsidP="002220A7"/>
    <w:p w14:paraId="1968314C" w14:textId="77777777" w:rsidR="00147A96" w:rsidRPr="00A74E49" w:rsidRDefault="00147A96" w:rsidP="002220A7"/>
    <w:p w14:paraId="4D38007C" w14:textId="231CC32F" w:rsidR="00147A96" w:rsidRPr="00A74E49" w:rsidRDefault="00794530" w:rsidP="001678D7">
      <w:pPr>
        <w:pStyle w:val="Title"/>
      </w:pPr>
      <w:r w:rsidRPr="00A74E49">
        <w:t>Technical Report Regarding Aircraft Overweight Issues</w:t>
      </w:r>
      <w:r w:rsidR="00DF70C8" w:rsidRPr="00A74E49">
        <w:t xml:space="preserve"> </w:t>
      </w:r>
      <w:r w:rsidR="00C70F73" w:rsidRPr="00A74E49">
        <w:t>and</w:t>
      </w:r>
      <w:r w:rsidR="00DF70C8" w:rsidRPr="00A74E49">
        <w:t xml:space="preserve"> Comfort</w:t>
      </w:r>
    </w:p>
    <w:p w14:paraId="787760A5" w14:textId="77777777" w:rsidR="00147A96" w:rsidRPr="00A74E49" w:rsidRDefault="00147A96" w:rsidP="002220A7"/>
    <w:p w14:paraId="16C3A4B6" w14:textId="77777777" w:rsidR="00147A96" w:rsidRPr="00A74E49" w:rsidRDefault="00147A96" w:rsidP="002220A7"/>
    <w:p w14:paraId="6A929CE0" w14:textId="77777777" w:rsidR="00147A96" w:rsidRPr="00A74E49" w:rsidRDefault="00147A96" w:rsidP="002220A7"/>
    <w:p w14:paraId="15993783" w14:textId="77777777" w:rsidR="00147A96" w:rsidRPr="00A74E49" w:rsidRDefault="00147A96" w:rsidP="002220A7"/>
    <w:p w14:paraId="31F352EA" w14:textId="77777777" w:rsidR="00147A96" w:rsidRPr="00A74E49" w:rsidRDefault="00147A96" w:rsidP="002220A7"/>
    <w:p w14:paraId="5EC0A8EF" w14:textId="77777777" w:rsidR="00147A96" w:rsidRPr="00A74E49" w:rsidRDefault="00147A96" w:rsidP="002220A7"/>
    <w:p w14:paraId="201DAF12" w14:textId="22C580ED" w:rsidR="00147A96" w:rsidRPr="00A74E49" w:rsidRDefault="00794530" w:rsidP="00F52151">
      <w:pPr>
        <w:pStyle w:val="IntenseQuote"/>
        <w:rPr>
          <w:sz w:val="36"/>
          <w:szCs w:val="36"/>
        </w:rPr>
      </w:pPr>
      <w:r w:rsidRPr="00A74E49">
        <w:rPr>
          <w:sz w:val="36"/>
          <w:szCs w:val="36"/>
        </w:rPr>
        <w:t>Jaime Felipe Sequeira</w:t>
      </w:r>
    </w:p>
    <w:p w14:paraId="2DD1FBA4" w14:textId="77777777" w:rsidR="00147A96" w:rsidRPr="00A74E49" w:rsidRDefault="00147A96" w:rsidP="002220A7"/>
    <w:p w14:paraId="6BAF7B99" w14:textId="77777777" w:rsidR="00147A96" w:rsidRPr="00A74E49" w:rsidRDefault="00147A96" w:rsidP="002220A7"/>
    <w:p w14:paraId="46257F30" w14:textId="77777777" w:rsidR="00147A96" w:rsidRPr="00A74E49" w:rsidRDefault="00147A96" w:rsidP="002220A7">
      <w:pPr>
        <w:pStyle w:val="Title"/>
      </w:pPr>
      <w:r w:rsidRPr="00A74E49">
        <w:t>ENGR101</w:t>
      </w:r>
    </w:p>
    <w:p w14:paraId="278D2FC7" w14:textId="77777777" w:rsidR="00B76B13" w:rsidRPr="00A74E49" w:rsidRDefault="00147A96" w:rsidP="002220A7">
      <w:pPr>
        <w:pStyle w:val="Title"/>
      </w:pPr>
      <w:r w:rsidRPr="00A74E49">
        <w:t>Foundations of Engineering</w:t>
      </w:r>
    </w:p>
    <w:p w14:paraId="6E6EA8E0" w14:textId="0650925F" w:rsidR="00147A96" w:rsidRPr="00A74E49" w:rsidRDefault="000E0C79" w:rsidP="00B76B13">
      <w:pPr>
        <w:pStyle w:val="Subtitle"/>
        <w:jc w:val="center"/>
        <w:rPr>
          <w:color w:val="auto"/>
        </w:rPr>
      </w:pPr>
      <w:r w:rsidRPr="00A74E49">
        <w:rPr>
          <w:color w:val="auto"/>
        </w:rPr>
        <w:t>2017</w:t>
      </w:r>
    </w:p>
    <w:p w14:paraId="2651936F" w14:textId="77777777" w:rsidR="00147A96" w:rsidRDefault="00147A96" w:rsidP="002220A7">
      <w:pPr>
        <w:pStyle w:val="Subtitle"/>
        <w:jc w:val="center"/>
        <w:rPr>
          <w:color w:val="auto"/>
          <w:sz w:val="32"/>
          <w:szCs w:val="32"/>
        </w:rPr>
      </w:pPr>
      <w:r w:rsidRPr="00A74E49">
        <w:rPr>
          <w:color w:val="auto"/>
          <w:sz w:val="32"/>
          <w:szCs w:val="32"/>
        </w:rPr>
        <w:t>University of Canterbury</w:t>
      </w:r>
    </w:p>
    <w:p w14:paraId="34BEF517" w14:textId="77777777" w:rsidR="008F7BF2" w:rsidRDefault="008F7BF2" w:rsidP="008F7BF2"/>
    <w:p w14:paraId="1CCD4A33" w14:textId="77777777" w:rsidR="008F7BF2" w:rsidRDefault="008F7BF2" w:rsidP="008F7BF2"/>
    <w:p w14:paraId="2291DF1F" w14:textId="261EB00A" w:rsidR="000532DD" w:rsidRPr="00A74E49" w:rsidRDefault="008F7BF2" w:rsidP="002220A7">
      <w:r>
        <w:t xml:space="preserve">Word Count: </w:t>
      </w:r>
      <w:bookmarkStart w:id="0" w:name="_GoBack"/>
      <w:bookmarkEnd w:id="0"/>
      <w:r>
        <w:t>998</w:t>
      </w:r>
    </w:p>
    <w:p w14:paraId="51295AEA" w14:textId="77777777" w:rsidR="000532DD" w:rsidRPr="00A74E49" w:rsidRDefault="000532DD" w:rsidP="002220A7">
      <w:pPr>
        <w:sectPr w:rsidR="000532DD" w:rsidRPr="00A74E49" w:rsidSect="003F6D6F">
          <w:footerReference w:type="default" r:id="rId8"/>
          <w:headerReference w:type="first" r:id="rId9"/>
          <w:pgSz w:w="11906" w:h="16838"/>
          <w:pgMar w:top="1440" w:right="1440" w:bottom="1440" w:left="1440" w:header="708" w:footer="708" w:gutter="0"/>
          <w:pgNumType w:fmt="lowerRoman" w:start="1"/>
          <w:cols w:space="708"/>
          <w:titlePg/>
          <w:docGrid w:linePitch="360"/>
        </w:sectPr>
      </w:pPr>
    </w:p>
    <w:p w14:paraId="1B18AEE1" w14:textId="0E4C99BA" w:rsidR="00B91EB6" w:rsidRPr="00A74E49" w:rsidRDefault="00B91EB6">
      <w:pPr>
        <w:spacing w:line="259" w:lineRule="auto"/>
        <w:jc w:val="left"/>
      </w:pPr>
    </w:p>
    <w:p w14:paraId="1CF9B5E6" w14:textId="77777777" w:rsidR="001868EC" w:rsidRPr="00A74E49" w:rsidRDefault="001868EC" w:rsidP="002220A7">
      <w:pPr>
        <w:rPr>
          <w:rFonts w:asciiTheme="majorHAnsi" w:hAnsiTheme="majorHAnsi"/>
          <w:sz w:val="40"/>
          <w:szCs w:val="40"/>
        </w:rPr>
      </w:pPr>
      <w:r w:rsidRPr="00A74E49">
        <w:rPr>
          <w:rFonts w:asciiTheme="majorHAnsi" w:hAnsiTheme="majorHAnsi"/>
          <w:sz w:val="40"/>
          <w:szCs w:val="40"/>
        </w:rPr>
        <w:t>Table of Contents</w:t>
      </w:r>
    </w:p>
    <w:p w14:paraId="17290391" w14:textId="7AF4D2E3" w:rsidR="00926A09" w:rsidRPr="00A74E49" w:rsidRDefault="00115351">
      <w:pPr>
        <w:pStyle w:val="TOC1"/>
        <w:tabs>
          <w:tab w:val="right" w:leader="dot" w:pos="9016"/>
        </w:tabs>
        <w:rPr>
          <w:rFonts w:eastAsiaTheme="minorEastAsia"/>
          <w:noProof/>
          <w:lang w:eastAsia="en-NZ"/>
        </w:rPr>
      </w:pPr>
      <w:r w:rsidRPr="00A74E49">
        <w:fldChar w:fldCharType="begin"/>
      </w:r>
      <w:r w:rsidRPr="00A74E49">
        <w:instrText xml:space="preserve"> TOC \o "1-3" \h \z \u </w:instrText>
      </w:r>
      <w:r w:rsidRPr="00A74E49">
        <w:fldChar w:fldCharType="separate"/>
      </w:r>
      <w:hyperlink w:anchor="_Toc477696611" w:history="1">
        <w:r w:rsidR="00926A09" w:rsidRPr="00A74E49">
          <w:rPr>
            <w:rStyle w:val="Hyperlink"/>
            <w:noProof/>
            <w:color w:val="auto"/>
          </w:rPr>
          <w:t>Summary</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_Toc477696611 \h </w:instrText>
        </w:r>
        <w:r w:rsidR="00926A09" w:rsidRPr="00A74E49">
          <w:rPr>
            <w:noProof/>
            <w:webHidden/>
          </w:rPr>
        </w:r>
        <w:r w:rsidR="00926A09" w:rsidRPr="00A74E49">
          <w:rPr>
            <w:noProof/>
            <w:webHidden/>
          </w:rPr>
          <w:fldChar w:fldCharType="separate"/>
        </w:r>
        <w:r w:rsidR="00ED58B2">
          <w:rPr>
            <w:noProof/>
            <w:webHidden/>
          </w:rPr>
          <w:t>ii</w:t>
        </w:r>
        <w:r w:rsidR="00926A09" w:rsidRPr="00A74E49">
          <w:rPr>
            <w:noProof/>
            <w:webHidden/>
          </w:rPr>
          <w:fldChar w:fldCharType="end"/>
        </w:r>
      </w:hyperlink>
    </w:p>
    <w:p w14:paraId="1B7A9530" w14:textId="77777777" w:rsidR="00926A09" w:rsidRPr="00A74E49" w:rsidRDefault="003A65A4">
      <w:pPr>
        <w:pStyle w:val="TOC1"/>
        <w:tabs>
          <w:tab w:val="right" w:leader="dot" w:pos="9016"/>
        </w:tabs>
        <w:rPr>
          <w:rFonts w:eastAsiaTheme="minorEastAsia"/>
          <w:noProof/>
          <w:lang w:eastAsia="en-NZ"/>
        </w:rPr>
      </w:pPr>
      <w:hyperlink w:anchor="_Toc477696612" w:history="1">
        <w:r w:rsidR="00926A09" w:rsidRPr="00A74E49">
          <w:rPr>
            <w:rStyle w:val="Hyperlink"/>
            <w:noProof/>
            <w:color w:val="auto"/>
          </w:rPr>
          <w:t>Introduction</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_Toc477696612 \h </w:instrText>
        </w:r>
        <w:r w:rsidR="00926A09" w:rsidRPr="00A74E49">
          <w:rPr>
            <w:noProof/>
            <w:webHidden/>
          </w:rPr>
        </w:r>
        <w:r w:rsidR="00926A09" w:rsidRPr="00A74E49">
          <w:rPr>
            <w:noProof/>
            <w:webHidden/>
          </w:rPr>
          <w:fldChar w:fldCharType="separate"/>
        </w:r>
        <w:r w:rsidR="00ED58B2">
          <w:rPr>
            <w:noProof/>
            <w:webHidden/>
          </w:rPr>
          <w:t>1</w:t>
        </w:r>
        <w:r w:rsidR="00926A09" w:rsidRPr="00A74E49">
          <w:rPr>
            <w:noProof/>
            <w:webHidden/>
          </w:rPr>
          <w:fldChar w:fldCharType="end"/>
        </w:r>
      </w:hyperlink>
    </w:p>
    <w:p w14:paraId="48BA1F2A" w14:textId="77777777" w:rsidR="00926A09" w:rsidRPr="00A74E49" w:rsidRDefault="003A65A4">
      <w:pPr>
        <w:pStyle w:val="TOC1"/>
        <w:tabs>
          <w:tab w:val="right" w:leader="dot" w:pos="9016"/>
        </w:tabs>
        <w:rPr>
          <w:rFonts w:eastAsiaTheme="minorEastAsia"/>
          <w:noProof/>
          <w:lang w:eastAsia="en-NZ"/>
        </w:rPr>
      </w:pPr>
      <w:hyperlink w:anchor="_Toc477696613" w:history="1">
        <w:r w:rsidR="00926A09" w:rsidRPr="00A74E49">
          <w:rPr>
            <w:rStyle w:val="Hyperlink"/>
            <w:noProof/>
            <w:color w:val="auto"/>
          </w:rPr>
          <w:t>The Problem</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_Toc477696613 \h </w:instrText>
        </w:r>
        <w:r w:rsidR="00926A09" w:rsidRPr="00A74E49">
          <w:rPr>
            <w:noProof/>
            <w:webHidden/>
          </w:rPr>
        </w:r>
        <w:r w:rsidR="00926A09" w:rsidRPr="00A74E49">
          <w:rPr>
            <w:noProof/>
            <w:webHidden/>
          </w:rPr>
          <w:fldChar w:fldCharType="separate"/>
        </w:r>
        <w:r w:rsidR="00ED58B2">
          <w:rPr>
            <w:noProof/>
            <w:webHidden/>
          </w:rPr>
          <w:t>1</w:t>
        </w:r>
        <w:r w:rsidR="00926A09" w:rsidRPr="00A74E49">
          <w:rPr>
            <w:noProof/>
            <w:webHidden/>
          </w:rPr>
          <w:fldChar w:fldCharType="end"/>
        </w:r>
      </w:hyperlink>
    </w:p>
    <w:p w14:paraId="274A6819" w14:textId="77777777" w:rsidR="00926A09" w:rsidRPr="00A74E49" w:rsidRDefault="003A65A4">
      <w:pPr>
        <w:pStyle w:val="TOC1"/>
        <w:tabs>
          <w:tab w:val="right" w:leader="dot" w:pos="9016"/>
        </w:tabs>
        <w:rPr>
          <w:rFonts w:eastAsiaTheme="minorEastAsia"/>
          <w:noProof/>
          <w:lang w:eastAsia="en-NZ"/>
        </w:rPr>
      </w:pPr>
      <w:hyperlink w:anchor="_Toc477696614" w:history="1">
        <w:r w:rsidR="00926A09" w:rsidRPr="00A74E49">
          <w:rPr>
            <w:rStyle w:val="Hyperlink"/>
            <w:noProof/>
            <w:color w:val="auto"/>
          </w:rPr>
          <w:t>Define</w:t>
        </w:r>
        <w:r w:rsidR="00926A09" w:rsidRPr="00A74E49">
          <w:rPr>
            <w:rStyle w:val="Hyperlink"/>
            <w:rFonts w:ascii="Times New Roman" w:hAnsi="Times New Roman" w:cs="Times New Roman"/>
            <w:noProof/>
            <w:color w:val="auto"/>
          </w:rPr>
          <w:t xml:space="preserve"> </w:t>
        </w:r>
        <w:r w:rsidR="00926A09" w:rsidRPr="00A74E49">
          <w:rPr>
            <w:rStyle w:val="Hyperlink"/>
            <w:noProof/>
            <w:color w:val="auto"/>
          </w:rPr>
          <w:t>Success</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_Toc477696614 \h </w:instrText>
        </w:r>
        <w:r w:rsidR="00926A09" w:rsidRPr="00A74E49">
          <w:rPr>
            <w:noProof/>
            <w:webHidden/>
          </w:rPr>
        </w:r>
        <w:r w:rsidR="00926A09" w:rsidRPr="00A74E49">
          <w:rPr>
            <w:noProof/>
            <w:webHidden/>
          </w:rPr>
          <w:fldChar w:fldCharType="separate"/>
        </w:r>
        <w:r w:rsidR="00ED58B2">
          <w:rPr>
            <w:noProof/>
            <w:webHidden/>
          </w:rPr>
          <w:t>2</w:t>
        </w:r>
        <w:r w:rsidR="00926A09" w:rsidRPr="00A74E49">
          <w:rPr>
            <w:noProof/>
            <w:webHidden/>
          </w:rPr>
          <w:fldChar w:fldCharType="end"/>
        </w:r>
      </w:hyperlink>
    </w:p>
    <w:p w14:paraId="6C8858C0" w14:textId="77777777" w:rsidR="00926A09" w:rsidRPr="00A74E49" w:rsidRDefault="003A65A4">
      <w:pPr>
        <w:pStyle w:val="TOC1"/>
        <w:tabs>
          <w:tab w:val="right" w:leader="dot" w:pos="9016"/>
        </w:tabs>
        <w:rPr>
          <w:rFonts w:eastAsiaTheme="minorEastAsia"/>
          <w:noProof/>
          <w:lang w:eastAsia="en-NZ"/>
        </w:rPr>
      </w:pPr>
      <w:hyperlink w:anchor="_Toc477696615" w:history="1">
        <w:r w:rsidR="00926A09" w:rsidRPr="00A74E49">
          <w:rPr>
            <w:rStyle w:val="Hyperlink"/>
            <w:noProof/>
            <w:color w:val="auto"/>
          </w:rPr>
          <w:t>The Selected Solution</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_Toc477696615 \h </w:instrText>
        </w:r>
        <w:r w:rsidR="00926A09" w:rsidRPr="00A74E49">
          <w:rPr>
            <w:noProof/>
            <w:webHidden/>
          </w:rPr>
        </w:r>
        <w:r w:rsidR="00926A09" w:rsidRPr="00A74E49">
          <w:rPr>
            <w:noProof/>
            <w:webHidden/>
          </w:rPr>
          <w:fldChar w:fldCharType="separate"/>
        </w:r>
        <w:r w:rsidR="00ED58B2">
          <w:rPr>
            <w:noProof/>
            <w:webHidden/>
          </w:rPr>
          <w:t>3</w:t>
        </w:r>
        <w:r w:rsidR="00926A09" w:rsidRPr="00A74E49">
          <w:rPr>
            <w:noProof/>
            <w:webHidden/>
          </w:rPr>
          <w:fldChar w:fldCharType="end"/>
        </w:r>
      </w:hyperlink>
    </w:p>
    <w:p w14:paraId="45C1BD81" w14:textId="77777777" w:rsidR="00926A09" w:rsidRPr="00A74E49" w:rsidRDefault="003A65A4">
      <w:pPr>
        <w:pStyle w:val="TOC1"/>
        <w:tabs>
          <w:tab w:val="right" w:leader="dot" w:pos="9016"/>
        </w:tabs>
        <w:rPr>
          <w:rFonts w:eastAsiaTheme="minorEastAsia"/>
          <w:noProof/>
          <w:lang w:eastAsia="en-NZ"/>
        </w:rPr>
      </w:pPr>
      <w:hyperlink w:anchor="_Toc477696616" w:history="1">
        <w:r w:rsidR="00926A09" w:rsidRPr="00A74E49">
          <w:rPr>
            <w:rStyle w:val="Hyperlink"/>
            <w:noProof/>
            <w:color w:val="auto"/>
          </w:rPr>
          <w:t>Test</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_Toc477696616 \h </w:instrText>
        </w:r>
        <w:r w:rsidR="00926A09" w:rsidRPr="00A74E49">
          <w:rPr>
            <w:noProof/>
            <w:webHidden/>
          </w:rPr>
        </w:r>
        <w:r w:rsidR="00926A09" w:rsidRPr="00A74E49">
          <w:rPr>
            <w:noProof/>
            <w:webHidden/>
          </w:rPr>
          <w:fldChar w:fldCharType="separate"/>
        </w:r>
        <w:r w:rsidR="00ED58B2">
          <w:rPr>
            <w:noProof/>
            <w:webHidden/>
          </w:rPr>
          <w:t>3</w:t>
        </w:r>
        <w:r w:rsidR="00926A09" w:rsidRPr="00A74E49">
          <w:rPr>
            <w:noProof/>
            <w:webHidden/>
          </w:rPr>
          <w:fldChar w:fldCharType="end"/>
        </w:r>
      </w:hyperlink>
    </w:p>
    <w:p w14:paraId="348FCC2A" w14:textId="77777777" w:rsidR="00926A09" w:rsidRPr="00A74E49" w:rsidRDefault="003A65A4">
      <w:pPr>
        <w:pStyle w:val="TOC1"/>
        <w:tabs>
          <w:tab w:val="right" w:leader="dot" w:pos="9016"/>
        </w:tabs>
        <w:rPr>
          <w:rFonts w:eastAsiaTheme="minorEastAsia"/>
          <w:noProof/>
          <w:lang w:eastAsia="en-NZ"/>
        </w:rPr>
      </w:pPr>
      <w:hyperlink w:anchor="_Toc477696617" w:history="1">
        <w:r w:rsidR="00926A09" w:rsidRPr="00A74E49">
          <w:rPr>
            <w:rStyle w:val="Hyperlink"/>
            <w:noProof/>
            <w:color w:val="auto"/>
          </w:rPr>
          <w:t>Conclusions</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_Toc477696617 \h </w:instrText>
        </w:r>
        <w:r w:rsidR="00926A09" w:rsidRPr="00A74E49">
          <w:rPr>
            <w:noProof/>
            <w:webHidden/>
          </w:rPr>
        </w:r>
        <w:r w:rsidR="00926A09" w:rsidRPr="00A74E49">
          <w:rPr>
            <w:noProof/>
            <w:webHidden/>
          </w:rPr>
          <w:fldChar w:fldCharType="separate"/>
        </w:r>
        <w:r w:rsidR="00ED58B2">
          <w:rPr>
            <w:noProof/>
            <w:webHidden/>
          </w:rPr>
          <w:t>4</w:t>
        </w:r>
        <w:r w:rsidR="00926A09" w:rsidRPr="00A74E49">
          <w:rPr>
            <w:noProof/>
            <w:webHidden/>
          </w:rPr>
          <w:fldChar w:fldCharType="end"/>
        </w:r>
      </w:hyperlink>
    </w:p>
    <w:p w14:paraId="0B9839FB" w14:textId="77777777" w:rsidR="00926A09" w:rsidRPr="00A74E49" w:rsidRDefault="003A65A4">
      <w:pPr>
        <w:pStyle w:val="TOC1"/>
        <w:tabs>
          <w:tab w:val="right" w:leader="dot" w:pos="9016"/>
        </w:tabs>
        <w:rPr>
          <w:rFonts w:eastAsiaTheme="minorEastAsia"/>
          <w:noProof/>
          <w:lang w:eastAsia="en-NZ"/>
        </w:rPr>
      </w:pPr>
      <w:hyperlink w:anchor="_Toc477696618" w:history="1">
        <w:r w:rsidR="00926A09" w:rsidRPr="00A74E49">
          <w:rPr>
            <w:rStyle w:val="Hyperlink"/>
            <w:noProof/>
            <w:color w:val="auto"/>
          </w:rPr>
          <w:t>References</w:t>
        </w:r>
        <w:r w:rsidR="00926A09" w:rsidRPr="00A74E49">
          <w:rPr>
            <w:noProof/>
            <w:webHidden/>
          </w:rPr>
          <w:tab/>
        </w:r>
        <w:r w:rsidR="00926A09" w:rsidRPr="00A74E49">
          <w:rPr>
            <w:noProof/>
            <w:webHidden/>
          </w:rPr>
          <w:fldChar w:fldCharType="begin"/>
        </w:r>
        <w:r w:rsidR="00926A09" w:rsidRPr="00A74E49">
          <w:rPr>
            <w:noProof/>
            <w:webHidden/>
          </w:rPr>
          <w:instrText xml:space="preserve"> PAGEREF _Toc477696618 \h </w:instrText>
        </w:r>
        <w:r w:rsidR="00926A09" w:rsidRPr="00A74E49">
          <w:rPr>
            <w:noProof/>
            <w:webHidden/>
          </w:rPr>
        </w:r>
        <w:r w:rsidR="00926A09" w:rsidRPr="00A74E49">
          <w:rPr>
            <w:noProof/>
            <w:webHidden/>
          </w:rPr>
          <w:fldChar w:fldCharType="separate"/>
        </w:r>
        <w:r w:rsidR="00ED58B2">
          <w:rPr>
            <w:noProof/>
            <w:webHidden/>
          </w:rPr>
          <w:t>6</w:t>
        </w:r>
        <w:r w:rsidR="00926A09" w:rsidRPr="00A74E49">
          <w:rPr>
            <w:noProof/>
            <w:webHidden/>
          </w:rPr>
          <w:fldChar w:fldCharType="end"/>
        </w:r>
      </w:hyperlink>
    </w:p>
    <w:p w14:paraId="1B25811F" w14:textId="77777777" w:rsidR="00147A96" w:rsidRPr="00A74E49" w:rsidRDefault="00115351" w:rsidP="002220A7">
      <w:r w:rsidRPr="00A74E49">
        <w:fldChar w:fldCharType="end"/>
      </w:r>
    </w:p>
    <w:p w14:paraId="6CA61D97" w14:textId="543284FD" w:rsidR="008C39CB" w:rsidRPr="00A74E49" w:rsidRDefault="00C70F73" w:rsidP="00C70F73">
      <w:pPr>
        <w:pStyle w:val="Heading1"/>
        <w:rPr>
          <w:color w:val="auto"/>
        </w:rPr>
      </w:pPr>
      <w:r w:rsidRPr="00A74E49">
        <w:rPr>
          <w:color w:val="auto"/>
        </w:rPr>
        <w:br w:type="column"/>
      </w:r>
      <w:bookmarkStart w:id="1" w:name="_Toc477696611"/>
      <w:r w:rsidRPr="00A74E49">
        <w:rPr>
          <w:color w:val="auto"/>
        </w:rPr>
        <w:lastRenderedPageBreak/>
        <w:t>Summary</w:t>
      </w:r>
      <w:bookmarkEnd w:id="1"/>
    </w:p>
    <w:p w14:paraId="3A2474ED" w14:textId="0EDB97CA" w:rsidR="005D614E" w:rsidRPr="00A74E49" w:rsidRDefault="005D614E" w:rsidP="005D614E">
      <w:pPr>
        <w:rPr>
          <w:rFonts w:ascii="Times New Roman" w:hAnsi="Times New Roman" w:cs="Times New Roman"/>
          <w:sz w:val="24"/>
          <w:szCs w:val="24"/>
        </w:rPr>
      </w:pPr>
      <w:r w:rsidRPr="00A74E49">
        <w:rPr>
          <w:rFonts w:ascii="Times New Roman" w:hAnsi="Times New Roman" w:cs="Times New Roman"/>
          <w:sz w:val="24"/>
          <w:szCs w:val="24"/>
        </w:rPr>
        <w:t>Due to the mean weight of both males and females, aircrafts are reaching their maximum floor loading capacity (kg/m²). The solution to this problem is to replace some current rows of seats with single, wider seats. Heavier customers would be able to select this option as their seat when booking their flight.</w:t>
      </w:r>
      <w:r w:rsidR="00403D8C" w:rsidRPr="00A74E49">
        <w:rPr>
          <w:rFonts w:ascii="Times New Roman" w:hAnsi="Times New Roman" w:cs="Times New Roman"/>
          <w:sz w:val="24"/>
          <w:szCs w:val="24"/>
        </w:rPr>
        <w:t xml:space="preserve"> The aisle width must remain within the threshold set by the Civil Aviation Authority (between 12 to 20 inches depending on the aircraft type). There are five main constraints that would need to be met by this solution. These are: passing the safety standard required by the Civil Aviation Authority</w:t>
      </w:r>
      <w:r w:rsidR="00314D6E" w:rsidRPr="00A74E49">
        <w:rPr>
          <w:rFonts w:ascii="Times New Roman" w:hAnsi="Times New Roman" w:cs="Times New Roman"/>
          <w:sz w:val="24"/>
          <w:szCs w:val="24"/>
        </w:rPr>
        <w:t xml:space="preserve"> of New Zealand (CAA)</w:t>
      </w:r>
      <w:r w:rsidR="00403D8C" w:rsidRPr="00A74E49">
        <w:rPr>
          <w:rFonts w:ascii="Times New Roman" w:hAnsi="Times New Roman" w:cs="Times New Roman"/>
          <w:sz w:val="24"/>
          <w:szCs w:val="24"/>
        </w:rPr>
        <w:t>; customer service must be improved; the current fleet of aircraft must still be used</w:t>
      </w:r>
      <w:r w:rsidR="00314D6E" w:rsidRPr="00A74E49">
        <w:rPr>
          <w:rFonts w:ascii="Times New Roman" w:hAnsi="Times New Roman" w:cs="Times New Roman"/>
          <w:sz w:val="24"/>
          <w:szCs w:val="24"/>
        </w:rPr>
        <w:t xml:space="preserve"> and finally </w:t>
      </w:r>
      <w:r w:rsidR="00403D8C" w:rsidRPr="00A74E49">
        <w:rPr>
          <w:rFonts w:ascii="Times New Roman" w:hAnsi="Times New Roman" w:cs="Times New Roman"/>
          <w:sz w:val="24"/>
          <w:szCs w:val="24"/>
        </w:rPr>
        <w:t xml:space="preserve">it must not take too long to implement the solution. </w:t>
      </w:r>
      <w:r w:rsidR="00314D6E" w:rsidRPr="00A74E49">
        <w:rPr>
          <w:rFonts w:ascii="Times New Roman" w:hAnsi="Times New Roman" w:cs="Times New Roman"/>
          <w:sz w:val="24"/>
          <w:szCs w:val="24"/>
        </w:rPr>
        <w:t>These criteria would be met by having the CAA inspect the aircraft, running trials for the new arrangement of seats and upgrading one aircraft at a time.</w:t>
      </w:r>
    </w:p>
    <w:p w14:paraId="43A2A06B" w14:textId="77777777" w:rsidR="00147A96" w:rsidRPr="00A74E49" w:rsidRDefault="00147A96" w:rsidP="002220A7"/>
    <w:p w14:paraId="50F0FF1D" w14:textId="77777777" w:rsidR="00147A96" w:rsidRPr="00A74E49" w:rsidRDefault="00147A96" w:rsidP="002220A7">
      <w:pPr>
        <w:sectPr w:rsidR="00147A96" w:rsidRPr="00A74E49" w:rsidSect="000532DD">
          <w:footerReference w:type="default" r:id="rId10"/>
          <w:pgSz w:w="11906" w:h="16838"/>
          <w:pgMar w:top="1440" w:right="1440" w:bottom="1440" w:left="1440" w:header="708" w:footer="708" w:gutter="0"/>
          <w:pgNumType w:fmt="lowerRoman" w:start="1"/>
          <w:cols w:space="708"/>
          <w:docGrid w:linePitch="360"/>
        </w:sectPr>
      </w:pPr>
    </w:p>
    <w:p w14:paraId="4877D7FF" w14:textId="77777777" w:rsidR="00147A96" w:rsidRPr="00A74E49" w:rsidRDefault="00115351" w:rsidP="002220A7">
      <w:pPr>
        <w:pStyle w:val="Heading1"/>
        <w:rPr>
          <w:color w:val="auto"/>
        </w:rPr>
      </w:pPr>
      <w:bookmarkStart w:id="2" w:name="_Toc428188707"/>
      <w:bookmarkStart w:id="3" w:name="_Toc477696612"/>
      <w:r w:rsidRPr="00A74E49">
        <w:rPr>
          <w:color w:val="auto"/>
        </w:rPr>
        <w:lastRenderedPageBreak/>
        <w:t>Introduction</w:t>
      </w:r>
      <w:bookmarkEnd w:id="2"/>
      <w:bookmarkEnd w:id="3"/>
    </w:p>
    <w:p w14:paraId="0DD4300E" w14:textId="4DD849E9" w:rsidR="00794530" w:rsidRPr="00A74E49" w:rsidRDefault="004E70F6" w:rsidP="00794530">
      <w:r w:rsidRPr="00A74E49">
        <w:rPr>
          <w:noProof/>
          <w:lang w:eastAsia="en-NZ"/>
        </w:rPr>
        <w:drawing>
          <wp:anchor distT="0" distB="0" distL="114300" distR="114300" simplePos="0" relativeHeight="251658240" behindDoc="1" locked="0" layoutInCell="1" allowOverlap="1" wp14:anchorId="760695CD" wp14:editId="45A9CA98">
            <wp:simplePos x="0" y="0"/>
            <wp:positionH relativeFrom="margin">
              <wp:align>left</wp:align>
            </wp:positionH>
            <wp:positionV relativeFrom="paragraph">
              <wp:posOffset>1863725</wp:posOffset>
            </wp:positionV>
            <wp:extent cx="4572000" cy="2743200"/>
            <wp:effectExtent l="0" t="0" r="0" b="0"/>
            <wp:wrapTight wrapText="bothSides">
              <wp:wrapPolygon edited="0">
                <wp:start x="0" y="0"/>
                <wp:lineTo x="0" y="21450"/>
                <wp:lineTo x="21510" y="21450"/>
                <wp:lineTo x="2151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8C22E9" w:rsidRPr="00A74E49">
        <w:rPr>
          <w:rFonts w:ascii="Times New Roman" w:hAnsi="Times New Roman" w:cs="Times New Roman"/>
          <w:sz w:val="24"/>
          <w:szCs w:val="24"/>
        </w:rPr>
        <w:t xml:space="preserve">Research (Ministry of Health New Zealand, 2016) </w:t>
      </w:r>
      <w:r w:rsidR="00C7517C">
        <w:rPr>
          <w:rFonts w:ascii="Times New Roman" w:hAnsi="Times New Roman" w:cs="Times New Roman"/>
          <w:sz w:val="24"/>
          <w:szCs w:val="24"/>
        </w:rPr>
        <w:t>shows</w:t>
      </w:r>
      <w:r w:rsidR="008C22E9" w:rsidRPr="00A74E49">
        <w:rPr>
          <w:rFonts w:ascii="Times New Roman" w:hAnsi="Times New Roman" w:cs="Times New Roman"/>
          <w:sz w:val="24"/>
          <w:szCs w:val="24"/>
        </w:rPr>
        <w:t xml:space="preserve"> that the mean weight of both males and females in New Zealand has been increasing since 2006. This is a problem as when flights are fully booked, this excess weight mean</w:t>
      </w:r>
      <w:r w:rsidR="008F6D91" w:rsidRPr="00A74E49">
        <w:rPr>
          <w:rFonts w:ascii="Times New Roman" w:hAnsi="Times New Roman" w:cs="Times New Roman"/>
          <w:sz w:val="24"/>
          <w:szCs w:val="24"/>
        </w:rPr>
        <w:t>s</w:t>
      </w:r>
      <w:r w:rsidR="008C22E9" w:rsidRPr="00A74E49">
        <w:rPr>
          <w:rFonts w:ascii="Times New Roman" w:hAnsi="Times New Roman" w:cs="Times New Roman"/>
          <w:sz w:val="24"/>
          <w:szCs w:val="24"/>
        </w:rPr>
        <w:t xml:space="preserve"> that the total floor loading is reaching its maximum. This report focuses on </w:t>
      </w:r>
      <w:r w:rsidRPr="00A74E49">
        <w:rPr>
          <w:rFonts w:ascii="Times New Roman" w:hAnsi="Times New Roman" w:cs="Times New Roman"/>
          <w:sz w:val="24"/>
          <w:szCs w:val="24"/>
        </w:rPr>
        <w:t>how to comply with safety requirements issued by the Civil Aviation Authority of New Zealand when an aircraft has reached its maximum floor loading. It also focuses on</w:t>
      </w:r>
      <w:r w:rsidR="008C22E9" w:rsidRPr="00A74E49">
        <w:rPr>
          <w:rFonts w:ascii="Times New Roman" w:hAnsi="Times New Roman" w:cs="Times New Roman"/>
          <w:sz w:val="24"/>
          <w:szCs w:val="24"/>
        </w:rPr>
        <w:t xml:space="preserve"> how to make sure customers</w:t>
      </w:r>
      <w:r w:rsidRPr="00A74E49">
        <w:rPr>
          <w:rFonts w:ascii="Times New Roman" w:hAnsi="Times New Roman" w:cs="Times New Roman"/>
          <w:sz w:val="24"/>
          <w:szCs w:val="24"/>
        </w:rPr>
        <w:t xml:space="preserve"> of commercial airlines are still happy after the solution is implemented.</w:t>
      </w:r>
    </w:p>
    <w:p w14:paraId="0DEFDBB1" w14:textId="4418F8D5" w:rsidR="00794530" w:rsidRPr="00A74E49" w:rsidRDefault="00794530" w:rsidP="00241E75">
      <w:pPr>
        <w:pStyle w:val="ReportLayoutInformation"/>
        <w:rPr>
          <w:color w:val="auto"/>
        </w:rPr>
      </w:pPr>
    </w:p>
    <w:p w14:paraId="45CBD5BD" w14:textId="77777777" w:rsidR="00794530" w:rsidRPr="00A74E49" w:rsidRDefault="00794530" w:rsidP="00241E75">
      <w:pPr>
        <w:pStyle w:val="ReportLayoutInformation"/>
        <w:rPr>
          <w:color w:val="auto"/>
        </w:rPr>
      </w:pPr>
    </w:p>
    <w:p w14:paraId="110C88EB" w14:textId="77777777" w:rsidR="008C22E9" w:rsidRPr="00A74E49" w:rsidRDefault="008C22E9" w:rsidP="00C70F73">
      <w:pPr>
        <w:pStyle w:val="Heading1"/>
        <w:rPr>
          <w:color w:val="auto"/>
        </w:rPr>
      </w:pPr>
      <w:bookmarkStart w:id="4" w:name="_Toc477696613"/>
      <w:r w:rsidRPr="00A74E49">
        <w:rPr>
          <w:color w:val="auto"/>
        </w:rPr>
        <w:br/>
      </w:r>
    </w:p>
    <w:p w14:paraId="089C47A5" w14:textId="4062355E" w:rsidR="004E70F6" w:rsidRPr="00A74E49" w:rsidRDefault="004E70F6" w:rsidP="00C70F73">
      <w:pPr>
        <w:pStyle w:val="Heading1"/>
        <w:rPr>
          <w:color w:val="auto"/>
        </w:rPr>
      </w:pPr>
      <w:r w:rsidRPr="00A74E49">
        <w:rPr>
          <w:noProof/>
          <w:color w:val="auto"/>
          <w:lang w:eastAsia="en-NZ"/>
        </w:rPr>
        <mc:AlternateContent>
          <mc:Choice Requires="wps">
            <w:drawing>
              <wp:anchor distT="0" distB="0" distL="114300" distR="114300" simplePos="0" relativeHeight="251660288" behindDoc="1" locked="0" layoutInCell="1" allowOverlap="1" wp14:anchorId="0D802174" wp14:editId="2D4DB437">
                <wp:simplePos x="0" y="0"/>
                <wp:positionH relativeFrom="margin">
                  <wp:align>left</wp:align>
                </wp:positionH>
                <wp:positionV relativeFrom="paragraph">
                  <wp:posOffset>1018540</wp:posOffset>
                </wp:positionV>
                <wp:extent cx="4572000" cy="635"/>
                <wp:effectExtent l="0" t="0" r="0" b="0"/>
                <wp:wrapTight wrapText="bothSides">
                  <wp:wrapPolygon edited="0">
                    <wp:start x="0" y="0"/>
                    <wp:lineTo x="0" y="19957"/>
                    <wp:lineTo x="21510" y="19957"/>
                    <wp:lineTo x="2151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14:paraId="587F5D9D" w14:textId="19075BD4" w:rsidR="008C22E9" w:rsidRPr="008C22E9" w:rsidRDefault="008C22E9" w:rsidP="008C22E9">
                            <w:pPr>
                              <w:pStyle w:val="Caption"/>
                              <w:rPr>
                                <w:rFonts w:ascii="Times New Roman" w:hAnsi="Times New Roman" w:cs="Times New Roman"/>
                                <w:noProof/>
                                <w:color w:val="2E74B5" w:themeColor="accent1" w:themeShade="BF"/>
                                <w:sz w:val="24"/>
                                <w:szCs w:val="24"/>
                              </w:rPr>
                            </w:pPr>
                            <w:r w:rsidRPr="008C22E9">
                              <w:rPr>
                                <w:rFonts w:ascii="Times New Roman" w:hAnsi="Times New Roman" w:cs="Times New Roman"/>
                                <w:sz w:val="24"/>
                                <w:szCs w:val="24"/>
                              </w:rPr>
                              <w:t xml:space="preserve">Figure </w:t>
                            </w:r>
                            <w:r w:rsidRPr="008C22E9">
                              <w:rPr>
                                <w:rFonts w:ascii="Times New Roman" w:hAnsi="Times New Roman" w:cs="Times New Roman"/>
                                <w:sz w:val="24"/>
                                <w:szCs w:val="24"/>
                              </w:rPr>
                              <w:fldChar w:fldCharType="begin"/>
                            </w:r>
                            <w:r w:rsidRPr="008C22E9">
                              <w:rPr>
                                <w:rFonts w:ascii="Times New Roman" w:hAnsi="Times New Roman" w:cs="Times New Roman"/>
                                <w:sz w:val="24"/>
                                <w:szCs w:val="24"/>
                              </w:rPr>
                              <w:instrText xml:space="preserve"> SEQ Figure \* ARABIC </w:instrText>
                            </w:r>
                            <w:r w:rsidRPr="008C22E9">
                              <w:rPr>
                                <w:rFonts w:ascii="Times New Roman" w:hAnsi="Times New Roman" w:cs="Times New Roman"/>
                                <w:sz w:val="24"/>
                                <w:szCs w:val="24"/>
                              </w:rPr>
                              <w:fldChar w:fldCharType="separate"/>
                            </w:r>
                            <w:r w:rsidR="00ED58B2">
                              <w:rPr>
                                <w:rFonts w:ascii="Times New Roman" w:hAnsi="Times New Roman" w:cs="Times New Roman"/>
                                <w:noProof/>
                                <w:sz w:val="24"/>
                                <w:szCs w:val="24"/>
                              </w:rPr>
                              <w:t>1</w:t>
                            </w:r>
                            <w:r w:rsidRPr="008C22E9">
                              <w:rPr>
                                <w:rFonts w:ascii="Times New Roman" w:hAnsi="Times New Roman" w:cs="Times New Roman"/>
                                <w:sz w:val="24"/>
                                <w:szCs w:val="24"/>
                              </w:rPr>
                              <w:fldChar w:fldCharType="end"/>
                            </w:r>
                            <w:r w:rsidRPr="008C22E9">
                              <w:rPr>
                                <w:rFonts w:ascii="Times New Roman" w:hAnsi="Times New Roman" w:cs="Times New Roman"/>
                                <w:sz w:val="24"/>
                                <w:szCs w:val="24"/>
                              </w:rPr>
                              <w:t>: The mean weight of both male and females in New Zealand from 2006-20016</w:t>
                            </w:r>
                            <w:r w:rsidR="004E70F6">
                              <w:rPr>
                                <w:rFonts w:ascii="Times New Roman" w:hAnsi="Times New Roman" w:cs="Times New Roman"/>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802174" id="_x0000_t202" coordsize="21600,21600" o:spt="202" path="m,l,21600r21600,l21600,xe">
                <v:stroke joinstyle="miter"/>
                <v:path gradientshapeok="t" o:connecttype="rect"/>
              </v:shapetype>
              <v:shape id="Text Box 2" o:spid="_x0000_s1026" type="#_x0000_t202" style="position:absolute;left:0;text-align:left;margin-left:0;margin-top:80.2pt;width:5in;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" stroked="f">
                <v:textbox style="mso-fit-shape-to-text:t" inset="0,0,0,0">
                  <w:txbxContent>
                    <w:p w14:paraId="587F5D9D" w14:textId="19075BD4" w:rsidR="008C22E9" w:rsidRPr="008C22E9" w:rsidRDefault="008C22E9" w:rsidP="008C22E9">
                      <w:pPr>
                        <w:pStyle w:val="Caption"/>
                        <w:rPr>
                          <w:rFonts w:ascii="Times New Roman" w:hAnsi="Times New Roman" w:cs="Times New Roman"/>
                          <w:noProof/>
                          <w:color w:val="2E74B5" w:themeColor="accent1" w:themeShade="BF"/>
                          <w:sz w:val="24"/>
                          <w:szCs w:val="24"/>
                        </w:rPr>
                      </w:pPr>
                      <w:r w:rsidRPr="008C22E9">
                        <w:rPr>
                          <w:rFonts w:ascii="Times New Roman" w:hAnsi="Times New Roman" w:cs="Times New Roman"/>
                          <w:sz w:val="24"/>
                          <w:szCs w:val="24"/>
                        </w:rPr>
                        <w:t xml:space="preserve">Figure </w:t>
                      </w:r>
                      <w:r w:rsidRPr="008C22E9">
                        <w:rPr>
                          <w:rFonts w:ascii="Times New Roman" w:hAnsi="Times New Roman" w:cs="Times New Roman"/>
                          <w:sz w:val="24"/>
                          <w:szCs w:val="24"/>
                        </w:rPr>
                        <w:fldChar w:fldCharType="begin"/>
                      </w:r>
                      <w:r w:rsidRPr="008C22E9">
                        <w:rPr>
                          <w:rFonts w:ascii="Times New Roman" w:hAnsi="Times New Roman" w:cs="Times New Roman"/>
                          <w:sz w:val="24"/>
                          <w:szCs w:val="24"/>
                        </w:rPr>
                        <w:instrText xml:space="preserve"> SEQ Figure \* ARABIC </w:instrText>
                      </w:r>
                      <w:r w:rsidRPr="008C22E9">
                        <w:rPr>
                          <w:rFonts w:ascii="Times New Roman" w:hAnsi="Times New Roman" w:cs="Times New Roman"/>
                          <w:sz w:val="24"/>
                          <w:szCs w:val="24"/>
                        </w:rPr>
                        <w:fldChar w:fldCharType="separate"/>
                      </w:r>
                      <w:r w:rsidR="00ED58B2">
                        <w:rPr>
                          <w:rFonts w:ascii="Times New Roman" w:hAnsi="Times New Roman" w:cs="Times New Roman"/>
                          <w:noProof/>
                          <w:sz w:val="24"/>
                          <w:szCs w:val="24"/>
                        </w:rPr>
                        <w:t>1</w:t>
                      </w:r>
                      <w:r w:rsidRPr="008C22E9">
                        <w:rPr>
                          <w:rFonts w:ascii="Times New Roman" w:hAnsi="Times New Roman" w:cs="Times New Roman"/>
                          <w:sz w:val="24"/>
                          <w:szCs w:val="24"/>
                        </w:rPr>
                        <w:fldChar w:fldCharType="end"/>
                      </w:r>
                      <w:r w:rsidRPr="008C22E9">
                        <w:rPr>
                          <w:rFonts w:ascii="Times New Roman" w:hAnsi="Times New Roman" w:cs="Times New Roman"/>
                          <w:sz w:val="24"/>
                          <w:szCs w:val="24"/>
                        </w:rPr>
                        <w:t>: The mean weight of both male and females in New Zealand from 2006-20016</w:t>
                      </w:r>
                      <w:r w:rsidR="004E70F6">
                        <w:rPr>
                          <w:rFonts w:ascii="Times New Roman" w:hAnsi="Times New Roman" w:cs="Times New Roman"/>
                          <w:sz w:val="24"/>
                          <w:szCs w:val="24"/>
                        </w:rPr>
                        <w:t>.</w:t>
                      </w:r>
                    </w:p>
                  </w:txbxContent>
                </v:textbox>
                <w10:wrap type="tight" anchorx="margin"/>
              </v:shape>
            </w:pict>
          </mc:Fallback>
        </mc:AlternateContent>
      </w:r>
    </w:p>
    <w:p w14:paraId="2E387AAA" w14:textId="77777777" w:rsidR="004E70F6" w:rsidRPr="00A74E49" w:rsidRDefault="004E70F6" w:rsidP="004E70F6"/>
    <w:p w14:paraId="12A63DCE" w14:textId="47C69543" w:rsidR="004E70F6" w:rsidRPr="00A74E49" w:rsidRDefault="004E70F6" w:rsidP="00C70F73">
      <w:pPr>
        <w:pStyle w:val="Heading1"/>
        <w:rPr>
          <w:color w:val="auto"/>
        </w:rPr>
      </w:pPr>
    </w:p>
    <w:p w14:paraId="1623B64D" w14:textId="25E176C4" w:rsidR="00AD5B8C" w:rsidRPr="00A74E49" w:rsidRDefault="00AD5B8C" w:rsidP="00C70F73">
      <w:pPr>
        <w:pStyle w:val="Heading1"/>
        <w:rPr>
          <w:color w:val="auto"/>
        </w:rPr>
      </w:pPr>
      <w:r w:rsidRPr="00A74E49">
        <w:rPr>
          <w:color w:val="auto"/>
        </w:rPr>
        <w:t>The Problem</w:t>
      </w:r>
      <w:bookmarkEnd w:id="4"/>
    </w:p>
    <w:p w14:paraId="312161E0" w14:textId="6B76591C" w:rsidR="00090B26" w:rsidRPr="00A74E49" w:rsidRDefault="00090B26" w:rsidP="00090B26">
      <w:pPr>
        <w:pStyle w:val="ReportLayoutInformation"/>
        <w:rPr>
          <w:rFonts w:ascii="Times New Roman" w:hAnsi="Times New Roman" w:cs="Times New Roman"/>
          <w:color w:val="auto"/>
          <w:sz w:val="24"/>
          <w:szCs w:val="24"/>
        </w:rPr>
      </w:pPr>
      <w:r w:rsidRPr="00A74E49">
        <w:rPr>
          <w:rFonts w:ascii="Times New Roman" w:hAnsi="Times New Roman" w:cs="Times New Roman"/>
          <w:color w:val="auto"/>
          <w:sz w:val="24"/>
          <w:szCs w:val="24"/>
        </w:rPr>
        <w:t>“Studies show that the average weight of air passengers increased from 72 kg (female) and 84 kg (male) to 75 kg and 89 kg, respectively, since 1990s. There are potential safety issues due to the weight of total passengers exceeds the manufacturer’s ultimate floor loading (kg/m</w:t>
      </w:r>
      <w:r w:rsidRPr="00A74E49">
        <w:rPr>
          <w:rFonts w:ascii="Times New Roman" w:hAnsi="Times New Roman" w:cs="Times New Roman"/>
          <w:color w:val="auto"/>
          <w:sz w:val="24"/>
          <w:szCs w:val="24"/>
          <w:vertAlign w:val="superscript"/>
        </w:rPr>
        <w:t>2</w:t>
      </w:r>
      <w:r w:rsidRPr="00A74E49">
        <w:rPr>
          <w:rFonts w:ascii="Times New Roman" w:hAnsi="Times New Roman" w:cs="Times New Roman"/>
          <w:color w:val="auto"/>
          <w:sz w:val="24"/>
          <w:szCs w:val="24"/>
        </w:rPr>
        <w:t>) for the existing old aircrafts when they are fully booked. While the airlines must comply with the safety standards, the basic passenger needs are not to be overlooked. The airlines are required to come up with a solution to address this issue.” (ENGR101 Assignment Briefing Sheet, 2017)</w:t>
      </w:r>
    </w:p>
    <w:p w14:paraId="101444C6" w14:textId="77777777" w:rsidR="00090B26" w:rsidRPr="00A74E49" w:rsidRDefault="00090B26" w:rsidP="00090B26">
      <w:pPr>
        <w:ind w:left="720"/>
        <w:rPr>
          <w:rFonts w:cs="Times New Roman"/>
        </w:rPr>
      </w:pPr>
    </w:p>
    <w:p w14:paraId="4EC7C452" w14:textId="77777777" w:rsidR="00AD5B8C" w:rsidRPr="00A74E49" w:rsidRDefault="00AD5B8C" w:rsidP="00241E75">
      <w:pPr>
        <w:pStyle w:val="ReportLayoutInformation"/>
        <w:rPr>
          <w:rFonts w:ascii="Times New Roman" w:hAnsi="Times New Roman" w:cs="Times New Roman"/>
          <w:color w:val="auto"/>
          <w:sz w:val="24"/>
          <w:szCs w:val="24"/>
        </w:rPr>
      </w:pPr>
    </w:p>
    <w:p w14:paraId="3D8BECCC" w14:textId="77777777" w:rsidR="00794530" w:rsidRPr="00A74E49" w:rsidRDefault="00794530" w:rsidP="00241E75">
      <w:pPr>
        <w:pStyle w:val="ReportLayoutInformation"/>
        <w:rPr>
          <w:rFonts w:ascii="Times New Roman" w:hAnsi="Times New Roman" w:cs="Times New Roman"/>
          <w:color w:val="auto"/>
          <w:sz w:val="24"/>
          <w:szCs w:val="24"/>
        </w:rPr>
      </w:pPr>
    </w:p>
    <w:p w14:paraId="3C0823C1" w14:textId="4B0C4E32" w:rsidR="00794530" w:rsidRPr="00A74E49" w:rsidRDefault="00DF70C8" w:rsidP="00090B26">
      <w:pPr>
        <w:pStyle w:val="Title"/>
      </w:pPr>
      <w:r w:rsidRPr="00A74E49">
        <w:br w:type="column"/>
      </w:r>
      <w:r w:rsidR="00794530" w:rsidRPr="00A74E49">
        <w:lastRenderedPageBreak/>
        <w:t>Technical Information</w:t>
      </w:r>
    </w:p>
    <w:p w14:paraId="51E47CDB" w14:textId="77777777" w:rsidR="004E70F6" w:rsidRPr="00A74E49" w:rsidRDefault="004E70F6" w:rsidP="004E70F6"/>
    <w:p w14:paraId="4596C2DD" w14:textId="77777777" w:rsidR="004E70F6" w:rsidRPr="00A74E49" w:rsidRDefault="004E70F6" w:rsidP="004E70F6"/>
    <w:p w14:paraId="1F506E32" w14:textId="66258B5F" w:rsidR="00794530" w:rsidRPr="00A74E49" w:rsidRDefault="00794530" w:rsidP="00C70F73">
      <w:pPr>
        <w:pStyle w:val="Heading1"/>
        <w:rPr>
          <w:rFonts w:ascii="Times New Roman" w:hAnsi="Times New Roman" w:cs="Times New Roman"/>
          <w:color w:val="auto"/>
          <w:sz w:val="24"/>
          <w:szCs w:val="24"/>
        </w:rPr>
      </w:pPr>
      <w:bookmarkStart w:id="5" w:name="_Toc477696614"/>
      <w:r w:rsidRPr="00A74E49">
        <w:rPr>
          <w:color w:val="auto"/>
        </w:rPr>
        <w:t>Define</w:t>
      </w:r>
      <w:r w:rsidRPr="00A74E49">
        <w:rPr>
          <w:rFonts w:ascii="Times New Roman" w:hAnsi="Times New Roman" w:cs="Times New Roman"/>
          <w:color w:val="auto"/>
          <w:sz w:val="24"/>
          <w:szCs w:val="24"/>
        </w:rPr>
        <w:t xml:space="preserve"> </w:t>
      </w:r>
      <w:r w:rsidRPr="00A74E49">
        <w:rPr>
          <w:color w:val="auto"/>
        </w:rPr>
        <w:t>Success</w:t>
      </w:r>
      <w:bookmarkEnd w:id="5"/>
      <w:r w:rsidR="00AF60D9" w:rsidRPr="00A74E49">
        <w:rPr>
          <w:rFonts w:ascii="Times New Roman" w:hAnsi="Times New Roman" w:cs="Times New Roman"/>
          <w:color w:val="auto"/>
          <w:sz w:val="24"/>
          <w:szCs w:val="24"/>
        </w:rPr>
        <w:t xml:space="preserve"> </w:t>
      </w:r>
    </w:p>
    <w:p w14:paraId="58FBF130" w14:textId="5460A7DC"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The following are a set of constraints and performance criteria for the solution:</w:t>
      </w:r>
    </w:p>
    <w:p w14:paraId="6193B219" w14:textId="608B897E" w:rsidR="00472029" w:rsidRPr="00A74E49" w:rsidRDefault="00472029" w:rsidP="00C25BFD">
      <w:pPr>
        <w:pStyle w:val="ReportLayoutInformation"/>
        <w:numPr>
          <w:ilvl w:val="0"/>
          <w:numId w:val="4"/>
        </w:numPr>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The solution must </w:t>
      </w:r>
      <w:r w:rsidR="00612F55" w:rsidRPr="00A74E49">
        <w:rPr>
          <w:rFonts w:ascii="Times New Roman" w:hAnsi="Times New Roman" w:cs="Times New Roman"/>
          <w:color w:val="auto"/>
          <w:sz w:val="24"/>
          <w:szCs w:val="24"/>
        </w:rPr>
        <w:t>comply with all</w:t>
      </w:r>
      <w:r w:rsidRPr="00A74E49">
        <w:rPr>
          <w:rFonts w:ascii="Times New Roman" w:hAnsi="Times New Roman" w:cs="Times New Roman"/>
          <w:color w:val="auto"/>
          <w:sz w:val="24"/>
          <w:szCs w:val="24"/>
        </w:rPr>
        <w:t xml:space="preserve"> the safety standards for commercial airlines</w:t>
      </w:r>
      <w:r w:rsidR="00612F55" w:rsidRPr="00A74E49">
        <w:rPr>
          <w:rFonts w:ascii="Times New Roman" w:hAnsi="Times New Roman" w:cs="Times New Roman"/>
          <w:color w:val="auto"/>
          <w:sz w:val="24"/>
          <w:szCs w:val="24"/>
        </w:rPr>
        <w:t xml:space="preserve"> created by the </w:t>
      </w:r>
      <w:r w:rsidR="00C70F73" w:rsidRPr="00A74E49">
        <w:rPr>
          <w:rFonts w:ascii="Times New Roman" w:hAnsi="Times New Roman" w:cs="Times New Roman"/>
          <w:color w:val="auto"/>
          <w:sz w:val="24"/>
          <w:szCs w:val="24"/>
        </w:rPr>
        <w:t>Civil Aviation Authority of New Zealand (CAA).</w:t>
      </w:r>
      <w:r w:rsidR="00C25BFD" w:rsidRPr="00A74E49">
        <w:rPr>
          <w:rFonts w:ascii="Times New Roman" w:hAnsi="Times New Roman" w:cs="Times New Roman"/>
          <w:color w:val="auto"/>
          <w:sz w:val="24"/>
          <w:szCs w:val="24"/>
        </w:rPr>
        <w:t xml:space="preserve"> </w:t>
      </w:r>
    </w:p>
    <w:p w14:paraId="6A26DDFE" w14:textId="1D35851C" w:rsidR="00472029" w:rsidRPr="00A74E49" w:rsidRDefault="00612F55" w:rsidP="00472029">
      <w:pPr>
        <w:pStyle w:val="ReportLayoutInformation"/>
        <w:numPr>
          <w:ilvl w:val="0"/>
          <w:numId w:val="4"/>
        </w:numPr>
        <w:rPr>
          <w:rFonts w:ascii="Times New Roman" w:hAnsi="Times New Roman" w:cs="Times New Roman"/>
          <w:color w:val="auto"/>
          <w:sz w:val="24"/>
          <w:szCs w:val="24"/>
        </w:rPr>
      </w:pPr>
      <w:r w:rsidRPr="00A74E49">
        <w:rPr>
          <w:rFonts w:ascii="Times New Roman" w:hAnsi="Times New Roman" w:cs="Times New Roman"/>
          <w:color w:val="auto"/>
          <w:sz w:val="24"/>
          <w:szCs w:val="24"/>
        </w:rPr>
        <w:t>Customer satisfaction must be increased.</w:t>
      </w:r>
    </w:p>
    <w:p w14:paraId="0DA067C2" w14:textId="1BC4CE07" w:rsidR="005E3233" w:rsidRPr="00A74E49" w:rsidRDefault="005D614E" w:rsidP="00472029">
      <w:pPr>
        <w:pStyle w:val="ReportLayoutInformation"/>
        <w:numPr>
          <w:ilvl w:val="0"/>
          <w:numId w:val="4"/>
        </w:numPr>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The current fleet of aircraft must </w:t>
      </w:r>
      <w:r w:rsidR="005E3233" w:rsidRPr="00A74E49">
        <w:rPr>
          <w:rFonts w:ascii="Times New Roman" w:hAnsi="Times New Roman" w:cs="Times New Roman"/>
          <w:color w:val="auto"/>
          <w:sz w:val="24"/>
          <w:szCs w:val="24"/>
        </w:rPr>
        <w:t>not be changed.</w:t>
      </w:r>
    </w:p>
    <w:p w14:paraId="7B61C6B4" w14:textId="538A628A" w:rsidR="005F5297" w:rsidRPr="00A74E49" w:rsidRDefault="005D614E" w:rsidP="00472029">
      <w:pPr>
        <w:pStyle w:val="ReportLayoutInformation"/>
        <w:numPr>
          <w:ilvl w:val="0"/>
          <w:numId w:val="4"/>
        </w:numPr>
        <w:rPr>
          <w:rFonts w:ascii="Times New Roman" w:hAnsi="Times New Roman" w:cs="Times New Roman"/>
          <w:color w:val="auto"/>
          <w:sz w:val="24"/>
          <w:szCs w:val="24"/>
        </w:rPr>
      </w:pPr>
      <w:r w:rsidRPr="00A74E49">
        <w:rPr>
          <w:rFonts w:ascii="Times New Roman" w:hAnsi="Times New Roman" w:cs="Times New Roman"/>
          <w:color w:val="auto"/>
          <w:sz w:val="24"/>
          <w:szCs w:val="24"/>
        </w:rPr>
        <w:t>T</w:t>
      </w:r>
      <w:r w:rsidR="00472029" w:rsidRPr="00A74E49">
        <w:rPr>
          <w:rFonts w:ascii="Times New Roman" w:hAnsi="Times New Roman" w:cs="Times New Roman"/>
          <w:color w:val="auto"/>
          <w:sz w:val="24"/>
          <w:szCs w:val="24"/>
        </w:rPr>
        <w:t>he solution must not take too much time to implement. Taking too much time</w:t>
      </w:r>
      <w:r w:rsidR="00612F55" w:rsidRPr="00A74E49">
        <w:rPr>
          <w:rFonts w:ascii="Times New Roman" w:hAnsi="Times New Roman" w:cs="Times New Roman"/>
          <w:color w:val="auto"/>
          <w:sz w:val="24"/>
          <w:szCs w:val="24"/>
        </w:rPr>
        <w:t xml:space="preserve"> would cripple airline profit margins due to their aircraft not being able to be used during this time.</w:t>
      </w:r>
      <w:r w:rsidR="005F5297" w:rsidRPr="00A74E49">
        <w:rPr>
          <w:rFonts w:ascii="Times New Roman" w:hAnsi="Times New Roman" w:cs="Times New Roman"/>
          <w:color w:val="auto"/>
          <w:sz w:val="24"/>
          <w:szCs w:val="24"/>
        </w:rPr>
        <w:t xml:space="preserve"> (</w:t>
      </w:r>
      <w:hyperlink r:id="rId12" w:history="1">
        <w:r w:rsidR="005F5297" w:rsidRPr="00A74E49">
          <w:rPr>
            <w:rStyle w:val="Hyperlink"/>
            <w:rFonts w:ascii="Times New Roman" w:hAnsi="Times New Roman" w:cs="Times New Roman"/>
            <w:color w:val="auto"/>
            <w:sz w:val="24"/>
            <w:szCs w:val="24"/>
            <w:shd w:val="clear" w:color="auto" w:fill="FFFFFF"/>
          </w:rPr>
          <w:t>Adamczyk</w:t>
        </w:r>
      </w:hyperlink>
      <w:r w:rsidR="005F5297" w:rsidRPr="00A74E49">
        <w:rPr>
          <w:rFonts w:ascii="Times New Roman" w:hAnsi="Times New Roman" w:cs="Times New Roman"/>
          <w:color w:val="auto"/>
          <w:sz w:val="24"/>
          <w:szCs w:val="24"/>
        </w:rPr>
        <w:t>, 2015)</w:t>
      </w:r>
    </w:p>
    <w:p w14:paraId="701F5068" w14:textId="4A48D9AA" w:rsidR="00472029" w:rsidRPr="00A74E49" w:rsidRDefault="00472029" w:rsidP="005F5297">
      <w:pPr>
        <w:pStyle w:val="ReportLayoutInformation"/>
        <w:ind w:left="720"/>
        <w:rPr>
          <w:rFonts w:ascii="Times New Roman" w:hAnsi="Times New Roman" w:cs="Times New Roman"/>
          <w:color w:val="auto"/>
          <w:sz w:val="24"/>
          <w:szCs w:val="24"/>
        </w:rPr>
      </w:pPr>
    </w:p>
    <w:p w14:paraId="7A234FFD" w14:textId="1D4B45D4" w:rsidR="00794530" w:rsidRPr="00A74E49" w:rsidRDefault="008C61A5" w:rsidP="00926A09">
      <w:pPr>
        <w:pStyle w:val="ReportLayoutInformation"/>
        <w:rPr>
          <w:color w:val="auto"/>
        </w:rPr>
      </w:pPr>
      <w:r w:rsidRPr="00A74E49">
        <w:rPr>
          <w:rFonts w:ascii="Times New Roman" w:hAnsi="Times New Roman" w:cs="Times New Roman"/>
          <w:color w:val="auto"/>
          <w:sz w:val="24"/>
          <w:szCs w:val="24"/>
        </w:rPr>
        <w:br w:type="column"/>
      </w:r>
      <w:bookmarkStart w:id="6" w:name="_Toc477696615"/>
      <w:r w:rsidR="00794530" w:rsidRPr="00A74E49">
        <w:rPr>
          <w:rStyle w:val="Heading1Char"/>
          <w:color w:val="auto"/>
        </w:rPr>
        <w:lastRenderedPageBreak/>
        <w:t>The Selected Solution</w:t>
      </w:r>
      <w:bookmarkEnd w:id="6"/>
      <w:r w:rsidR="00AF60D9" w:rsidRPr="00A74E49">
        <w:rPr>
          <w:rFonts w:ascii="Times New Roman" w:hAnsi="Times New Roman" w:cs="Times New Roman"/>
          <w:color w:val="auto"/>
          <w:sz w:val="24"/>
          <w:szCs w:val="24"/>
        </w:rPr>
        <w:t xml:space="preserve"> </w:t>
      </w:r>
    </w:p>
    <w:p w14:paraId="264001E3" w14:textId="74B67A6E" w:rsidR="0051571E" w:rsidRPr="00A74E49" w:rsidRDefault="008C61A5" w:rsidP="00241E75">
      <w:pPr>
        <w:pStyle w:val="ReportLayoutInformation"/>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Decrease the total quantity </w:t>
      </w:r>
      <w:r w:rsidR="00840D65" w:rsidRPr="00A74E49">
        <w:rPr>
          <w:rFonts w:ascii="Times New Roman" w:hAnsi="Times New Roman" w:cs="Times New Roman"/>
          <w:color w:val="auto"/>
          <w:sz w:val="24"/>
          <w:szCs w:val="24"/>
        </w:rPr>
        <w:t>of seats in t</w:t>
      </w:r>
      <w:r w:rsidR="003C1273" w:rsidRPr="00A74E49">
        <w:rPr>
          <w:rFonts w:ascii="Times New Roman" w:hAnsi="Times New Roman" w:cs="Times New Roman"/>
          <w:color w:val="auto"/>
          <w:sz w:val="24"/>
          <w:szCs w:val="24"/>
        </w:rPr>
        <w:t>he aircraft but</w:t>
      </w:r>
      <w:r w:rsidR="00DF70C8" w:rsidRPr="00A74E49">
        <w:rPr>
          <w:rFonts w:ascii="Times New Roman" w:hAnsi="Times New Roman" w:cs="Times New Roman"/>
          <w:color w:val="auto"/>
          <w:sz w:val="24"/>
          <w:szCs w:val="24"/>
        </w:rPr>
        <w:t xml:space="preserve"> make some seats </w:t>
      </w:r>
      <w:r w:rsidR="007E31C1" w:rsidRPr="00A74E49">
        <w:rPr>
          <w:rFonts w:ascii="Times New Roman" w:hAnsi="Times New Roman" w:cs="Times New Roman"/>
          <w:color w:val="auto"/>
          <w:sz w:val="24"/>
          <w:szCs w:val="24"/>
        </w:rPr>
        <w:t>wider.</w:t>
      </w:r>
      <w:r w:rsidR="008E4D80" w:rsidRPr="00A74E49">
        <w:rPr>
          <w:rFonts w:ascii="Times New Roman" w:hAnsi="Times New Roman" w:cs="Times New Roman"/>
          <w:color w:val="auto"/>
          <w:sz w:val="24"/>
          <w:szCs w:val="24"/>
        </w:rPr>
        <w:t xml:space="preserve"> </w:t>
      </w:r>
      <w:r w:rsidRPr="00A74E49">
        <w:rPr>
          <w:rFonts w:ascii="Times New Roman" w:hAnsi="Times New Roman" w:cs="Times New Roman"/>
          <w:color w:val="auto"/>
          <w:sz w:val="24"/>
          <w:szCs w:val="24"/>
        </w:rPr>
        <w:t xml:space="preserve">This is achieved by replacing selected rows of seats </w:t>
      </w:r>
      <w:r w:rsidR="003C1273" w:rsidRPr="00A74E49">
        <w:rPr>
          <w:rFonts w:ascii="Times New Roman" w:hAnsi="Times New Roman" w:cs="Times New Roman"/>
          <w:color w:val="auto"/>
          <w:sz w:val="24"/>
          <w:szCs w:val="24"/>
        </w:rPr>
        <w:t>with one seat that is the width of that row.</w:t>
      </w:r>
      <w:r w:rsidRPr="00A74E49">
        <w:rPr>
          <w:rFonts w:ascii="Times New Roman" w:hAnsi="Times New Roman" w:cs="Times New Roman"/>
          <w:color w:val="auto"/>
          <w:sz w:val="24"/>
          <w:szCs w:val="24"/>
        </w:rPr>
        <w:t xml:space="preserve"> </w:t>
      </w:r>
      <w:r w:rsidR="003C1273" w:rsidRPr="00A74E49">
        <w:rPr>
          <w:rFonts w:ascii="Times New Roman" w:hAnsi="Times New Roman" w:cs="Times New Roman"/>
          <w:color w:val="auto"/>
          <w:sz w:val="24"/>
          <w:szCs w:val="24"/>
        </w:rPr>
        <w:t xml:space="preserve">This decreases the number of people that are able to board a fully booked aircraft. Therefore, the threshold of the ultimate floor loading </w:t>
      </w:r>
      <w:r w:rsidR="008F6D91" w:rsidRPr="00A74E49">
        <w:rPr>
          <w:rFonts w:ascii="Times New Roman" w:hAnsi="Times New Roman" w:cs="Times New Roman"/>
          <w:color w:val="auto"/>
          <w:sz w:val="24"/>
          <w:szCs w:val="24"/>
        </w:rPr>
        <w:t>(kg/m</w:t>
      </w:r>
      <w:r w:rsidR="004E29AC" w:rsidRPr="00A74E49">
        <w:rPr>
          <w:rFonts w:ascii="Times New Roman" w:hAnsi="Times New Roman" w:cs="Times New Roman"/>
          <w:color w:val="auto"/>
          <w:sz w:val="24"/>
          <w:szCs w:val="24"/>
        </w:rPr>
        <w:t>²</w:t>
      </w:r>
      <w:r w:rsidR="003C1273" w:rsidRPr="00A74E49">
        <w:rPr>
          <w:rFonts w:ascii="Times New Roman" w:hAnsi="Times New Roman" w:cs="Times New Roman"/>
          <w:color w:val="auto"/>
          <w:sz w:val="24"/>
          <w:szCs w:val="24"/>
        </w:rPr>
        <w:t>) is not exceeded.</w:t>
      </w:r>
    </w:p>
    <w:p w14:paraId="2B2E18EE" w14:textId="77777777" w:rsidR="003C1273" w:rsidRPr="00A74E49" w:rsidRDefault="003C1273" w:rsidP="00241E75">
      <w:pPr>
        <w:pStyle w:val="ReportLayoutInformation"/>
        <w:rPr>
          <w:rFonts w:ascii="Times New Roman" w:hAnsi="Times New Roman" w:cs="Times New Roman"/>
          <w:color w:val="auto"/>
          <w:sz w:val="24"/>
          <w:szCs w:val="24"/>
        </w:rPr>
      </w:pPr>
    </w:p>
    <w:p w14:paraId="15AFF1C7" w14:textId="6DA213C3" w:rsidR="008E4D80" w:rsidRPr="00A74E49" w:rsidRDefault="00794530" w:rsidP="00241E75">
      <w:pPr>
        <w:pStyle w:val="ReportLayoutInformation"/>
        <w:rPr>
          <w:rFonts w:ascii="Times New Roman" w:hAnsi="Times New Roman" w:cs="Times New Roman"/>
          <w:color w:val="auto"/>
          <w:sz w:val="24"/>
          <w:szCs w:val="24"/>
        </w:rPr>
      </w:pPr>
      <w:bookmarkStart w:id="7" w:name="_Toc477696616"/>
      <w:r w:rsidRPr="00A74E49">
        <w:rPr>
          <w:rStyle w:val="Heading1Char"/>
          <w:color w:val="auto"/>
        </w:rPr>
        <w:t>Test</w:t>
      </w:r>
      <w:bookmarkEnd w:id="7"/>
      <w:r w:rsidR="00AF60D9" w:rsidRPr="00A74E49">
        <w:rPr>
          <w:rFonts w:ascii="Times New Roman" w:hAnsi="Times New Roman" w:cs="Times New Roman"/>
          <w:color w:val="auto"/>
          <w:sz w:val="24"/>
          <w:szCs w:val="24"/>
        </w:rPr>
        <w:t xml:space="preserve"> </w:t>
      </w:r>
    </w:p>
    <w:p w14:paraId="46414475" w14:textId="77777777" w:rsidR="0051571E" w:rsidRPr="00A74E49" w:rsidRDefault="0051571E" w:rsidP="0051571E">
      <w:pPr>
        <w:pStyle w:val="Subtitle"/>
        <w:rPr>
          <w:color w:val="auto"/>
        </w:rPr>
      </w:pPr>
      <w:r w:rsidRPr="00A74E49">
        <w:rPr>
          <w:color w:val="auto"/>
        </w:rPr>
        <w:t>Comply With Safety Standards</w:t>
      </w:r>
    </w:p>
    <w:p w14:paraId="50EC0C9A" w14:textId="0810839D" w:rsidR="0051571E" w:rsidRPr="00A74E49" w:rsidRDefault="0051571E" w:rsidP="00314D6E">
      <w:pPr>
        <w:pStyle w:val="ReportLayoutInformation"/>
        <w:tabs>
          <w:tab w:val="left" w:pos="4111"/>
        </w:tabs>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The current standards for the minimum aisle width of an Aircraft are shown in the table below (Table 1). </w:t>
      </w:r>
      <w:r w:rsidR="005F5297" w:rsidRPr="00A74E49">
        <w:rPr>
          <w:rFonts w:ascii="Times New Roman" w:hAnsi="Times New Roman" w:cs="Times New Roman"/>
          <w:color w:val="auto"/>
          <w:sz w:val="24"/>
          <w:szCs w:val="24"/>
        </w:rPr>
        <w:t>The aircraft would be inspected by CAA officials.</w:t>
      </w:r>
      <w:r w:rsidRPr="00A74E49">
        <w:rPr>
          <w:rFonts w:ascii="Times New Roman" w:hAnsi="Times New Roman" w:cs="Times New Roman"/>
          <w:color w:val="auto"/>
          <w:sz w:val="24"/>
          <w:szCs w:val="24"/>
        </w:rPr>
        <w:t xml:space="preserve"> </w:t>
      </w:r>
      <w:r w:rsidR="00A74E49" w:rsidRPr="00A74E49">
        <w:rPr>
          <w:rFonts w:ascii="Times New Roman" w:hAnsi="Times New Roman" w:cs="Times New Roman"/>
          <w:color w:val="auto"/>
          <w:sz w:val="24"/>
          <w:szCs w:val="24"/>
        </w:rPr>
        <w:t>T</w:t>
      </w:r>
      <w:r w:rsidRPr="00A74E49">
        <w:rPr>
          <w:rFonts w:ascii="Times New Roman" w:hAnsi="Times New Roman" w:cs="Times New Roman"/>
          <w:color w:val="auto"/>
          <w:sz w:val="24"/>
          <w:szCs w:val="24"/>
        </w:rPr>
        <w:t xml:space="preserve">he width of the aisle would not be changed by the new design as the bigger seats are just the size of </w:t>
      </w:r>
      <w:r w:rsidR="00A74E49" w:rsidRPr="00A74E49">
        <w:rPr>
          <w:rFonts w:ascii="Times New Roman" w:hAnsi="Times New Roman" w:cs="Times New Roman"/>
          <w:color w:val="auto"/>
          <w:sz w:val="24"/>
          <w:szCs w:val="24"/>
        </w:rPr>
        <w:t>the regular row of seats</w:t>
      </w:r>
      <w:r w:rsidRPr="00A74E49">
        <w:rPr>
          <w:rFonts w:ascii="Times New Roman" w:hAnsi="Times New Roman" w:cs="Times New Roman"/>
          <w:color w:val="auto"/>
          <w:sz w:val="24"/>
          <w:szCs w:val="24"/>
        </w:rPr>
        <w:t xml:space="preserve"> combined. </w:t>
      </w:r>
      <w:r w:rsidR="00A74E49" w:rsidRPr="00A74E49">
        <w:rPr>
          <w:rFonts w:ascii="Times New Roman" w:hAnsi="Times New Roman" w:cs="Times New Roman"/>
          <w:color w:val="auto"/>
          <w:sz w:val="24"/>
          <w:szCs w:val="24"/>
        </w:rPr>
        <w:t>It</w:t>
      </w:r>
      <w:r w:rsidRPr="00A74E49">
        <w:rPr>
          <w:rFonts w:ascii="Times New Roman" w:hAnsi="Times New Roman" w:cs="Times New Roman"/>
          <w:color w:val="auto"/>
          <w:sz w:val="24"/>
          <w:szCs w:val="24"/>
        </w:rPr>
        <w:t xml:space="preserve"> is guaranteed that this solution would pass the CAA minimum aisle width standard.</w:t>
      </w:r>
      <w:r w:rsidR="00BD025D" w:rsidRPr="00A74E49">
        <w:rPr>
          <w:rFonts w:ascii="Times New Roman" w:hAnsi="Times New Roman" w:cs="Times New Roman"/>
          <w:color w:val="auto"/>
          <w:sz w:val="24"/>
          <w:szCs w:val="24"/>
        </w:rPr>
        <w:t xml:space="preserve"> The seats for the larger people would be Type C-U in order to support a load of around 86kg (</w:t>
      </w:r>
      <w:r w:rsidR="00F65E97" w:rsidRPr="00A74E49">
        <w:rPr>
          <w:rFonts w:ascii="Times New Roman" w:hAnsi="Times New Roman" w:cs="Times New Roman"/>
          <w:color w:val="auto"/>
          <w:sz w:val="24"/>
          <w:szCs w:val="24"/>
        </w:rPr>
        <w:t>AS8049, Regulation, 2015</w:t>
      </w:r>
      <w:r w:rsidR="00BD025D" w:rsidRPr="00A74E49">
        <w:rPr>
          <w:rFonts w:ascii="Times New Roman" w:hAnsi="Times New Roman" w:cs="Times New Roman"/>
          <w:color w:val="auto"/>
          <w:sz w:val="24"/>
          <w:szCs w:val="24"/>
        </w:rPr>
        <w:t>).</w:t>
      </w:r>
      <w:r w:rsidRPr="00A74E49">
        <w:rPr>
          <w:rFonts w:ascii="Times New Roman" w:hAnsi="Times New Roman" w:cs="Times New Roman"/>
          <w:color w:val="auto"/>
          <w:sz w:val="24"/>
          <w:szCs w:val="24"/>
        </w:rPr>
        <w:t xml:space="preserve"> </w:t>
      </w:r>
      <w:r w:rsidR="003C1273" w:rsidRPr="00A74E49">
        <w:rPr>
          <w:rFonts w:ascii="Times New Roman" w:hAnsi="Times New Roman" w:cs="Times New Roman"/>
          <w:color w:val="auto"/>
          <w:sz w:val="24"/>
          <w:szCs w:val="24"/>
        </w:rPr>
        <w:t xml:space="preserve">To </w:t>
      </w:r>
      <w:r w:rsidRPr="00A74E49">
        <w:rPr>
          <w:rFonts w:ascii="Times New Roman" w:hAnsi="Times New Roman" w:cs="Times New Roman"/>
          <w:color w:val="auto"/>
          <w:sz w:val="24"/>
          <w:szCs w:val="24"/>
        </w:rPr>
        <w:t xml:space="preserve">test that the Aircraft complies with </w:t>
      </w:r>
      <w:r w:rsidR="00926A09" w:rsidRPr="00A74E49">
        <w:rPr>
          <w:rFonts w:ascii="Times New Roman" w:hAnsi="Times New Roman" w:cs="Times New Roman"/>
          <w:color w:val="auto"/>
          <w:sz w:val="24"/>
          <w:szCs w:val="24"/>
        </w:rPr>
        <w:t xml:space="preserve">the ultimate loading </w:t>
      </w:r>
      <w:r w:rsidRPr="00A74E49">
        <w:rPr>
          <w:rFonts w:ascii="Times New Roman" w:hAnsi="Times New Roman" w:cs="Times New Roman"/>
          <w:color w:val="auto"/>
          <w:sz w:val="24"/>
          <w:szCs w:val="24"/>
        </w:rPr>
        <w:t xml:space="preserve">for take-off, the Aircraft would be weighed with its maximum passenger capacity. </w:t>
      </w:r>
    </w:p>
    <w:p w14:paraId="0F974A2F" w14:textId="60516AB8" w:rsidR="0051571E" w:rsidRPr="00A74E49" w:rsidRDefault="0051571E" w:rsidP="0051571E">
      <w:pPr>
        <w:pStyle w:val="Caption"/>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Table </w:t>
      </w:r>
      <w:r w:rsidR="00A11550" w:rsidRPr="00A74E49">
        <w:rPr>
          <w:rFonts w:ascii="Times New Roman" w:hAnsi="Times New Roman" w:cs="Times New Roman"/>
          <w:color w:val="auto"/>
          <w:sz w:val="24"/>
          <w:szCs w:val="24"/>
        </w:rPr>
        <w:fldChar w:fldCharType="begin"/>
      </w:r>
      <w:r w:rsidR="00A11550" w:rsidRPr="00A74E49">
        <w:rPr>
          <w:rFonts w:ascii="Times New Roman" w:hAnsi="Times New Roman" w:cs="Times New Roman"/>
          <w:color w:val="auto"/>
          <w:sz w:val="24"/>
          <w:szCs w:val="24"/>
        </w:rPr>
        <w:instrText xml:space="preserve"> SEQ Table \* ARABIC </w:instrText>
      </w:r>
      <w:r w:rsidR="00A11550" w:rsidRPr="00A74E49">
        <w:rPr>
          <w:rFonts w:ascii="Times New Roman" w:hAnsi="Times New Roman" w:cs="Times New Roman"/>
          <w:color w:val="auto"/>
          <w:sz w:val="24"/>
          <w:szCs w:val="24"/>
        </w:rPr>
        <w:fldChar w:fldCharType="separate"/>
      </w:r>
      <w:r w:rsidR="00ED58B2">
        <w:rPr>
          <w:rFonts w:ascii="Times New Roman" w:hAnsi="Times New Roman" w:cs="Times New Roman"/>
          <w:noProof/>
          <w:color w:val="auto"/>
          <w:sz w:val="24"/>
          <w:szCs w:val="24"/>
        </w:rPr>
        <w:t>1</w:t>
      </w:r>
      <w:r w:rsidR="00A11550" w:rsidRPr="00A74E49">
        <w:rPr>
          <w:rFonts w:ascii="Times New Roman" w:hAnsi="Times New Roman" w:cs="Times New Roman"/>
          <w:noProof/>
          <w:color w:val="auto"/>
          <w:sz w:val="24"/>
          <w:szCs w:val="24"/>
        </w:rPr>
        <w:fldChar w:fldCharType="end"/>
      </w:r>
      <w:r w:rsidRPr="00A74E49">
        <w:rPr>
          <w:rFonts w:ascii="Times New Roman" w:hAnsi="Times New Roman" w:cs="Times New Roman"/>
          <w:color w:val="auto"/>
          <w:sz w:val="24"/>
          <w:szCs w:val="24"/>
        </w:rPr>
        <w:t xml:space="preserve">: </w:t>
      </w:r>
      <w:r w:rsidR="004E70F6" w:rsidRPr="00A74E49">
        <w:rPr>
          <w:rFonts w:ascii="Times New Roman" w:hAnsi="Times New Roman" w:cs="Times New Roman"/>
          <w:color w:val="auto"/>
          <w:sz w:val="24"/>
          <w:szCs w:val="24"/>
        </w:rPr>
        <w:t>The m</w:t>
      </w:r>
      <w:r w:rsidRPr="00A74E49">
        <w:rPr>
          <w:rFonts w:ascii="Times New Roman" w:hAnsi="Times New Roman" w:cs="Times New Roman"/>
          <w:color w:val="auto"/>
          <w:sz w:val="24"/>
          <w:szCs w:val="24"/>
        </w:rPr>
        <w:t>inimum passenger aisle width</w:t>
      </w:r>
      <w:r w:rsidR="004E70F6" w:rsidRPr="00A74E49">
        <w:rPr>
          <w:rFonts w:ascii="Times New Roman" w:hAnsi="Times New Roman" w:cs="Times New Roman"/>
          <w:color w:val="auto"/>
          <w:sz w:val="24"/>
          <w:szCs w:val="24"/>
        </w:rPr>
        <w:t xml:space="preserve"> required in an aircraft.</w:t>
      </w:r>
      <w:r w:rsidRPr="00A74E49">
        <w:rPr>
          <w:rFonts w:ascii="Times New Roman" w:hAnsi="Times New Roman" w:cs="Times New Roman"/>
          <w:color w:val="auto"/>
          <w:sz w:val="24"/>
          <w:szCs w:val="24"/>
        </w:rPr>
        <w:t xml:space="preserve"> (</w:t>
      </w:r>
      <w:r w:rsidR="00F65E97" w:rsidRPr="00A74E49">
        <w:rPr>
          <w:rFonts w:ascii="Times New Roman" w:hAnsi="Times New Roman" w:cs="Times New Roman"/>
          <w:color w:val="auto"/>
          <w:sz w:val="24"/>
          <w:szCs w:val="24"/>
        </w:rPr>
        <w:t>ARP5526D</w:t>
      </w:r>
      <w:r w:rsidRPr="00A74E49">
        <w:rPr>
          <w:rFonts w:ascii="Times New Roman" w:hAnsi="Times New Roman" w:cs="Times New Roman"/>
          <w:color w:val="auto"/>
          <w:sz w:val="24"/>
          <w:szCs w:val="24"/>
        </w:rPr>
        <w:t>, Aircraft seat design guidance and clarifications, 2015)</w:t>
      </w:r>
    </w:p>
    <w:tbl>
      <w:tblPr>
        <w:tblStyle w:val="TableGrid"/>
        <w:tblW w:w="0" w:type="auto"/>
        <w:tblLook w:val="04A0" w:firstRow="1" w:lastRow="0" w:firstColumn="1" w:lastColumn="0" w:noHBand="0" w:noVBand="1"/>
      </w:tblPr>
      <w:tblGrid>
        <w:gridCol w:w="3005"/>
        <w:gridCol w:w="2944"/>
        <w:gridCol w:w="3067"/>
      </w:tblGrid>
      <w:tr w:rsidR="00A74E49" w:rsidRPr="00A74E49" w14:paraId="6C374AA2" w14:textId="77777777" w:rsidTr="0051571E">
        <w:tc>
          <w:tcPr>
            <w:tcW w:w="3005" w:type="dxa"/>
          </w:tcPr>
          <w:p w14:paraId="3A05B0F6"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Number of Passenger Seats</w:t>
            </w:r>
          </w:p>
        </w:tc>
        <w:tc>
          <w:tcPr>
            <w:tcW w:w="6011" w:type="dxa"/>
            <w:gridSpan w:val="2"/>
          </w:tcPr>
          <w:p w14:paraId="07629693"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Minimum Passenger Aisle Width (Inches)</w:t>
            </w:r>
          </w:p>
        </w:tc>
      </w:tr>
      <w:tr w:rsidR="00A74E49" w:rsidRPr="00A74E49" w14:paraId="671A11E1" w14:textId="77777777" w:rsidTr="0051571E">
        <w:tc>
          <w:tcPr>
            <w:tcW w:w="3005" w:type="dxa"/>
          </w:tcPr>
          <w:p w14:paraId="203722C3" w14:textId="77777777" w:rsidR="0051571E" w:rsidRPr="00A74E49" w:rsidRDefault="0051571E" w:rsidP="0051571E">
            <w:pPr>
              <w:rPr>
                <w:rFonts w:ascii="Times New Roman" w:hAnsi="Times New Roman" w:cs="Times New Roman"/>
                <w:sz w:val="24"/>
                <w:szCs w:val="24"/>
              </w:rPr>
            </w:pPr>
          </w:p>
        </w:tc>
        <w:tc>
          <w:tcPr>
            <w:tcW w:w="2944" w:type="dxa"/>
          </w:tcPr>
          <w:p w14:paraId="7E3D5AB1"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 xml:space="preserve">Less than 25 inches from floor </w:t>
            </w:r>
          </w:p>
        </w:tc>
        <w:tc>
          <w:tcPr>
            <w:tcW w:w="3067" w:type="dxa"/>
          </w:tcPr>
          <w:p w14:paraId="12CD3FED"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More than 25 inches from floor</w:t>
            </w:r>
          </w:p>
        </w:tc>
      </w:tr>
      <w:tr w:rsidR="00A74E49" w:rsidRPr="00A74E49" w14:paraId="30566EC7" w14:textId="77777777" w:rsidTr="0051571E">
        <w:tc>
          <w:tcPr>
            <w:tcW w:w="3005" w:type="dxa"/>
          </w:tcPr>
          <w:p w14:paraId="6E2CDA13"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10 or less</w:t>
            </w:r>
          </w:p>
        </w:tc>
        <w:tc>
          <w:tcPr>
            <w:tcW w:w="2944" w:type="dxa"/>
          </w:tcPr>
          <w:p w14:paraId="49B6F5FA"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12</w:t>
            </w:r>
          </w:p>
        </w:tc>
        <w:tc>
          <w:tcPr>
            <w:tcW w:w="3067" w:type="dxa"/>
          </w:tcPr>
          <w:p w14:paraId="0B074107"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15</w:t>
            </w:r>
          </w:p>
        </w:tc>
      </w:tr>
      <w:tr w:rsidR="00A74E49" w:rsidRPr="00A74E49" w14:paraId="145064FA" w14:textId="77777777" w:rsidTr="0051571E">
        <w:tc>
          <w:tcPr>
            <w:tcW w:w="3005" w:type="dxa"/>
          </w:tcPr>
          <w:p w14:paraId="7EE49BD6"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11 through 19</w:t>
            </w:r>
          </w:p>
        </w:tc>
        <w:tc>
          <w:tcPr>
            <w:tcW w:w="2944" w:type="dxa"/>
          </w:tcPr>
          <w:p w14:paraId="233B4EE4"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12</w:t>
            </w:r>
          </w:p>
        </w:tc>
        <w:tc>
          <w:tcPr>
            <w:tcW w:w="3067" w:type="dxa"/>
          </w:tcPr>
          <w:p w14:paraId="354E34E7"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20</w:t>
            </w:r>
          </w:p>
        </w:tc>
      </w:tr>
      <w:tr w:rsidR="0051571E" w:rsidRPr="00A74E49" w14:paraId="4361C078" w14:textId="77777777" w:rsidTr="0051571E">
        <w:tc>
          <w:tcPr>
            <w:tcW w:w="3005" w:type="dxa"/>
          </w:tcPr>
          <w:p w14:paraId="6B3E833D"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20 or more</w:t>
            </w:r>
          </w:p>
        </w:tc>
        <w:tc>
          <w:tcPr>
            <w:tcW w:w="2944" w:type="dxa"/>
          </w:tcPr>
          <w:p w14:paraId="583DB2BF"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15</w:t>
            </w:r>
          </w:p>
        </w:tc>
        <w:tc>
          <w:tcPr>
            <w:tcW w:w="3067" w:type="dxa"/>
          </w:tcPr>
          <w:p w14:paraId="51FF1F54" w14:textId="77777777" w:rsidR="0051571E" w:rsidRPr="00A74E49" w:rsidRDefault="0051571E" w:rsidP="0051571E">
            <w:pPr>
              <w:rPr>
                <w:rFonts w:ascii="Times New Roman" w:hAnsi="Times New Roman" w:cs="Times New Roman"/>
                <w:sz w:val="24"/>
                <w:szCs w:val="24"/>
              </w:rPr>
            </w:pPr>
            <w:r w:rsidRPr="00A74E49">
              <w:rPr>
                <w:rFonts w:ascii="Times New Roman" w:hAnsi="Times New Roman" w:cs="Times New Roman"/>
                <w:sz w:val="24"/>
                <w:szCs w:val="24"/>
              </w:rPr>
              <w:t>20</w:t>
            </w:r>
          </w:p>
        </w:tc>
      </w:tr>
    </w:tbl>
    <w:p w14:paraId="1821851A" w14:textId="77777777" w:rsidR="0051571E" w:rsidRPr="00A74E49" w:rsidRDefault="0051571E" w:rsidP="0051571E"/>
    <w:p w14:paraId="19DB25A7" w14:textId="074040A7" w:rsidR="008E4D80" w:rsidRPr="00A74E49" w:rsidRDefault="008E4D80" w:rsidP="00C70F73">
      <w:pPr>
        <w:pStyle w:val="Subtitle"/>
        <w:rPr>
          <w:rFonts w:ascii="Times New Roman" w:hAnsi="Times New Roman" w:cs="Times New Roman"/>
          <w:color w:val="auto"/>
          <w:sz w:val="24"/>
          <w:szCs w:val="24"/>
        </w:rPr>
      </w:pPr>
      <w:r w:rsidRPr="00A74E49">
        <w:rPr>
          <w:color w:val="auto"/>
        </w:rPr>
        <w:t>Customer Satisfaction</w:t>
      </w:r>
    </w:p>
    <w:p w14:paraId="34407D5D" w14:textId="3F96354D" w:rsidR="00472029" w:rsidRPr="00A74E49" w:rsidRDefault="00472029" w:rsidP="00314D6E">
      <w:pPr>
        <w:pStyle w:val="ReportLayoutInformation"/>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One method to test this </w:t>
      </w:r>
      <w:r w:rsidR="008E4D80" w:rsidRPr="00A74E49">
        <w:rPr>
          <w:rFonts w:ascii="Times New Roman" w:hAnsi="Times New Roman" w:cs="Times New Roman"/>
          <w:color w:val="auto"/>
          <w:sz w:val="24"/>
          <w:szCs w:val="24"/>
        </w:rPr>
        <w:t xml:space="preserve">solution and see if it meets the customer satisfaction level required </w:t>
      </w:r>
      <w:r w:rsidRPr="00A74E49">
        <w:rPr>
          <w:rFonts w:ascii="Times New Roman" w:hAnsi="Times New Roman" w:cs="Times New Roman"/>
          <w:color w:val="auto"/>
          <w:sz w:val="24"/>
          <w:szCs w:val="24"/>
        </w:rPr>
        <w:t xml:space="preserve">would be to have representatives from the public </w:t>
      </w:r>
      <w:r w:rsidR="00314D6E" w:rsidRPr="00A74E49">
        <w:rPr>
          <w:rFonts w:ascii="Times New Roman" w:hAnsi="Times New Roman" w:cs="Times New Roman"/>
          <w:color w:val="auto"/>
          <w:sz w:val="24"/>
          <w:szCs w:val="24"/>
        </w:rPr>
        <w:t>test the new seating arrangement. They would book their test flight just like anyone would book a normal flight. They would enter their weight and the heavier people have the option to sit in the wider seats (they have the option so it does not seem to confronting)</w:t>
      </w:r>
      <w:r w:rsidR="00AF60D9" w:rsidRPr="00A74E49">
        <w:rPr>
          <w:rFonts w:ascii="Times New Roman" w:hAnsi="Times New Roman" w:cs="Times New Roman"/>
          <w:color w:val="auto"/>
          <w:sz w:val="24"/>
          <w:szCs w:val="24"/>
        </w:rPr>
        <w:t>.</w:t>
      </w:r>
      <w:r w:rsidR="00314D6E" w:rsidRPr="00A74E49">
        <w:rPr>
          <w:rFonts w:ascii="Times New Roman" w:hAnsi="Times New Roman" w:cs="Times New Roman"/>
          <w:color w:val="auto"/>
          <w:sz w:val="24"/>
          <w:szCs w:val="24"/>
        </w:rPr>
        <w:t xml:space="preserve"> On this test flight, the normal services would run (beverages and </w:t>
      </w:r>
      <w:r w:rsidR="00314D6E" w:rsidRPr="00A74E49">
        <w:rPr>
          <w:rFonts w:ascii="Times New Roman" w:hAnsi="Times New Roman" w:cs="Times New Roman"/>
          <w:color w:val="auto"/>
          <w:sz w:val="24"/>
          <w:szCs w:val="24"/>
        </w:rPr>
        <w:lastRenderedPageBreak/>
        <w:t>food). Upon completion, the testers would provide feedback on their experience via an online survey and the airline company could see what needs to be improved to improve the customer satisfaction level.</w:t>
      </w:r>
      <w:r w:rsidRPr="00A74E49">
        <w:rPr>
          <w:rFonts w:ascii="Times New Roman" w:hAnsi="Times New Roman" w:cs="Times New Roman"/>
          <w:color w:val="auto"/>
          <w:sz w:val="24"/>
          <w:szCs w:val="24"/>
        </w:rPr>
        <w:t xml:space="preserve"> </w:t>
      </w:r>
    </w:p>
    <w:p w14:paraId="69985727" w14:textId="77777777" w:rsidR="005E3233" w:rsidRPr="00A74E49" w:rsidRDefault="005E3233" w:rsidP="00241E75">
      <w:pPr>
        <w:pStyle w:val="ReportLayoutInformation"/>
        <w:rPr>
          <w:rFonts w:ascii="Times New Roman" w:hAnsi="Times New Roman" w:cs="Times New Roman"/>
          <w:color w:val="auto"/>
          <w:sz w:val="24"/>
          <w:szCs w:val="24"/>
        </w:rPr>
      </w:pPr>
    </w:p>
    <w:p w14:paraId="145457A6" w14:textId="02B3450A" w:rsidR="005E3233" w:rsidRPr="00A74E49" w:rsidRDefault="005E3233" w:rsidP="00C70F73">
      <w:pPr>
        <w:pStyle w:val="Subtitle"/>
        <w:rPr>
          <w:color w:val="auto"/>
        </w:rPr>
      </w:pPr>
      <w:r w:rsidRPr="00A74E49">
        <w:rPr>
          <w:color w:val="auto"/>
        </w:rPr>
        <w:t>Current Aircraft Are Used</w:t>
      </w:r>
    </w:p>
    <w:p w14:paraId="6884DAFB" w14:textId="30E2A16C" w:rsidR="004678BF" w:rsidRPr="00A74E49" w:rsidRDefault="00926A09" w:rsidP="00241E75">
      <w:pPr>
        <w:pStyle w:val="ReportLayoutInformation"/>
        <w:rPr>
          <w:rFonts w:ascii="Times New Roman" w:hAnsi="Times New Roman" w:cs="Times New Roman"/>
          <w:color w:val="auto"/>
          <w:sz w:val="24"/>
          <w:szCs w:val="24"/>
        </w:rPr>
      </w:pPr>
      <w:r w:rsidRPr="00A74E49">
        <w:rPr>
          <w:rFonts w:ascii="Times New Roman" w:hAnsi="Times New Roman" w:cs="Times New Roman"/>
          <w:color w:val="auto"/>
          <w:sz w:val="24"/>
          <w:szCs w:val="24"/>
        </w:rPr>
        <w:t>E</w:t>
      </w:r>
      <w:r w:rsidR="004678BF" w:rsidRPr="00A74E49">
        <w:rPr>
          <w:rFonts w:ascii="Times New Roman" w:hAnsi="Times New Roman" w:cs="Times New Roman"/>
          <w:color w:val="auto"/>
          <w:sz w:val="24"/>
          <w:szCs w:val="24"/>
        </w:rPr>
        <w:t>ach Aircraft would be upgraded one at a time</w:t>
      </w:r>
      <w:r w:rsidR="0013592A" w:rsidRPr="00A74E49">
        <w:rPr>
          <w:rFonts w:ascii="Times New Roman" w:hAnsi="Times New Roman" w:cs="Times New Roman"/>
          <w:color w:val="auto"/>
          <w:sz w:val="24"/>
          <w:szCs w:val="24"/>
        </w:rPr>
        <w:t>. Since</w:t>
      </w:r>
      <w:r w:rsidR="005D614E" w:rsidRPr="00A74E49">
        <w:rPr>
          <w:rFonts w:ascii="Times New Roman" w:hAnsi="Times New Roman" w:cs="Times New Roman"/>
          <w:color w:val="auto"/>
          <w:sz w:val="24"/>
          <w:szCs w:val="24"/>
        </w:rPr>
        <w:t xml:space="preserve"> the weight of the aircraft would</w:t>
      </w:r>
      <w:r w:rsidR="0013592A" w:rsidRPr="00A74E49">
        <w:rPr>
          <w:rFonts w:ascii="Times New Roman" w:hAnsi="Times New Roman" w:cs="Times New Roman"/>
          <w:color w:val="auto"/>
          <w:sz w:val="24"/>
          <w:szCs w:val="24"/>
        </w:rPr>
        <w:t xml:space="preserve"> be reduced </w:t>
      </w:r>
      <w:r w:rsidRPr="00A74E49">
        <w:rPr>
          <w:rFonts w:ascii="Times New Roman" w:hAnsi="Times New Roman" w:cs="Times New Roman"/>
          <w:color w:val="auto"/>
          <w:sz w:val="24"/>
          <w:szCs w:val="24"/>
        </w:rPr>
        <w:t>due to there being less seats</w:t>
      </w:r>
      <w:r w:rsidR="0013592A" w:rsidRPr="00A74E49">
        <w:rPr>
          <w:rFonts w:ascii="Times New Roman" w:hAnsi="Times New Roman" w:cs="Times New Roman"/>
          <w:color w:val="auto"/>
          <w:sz w:val="24"/>
          <w:szCs w:val="24"/>
        </w:rPr>
        <w:t>, there would be no reason to need to upgrade any o</w:t>
      </w:r>
      <w:r w:rsidRPr="00A74E49">
        <w:rPr>
          <w:rFonts w:ascii="Times New Roman" w:hAnsi="Times New Roman" w:cs="Times New Roman"/>
          <w:color w:val="auto"/>
          <w:sz w:val="24"/>
          <w:szCs w:val="24"/>
        </w:rPr>
        <w:t xml:space="preserve">ther components of the aircraft or to purchase new Aircraft. </w:t>
      </w:r>
      <w:r w:rsidR="00A74E49" w:rsidRPr="00A74E49">
        <w:rPr>
          <w:rFonts w:ascii="Times New Roman" w:hAnsi="Times New Roman" w:cs="Times New Roman"/>
          <w:color w:val="auto"/>
          <w:sz w:val="24"/>
          <w:szCs w:val="24"/>
        </w:rPr>
        <w:t>The current fleet would still be used.</w:t>
      </w:r>
    </w:p>
    <w:p w14:paraId="4E4824FE" w14:textId="77777777" w:rsidR="00061E46" w:rsidRPr="00A74E49" w:rsidRDefault="00061E46" w:rsidP="00241E75">
      <w:pPr>
        <w:pStyle w:val="ReportLayoutInformation"/>
        <w:rPr>
          <w:rFonts w:ascii="Times New Roman" w:hAnsi="Times New Roman" w:cs="Times New Roman"/>
          <w:color w:val="auto"/>
          <w:sz w:val="24"/>
          <w:szCs w:val="24"/>
        </w:rPr>
      </w:pPr>
    </w:p>
    <w:p w14:paraId="49618DE8" w14:textId="77777777" w:rsidR="004678BF" w:rsidRPr="00A74E49" w:rsidRDefault="004678BF" w:rsidP="004678BF">
      <w:pPr>
        <w:pStyle w:val="Subtitle"/>
        <w:rPr>
          <w:color w:val="auto"/>
        </w:rPr>
      </w:pPr>
      <w:r w:rsidRPr="00A74E49">
        <w:rPr>
          <w:color w:val="auto"/>
        </w:rPr>
        <w:t>Time Required For Implementation</w:t>
      </w:r>
    </w:p>
    <w:p w14:paraId="3A615610" w14:textId="35A5FE91" w:rsidR="00061E46" w:rsidRPr="00A74E49" w:rsidRDefault="004678BF" w:rsidP="00241E75">
      <w:pPr>
        <w:pStyle w:val="ReportLayoutInformation"/>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Implementing </w:t>
      </w:r>
      <w:r w:rsidR="002713F8" w:rsidRPr="00A74E49">
        <w:rPr>
          <w:rFonts w:ascii="Times New Roman" w:hAnsi="Times New Roman" w:cs="Times New Roman"/>
          <w:color w:val="auto"/>
          <w:sz w:val="24"/>
          <w:szCs w:val="24"/>
        </w:rPr>
        <w:t xml:space="preserve">this solution must </w:t>
      </w:r>
      <w:r w:rsidRPr="00A74E49">
        <w:rPr>
          <w:rFonts w:ascii="Times New Roman" w:hAnsi="Times New Roman" w:cs="Times New Roman"/>
          <w:color w:val="auto"/>
          <w:sz w:val="24"/>
          <w:szCs w:val="24"/>
        </w:rPr>
        <w:t xml:space="preserve">not take long. In order to decrease the time required, the wider seats </w:t>
      </w:r>
      <w:r w:rsidR="002713F8" w:rsidRPr="00A74E49">
        <w:rPr>
          <w:rFonts w:ascii="Times New Roman" w:hAnsi="Times New Roman" w:cs="Times New Roman"/>
          <w:color w:val="auto"/>
          <w:sz w:val="24"/>
          <w:szCs w:val="24"/>
        </w:rPr>
        <w:t xml:space="preserve">would be prefabricated. </w:t>
      </w:r>
      <w:r w:rsidR="008C61A5" w:rsidRPr="00A74E49">
        <w:rPr>
          <w:rFonts w:ascii="Times New Roman" w:hAnsi="Times New Roman" w:cs="Times New Roman"/>
          <w:color w:val="auto"/>
          <w:sz w:val="24"/>
          <w:szCs w:val="24"/>
        </w:rPr>
        <w:t>T</w:t>
      </w:r>
      <w:r w:rsidR="002713F8" w:rsidRPr="00A74E49">
        <w:rPr>
          <w:rFonts w:ascii="Times New Roman" w:hAnsi="Times New Roman" w:cs="Times New Roman"/>
          <w:color w:val="auto"/>
          <w:sz w:val="24"/>
          <w:szCs w:val="24"/>
        </w:rPr>
        <w:t xml:space="preserve">he new seats would be a direct replacement for the old ones and </w:t>
      </w:r>
      <w:r w:rsidR="008C61A5" w:rsidRPr="00A74E49">
        <w:rPr>
          <w:rFonts w:ascii="Times New Roman" w:hAnsi="Times New Roman" w:cs="Times New Roman"/>
          <w:color w:val="auto"/>
          <w:sz w:val="24"/>
          <w:szCs w:val="24"/>
        </w:rPr>
        <w:t>could be bolted straight on.</w:t>
      </w:r>
      <w:r w:rsidR="002713F8" w:rsidRPr="00A74E49">
        <w:rPr>
          <w:rFonts w:ascii="Times New Roman" w:hAnsi="Times New Roman" w:cs="Times New Roman"/>
          <w:color w:val="auto"/>
          <w:sz w:val="24"/>
          <w:szCs w:val="24"/>
        </w:rPr>
        <w:t xml:space="preserve"> </w:t>
      </w:r>
      <w:r w:rsidR="008C61A5" w:rsidRPr="00A74E49">
        <w:rPr>
          <w:rFonts w:ascii="Times New Roman" w:hAnsi="Times New Roman" w:cs="Times New Roman"/>
          <w:color w:val="auto"/>
          <w:sz w:val="24"/>
          <w:szCs w:val="24"/>
        </w:rPr>
        <w:t>To reduce the time taken to install the seats,</w:t>
      </w:r>
      <w:r w:rsidR="0013592A" w:rsidRPr="00A74E49">
        <w:rPr>
          <w:rFonts w:ascii="Times New Roman" w:hAnsi="Times New Roman" w:cs="Times New Roman"/>
          <w:color w:val="auto"/>
          <w:sz w:val="24"/>
          <w:szCs w:val="24"/>
        </w:rPr>
        <w:t xml:space="preserve"> there would be training sessions for each upgrade crew. During these times, they would assemble the same seats in the same order but on a trial aircraft or in a training room.</w:t>
      </w:r>
    </w:p>
    <w:p w14:paraId="2AEFB836" w14:textId="77777777" w:rsidR="00314D6E" w:rsidRPr="00A74E49" w:rsidRDefault="00314D6E" w:rsidP="00926A09">
      <w:pPr>
        <w:pStyle w:val="Heading1"/>
        <w:rPr>
          <w:color w:val="auto"/>
        </w:rPr>
      </w:pPr>
      <w:bookmarkStart w:id="8" w:name="_Toc477696617"/>
    </w:p>
    <w:p w14:paraId="2A079725" w14:textId="44FE65D5" w:rsidR="008E4D80" w:rsidRPr="00A74E49" w:rsidRDefault="005E3233" w:rsidP="00926A09">
      <w:pPr>
        <w:pStyle w:val="Heading1"/>
        <w:rPr>
          <w:rFonts w:ascii="Times New Roman" w:hAnsi="Times New Roman" w:cs="Times New Roman"/>
          <w:color w:val="auto"/>
          <w:sz w:val="24"/>
          <w:szCs w:val="24"/>
        </w:rPr>
      </w:pPr>
      <w:r w:rsidRPr="00A74E49">
        <w:rPr>
          <w:color w:val="auto"/>
        </w:rPr>
        <w:t>Conclusions</w:t>
      </w:r>
      <w:bookmarkEnd w:id="8"/>
    </w:p>
    <w:p w14:paraId="4B1EAB34" w14:textId="7E628D96" w:rsidR="00794530" w:rsidRPr="00A74E49" w:rsidRDefault="00A74E49" w:rsidP="005D614E">
      <w:pPr>
        <w:pStyle w:val="ReportLayoutInformation"/>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t>These are the f</w:t>
      </w:r>
      <w:r w:rsidR="00314D6E" w:rsidRPr="00A74E49">
        <w:rPr>
          <w:rFonts w:ascii="Times New Roman" w:hAnsi="Times New Roman" w:cs="Times New Roman"/>
          <w:color w:val="auto"/>
          <w:sz w:val="24"/>
          <w:szCs w:val="24"/>
        </w:rPr>
        <w:t>our</w:t>
      </w:r>
      <w:r w:rsidR="005D614E" w:rsidRPr="00A74E49">
        <w:rPr>
          <w:rFonts w:ascii="Times New Roman" w:hAnsi="Times New Roman" w:cs="Times New Roman"/>
          <w:color w:val="auto"/>
          <w:sz w:val="24"/>
          <w:szCs w:val="24"/>
        </w:rPr>
        <w:t xml:space="preserve"> main constraints/ performance criteria would be needed to be met in order to fix this issue</w:t>
      </w:r>
      <w:r w:rsidRPr="00A74E49">
        <w:rPr>
          <w:rFonts w:ascii="Times New Roman" w:hAnsi="Times New Roman" w:cs="Times New Roman"/>
          <w:color w:val="auto"/>
          <w:sz w:val="24"/>
          <w:szCs w:val="24"/>
        </w:rPr>
        <w:t>:</w:t>
      </w:r>
    </w:p>
    <w:p w14:paraId="4A8A7ECF" w14:textId="38CDBBFA" w:rsidR="005D614E" w:rsidRPr="00A74E49" w:rsidRDefault="005D614E" w:rsidP="005D614E">
      <w:pPr>
        <w:pStyle w:val="ReportLayoutInformation"/>
        <w:numPr>
          <w:ilvl w:val="0"/>
          <w:numId w:val="7"/>
        </w:numPr>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t xml:space="preserve">The upgraded aircraft must comply with the safety standards set out by the </w:t>
      </w:r>
      <w:r w:rsidR="00314D6E" w:rsidRPr="00A74E49">
        <w:rPr>
          <w:rFonts w:ascii="Times New Roman" w:hAnsi="Times New Roman" w:cs="Times New Roman"/>
          <w:color w:val="auto"/>
          <w:sz w:val="24"/>
          <w:szCs w:val="24"/>
        </w:rPr>
        <w:t>Civil</w:t>
      </w:r>
      <w:r w:rsidRPr="00A74E49">
        <w:rPr>
          <w:rFonts w:ascii="Times New Roman" w:hAnsi="Times New Roman" w:cs="Times New Roman"/>
          <w:color w:val="auto"/>
          <w:sz w:val="24"/>
          <w:szCs w:val="24"/>
        </w:rPr>
        <w:t xml:space="preserve"> Aviation Authority of New Zealand.</w:t>
      </w:r>
    </w:p>
    <w:p w14:paraId="05E31CD4" w14:textId="4C6C79A8" w:rsidR="005D614E" w:rsidRPr="00A74E49" w:rsidRDefault="005D614E" w:rsidP="005D614E">
      <w:pPr>
        <w:pStyle w:val="ReportLayoutInformation"/>
        <w:numPr>
          <w:ilvl w:val="0"/>
          <w:numId w:val="7"/>
        </w:numPr>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t>Customer service must not be hindered in any way by the solution. It should be improved compared to what it was before.</w:t>
      </w:r>
    </w:p>
    <w:p w14:paraId="30702587" w14:textId="4B66D958" w:rsidR="005D614E" w:rsidRPr="00A74E49" w:rsidRDefault="005D614E" w:rsidP="005D614E">
      <w:pPr>
        <w:pStyle w:val="ReportLayoutInformation"/>
        <w:numPr>
          <w:ilvl w:val="0"/>
          <w:numId w:val="7"/>
        </w:numPr>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t>The current fleet of aircraft must still be used. There is no extra budget to buy new aircraft so the current ones must be modified.</w:t>
      </w:r>
    </w:p>
    <w:p w14:paraId="595C77A5" w14:textId="5C36E27D" w:rsidR="005D614E" w:rsidRPr="00A74E49" w:rsidRDefault="005D614E" w:rsidP="005D614E">
      <w:pPr>
        <w:pStyle w:val="ReportLayoutInformation"/>
        <w:numPr>
          <w:ilvl w:val="0"/>
          <w:numId w:val="7"/>
        </w:numPr>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t>The solution must not take too much time to be implemented. Wasting time is also wasting the profits of the airline company.</w:t>
      </w:r>
    </w:p>
    <w:p w14:paraId="09281017" w14:textId="0C54CEDF" w:rsidR="00403D8C" w:rsidRPr="00A74E49" w:rsidRDefault="00403D8C" w:rsidP="00403D8C">
      <w:pPr>
        <w:pStyle w:val="ReportLayoutInformation"/>
        <w:jc w:val="left"/>
        <w:rPr>
          <w:rFonts w:ascii="Times New Roman" w:hAnsi="Times New Roman" w:cs="Times New Roman"/>
          <w:color w:val="auto"/>
          <w:sz w:val="24"/>
          <w:szCs w:val="24"/>
        </w:rPr>
      </w:pPr>
      <w:r w:rsidRPr="00A74E49">
        <w:rPr>
          <w:rFonts w:ascii="Times New Roman" w:hAnsi="Times New Roman" w:cs="Times New Roman"/>
          <w:color w:val="auto"/>
          <w:sz w:val="24"/>
          <w:szCs w:val="24"/>
        </w:rPr>
        <w:lastRenderedPageBreak/>
        <w:t xml:space="preserve">The best way to achieve all these constraints would be to make some rows of seats into single, wider seats. This makes sure that the aircraft passes the safety requirements </w:t>
      </w:r>
      <w:r w:rsidR="00C7517C">
        <w:rPr>
          <w:rFonts w:ascii="Times New Roman" w:hAnsi="Times New Roman" w:cs="Times New Roman"/>
          <w:color w:val="auto"/>
          <w:sz w:val="24"/>
          <w:szCs w:val="24"/>
        </w:rPr>
        <w:t>but</w:t>
      </w:r>
      <w:r w:rsidRPr="00A74E49">
        <w:rPr>
          <w:rFonts w:ascii="Times New Roman" w:hAnsi="Times New Roman" w:cs="Times New Roman"/>
          <w:color w:val="auto"/>
          <w:sz w:val="24"/>
          <w:szCs w:val="24"/>
        </w:rPr>
        <w:t xml:space="preserve"> customer satisfaction is still a priority.</w:t>
      </w:r>
    </w:p>
    <w:p w14:paraId="388CD500" w14:textId="77777777" w:rsidR="00794530" w:rsidRPr="00A74E49" w:rsidRDefault="00794530" w:rsidP="00241E75">
      <w:pPr>
        <w:pStyle w:val="ReportLayoutInformation"/>
        <w:rPr>
          <w:color w:val="auto"/>
        </w:rPr>
      </w:pPr>
    </w:p>
    <w:p w14:paraId="30C65D93" w14:textId="44F56F5A" w:rsidR="000B41A8" w:rsidRPr="00A74E49" w:rsidRDefault="006E7448" w:rsidP="006E7448">
      <w:pPr>
        <w:spacing w:line="259" w:lineRule="auto"/>
        <w:jc w:val="left"/>
      </w:pPr>
      <w:r w:rsidRPr="00A74E49">
        <w:br w:type="page"/>
      </w:r>
    </w:p>
    <w:p w14:paraId="4ECCF52B" w14:textId="13145DD8" w:rsidR="00C70F73" w:rsidRPr="00A74E49" w:rsidRDefault="00C70F73" w:rsidP="00C70F73">
      <w:pPr>
        <w:pStyle w:val="Heading1"/>
        <w:rPr>
          <w:noProof/>
          <w:color w:val="auto"/>
        </w:rPr>
      </w:pPr>
      <w:bookmarkStart w:id="9" w:name="_Toc477696618"/>
      <w:r w:rsidRPr="00A74E49">
        <w:rPr>
          <w:noProof/>
          <w:color w:val="auto"/>
        </w:rPr>
        <w:lastRenderedPageBreak/>
        <w:t>References</w:t>
      </w:r>
      <w:bookmarkEnd w:id="9"/>
    </w:p>
    <w:p w14:paraId="4BC1FD80" w14:textId="77777777" w:rsidR="00C70F73" w:rsidRPr="00A74E49" w:rsidRDefault="00C70F73" w:rsidP="004E29AC">
      <w:pPr>
        <w:ind w:left="567" w:hanging="425"/>
        <w:jc w:val="left"/>
        <w:rPr>
          <w:noProof/>
        </w:rPr>
      </w:pPr>
    </w:p>
    <w:p w14:paraId="0F2B5698" w14:textId="0DCDDC57" w:rsidR="008C22E9" w:rsidRPr="00A74E49" w:rsidRDefault="008C22E9" w:rsidP="004E70F6">
      <w:pPr>
        <w:ind w:left="1134" w:hanging="567"/>
        <w:jc w:val="left"/>
        <w:rPr>
          <w:rFonts w:ascii="Times New Roman" w:hAnsi="Times New Roman" w:cs="Times New Roman"/>
          <w:sz w:val="24"/>
          <w:szCs w:val="24"/>
        </w:rPr>
      </w:pPr>
      <w:r w:rsidRPr="00A74E49">
        <w:rPr>
          <w:rFonts w:ascii="Times New Roman" w:hAnsi="Times New Roman" w:cs="Times New Roman"/>
          <w:sz w:val="24"/>
          <w:szCs w:val="24"/>
        </w:rPr>
        <w:t>Ministry of Health New Zealand. (2016). Mean Weight</w:t>
      </w:r>
      <w:r w:rsidR="00F65E97">
        <w:rPr>
          <w:rFonts w:ascii="Times New Roman" w:hAnsi="Times New Roman" w:cs="Times New Roman"/>
          <w:sz w:val="24"/>
          <w:szCs w:val="24"/>
        </w:rPr>
        <w:t xml:space="preserve"> Statistics</w:t>
      </w:r>
      <w:r w:rsidRPr="00A74E49">
        <w:rPr>
          <w:rFonts w:ascii="Times New Roman" w:hAnsi="Times New Roman" w:cs="Times New Roman"/>
          <w:sz w:val="24"/>
          <w:szCs w:val="24"/>
        </w:rPr>
        <w:t>. Retrieved from:</w:t>
      </w:r>
      <w:r w:rsidR="00825942" w:rsidRPr="00A74E49">
        <w:rPr>
          <w:rFonts w:ascii="Times New Roman" w:hAnsi="Times New Roman" w:cs="Times New Roman"/>
          <w:sz w:val="24"/>
          <w:szCs w:val="24"/>
        </w:rPr>
        <w:t xml:space="preserve">          </w:t>
      </w:r>
      <w:hyperlink r:id="rId13" w:history="1">
        <w:r w:rsidRPr="00A74E49">
          <w:rPr>
            <w:rStyle w:val="Hyperlink"/>
            <w:rFonts w:ascii="Times New Roman" w:hAnsi="Times New Roman" w:cs="Times New Roman"/>
            <w:color w:val="auto"/>
            <w:sz w:val="24"/>
            <w:szCs w:val="24"/>
            <w:u w:val="none"/>
          </w:rPr>
          <w:t>https://minhealthnz.shinyapps.io/nz-health-survey-2015-16-annual-update/</w:t>
        </w:r>
      </w:hyperlink>
    </w:p>
    <w:p w14:paraId="17D99C24" w14:textId="552830CC" w:rsidR="004E29AC" w:rsidRPr="00A74E49" w:rsidRDefault="00F65E97" w:rsidP="00825942">
      <w:pPr>
        <w:ind w:left="1134" w:hanging="567"/>
        <w:jc w:val="left"/>
        <w:rPr>
          <w:rFonts w:ascii="Times New Roman" w:hAnsi="Times New Roman" w:cs="Times New Roman"/>
          <w:sz w:val="24"/>
          <w:szCs w:val="24"/>
        </w:rPr>
      </w:pPr>
      <w:r w:rsidRPr="00A74E49">
        <w:rPr>
          <w:rFonts w:ascii="Times New Roman" w:hAnsi="Times New Roman" w:cs="Times New Roman"/>
          <w:sz w:val="24"/>
          <w:szCs w:val="24"/>
        </w:rPr>
        <w:t>ARP5526D</w:t>
      </w:r>
      <w:r>
        <w:rPr>
          <w:rFonts w:ascii="Times New Roman" w:hAnsi="Times New Roman" w:cs="Times New Roman"/>
          <w:sz w:val="24"/>
          <w:szCs w:val="24"/>
        </w:rPr>
        <w:t>.</w:t>
      </w:r>
      <w:r w:rsidRPr="00A74E49">
        <w:rPr>
          <w:rFonts w:ascii="Times New Roman" w:hAnsi="Times New Roman" w:cs="Times New Roman"/>
          <w:sz w:val="24"/>
          <w:szCs w:val="24"/>
        </w:rPr>
        <w:t xml:space="preserve"> Aircraft seat design guidance and clarifications</w:t>
      </w:r>
      <w:r>
        <w:rPr>
          <w:rFonts w:ascii="Times New Roman" w:hAnsi="Times New Roman" w:cs="Times New Roman"/>
          <w:sz w:val="24"/>
          <w:szCs w:val="24"/>
        </w:rPr>
        <w:t>.</w:t>
      </w:r>
      <w:r w:rsidRPr="00A74E49">
        <w:rPr>
          <w:rFonts w:ascii="Times New Roman" w:hAnsi="Times New Roman" w:cs="Times New Roman"/>
          <w:sz w:val="24"/>
          <w:szCs w:val="24"/>
        </w:rPr>
        <w:t xml:space="preserve"> 2015</w:t>
      </w:r>
      <w:r>
        <w:rPr>
          <w:rFonts w:ascii="Times New Roman" w:hAnsi="Times New Roman" w:cs="Times New Roman"/>
          <w:sz w:val="24"/>
          <w:szCs w:val="24"/>
        </w:rPr>
        <w:t xml:space="preserve">. </w:t>
      </w:r>
      <w:r w:rsidR="004E29AC" w:rsidRPr="00A74E49">
        <w:rPr>
          <w:rFonts w:ascii="Times New Roman" w:hAnsi="Times New Roman" w:cs="Times New Roman"/>
          <w:sz w:val="24"/>
          <w:szCs w:val="24"/>
        </w:rPr>
        <w:t xml:space="preserve">Standard. SAE International. </w:t>
      </w:r>
    </w:p>
    <w:p w14:paraId="5C922584" w14:textId="385CAA22" w:rsidR="005F5297" w:rsidRPr="00A74E49" w:rsidRDefault="005F5297" w:rsidP="005F5297">
      <w:pPr>
        <w:ind w:left="1134" w:hanging="567"/>
        <w:jc w:val="left"/>
        <w:rPr>
          <w:rFonts w:ascii="Times New Roman" w:hAnsi="Times New Roman" w:cs="Times New Roman"/>
          <w:sz w:val="24"/>
          <w:szCs w:val="24"/>
        </w:rPr>
      </w:pPr>
      <w:r w:rsidRPr="00A74E49">
        <w:rPr>
          <w:rFonts w:ascii="Times New Roman" w:hAnsi="Times New Roman" w:cs="Times New Roman"/>
          <w:sz w:val="24"/>
          <w:szCs w:val="24"/>
        </w:rPr>
        <w:t xml:space="preserve"> </w:t>
      </w:r>
      <w:hyperlink r:id="rId14" w:history="1">
        <w:r w:rsidRPr="00A74E49">
          <w:rPr>
            <w:rStyle w:val="Hyperlink"/>
            <w:rFonts w:ascii="Times New Roman" w:hAnsi="Times New Roman" w:cs="Times New Roman"/>
            <w:color w:val="auto"/>
            <w:sz w:val="24"/>
            <w:szCs w:val="24"/>
            <w:u w:val="none"/>
            <w:shd w:val="clear" w:color="auto" w:fill="FFFFFF"/>
          </w:rPr>
          <w:t>Adamczyk</w:t>
        </w:r>
      </w:hyperlink>
      <w:r w:rsidRPr="00A74E49">
        <w:rPr>
          <w:rFonts w:ascii="Times New Roman" w:hAnsi="Times New Roman" w:cs="Times New Roman"/>
          <w:sz w:val="24"/>
          <w:szCs w:val="24"/>
        </w:rPr>
        <w:t>, 2015.</w:t>
      </w:r>
      <w:r w:rsidRPr="00A74E49">
        <w:t xml:space="preserve"> </w:t>
      </w:r>
      <w:r w:rsidRPr="00A74E49">
        <w:rPr>
          <w:rFonts w:ascii="Times New Roman" w:hAnsi="Times New Roman" w:cs="Times New Roman"/>
          <w:sz w:val="24"/>
          <w:szCs w:val="24"/>
        </w:rPr>
        <w:t xml:space="preserve">Airline Profits Rise for North American Carriers, Less So in Europe and Asia | Money. (n.d.). Retrieved March 19, 2017, from: </w:t>
      </w:r>
      <w:hyperlink r:id="rId15" w:history="1">
        <w:r w:rsidRPr="00A74E49">
          <w:rPr>
            <w:rStyle w:val="Hyperlink"/>
            <w:rFonts w:ascii="Times New Roman" w:hAnsi="Times New Roman" w:cs="Times New Roman"/>
            <w:color w:val="auto"/>
            <w:sz w:val="24"/>
            <w:szCs w:val="24"/>
            <w:u w:val="none"/>
          </w:rPr>
          <w:t>http://time.com/money/3914325/airline-profits/</w:t>
        </w:r>
      </w:hyperlink>
    </w:p>
    <w:p w14:paraId="2AAB4235" w14:textId="00B5ECC8" w:rsidR="004E29AC" w:rsidRPr="00A74E49" w:rsidRDefault="00F65E97" w:rsidP="00825942">
      <w:pPr>
        <w:ind w:left="1134" w:hanging="567"/>
        <w:jc w:val="left"/>
        <w:rPr>
          <w:rFonts w:ascii="Times New Roman" w:hAnsi="Times New Roman" w:cs="Times New Roman"/>
          <w:sz w:val="24"/>
          <w:szCs w:val="24"/>
        </w:rPr>
      </w:pPr>
      <w:r w:rsidRPr="00A74E49">
        <w:rPr>
          <w:rFonts w:ascii="Times New Roman" w:hAnsi="Times New Roman" w:cs="Times New Roman"/>
          <w:sz w:val="24"/>
          <w:szCs w:val="24"/>
        </w:rPr>
        <w:t>AS8049</w:t>
      </w:r>
      <w:r>
        <w:rPr>
          <w:rFonts w:ascii="Times New Roman" w:hAnsi="Times New Roman" w:cs="Times New Roman"/>
          <w:sz w:val="24"/>
          <w:szCs w:val="24"/>
        </w:rPr>
        <w:t>.</w:t>
      </w:r>
      <w:r w:rsidRPr="00A74E49">
        <w:rPr>
          <w:rFonts w:ascii="Times New Roman" w:hAnsi="Times New Roman" w:cs="Times New Roman"/>
          <w:sz w:val="24"/>
          <w:szCs w:val="24"/>
        </w:rPr>
        <w:t xml:space="preserve"> Regulation</w:t>
      </w:r>
      <w:r>
        <w:rPr>
          <w:rFonts w:ascii="Times New Roman" w:hAnsi="Times New Roman" w:cs="Times New Roman"/>
          <w:sz w:val="24"/>
          <w:szCs w:val="24"/>
        </w:rPr>
        <w:t>.</w:t>
      </w:r>
      <w:r w:rsidRPr="00A74E49">
        <w:rPr>
          <w:rFonts w:ascii="Times New Roman" w:hAnsi="Times New Roman" w:cs="Times New Roman"/>
          <w:sz w:val="24"/>
          <w:szCs w:val="24"/>
        </w:rPr>
        <w:t xml:space="preserve"> 2015</w:t>
      </w:r>
      <w:r>
        <w:rPr>
          <w:rFonts w:ascii="Times New Roman" w:hAnsi="Times New Roman" w:cs="Times New Roman"/>
          <w:sz w:val="24"/>
          <w:szCs w:val="24"/>
        </w:rPr>
        <w:t xml:space="preserve">. </w:t>
      </w:r>
      <w:r w:rsidR="004E29AC" w:rsidRPr="00A74E49">
        <w:rPr>
          <w:rFonts w:ascii="Times New Roman" w:hAnsi="Times New Roman" w:cs="Times New Roman"/>
          <w:sz w:val="24"/>
          <w:szCs w:val="24"/>
        </w:rPr>
        <w:t xml:space="preserve">Standard. Performance Standard for Seats in Civil Rotorcraft, Transport Aircraft, and General Aviation Aircraft. </w:t>
      </w:r>
    </w:p>
    <w:p w14:paraId="290803E4" w14:textId="1EDDE6F8" w:rsidR="004E70F6" w:rsidRPr="00A74E49" w:rsidRDefault="004E70F6" w:rsidP="00825942">
      <w:pPr>
        <w:ind w:left="1134" w:hanging="567"/>
        <w:jc w:val="left"/>
        <w:rPr>
          <w:rFonts w:ascii="Times New Roman" w:hAnsi="Times New Roman" w:cs="Times New Roman"/>
          <w:bCs/>
          <w:sz w:val="24"/>
          <w:szCs w:val="24"/>
          <w:shd w:val="clear" w:color="auto" w:fill="FFE7AF"/>
        </w:rPr>
      </w:pPr>
      <w:r w:rsidRPr="00A74E49">
        <w:rPr>
          <w:rFonts w:ascii="Times New Roman" w:hAnsi="Times New Roman" w:cs="Times New Roman"/>
          <w:sz w:val="24"/>
          <w:szCs w:val="24"/>
        </w:rPr>
        <w:t>ENGR101 Assignment Briefing Sheet</w:t>
      </w:r>
      <w:r w:rsidR="00C7517C">
        <w:rPr>
          <w:rFonts w:ascii="Times New Roman" w:hAnsi="Times New Roman" w:cs="Times New Roman"/>
          <w:sz w:val="24"/>
          <w:szCs w:val="24"/>
        </w:rPr>
        <w:t>. Ver_final.</w:t>
      </w:r>
      <w:r w:rsidRPr="00A74E49">
        <w:rPr>
          <w:rFonts w:ascii="Times New Roman" w:hAnsi="Times New Roman" w:cs="Times New Roman"/>
          <w:sz w:val="24"/>
          <w:szCs w:val="24"/>
        </w:rPr>
        <w:t xml:space="preserve"> 2017</w:t>
      </w:r>
    </w:p>
    <w:p w14:paraId="033432F0" w14:textId="77777777" w:rsidR="00352D45" w:rsidRPr="00A74E49" w:rsidRDefault="00352D45" w:rsidP="00DF70C8">
      <w:pPr>
        <w:jc w:val="left"/>
        <w:rPr>
          <w:rFonts w:ascii="Arial" w:hAnsi="Arial" w:cs="Arial"/>
          <w:b/>
          <w:bCs/>
          <w:shd w:val="clear" w:color="auto" w:fill="FFE7AF"/>
        </w:rPr>
      </w:pPr>
    </w:p>
    <w:p w14:paraId="797EBDD4" w14:textId="77777777" w:rsidR="00D770AC" w:rsidRPr="00A74E49" w:rsidRDefault="00D770AC" w:rsidP="00DF70C8">
      <w:pPr>
        <w:jc w:val="left"/>
      </w:pPr>
    </w:p>
    <w:p w14:paraId="0447DF1D" w14:textId="77777777" w:rsidR="007E31C1" w:rsidRPr="00A74E49" w:rsidRDefault="007E31C1" w:rsidP="007E31C1">
      <w:pPr>
        <w:jc w:val="left"/>
      </w:pPr>
    </w:p>
    <w:p w14:paraId="46E558E9" w14:textId="77777777" w:rsidR="00C25BFD" w:rsidRPr="00A74E49" w:rsidRDefault="00C25BFD" w:rsidP="002220A7"/>
    <w:sectPr w:rsidR="00C25BFD" w:rsidRPr="00A74E49" w:rsidSect="000532DD">
      <w:headerReference w:type="default" r:id="rId16"/>
      <w:footerReference w:type="default" r:id="rId17"/>
      <w:pgSz w:w="11906" w:h="16838"/>
      <w:pgMar w:top="1440" w:right="1440" w:bottom="1440" w:left="1440" w:header="680" w:footer="68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7DAA4" w14:textId="77777777" w:rsidR="003A65A4" w:rsidRDefault="003A65A4" w:rsidP="002220A7">
      <w:r>
        <w:separator/>
      </w:r>
    </w:p>
  </w:endnote>
  <w:endnote w:type="continuationSeparator" w:id="0">
    <w:p w14:paraId="296C2657" w14:textId="77777777" w:rsidR="003A65A4" w:rsidRDefault="003A65A4" w:rsidP="00222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01BD6" w14:textId="77777777" w:rsidR="0051571E" w:rsidRDefault="0051571E" w:rsidP="002220A7">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7BD28" w14:textId="3D5951CC" w:rsidR="0051571E" w:rsidRDefault="0051571E" w:rsidP="002220A7">
    <w:pPr>
      <w:pStyle w:val="Footer"/>
    </w:pPr>
    <w:r>
      <w:tab/>
    </w:r>
    <w:r>
      <w:tab/>
    </w:r>
    <w:r>
      <w:fldChar w:fldCharType="begin"/>
    </w:r>
    <w:r>
      <w:instrText xml:space="preserve"> PAGE   \* MERGEFORMAT </w:instrText>
    </w:r>
    <w:r>
      <w:fldChar w:fldCharType="separate"/>
    </w:r>
    <w:r w:rsidR="008F7BF2">
      <w:rPr>
        <w:noProof/>
      </w:rPr>
      <w:t>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7E68C" w14:textId="05457B3F" w:rsidR="0051571E" w:rsidRDefault="0051571E" w:rsidP="002220A7">
    <w:pPr>
      <w:pStyle w:val="Footer"/>
      <w:pBdr>
        <w:top w:val="single" w:sz="4" w:space="1" w:color="auto"/>
      </w:pBdr>
    </w:pPr>
    <w:r w:rsidRPr="008E44A8">
      <w:rPr>
        <w:rStyle w:val="SubtleReference"/>
      </w:rPr>
      <w:t>ENGR101 Assignment 1</w:t>
    </w:r>
    <w:r>
      <w:tab/>
    </w:r>
    <w:r>
      <w:tab/>
    </w:r>
    <w:r>
      <w:fldChar w:fldCharType="begin"/>
    </w:r>
    <w:r>
      <w:instrText xml:space="preserve"> PAGE   \* MERGEFORMAT </w:instrText>
    </w:r>
    <w:r>
      <w:fldChar w:fldCharType="separate"/>
    </w:r>
    <w:r w:rsidR="008F7BF2">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1F676" w14:textId="77777777" w:rsidR="003A65A4" w:rsidRDefault="003A65A4" w:rsidP="002220A7">
      <w:r>
        <w:separator/>
      </w:r>
    </w:p>
  </w:footnote>
  <w:footnote w:type="continuationSeparator" w:id="0">
    <w:p w14:paraId="08C4A176" w14:textId="77777777" w:rsidR="003A65A4" w:rsidRDefault="003A65A4" w:rsidP="002220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D67E8" w14:textId="77777777" w:rsidR="0051571E" w:rsidRPr="003F6D6F" w:rsidRDefault="0051571E" w:rsidP="003F6D6F">
    <w:pPr>
      <w:pStyle w:val="Header"/>
      <w:ind w:left="-851"/>
      <w:rPr>
        <w:rFonts w:asciiTheme="majorHAnsi" w:hAnsiTheme="majorHAnsi"/>
      </w:rPr>
    </w:pPr>
    <w:r w:rsidRPr="003F6D6F">
      <w:rPr>
        <w:rFonts w:asciiTheme="majorHAnsi" w:hAnsiTheme="majorHAnsi"/>
      </w:rPr>
      <w:t>{} Staple here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94DA3" w14:textId="77777777" w:rsidR="0051571E" w:rsidRDefault="0051571E" w:rsidP="002220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20C"/>
    <w:multiLevelType w:val="hybridMultilevel"/>
    <w:tmpl w:val="8CBA66C0"/>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08FC6967"/>
    <w:multiLevelType w:val="hybridMultilevel"/>
    <w:tmpl w:val="DA68780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49B2D0E"/>
    <w:multiLevelType w:val="hybridMultilevel"/>
    <w:tmpl w:val="3ECC96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78C3C98"/>
    <w:multiLevelType w:val="hybridMultilevel"/>
    <w:tmpl w:val="A0AA280E"/>
    <w:lvl w:ilvl="0" w:tplc="14090001">
      <w:start w:val="1"/>
      <w:numFmt w:val="bullet"/>
      <w:lvlText w:val=""/>
      <w:lvlJc w:val="left"/>
      <w:pPr>
        <w:ind w:left="1440" w:hanging="360"/>
      </w:pPr>
      <w:rPr>
        <w:rFonts w:ascii="Symbol" w:hAnsi="Symbol" w:hint="default"/>
      </w:rPr>
    </w:lvl>
    <w:lvl w:ilvl="1" w:tplc="FA2E56A8">
      <w:numFmt w:val="bullet"/>
      <w:lvlText w:val="-"/>
      <w:lvlJc w:val="left"/>
      <w:pPr>
        <w:ind w:left="2160" w:hanging="360"/>
      </w:pPr>
      <w:rPr>
        <w:rFonts w:ascii="Calibri" w:eastAsiaTheme="minorHAnsi" w:hAnsi="Calibri" w:cstheme="minorBidi"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40DB60B7"/>
    <w:multiLevelType w:val="hybridMultilevel"/>
    <w:tmpl w:val="1CC05CA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DE53BE3"/>
    <w:multiLevelType w:val="hybridMultilevel"/>
    <w:tmpl w:val="7D0A4F1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A235CBA"/>
    <w:multiLevelType w:val="hybridMultilevel"/>
    <w:tmpl w:val="07A0DB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60094"/>
    <w:rsid w:val="000532DD"/>
    <w:rsid w:val="00061E46"/>
    <w:rsid w:val="000846E5"/>
    <w:rsid w:val="00090B26"/>
    <w:rsid w:val="000B41A8"/>
    <w:rsid w:val="000C7828"/>
    <w:rsid w:val="000D5425"/>
    <w:rsid w:val="000E0C79"/>
    <w:rsid w:val="000E3B9F"/>
    <w:rsid w:val="0010566C"/>
    <w:rsid w:val="00115351"/>
    <w:rsid w:val="0013592A"/>
    <w:rsid w:val="0013779C"/>
    <w:rsid w:val="00147A96"/>
    <w:rsid w:val="001678D7"/>
    <w:rsid w:val="001868EC"/>
    <w:rsid w:val="001972AF"/>
    <w:rsid w:val="001A0DC0"/>
    <w:rsid w:val="001A5E08"/>
    <w:rsid w:val="001B4A95"/>
    <w:rsid w:val="0020288E"/>
    <w:rsid w:val="002220A7"/>
    <w:rsid w:val="00236162"/>
    <w:rsid w:val="00241E75"/>
    <w:rsid w:val="00250F47"/>
    <w:rsid w:val="00257784"/>
    <w:rsid w:val="002713F8"/>
    <w:rsid w:val="0030003D"/>
    <w:rsid w:val="00314D6E"/>
    <w:rsid w:val="0033375B"/>
    <w:rsid w:val="00344813"/>
    <w:rsid w:val="00352D45"/>
    <w:rsid w:val="0035661C"/>
    <w:rsid w:val="00361DFA"/>
    <w:rsid w:val="00373383"/>
    <w:rsid w:val="003743C7"/>
    <w:rsid w:val="003A1FAA"/>
    <w:rsid w:val="003A65A4"/>
    <w:rsid w:val="003C1273"/>
    <w:rsid w:val="003E47A6"/>
    <w:rsid w:val="003F55B4"/>
    <w:rsid w:val="003F6D6F"/>
    <w:rsid w:val="00403D8C"/>
    <w:rsid w:val="004174ED"/>
    <w:rsid w:val="00453C45"/>
    <w:rsid w:val="004678BF"/>
    <w:rsid w:val="00472029"/>
    <w:rsid w:val="004A7FC5"/>
    <w:rsid w:val="004B7C29"/>
    <w:rsid w:val="004E29AC"/>
    <w:rsid w:val="004E70F6"/>
    <w:rsid w:val="0051571E"/>
    <w:rsid w:val="00586E06"/>
    <w:rsid w:val="005973DC"/>
    <w:rsid w:val="005C1ED6"/>
    <w:rsid w:val="005D2061"/>
    <w:rsid w:val="005D614E"/>
    <w:rsid w:val="005E3233"/>
    <w:rsid w:val="005E7E14"/>
    <w:rsid w:val="005F5297"/>
    <w:rsid w:val="00612F55"/>
    <w:rsid w:val="006A14C9"/>
    <w:rsid w:val="006D1B2B"/>
    <w:rsid w:val="006E7448"/>
    <w:rsid w:val="006F440F"/>
    <w:rsid w:val="007035C4"/>
    <w:rsid w:val="007243B4"/>
    <w:rsid w:val="007648B3"/>
    <w:rsid w:val="00780D9D"/>
    <w:rsid w:val="00794530"/>
    <w:rsid w:val="007E3033"/>
    <w:rsid w:val="007E31C1"/>
    <w:rsid w:val="007E4E21"/>
    <w:rsid w:val="007F7191"/>
    <w:rsid w:val="007F78CB"/>
    <w:rsid w:val="00825942"/>
    <w:rsid w:val="00826F8B"/>
    <w:rsid w:val="00830B48"/>
    <w:rsid w:val="00840D65"/>
    <w:rsid w:val="0088600B"/>
    <w:rsid w:val="00890BF4"/>
    <w:rsid w:val="008B3382"/>
    <w:rsid w:val="008B6656"/>
    <w:rsid w:val="008C22E9"/>
    <w:rsid w:val="008C39CB"/>
    <w:rsid w:val="008C61A5"/>
    <w:rsid w:val="008C7C69"/>
    <w:rsid w:val="008E3AA8"/>
    <w:rsid w:val="008E44A8"/>
    <w:rsid w:val="008E4D80"/>
    <w:rsid w:val="008F6D91"/>
    <w:rsid w:val="008F7BF2"/>
    <w:rsid w:val="0092370A"/>
    <w:rsid w:val="00926430"/>
    <w:rsid w:val="00926A09"/>
    <w:rsid w:val="009414E0"/>
    <w:rsid w:val="00962DE8"/>
    <w:rsid w:val="009B00E1"/>
    <w:rsid w:val="009B3DB9"/>
    <w:rsid w:val="009F69C3"/>
    <w:rsid w:val="00A11550"/>
    <w:rsid w:val="00A5343F"/>
    <w:rsid w:val="00A74E49"/>
    <w:rsid w:val="00A75495"/>
    <w:rsid w:val="00AD4561"/>
    <w:rsid w:val="00AD5B8C"/>
    <w:rsid w:val="00AF3C5B"/>
    <w:rsid w:val="00AF60D9"/>
    <w:rsid w:val="00B42173"/>
    <w:rsid w:val="00B47913"/>
    <w:rsid w:val="00B60094"/>
    <w:rsid w:val="00B71918"/>
    <w:rsid w:val="00B76B13"/>
    <w:rsid w:val="00B91AD7"/>
    <w:rsid w:val="00B91EB6"/>
    <w:rsid w:val="00BB0BAB"/>
    <w:rsid w:val="00BD025D"/>
    <w:rsid w:val="00BD4A74"/>
    <w:rsid w:val="00BE672A"/>
    <w:rsid w:val="00BF0840"/>
    <w:rsid w:val="00C25BFD"/>
    <w:rsid w:val="00C70F73"/>
    <w:rsid w:val="00C7517C"/>
    <w:rsid w:val="00CC6045"/>
    <w:rsid w:val="00CD0F7C"/>
    <w:rsid w:val="00CD13E5"/>
    <w:rsid w:val="00CE0541"/>
    <w:rsid w:val="00CE590E"/>
    <w:rsid w:val="00CF74EA"/>
    <w:rsid w:val="00D31F3E"/>
    <w:rsid w:val="00D770AC"/>
    <w:rsid w:val="00DB548C"/>
    <w:rsid w:val="00DD302F"/>
    <w:rsid w:val="00DF70C8"/>
    <w:rsid w:val="00E35385"/>
    <w:rsid w:val="00E52E95"/>
    <w:rsid w:val="00E56823"/>
    <w:rsid w:val="00EC3F6B"/>
    <w:rsid w:val="00ED545D"/>
    <w:rsid w:val="00ED58B2"/>
    <w:rsid w:val="00F022EE"/>
    <w:rsid w:val="00F30186"/>
    <w:rsid w:val="00F52151"/>
    <w:rsid w:val="00F62883"/>
    <w:rsid w:val="00F65E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45FF0"/>
  <w15:chartTrackingRefBased/>
  <w15:docId w15:val="{EAA7FDF6-5626-4537-856D-9609AD09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0A7"/>
    <w:pPr>
      <w:spacing w:line="360" w:lineRule="auto"/>
      <w:jc w:val="both"/>
    </w:pPr>
  </w:style>
  <w:style w:type="paragraph" w:styleId="Heading1">
    <w:name w:val="heading 1"/>
    <w:basedOn w:val="Normal"/>
    <w:next w:val="Normal"/>
    <w:link w:val="Heading1Char"/>
    <w:uiPriority w:val="9"/>
    <w:qFormat/>
    <w:rsid w:val="000532DD"/>
    <w:pPr>
      <w:keepNext/>
      <w:keepLines/>
      <w:spacing w:before="240" w:after="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115351"/>
    <w:pPr>
      <w:keepNext/>
      <w:keepLines/>
      <w:spacing w:before="40" w:after="0"/>
      <w:outlineLvl w:val="1"/>
    </w:pPr>
    <w:rPr>
      <w:rFonts w:asciiTheme="majorHAnsi" w:eastAsiaTheme="majorEastAsia" w:hAnsiTheme="majorHAnsi"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F3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F3E"/>
    <w:rPr>
      <w:rFonts w:asciiTheme="majorHAnsi" w:eastAsiaTheme="majorEastAsia" w:hAnsiTheme="majorHAnsi" w:cstheme="majorBidi"/>
      <w:spacing w:val="-10"/>
      <w:kern w:val="28"/>
      <w:sz w:val="56"/>
      <w:szCs w:val="56"/>
    </w:rPr>
  </w:style>
  <w:style w:type="paragraph" w:styleId="NoSpacing">
    <w:name w:val="No Spacing"/>
    <w:uiPriority w:val="1"/>
    <w:qFormat/>
    <w:rsid w:val="008B3382"/>
    <w:pPr>
      <w:spacing w:after="0" w:line="240" w:lineRule="auto"/>
    </w:pPr>
  </w:style>
  <w:style w:type="paragraph" w:styleId="Subtitle">
    <w:name w:val="Subtitle"/>
    <w:basedOn w:val="Normal"/>
    <w:next w:val="Normal"/>
    <w:link w:val="SubtitleChar"/>
    <w:uiPriority w:val="11"/>
    <w:qFormat/>
    <w:rsid w:val="00147A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7A9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32DD"/>
    <w:rPr>
      <w:rFonts w:asciiTheme="majorHAnsi" w:eastAsiaTheme="majorEastAsia" w:hAnsiTheme="majorHAnsi" w:cstheme="majorBidi"/>
      <w:color w:val="000000" w:themeColor="text1"/>
      <w:sz w:val="40"/>
      <w:szCs w:val="40"/>
    </w:rPr>
  </w:style>
  <w:style w:type="paragraph" w:styleId="Header">
    <w:name w:val="header"/>
    <w:basedOn w:val="Normal"/>
    <w:link w:val="HeaderChar"/>
    <w:uiPriority w:val="99"/>
    <w:unhideWhenUsed/>
    <w:rsid w:val="0014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A96"/>
  </w:style>
  <w:style w:type="paragraph" w:styleId="Footer">
    <w:name w:val="footer"/>
    <w:basedOn w:val="Normal"/>
    <w:link w:val="FooterChar"/>
    <w:uiPriority w:val="99"/>
    <w:unhideWhenUsed/>
    <w:rsid w:val="0014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A96"/>
  </w:style>
  <w:style w:type="character" w:customStyle="1" w:styleId="Heading2Char">
    <w:name w:val="Heading 2 Char"/>
    <w:basedOn w:val="DefaultParagraphFont"/>
    <w:link w:val="Heading2"/>
    <w:uiPriority w:val="9"/>
    <w:rsid w:val="00115351"/>
    <w:rPr>
      <w:rFonts w:asciiTheme="majorHAnsi" w:eastAsiaTheme="majorEastAsia" w:hAnsiTheme="majorHAnsi" w:cstheme="majorBidi"/>
      <w:color w:val="000000" w:themeColor="text1"/>
      <w:sz w:val="28"/>
      <w:szCs w:val="28"/>
    </w:rPr>
  </w:style>
  <w:style w:type="paragraph" w:styleId="TOC1">
    <w:name w:val="toc 1"/>
    <w:basedOn w:val="Normal"/>
    <w:next w:val="Normal"/>
    <w:autoRedefine/>
    <w:uiPriority w:val="39"/>
    <w:unhideWhenUsed/>
    <w:rsid w:val="00115351"/>
    <w:pPr>
      <w:spacing w:after="100"/>
    </w:pPr>
  </w:style>
  <w:style w:type="paragraph" w:styleId="TOC2">
    <w:name w:val="toc 2"/>
    <w:basedOn w:val="Normal"/>
    <w:next w:val="Normal"/>
    <w:autoRedefine/>
    <w:uiPriority w:val="39"/>
    <w:unhideWhenUsed/>
    <w:rsid w:val="00115351"/>
    <w:pPr>
      <w:spacing w:after="100"/>
      <w:ind w:left="220"/>
    </w:pPr>
  </w:style>
  <w:style w:type="character" w:styleId="Hyperlink">
    <w:name w:val="Hyperlink"/>
    <w:basedOn w:val="DefaultParagraphFont"/>
    <w:uiPriority w:val="99"/>
    <w:unhideWhenUsed/>
    <w:rsid w:val="00115351"/>
    <w:rPr>
      <w:color w:val="0563C1" w:themeColor="hyperlink"/>
      <w:u w:val="single"/>
    </w:rPr>
  </w:style>
  <w:style w:type="paragraph" w:styleId="TOCHeading">
    <w:name w:val="TOC Heading"/>
    <w:basedOn w:val="Heading1"/>
    <w:next w:val="Normal"/>
    <w:uiPriority w:val="39"/>
    <w:unhideWhenUsed/>
    <w:qFormat/>
    <w:rsid w:val="00115351"/>
    <w:pPr>
      <w:outlineLvl w:val="9"/>
    </w:pPr>
    <w:rPr>
      <w:color w:val="2E74B5" w:themeColor="accent1" w:themeShade="BF"/>
      <w:sz w:val="32"/>
      <w:szCs w:val="32"/>
      <w:lang w:val="en-US"/>
    </w:rPr>
  </w:style>
  <w:style w:type="paragraph" w:styleId="IntenseQuote">
    <w:name w:val="Intense Quote"/>
    <w:basedOn w:val="Normal"/>
    <w:next w:val="Normal"/>
    <w:link w:val="IntenseQuoteChar"/>
    <w:uiPriority w:val="30"/>
    <w:qFormat/>
    <w:rsid w:val="00F52151"/>
    <w:pPr>
      <w:pBdr>
        <w:top w:val="single" w:sz="4" w:space="10" w:color="000000" w:themeColor="text1"/>
        <w:bottom w:val="single" w:sz="4" w:space="10" w:color="000000" w:themeColor="tex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52151"/>
    <w:rPr>
      <w:i/>
      <w:iCs/>
    </w:rPr>
  </w:style>
  <w:style w:type="character" w:styleId="CommentReference">
    <w:name w:val="annotation reference"/>
    <w:basedOn w:val="DefaultParagraphFont"/>
    <w:uiPriority w:val="99"/>
    <w:semiHidden/>
    <w:unhideWhenUsed/>
    <w:rsid w:val="003E47A6"/>
    <w:rPr>
      <w:sz w:val="16"/>
      <w:szCs w:val="16"/>
    </w:rPr>
  </w:style>
  <w:style w:type="paragraph" w:styleId="CommentText">
    <w:name w:val="annotation text"/>
    <w:basedOn w:val="Normal"/>
    <w:link w:val="CommentTextChar"/>
    <w:uiPriority w:val="99"/>
    <w:semiHidden/>
    <w:unhideWhenUsed/>
    <w:rsid w:val="003E47A6"/>
    <w:pPr>
      <w:spacing w:line="240" w:lineRule="auto"/>
    </w:pPr>
    <w:rPr>
      <w:sz w:val="20"/>
      <w:szCs w:val="20"/>
    </w:rPr>
  </w:style>
  <w:style w:type="character" w:customStyle="1" w:styleId="CommentTextChar">
    <w:name w:val="Comment Text Char"/>
    <w:basedOn w:val="DefaultParagraphFont"/>
    <w:link w:val="CommentText"/>
    <w:uiPriority w:val="99"/>
    <w:semiHidden/>
    <w:rsid w:val="003E47A6"/>
    <w:rPr>
      <w:sz w:val="20"/>
      <w:szCs w:val="20"/>
    </w:rPr>
  </w:style>
  <w:style w:type="paragraph" w:styleId="CommentSubject">
    <w:name w:val="annotation subject"/>
    <w:basedOn w:val="CommentText"/>
    <w:next w:val="CommentText"/>
    <w:link w:val="CommentSubjectChar"/>
    <w:uiPriority w:val="99"/>
    <w:semiHidden/>
    <w:unhideWhenUsed/>
    <w:rsid w:val="003E47A6"/>
    <w:rPr>
      <w:b/>
      <w:bCs/>
    </w:rPr>
  </w:style>
  <w:style w:type="character" w:customStyle="1" w:styleId="CommentSubjectChar">
    <w:name w:val="Comment Subject Char"/>
    <w:basedOn w:val="CommentTextChar"/>
    <w:link w:val="CommentSubject"/>
    <w:uiPriority w:val="99"/>
    <w:semiHidden/>
    <w:rsid w:val="003E47A6"/>
    <w:rPr>
      <w:b/>
      <w:bCs/>
      <w:sz w:val="20"/>
      <w:szCs w:val="20"/>
    </w:rPr>
  </w:style>
  <w:style w:type="paragraph" w:styleId="BalloonText">
    <w:name w:val="Balloon Text"/>
    <w:basedOn w:val="Normal"/>
    <w:link w:val="BalloonTextChar"/>
    <w:uiPriority w:val="99"/>
    <w:semiHidden/>
    <w:unhideWhenUsed/>
    <w:rsid w:val="003E4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7A6"/>
    <w:rPr>
      <w:rFonts w:ascii="Segoe UI" w:hAnsi="Segoe UI" w:cs="Segoe UI"/>
      <w:sz w:val="18"/>
      <w:szCs w:val="18"/>
    </w:rPr>
  </w:style>
  <w:style w:type="paragraph" w:customStyle="1" w:styleId="ReportLayoutInformation">
    <w:name w:val="Report Layout Information"/>
    <w:basedOn w:val="Normal"/>
    <w:link w:val="ReportLayoutInformationChar"/>
    <w:qFormat/>
    <w:rsid w:val="00241E75"/>
    <w:rPr>
      <w:color w:val="2E74B5" w:themeColor="accent1" w:themeShade="BF"/>
    </w:rPr>
  </w:style>
  <w:style w:type="character" w:customStyle="1" w:styleId="ReportLayoutInformationChar">
    <w:name w:val="Report Layout Information Char"/>
    <w:basedOn w:val="DefaultParagraphFont"/>
    <w:link w:val="ReportLayoutInformation"/>
    <w:rsid w:val="00241E75"/>
    <w:rPr>
      <w:color w:val="2E74B5" w:themeColor="accent1" w:themeShade="BF"/>
    </w:rPr>
  </w:style>
  <w:style w:type="character" w:styleId="SubtleReference">
    <w:name w:val="Subtle Reference"/>
    <w:basedOn w:val="DefaultParagraphFont"/>
    <w:uiPriority w:val="31"/>
    <w:qFormat/>
    <w:rsid w:val="008E44A8"/>
    <w:rPr>
      <w:smallCaps/>
      <w:color w:val="5A5A5A" w:themeColor="text1" w:themeTint="A5"/>
    </w:rPr>
  </w:style>
  <w:style w:type="paragraph" w:customStyle="1" w:styleId="Default">
    <w:name w:val="Default"/>
    <w:rsid w:val="00E568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973DC"/>
    <w:pPr>
      <w:ind w:left="720"/>
      <w:contextualSpacing/>
    </w:pPr>
  </w:style>
  <w:style w:type="table" w:styleId="TableGrid">
    <w:name w:val="Table Grid"/>
    <w:basedOn w:val="TableNormal"/>
    <w:rsid w:val="000D5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0BAB"/>
    <w:pPr>
      <w:keepNext/>
      <w:spacing w:after="0" w:line="240" w:lineRule="auto"/>
      <w:jc w:val="left"/>
    </w:pPr>
    <w:rPr>
      <w:iCs/>
      <w:color w:val="000000" w:themeColor="text1"/>
      <w:sz w:val="20"/>
      <w:szCs w:val="20"/>
    </w:rPr>
  </w:style>
  <w:style w:type="character" w:customStyle="1" w:styleId="apple-converted-space">
    <w:name w:val="apple-converted-space"/>
    <w:basedOn w:val="DefaultParagraphFont"/>
    <w:rsid w:val="00764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inhealthnz.shinyapps.io/nz-health-survey-2015-16-annual-updat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ime.com/money/author/alicia-adamczyk/"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time.com/money/3914325/airline-profit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time.com/money/author/alicia-adamczy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ime%20Sequeira\Documents\UNI\ENGR101\Assignments\Assignment%201%20-Aircraft%20Seats\Mean%20weight%20per%20gend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Sheet1!$B$3:$B$4</c:f>
              <c:strCache>
                <c:ptCount val="2"/>
                <c:pt idx="0">
                  <c:v>Mean Weight (Kg)</c:v>
                </c:pt>
                <c:pt idx="1">
                  <c:v>Male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Sheet1!$A$5:$A$10</c:f>
              <c:strCache>
                <c:ptCount val="6"/>
                <c:pt idx="0">
                  <c:v>2006/2007</c:v>
                </c:pt>
                <c:pt idx="1">
                  <c:v>2011/2012</c:v>
                </c:pt>
                <c:pt idx="2">
                  <c:v>2012/2013</c:v>
                </c:pt>
                <c:pt idx="3">
                  <c:v>2013/2014</c:v>
                </c:pt>
                <c:pt idx="4">
                  <c:v>2014/2015</c:v>
                </c:pt>
                <c:pt idx="5">
                  <c:v>2015/2016</c:v>
                </c:pt>
              </c:strCache>
            </c:strRef>
          </c:cat>
          <c:val>
            <c:numRef>
              <c:f>Sheet1!$B$5:$B$10</c:f>
              <c:numCache>
                <c:formatCode>General</c:formatCode>
                <c:ptCount val="6"/>
                <c:pt idx="0">
                  <c:v>84.7</c:v>
                </c:pt>
                <c:pt idx="1">
                  <c:v>85.9</c:v>
                </c:pt>
                <c:pt idx="2">
                  <c:v>85.8</c:v>
                </c:pt>
                <c:pt idx="3">
                  <c:v>86.8</c:v>
                </c:pt>
                <c:pt idx="4">
                  <c:v>86.5</c:v>
                </c:pt>
                <c:pt idx="5">
                  <c:v>86.9</c:v>
                </c:pt>
              </c:numCache>
            </c:numRef>
          </c:val>
          <c:smooth val="0"/>
        </c:ser>
        <c:ser>
          <c:idx val="1"/>
          <c:order val="1"/>
          <c:tx>
            <c:strRef>
              <c:f>Sheet1!$C$3:$C$4</c:f>
              <c:strCache>
                <c:ptCount val="2"/>
                <c:pt idx="0">
                  <c:v>Mean Weight (Kg)</c:v>
                </c:pt>
                <c:pt idx="1">
                  <c:v>Female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Sheet1!$A$5:$A$10</c:f>
              <c:strCache>
                <c:ptCount val="6"/>
                <c:pt idx="0">
                  <c:v>2006/2007</c:v>
                </c:pt>
                <c:pt idx="1">
                  <c:v>2011/2012</c:v>
                </c:pt>
                <c:pt idx="2">
                  <c:v>2012/2013</c:v>
                </c:pt>
                <c:pt idx="3">
                  <c:v>2013/2014</c:v>
                </c:pt>
                <c:pt idx="4">
                  <c:v>2014/2015</c:v>
                </c:pt>
                <c:pt idx="5">
                  <c:v>2015/2016</c:v>
                </c:pt>
              </c:strCache>
            </c:strRef>
          </c:cat>
          <c:val>
            <c:numRef>
              <c:f>Sheet1!$C$5:$C$10</c:f>
              <c:numCache>
                <c:formatCode>General</c:formatCode>
                <c:ptCount val="6"/>
                <c:pt idx="0">
                  <c:v>72.099999999999994</c:v>
                </c:pt>
                <c:pt idx="1">
                  <c:v>73</c:v>
                </c:pt>
                <c:pt idx="2">
                  <c:v>74</c:v>
                </c:pt>
                <c:pt idx="3">
                  <c:v>73.400000000000006</c:v>
                </c:pt>
                <c:pt idx="4">
                  <c:v>74.400000000000006</c:v>
                </c:pt>
                <c:pt idx="5">
                  <c:v>74.8</c:v>
                </c:pt>
              </c:numCache>
            </c:numRef>
          </c:val>
          <c:smooth val="0"/>
        </c:ser>
        <c:dLbls>
          <c:showLegendKey val="0"/>
          <c:showVal val="0"/>
          <c:showCatName val="0"/>
          <c:showSerName val="0"/>
          <c:showPercent val="0"/>
          <c:showBubbleSize val="0"/>
        </c:dLbls>
        <c:marker val="1"/>
        <c:smooth val="0"/>
        <c:axId val="-1736098432"/>
        <c:axId val="-1736103328"/>
      </c:lineChart>
      <c:catAx>
        <c:axId val="-1736098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103328"/>
        <c:crosses val="autoZero"/>
        <c:auto val="1"/>
        <c:lblAlgn val="ctr"/>
        <c:lblOffset val="100"/>
        <c:noMultiLvlLbl val="0"/>
      </c:catAx>
      <c:valAx>
        <c:axId val="-173610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09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2893C-E214-4B44-98C0-C96E69FD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11</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engr101@canterbury.ac.nz</dc:creator>
  <cp:keywords/>
  <dc:description/>
  <cp:lastModifiedBy>Windows User</cp:lastModifiedBy>
  <cp:revision>21</cp:revision>
  <cp:lastPrinted>2017-03-19T10:29:00Z</cp:lastPrinted>
  <dcterms:created xsi:type="dcterms:W3CDTF">2017-03-16T23:01:00Z</dcterms:created>
  <dcterms:modified xsi:type="dcterms:W3CDTF">2017-03-19T10:34:00Z</dcterms:modified>
</cp:coreProperties>
</file>