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辛追墓“T形”帛画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展品名称：辛追墓“T形”帛画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检索词：非衣、铭旌、T形帛画、马王堆一号汉墓帛画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出土地：辛追墓（马王堆一号汉墓）出土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时代：汉代（西汉）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材质与工艺：绢帛彩绘，用三块单层棕色细绢拼成，顶端横裹竹竿，四角缀青黑色丝穗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基本尺寸：通长205厘米，顶宽92厘米，末端宽47.7厘米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用途：招魂幡（非衣），用于引魂升天，出殡时高举、入葬时覆盖在内棺上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辛追墓出土的“T形”帛画全长2.05米，遣册中称它为“非衣”，用于引魂升天，是体现汉代“魂气归天”观念的国宝级帛画。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您现在看到的就是辛追墓出土的“T形”帛画了，它全长2.05米，由三块细绢拼合而成，顶端横裹一根竹竿，中部和下部四角各缀有青黑色的丝穗儿，横铺着像一件衣服。遣册中称它为“非衣”，是用于引魂升天的。出殡时人们用一根竹竿将它高高地提起，举在出葬队伍的最前面，入葬时将它覆盖在内棺上，作为墓主灵魂升天的媒介。帛画自上而下分别描绘了天上、人间和地下三个部分，构形完美，色彩和谐，画面浪漫神秘，体现着汉代“魂气归天”的观念，是我国古代艺术中的瑰宝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整体形制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画面呈“T”形，上宽下窄，通长205厘米，顶宽92厘米，末端宽47.7厘米。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拼合方式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用三块单层的棕色细绢拼成。中间是一长条整幅的绢，长条上部两侧则用对开的三分之一长度的绢缝合。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附件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帛画的顶端横裹着一根竹竿；上部和下部的两个下角都挂着用青色细麻线织成的筒状继带。中部和下部四角各缀有青黑色的丝穗儿。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天界部分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画在上端最宽阔的地方。右上角是一轮红日，日中有金乌，日下的扶桑树间还有8个太阳；左上角一弯新月，月上有蟾蜍和玉兔，月下画着奔月的嫦娥。日月之间端坐着一个披发的人首蛇身天帝，一条红色的长尾自环于周围。天上有一道天门，有守卫的门吏，另有神龙、神鸟和异兽相衬，显得天界的威严和神圣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人间部分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画面的下窄部分上为人间、下为地下。人间以玉璧为界划分成上下两层，上层是墓主人的升天，下层是对墓主人的祭祀。墓主人拄杖，面向西方，前有小吏迎接，后有侍从护送，很有气魄。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地下部分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人间之下有一巨人赤身裸体，可能是地神，双手举起一白色平台，象征着大地；平台之下即古人通称的水府（黄泉），巨人脚踏鲸鲵，胯下有蛇，使人感到阴沉昏暗。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汉人传承前代的丧葬制度和传统，认为人死后，附在人身的魂魄要与尸体离散。离散以后，成了野鬼，人便享受不到后人的祭祀，还会惊扰后人。因此，必须想方设法使离散的魂魄能够回来附于尸体入葬墓内，葬制上叫做招魂复魄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招魂，便是制作招魂幡，让游魂识别幡上画了墓主人形象，自己归来。复魄，便是出殡前将灵柩在家停放数日，魄也能附体。一般做法是，灵柩停放在堂上，把画妥的招魂幡（古人称做铭旌）竖在柩前。出殡时，举在柩前，一路引导到葬地，经过祭祀告别仪式，放在棺上。如果有多层棺，则放在最里的一层棺上，随着下葬，这样，魂随幡，魄随棺，同入墓内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T形帛画就是一种招魂幡。招回的魂，得以升天，魄能入地为安，完成了后人的心愿。这种丧葬习俗，至今还能有所遗留。T形帛画出土时，帛画上端裹着一根竹竿，就是当时用来挂画张举的。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发现、保护与修复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1972年4月25日晚上，发掘人员还在为地彩绘棺和朱地彩绘棺的出土兴奋不已之际，又在第四层内棺盖上，发现了一幅T形彩绘帛画，帛画色彩绚丽，内容丰富。从北京请来的专家连说这幅帛画价值连城。2000多年前的帛画，已经没有韧性，既不能卷起，又不能折叠，帛画的画幅大，要完整地揭取，难度较大。最后，经过研究，还是将外层的朱漆棺盖盖好，到第二天再动手取起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考虑到揭取时间不能过长，画面裸露太久容易变色，揭取方案决定以后，就减弱了室内灯光强度，避免强光照射，帛画颜色不易变色、丝质变脆。其次，揭取工具绝对不能使用金属之类的过硬的镊子、刀片。工作人员自己加工，把竹片削得长度适宜，厚薄匀称，并且刮得十分光滑，既便于操作，又不会伤及画面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揭取时，在微弱的灯光下，专家们憋住气，用光滑的小竹片小心翼翼地将帛画下端的两个角，慢慢地挑起。待帛画下端揭离并掀起一小段，旁边等候着的两个助手把卷好宣纸的一个圆筒轻轻地横放到下面，随着帛画的掀起，圆筒卷着帛画一小段一小段向前滚动，直到第二天凌晨三点多钟，才将帛画卷成一大卷筒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然后，再将帛画铺在垫着宣纸的三合板上，在帛画上又另铺几层宣纸，宣纸上再盖一块三合板，捆绑固定，专人专车运回博物馆。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丧葬制度价值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T形帛画体现了古代葬制中关于安魂安魄的做法，形象而具体。《周礼》《仪礼》和《礼记》中都记载了有关丧葬的习俗和制度方面的细节，如《礼记》记载出殡时负责高举魂幡、走到柩前的人叫做“复者”。所举的幡，长沙楚墓曾有出土，仅知是导向死者升天，画幅小，只有墓主人或御龙或乘舟面向西方升天；到了汉代则有三界，内容复杂得多，表明了古人宗教信仰的不断演进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绘画艺术价值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T形帛画的出现说明汉代初期具有民族特色、以毛笔作画的绘画已达到高超的水平。画技娴熟，用笔自如，图像生动，既有写实又有虚设；着色多样，除了单色还有调色，对象不同用色不一；布局巧妙，天上、人间、地下相隔，天上有天门标明，地下以平台为限，天地之间自然是人间，各界都以典型事物凸显其空间，不嫌芜杂而有条理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文化传承价值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丧葬制度在古代习俗上形成、更具规范，汉代帛画是魏晋中国画的直接继承并有了发展，逐渐成为中华民族传统文化的内容，至今仍有深远影响。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科学史价值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帛画右上一轮红日中画着金乌，是古人对太阳黑子的观测结果；九个太阳藏在扶桑树中，最显眼的太阳上还站着一只金乌。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问：这件帛画是做什么用的？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答：遣册中称它为“非衣”，是用于引魂升天的招魂幡。出殡时举在队伍最前面，入葬时覆盖在内棺上，作为墓主灵魂升天的媒介。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问：帛画上画了哪些内容？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答：自上而下描绘天上、人间和地下三个部分。天上有人首蛇身的天帝、日月、金乌、蟾蜍玉兔；人间是拄杖西行的辛追，前有小吏迎接、后有侍从护送；地下是双手托举大地的巨人与交缠的鲸鲵。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问：天上的人首蛇身神怪是谁？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人们想象中的天国主宰。据《山海经》记载，这种神怪叫“烛龙”，能呼风唤雨，掌管四季昼夜的交替。多数学者认为这位天帝便是女娲，屈原《楚辞·天问》提到女娲在天上称帝，古书考注也说“女娲人头蛇身”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问：帛画上为什么有金乌和蟾蜍？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答：古人认为太阳的运行由金乌驮着飞行运转；屈原《楚辞·天问》中有“顾菟在腹”句，顾是蟾蜍，菟是兔子。帛画上画的是新月，所以蟾蜍和兔子画在月外，如果画的是圆月则都画在月中。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问：为什么叫“招魂复魄”？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答：汉人认为人死后魂魄要与尸体离散，必须使魂魄回来附体入葬。招魂是制作招魂幡让游魂识别墓主人形象归来，复魄是出殡前将灵柩停放数日让魄附体。T形帛画就是这样的招魂幡。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问：帛画是怎么揭取的？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1972年4月25日晚上在第四层内棺盖上发现后，专家先盖好朱漆棺盖次日再取。揭取时减弱灯光避免变色，用刮得光滑的竹片慢慢挑起帛画下角，用卷宣纸的圆筒边卷边接，直到次日凌晨三点多才卷成一大卷筒，再铺宣纸夹三合板固定，专人专车运回博物馆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问：帛画有什么价值？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答：它体现了汉代丧葬制度中安魂安魄的做法，是汉代初期绘画艺术高超水平的代表，也是中华民族传统文化的重要内容，至今仍有深远影响。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辛追墓T形帛画、非衣、铭旌、招魂幡、招魂复魄、烛龙、女娲、金乌、蟾蜍、玉兔、扶桑树、谷纹璧、鲸鲵、205厘米、马王堆一号汉墓、1972年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