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CA6" w:rsidRDefault="00961695" w:rsidP="00726CA6">
      <w:pPr>
        <w:pStyle w:val="NCEACPHeading1"/>
      </w:pPr>
      <w:bookmarkStart w:id="0" w:name="_GoBack"/>
      <w:bookmarkEnd w:id="0"/>
      <w:r>
        <w:rPr>
          <w:noProof/>
        </w:rPr>
        <w:pict w14:anchorId="26709BFE">
          <v:shapetype id="_x0000_t202" coordsize="21600,21600" o:spt="202" path="m,l,21600r21600,l21600,xe">
            <v:stroke joinstyle="miter"/>
            <v:path gradientshapeok="t" o:connecttype="rect"/>
          </v:shapetype>
          <v:shape id="Text Box 13" o:spid="_x0000_s1037" type="#_x0000_t202" style="position:absolute;left:0;text-align:left;margin-left:396pt;margin-top:-54pt;width:94.4pt;height:64.8pt;z-index: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" filled="f" stroked="f">
            <v:textbox inset=",7.2pt,,7.2pt">
              <w:txbxContent>
                <w:p w:rsidR="00C22CF0" w:rsidRPr="00915B0C" w:rsidRDefault="00C22CF0" w:rsidP="00726CA6">
                  <w:pPr>
                    <w:jc w:val="center"/>
                    <w:rPr>
                      <w:rFonts w:ascii="Arial" w:hAnsi="Arial" w:cs="Arial"/>
                      <w:sz w:val="32"/>
                      <w:szCs w:val="32"/>
                    </w:rPr>
                  </w:pPr>
                  <w:r w:rsidRPr="00915B0C">
                    <w:rPr>
                      <w:rFonts w:ascii="Arial" w:hAnsi="Arial" w:cs="Arial"/>
                      <w:sz w:val="32"/>
                      <w:szCs w:val="32"/>
                    </w:rPr>
                    <w:t>NZQA Approved</w:t>
                  </w:r>
                </w:p>
              </w:txbxContent>
            </v:textbox>
            <w10:wrap type="through"/>
          </v:shape>
        </w:pict>
      </w:r>
      <w:r>
        <w:rPr>
          <w:noProof/>
          <w:lang w:val="en-GB" w:eastAsia="en-GB" w:bidi="ks-Dev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alt="" style="position:absolute;left:0;text-align:left;margin-left:18.65pt;margin-top:1.25pt;width:368.8pt;height:80pt;z-index:11;mso-wrap-edited:f;mso-width-percent:0;mso-height-percent:0;mso-width-percent:0;mso-height-percent:0" fillcolor="window">
            <v:imagedata r:id="rId7" o:title=""/>
          </v:shape>
          <o:OLEObject Type="Embed" ProgID="Word.Picture.8" ShapeID="_x0000_s1036" DrawAspect="Content" ObjectID="_1636547553" r:id="rId8"/>
        </w:object>
      </w:r>
    </w:p>
    <w:p w:rsidR="00726CA6" w:rsidRDefault="00726CA6" w:rsidP="00726CA6">
      <w:pPr>
        <w:pStyle w:val="NCEACPHeading1"/>
      </w:pPr>
    </w:p>
    <w:p w:rsidR="00726CA6" w:rsidRDefault="00726CA6" w:rsidP="00726CA6">
      <w:pPr>
        <w:pStyle w:val="NCEACPHeading1"/>
      </w:pPr>
    </w:p>
    <w:p w:rsidR="00726CA6" w:rsidRDefault="00726CA6" w:rsidP="00726CA6">
      <w:pPr>
        <w:pStyle w:val="NCEACPHeading1"/>
      </w:pPr>
      <w:r>
        <w:t>Internal Assessment Resource</w:t>
      </w:r>
    </w:p>
    <w:p w:rsidR="00726CA6" w:rsidRPr="00411BDA" w:rsidRDefault="00726CA6" w:rsidP="00726CA6">
      <w:pPr>
        <w:pStyle w:val="NCEACPHeading1"/>
      </w:pPr>
      <w:r>
        <w:t>Chemistry Studies Level 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129"/>
      </w:tblGrid>
      <w:tr w:rsidR="00726CA6">
        <w:trPr>
          <w:jc w:val="center"/>
        </w:trPr>
        <w:tc>
          <w:tcPr>
            <w:tcW w:w="8129" w:type="dxa"/>
            <w:tcBorders>
              <w:top w:val="single" w:sz="4" w:space="0" w:color="FFFFFF"/>
              <w:left w:val="single" w:sz="4" w:space="0" w:color="FFFFFF"/>
              <w:bottom w:val="single" w:sz="4" w:space="0" w:color="FFFFFF"/>
              <w:right w:val="single" w:sz="4" w:space="0" w:color="FFFFFF"/>
            </w:tcBorders>
            <w:shd w:val="clear" w:color="auto" w:fill="auto"/>
          </w:tcPr>
          <w:p w:rsidR="00726CA6" w:rsidRDefault="00726CA6" w:rsidP="00726CA6">
            <w:pPr>
              <w:pStyle w:val="NCEACPbodytextcentered"/>
            </w:pPr>
            <w:r>
              <w:t>This resource supports assessment against:</w:t>
            </w:r>
          </w:p>
          <w:p w:rsidR="00726CA6" w:rsidRDefault="00726CA6" w:rsidP="00726CA6">
            <w:pPr>
              <w:pStyle w:val="NCEACPbodytext2"/>
            </w:pPr>
            <w:r>
              <w:t>Achievement Standard 91388</w:t>
            </w:r>
          </w:p>
          <w:p w:rsidR="00726CA6" w:rsidRPr="007E7FD9" w:rsidRDefault="00726CA6" w:rsidP="00726CA6">
            <w:pPr>
              <w:pStyle w:val="NCEAHeadInfoL2"/>
              <w:jc w:val="center"/>
              <w:rPr>
                <w:b w:val="0"/>
                <w:szCs w:val="28"/>
                <w:lang w:val="en-GB"/>
              </w:rPr>
            </w:pPr>
            <w:r w:rsidRPr="006E5E1A">
              <w:rPr>
                <w:b w:val="0"/>
                <w:lang w:val="en-AU"/>
              </w:rPr>
              <w:t>Demonstrate understanding of spectroscopic data in chemistry</w:t>
            </w:r>
          </w:p>
        </w:tc>
      </w:tr>
      <w:tr w:rsidR="00726CA6" w:rsidRPr="00E126CC">
        <w:trPr>
          <w:jc w:val="center"/>
        </w:trPr>
        <w:tc>
          <w:tcPr>
            <w:tcW w:w="8129" w:type="dxa"/>
            <w:tcBorders>
              <w:top w:val="single" w:sz="4" w:space="0" w:color="FFFFFF"/>
              <w:left w:val="single" w:sz="4" w:space="0" w:color="FFFFFF"/>
              <w:bottom w:val="single" w:sz="4" w:space="0" w:color="FFFFFF"/>
              <w:right w:val="single" w:sz="4" w:space="0" w:color="FFFFFF"/>
            </w:tcBorders>
            <w:shd w:val="clear" w:color="auto" w:fill="auto"/>
          </w:tcPr>
          <w:p w:rsidR="00726CA6" w:rsidRPr="00E126CC" w:rsidRDefault="00726CA6" w:rsidP="00726CA6">
            <w:pPr>
              <w:pStyle w:val="NCEACPbodytext2bold"/>
            </w:pPr>
            <w:r w:rsidRPr="00E126CC">
              <w:t xml:space="preserve">Resource title: </w:t>
            </w:r>
            <w:r w:rsidRPr="00310926">
              <w:rPr>
                <w:lang w:val="en-AU"/>
              </w:rPr>
              <w:t>Solving organic structural problems</w:t>
            </w:r>
          </w:p>
        </w:tc>
      </w:tr>
      <w:tr w:rsidR="00726CA6">
        <w:trPr>
          <w:jc w:val="center"/>
        </w:trPr>
        <w:tc>
          <w:tcPr>
            <w:tcW w:w="8129" w:type="dxa"/>
            <w:tcBorders>
              <w:top w:val="single" w:sz="4" w:space="0" w:color="FFFFFF"/>
              <w:left w:val="single" w:sz="4" w:space="0" w:color="FFFFFF"/>
              <w:bottom w:val="single" w:sz="4" w:space="0" w:color="auto"/>
              <w:right w:val="single" w:sz="4" w:space="0" w:color="FFFFFF"/>
            </w:tcBorders>
            <w:shd w:val="clear" w:color="auto" w:fill="auto"/>
          </w:tcPr>
          <w:p w:rsidR="00726CA6" w:rsidRDefault="00726CA6" w:rsidP="00726CA6">
            <w:pPr>
              <w:pStyle w:val="NCEACPbodytext2"/>
            </w:pPr>
            <w:r>
              <w:t>3 credits</w:t>
            </w:r>
          </w:p>
        </w:tc>
      </w:tr>
      <w:tr w:rsidR="00726CA6">
        <w:trPr>
          <w:jc w:val="center"/>
        </w:trPr>
        <w:tc>
          <w:tcPr>
            <w:tcW w:w="8129" w:type="dxa"/>
            <w:tcBorders>
              <w:top w:val="single" w:sz="4" w:space="0" w:color="auto"/>
            </w:tcBorders>
            <w:shd w:val="clear" w:color="auto" w:fill="CCCCCC"/>
          </w:tcPr>
          <w:p w:rsidR="00726CA6" w:rsidRPr="006D13BD" w:rsidRDefault="00726CA6" w:rsidP="00726CA6">
            <w:pPr>
              <w:pStyle w:val="NCEAbullets"/>
              <w:numPr>
                <w:ilvl w:val="0"/>
                <w:numId w:val="0"/>
              </w:numPr>
              <w:rPr>
                <w:rFonts w:cs="Arial"/>
              </w:rPr>
            </w:pPr>
            <w:r w:rsidRPr="006D13BD">
              <w:rPr>
                <w:rFonts w:cs="Arial"/>
              </w:rPr>
              <w:t>This resource:</w:t>
            </w:r>
          </w:p>
          <w:p w:rsidR="00726CA6" w:rsidRPr="006D13BD" w:rsidRDefault="00726CA6" w:rsidP="00726CA6">
            <w:pPr>
              <w:pStyle w:val="NCEAbullets"/>
              <w:tabs>
                <w:tab w:val="clear" w:pos="0"/>
                <w:tab w:val="clear" w:pos="426"/>
                <w:tab w:val="num" w:pos="360"/>
              </w:tabs>
              <w:spacing w:after="120"/>
              <w:ind w:left="378" w:hanging="378"/>
              <w:rPr>
                <w:rFonts w:cs="Arial"/>
              </w:rPr>
            </w:pPr>
            <w:r w:rsidRPr="006D13BD">
              <w:rPr>
                <w:rFonts w:cs="Arial"/>
              </w:rPr>
              <w:t>Clarifies the requirements of the Standard</w:t>
            </w:r>
          </w:p>
          <w:p w:rsidR="00726CA6" w:rsidRPr="006D13BD" w:rsidRDefault="00726CA6" w:rsidP="00726CA6">
            <w:pPr>
              <w:pStyle w:val="NCEAbullets"/>
              <w:tabs>
                <w:tab w:val="clear" w:pos="0"/>
                <w:tab w:val="clear" w:pos="426"/>
                <w:tab w:val="num" w:pos="360"/>
              </w:tabs>
              <w:spacing w:after="120"/>
              <w:ind w:left="378" w:hanging="378"/>
              <w:rPr>
                <w:rFonts w:cs="Arial"/>
              </w:rPr>
            </w:pPr>
            <w:r w:rsidRPr="006D13BD">
              <w:rPr>
                <w:rFonts w:cs="Arial"/>
              </w:rPr>
              <w:t>Supports good assessment practice</w:t>
            </w:r>
          </w:p>
          <w:p w:rsidR="00726CA6" w:rsidRPr="006D13BD" w:rsidRDefault="00726CA6" w:rsidP="00726CA6">
            <w:pPr>
              <w:pStyle w:val="NCEAbullets"/>
              <w:tabs>
                <w:tab w:val="clear" w:pos="0"/>
                <w:tab w:val="clear" w:pos="426"/>
                <w:tab w:val="num" w:pos="360"/>
              </w:tabs>
              <w:spacing w:after="120"/>
              <w:ind w:left="378" w:hanging="378"/>
              <w:rPr>
                <w:rFonts w:cs="Arial"/>
              </w:rPr>
            </w:pPr>
            <w:r w:rsidRPr="006D13BD">
              <w:rPr>
                <w:rFonts w:cs="Arial"/>
              </w:rPr>
              <w:t>Should be subjected to the school’s usual assessment quality assurance process</w:t>
            </w:r>
          </w:p>
          <w:p w:rsidR="00726CA6" w:rsidRPr="006D13BD" w:rsidRDefault="00726CA6" w:rsidP="00726CA6">
            <w:pPr>
              <w:pStyle w:val="NCEAbullets"/>
              <w:tabs>
                <w:tab w:val="clear" w:pos="0"/>
                <w:tab w:val="clear" w:pos="426"/>
                <w:tab w:val="num" w:pos="360"/>
              </w:tabs>
              <w:spacing w:after="120"/>
              <w:ind w:left="378" w:hanging="378"/>
              <w:rPr>
                <w:rFonts w:cs="Arial"/>
              </w:rPr>
            </w:pPr>
            <w:r w:rsidRPr="006D13BD">
              <w:rPr>
                <w:rFonts w:cs="Arial"/>
              </w:rPr>
              <w:t>Should be modified to make the context relevant to students in their school environment and ensure that submitted evidence is authentic</w:t>
            </w:r>
          </w:p>
        </w:tc>
      </w:tr>
    </w:tbl>
    <w:p w:rsidR="00726CA6" w:rsidRDefault="00726CA6" w:rsidP="00726CA6"/>
    <w:tbl>
      <w:tblPr>
        <w:tblW w:w="5000" w:type="pct"/>
        <w:tblLook w:val="01E0" w:firstRow="1" w:lastRow="1" w:firstColumn="1" w:lastColumn="1" w:noHBand="0" w:noVBand="0"/>
      </w:tblPr>
      <w:tblGrid>
        <w:gridCol w:w="2755"/>
        <w:gridCol w:w="5774"/>
      </w:tblGrid>
      <w:tr w:rsidR="00726CA6">
        <w:tc>
          <w:tcPr>
            <w:tcW w:w="1615" w:type="pct"/>
            <w:shd w:val="clear" w:color="auto" w:fill="auto"/>
          </w:tcPr>
          <w:p w:rsidR="00726CA6" w:rsidRDefault="00726CA6" w:rsidP="00C22CF0">
            <w:pPr>
              <w:pStyle w:val="NCEACPbodytextcentered"/>
              <w:jc w:val="left"/>
            </w:pPr>
            <w:r>
              <w:t>Date version published by Ministry of Education</w:t>
            </w:r>
          </w:p>
        </w:tc>
        <w:tc>
          <w:tcPr>
            <w:tcW w:w="3385" w:type="pct"/>
            <w:shd w:val="clear" w:color="auto" w:fill="auto"/>
          </w:tcPr>
          <w:p w:rsidR="00726CA6" w:rsidRPr="00982501" w:rsidRDefault="00AE09AD" w:rsidP="00726CA6">
            <w:pPr>
              <w:pStyle w:val="NCEACPbodytextcentered"/>
              <w:jc w:val="left"/>
            </w:pPr>
            <w:r>
              <w:t>February</w:t>
            </w:r>
            <w:r w:rsidR="00726CA6" w:rsidRPr="007F0C44">
              <w:t xml:space="preserve"> 201</w:t>
            </w:r>
            <w:r>
              <w:t>7</w:t>
            </w:r>
            <w:r w:rsidR="00657BC2">
              <w:t xml:space="preserve"> </w:t>
            </w:r>
            <w:r w:rsidR="008F08E0">
              <w:t>Version 2</w:t>
            </w:r>
          </w:p>
          <w:p w:rsidR="00726CA6" w:rsidRDefault="00726CA6" w:rsidP="00AE09AD">
            <w:pPr>
              <w:pStyle w:val="NCEACPbodytextcentered"/>
              <w:jc w:val="left"/>
            </w:pPr>
            <w:r w:rsidRPr="00982501">
              <w:t>To support internal assessment from 201</w:t>
            </w:r>
            <w:r w:rsidR="00AE09AD">
              <w:t>7</w:t>
            </w:r>
          </w:p>
        </w:tc>
      </w:tr>
      <w:tr w:rsidR="00726CA6">
        <w:trPr>
          <w:trHeight w:val="317"/>
        </w:trPr>
        <w:tc>
          <w:tcPr>
            <w:tcW w:w="1615" w:type="pct"/>
            <w:shd w:val="clear" w:color="auto" w:fill="auto"/>
          </w:tcPr>
          <w:p w:rsidR="00726CA6" w:rsidRDefault="00726CA6" w:rsidP="00726CA6">
            <w:pPr>
              <w:pStyle w:val="NCEACPbodytextcentered"/>
              <w:jc w:val="left"/>
            </w:pPr>
            <w:r w:rsidRPr="008104A0">
              <w:rPr>
                <w:lang w:val="en-GB"/>
              </w:rPr>
              <w:t>Quality assurance status</w:t>
            </w:r>
          </w:p>
        </w:tc>
        <w:tc>
          <w:tcPr>
            <w:tcW w:w="3385" w:type="pct"/>
            <w:shd w:val="clear" w:color="auto" w:fill="auto"/>
          </w:tcPr>
          <w:p w:rsidR="00726CA6" w:rsidRPr="00982501" w:rsidRDefault="00726CA6" w:rsidP="000833FE">
            <w:pPr>
              <w:pStyle w:val="NCEACPbodytextleft"/>
              <w:rPr>
                <w:lang w:val="en-GB"/>
              </w:rPr>
            </w:pPr>
            <w:r w:rsidRPr="008104A0">
              <w:rPr>
                <w:lang w:val="en-GB"/>
              </w:rPr>
              <w:t>These materials have been quality assured by NZQA.</w:t>
            </w:r>
            <w:r>
              <w:rPr>
                <w:lang w:val="en-GB"/>
              </w:rPr>
              <w:t xml:space="preserve"> NZQA Approved n</w:t>
            </w:r>
            <w:r w:rsidRPr="008104A0">
              <w:rPr>
                <w:lang w:val="en-GB"/>
              </w:rPr>
              <w:t>umber</w:t>
            </w:r>
            <w:r w:rsidR="003A3BCF">
              <w:rPr>
                <w:lang w:val="en-GB"/>
              </w:rPr>
              <w:t>:</w:t>
            </w:r>
            <w:r w:rsidRPr="008104A0">
              <w:rPr>
                <w:lang w:val="en-GB"/>
              </w:rPr>
              <w:t xml:space="preserve"> </w:t>
            </w:r>
            <w:r w:rsidR="000833FE" w:rsidRPr="000833FE">
              <w:rPr>
                <w:lang w:val="en-GB"/>
              </w:rPr>
              <w:t>A</w:t>
            </w:r>
            <w:r w:rsidR="000833FE">
              <w:rPr>
                <w:lang w:val="en-GB"/>
              </w:rPr>
              <w:t>-</w:t>
            </w:r>
            <w:r w:rsidR="000833FE" w:rsidRPr="000833FE">
              <w:rPr>
                <w:lang w:val="en-GB"/>
              </w:rPr>
              <w:t>A</w:t>
            </w:r>
            <w:r w:rsidR="000833FE">
              <w:rPr>
                <w:lang w:val="en-GB"/>
              </w:rPr>
              <w:t>-</w:t>
            </w:r>
            <w:r w:rsidR="003A3BCF">
              <w:rPr>
                <w:lang w:val="en-GB"/>
              </w:rPr>
              <w:t>02</w:t>
            </w:r>
            <w:r w:rsidR="000833FE">
              <w:rPr>
                <w:lang w:val="en-GB"/>
              </w:rPr>
              <w:t>-</w:t>
            </w:r>
            <w:r w:rsidR="003A3BCF">
              <w:rPr>
                <w:lang w:val="en-GB"/>
              </w:rPr>
              <w:t>2017</w:t>
            </w:r>
            <w:r w:rsidR="000833FE">
              <w:rPr>
                <w:lang w:val="en-GB"/>
              </w:rPr>
              <w:t>-</w:t>
            </w:r>
            <w:r w:rsidR="000833FE" w:rsidRPr="000833FE">
              <w:rPr>
                <w:lang w:val="en-GB"/>
              </w:rPr>
              <w:t>91388</w:t>
            </w:r>
            <w:r w:rsidR="000833FE">
              <w:rPr>
                <w:lang w:val="en-GB"/>
              </w:rPr>
              <w:t>-</w:t>
            </w:r>
            <w:r w:rsidR="000833FE" w:rsidRPr="000833FE">
              <w:rPr>
                <w:lang w:val="en-GB"/>
              </w:rPr>
              <w:t>0</w:t>
            </w:r>
            <w:r w:rsidR="003A3BCF">
              <w:rPr>
                <w:lang w:val="en-GB"/>
              </w:rPr>
              <w:t>2</w:t>
            </w:r>
            <w:r w:rsidR="000833FE">
              <w:rPr>
                <w:lang w:val="en-GB"/>
              </w:rPr>
              <w:t>-</w:t>
            </w:r>
            <w:r w:rsidR="003A3BCF">
              <w:rPr>
                <w:lang w:val="en-GB"/>
              </w:rPr>
              <w:t>6371</w:t>
            </w:r>
          </w:p>
        </w:tc>
      </w:tr>
      <w:tr w:rsidR="00726CA6">
        <w:tc>
          <w:tcPr>
            <w:tcW w:w="1615" w:type="pct"/>
            <w:shd w:val="clear" w:color="auto" w:fill="auto"/>
          </w:tcPr>
          <w:p w:rsidR="00726CA6" w:rsidRDefault="00726CA6" w:rsidP="00726CA6">
            <w:pPr>
              <w:pStyle w:val="NCEACPbodytextcentered"/>
              <w:jc w:val="left"/>
            </w:pPr>
            <w:r>
              <w:t>Authenticity of evidence</w:t>
            </w:r>
          </w:p>
        </w:tc>
        <w:tc>
          <w:tcPr>
            <w:tcW w:w="3385" w:type="pct"/>
            <w:shd w:val="clear" w:color="auto" w:fill="auto"/>
          </w:tcPr>
          <w:p w:rsidR="00726CA6" w:rsidRDefault="00726CA6" w:rsidP="00726CA6">
            <w:pPr>
              <w:pStyle w:val="NCEACPbodytextcentered"/>
              <w:jc w:val="left"/>
            </w:pPr>
            <w:r>
              <w:t xml:space="preserve">Teachers must manage authenticity for any assessment from a public source, because students may have access to the </w:t>
            </w:r>
            <w:r w:rsidRPr="001F008A">
              <w:t>assessment schedule</w:t>
            </w:r>
            <w:r>
              <w:t xml:space="preserve"> or student exemplar material.</w:t>
            </w:r>
          </w:p>
          <w:p w:rsidR="00726CA6" w:rsidRDefault="00726CA6" w:rsidP="00726CA6">
            <w:pPr>
              <w:pStyle w:val="NCEACPbodytextcentered"/>
              <w:jc w:val="left"/>
            </w:pPr>
            <w:r>
              <w:t>Using this assessment resource without modification may mean that students’ work is not authentic. The teacher may need to change figures, measurements or data sources or set a different context or topic to be investigated or a different text to read or perform.</w:t>
            </w:r>
          </w:p>
          <w:p w:rsidR="00726CA6" w:rsidRDefault="00726CA6" w:rsidP="00726CA6">
            <w:pPr>
              <w:pStyle w:val="NCEACPbodytextcentered"/>
              <w:jc w:val="left"/>
            </w:pPr>
          </w:p>
          <w:p w:rsidR="00726CA6" w:rsidRDefault="00726CA6" w:rsidP="00726CA6">
            <w:pPr>
              <w:pStyle w:val="NCEACPbodytextcentered"/>
              <w:jc w:val="left"/>
            </w:pPr>
          </w:p>
        </w:tc>
      </w:tr>
    </w:tbl>
    <w:p w:rsidR="00726CA6" w:rsidRPr="003E4341" w:rsidRDefault="00726CA6" w:rsidP="00726CA6">
      <w:pPr>
        <w:pStyle w:val="NCEAHeaderboxed"/>
        <w:spacing w:before="120" w:after="120"/>
        <w:rPr>
          <w:lang w:val="en-AU"/>
        </w:rPr>
      </w:pPr>
      <w:r w:rsidRPr="003E4341">
        <w:rPr>
          <w:lang w:val="en-AU"/>
        </w:rPr>
        <w:lastRenderedPageBreak/>
        <w:t xml:space="preserve">Internal Assessment Resource </w:t>
      </w:r>
    </w:p>
    <w:p w:rsidR="00726CA6" w:rsidRPr="006E5E1A" w:rsidRDefault="00726CA6" w:rsidP="00726CA6">
      <w:pPr>
        <w:pStyle w:val="NCEAHeadInfoL2"/>
        <w:rPr>
          <w:b w:val="0"/>
          <w:color w:val="FF0000"/>
          <w:sz w:val="20"/>
          <w:szCs w:val="28"/>
          <w:lang w:val="en-AU"/>
        </w:rPr>
      </w:pPr>
      <w:r>
        <w:rPr>
          <w:lang w:val="en-AU"/>
        </w:rPr>
        <w:t>Achievement Standard Chemistry 91388:</w:t>
      </w:r>
      <w:r w:rsidRPr="006E5E1A">
        <w:rPr>
          <w:lang w:val="en-AU"/>
        </w:rPr>
        <w:t xml:space="preserve"> </w:t>
      </w:r>
      <w:r w:rsidRPr="006E5E1A">
        <w:rPr>
          <w:b w:val="0"/>
          <w:lang w:val="en-AU"/>
        </w:rPr>
        <w:t>Demonstrate understanding of spectroscopic data in chemistry</w:t>
      </w:r>
      <w:r w:rsidRPr="006E5E1A">
        <w:rPr>
          <w:b w:val="0"/>
          <w:szCs w:val="28"/>
          <w:lang w:val="en-AU"/>
        </w:rPr>
        <w:t xml:space="preserve"> </w:t>
      </w:r>
    </w:p>
    <w:p w:rsidR="00726CA6" w:rsidRPr="006E5E1A" w:rsidRDefault="00726CA6" w:rsidP="00726CA6">
      <w:pPr>
        <w:pStyle w:val="NCEAHeadInfoL2"/>
        <w:rPr>
          <w:lang w:val="en-AU"/>
        </w:rPr>
      </w:pPr>
      <w:r w:rsidRPr="006E5E1A">
        <w:rPr>
          <w:szCs w:val="28"/>
          <w:lang w:val="en-AU"/>
        </w:rPr>
        <w:t xml:space="preserve">Resource reference: </w:t>
      </w:r>
      <w:r w:rsidRPr="006E5E1A">
        <w:rPr>
          <w:b w:val="0"/>
          <w:lang w:val="en-AU"/>
        </w:rPr>
        <w:t>Chemistry 3.2A</w:t>
      </w:r>
      <w:r w:rsidR="001B0CFE">
        <w:rPr>
          <w:b w:val="0"/>
          <w:lang w:val="en-AU"/>
        </w:rPr>
        <w:t xml:space="preserve"> v2</w:t>
      </w:r>
    </w:p>
    <w:p w:rsidR="00726CA6" w:rsidRPr="006E5E1A" w:rsidRDefault="00726CA6" w:rsidP="00726CA6">
      <w:pPr>
        <w:pStyle w:val="NCEAHeadInfoL2"/>
        <w:rPr>
          <w:lang w:val="en-AU"/>
        </w:rPr>
      </w:pPr>
      <w:r w:rsidRPr="006E5E1A">
        <w:rPr>
          <w:lang w:val="en-AU"/>
        </w:rPr>
        <w:t xml:space="preserve">Resource title: </w:t>
      </w:r>
      <w:r w:rsidRPr="006E5E1A">
        <w:rPr>
          <w:b w:val="0"/>
          <w:lang w:val="en-AU"/>
        </w:rPr>
        <w:t>Solving organic structural problems</w:t>
      </w:r>
      <w:r w:rsidRPr="006E5E1A">
        <w:rPr>
          <w:lang w:val="en-AU"/>
        </w:rPr>
        <w:t xml:space="preserve"> </w:t>
      </w:r>
    </w:p>
    <w:p w:rsidR="00726CA6" w:rsidRPr="006E5E1A" w:rsidRDefault="00726CA6" w:rsidP="00726CA6">
      <w:pPr>
        <w:pStyle w:val="NCEAHeadInfoL2"/>
        <w:rPr>
          <w:lang w:val="en-AU"/>
        </w:rPr>
      </w:pPr>
      <w:r w:rsidRPr="006E5E1A">
        <w:rPr>
          <w:lang w:val="en-AU"/>
        </w:rPr>
        <w:t xml:space="preserve">Credits: </w:t>
      </w:r>
      <w:r w:rsidRPr="006E5E1A">
        <w:rPr>
          <w:b w:val="0"/>
          <w:lang w:val="en-AU"/>
        </w:rPr>
        <w:t>3</w:t>
      </w:r>
    </w:p>
    <w:p w:rsidR="00726CA6" w:rsidRPr="006E5E1A" w:rsidRDefault="00726CA6" w:rsidP="00726CA6">
      <w:pPr>
        <w:pStyle w:val="NCEAInstructionsbanner"/>
        <w:rPr>
          <w:lang w:val="en-AU"/>
        </w:rPr>
      </w:pPr>
      <w:r w:rsidRPr="006E5E1A">
        <w:rPr>
          <w:lang w:val="en-AU"/>
        </w:rPr>
        <w:t>Teacher guidelines</w:t>
      </w:r>
    </w:p>
    <w:p w:rsidR="00726CA6" w:rsidRPr="006E5E1A" w:rsidRDefault="00726CA6" w:rsidP="00726CA6">
      <w:pPr>
        <w:pStyle w:val="NCEAbodytext"/>
        <w:rPr>
          <w:lang w:val="en-AU"/>
        </w:rPr>
      </w:pPr>
      <w:r w:rsidRPr="006E5E1A">
        <w:rPr>
          <w:lang w:val="en-AU"/>
        </w:rPr>
        <w:t>The following guidelines are supplied to enable teachers to carry out valid and consistent assessment using this internal assessment resource.</w:t>
      </w:r>
    </w:p>
    <w:p w:rsidR="00726CA6" w:rsidRPr="006E5E1A" w:rsidRDefault="00726CA6" w:rsidP="00726CA6">
      <w:pPr>
        <w:pStyle w:val="NCEAbodytext"/>
        <w:rPr>
          <w:color w:val="FF0000"/>
          <w:lang w:val="en-AU"/>
        </w:rPr>
      </w:pPr>
      <w:r w:rsidRPr="006E5E1A">
        <w:rPr>
          <w:lang w:val="en-AU"/>
        </w:rPr>
        <w:t>Teachers need to be very familiar with the outcome being assessed by Achievement Standard Chemis</w:t>
      </w:r>
      <w:r>
        <w:rPr>
          <w:lang w:val="en-AU"/>
        </w:rPr>
        <w:t>try 91388.</w:t>
      </w:r>
      <w:r w:rsidRPr="006E5E1A">
        <w:rPr>
          <w:color w:val="FF0000"/>
          <w:lang w:val="en-AU"/>
        </w:rPr>
        <w:t xml:space="preserve"> </w:t>
      </w:r>
      <w:r w:rsidRPr="006E5E1A">
        <w:rPr>
          <w:lang w:val="en-AU"/>
        </w:rPr>
        <w:t>The achievement criteria and the explanatory notes contain information, definitions, and requirements that are</w:t>
      </w:r>
      <w:r>
        <w:rPr>
          <w:lang w:val="en-AU"/>
        </w:rPr>
        <w:t xml:space="preserve"> crucial when interpreting the S</w:t>
      </w:r>
      <w:r w:rsidRPr="006E5E1A">
        <w:rPr>
          <w:lang w:val="en-AU"/>
        </w:rPr>
        <w:t xml:space="preserve">tandard and assessing students against it. </w:t>
      </w:r>
    </w:p>
    <w:p w:rsidR="00726CA6" w:rsidRPr="006E5E1A" w:rsidRDefault="00726CA6" w:rsidP="00726CA6">
      <w:pPr>
        <w:pStyle w:val="NCEAL2heading"/>
        <w:rPr>
          <w:lang w:val="en-AU"/>
        </w:rPr>
      </w:pPr>
      <w:r w:rsidRPr="006E5E1A">
        <w:rPr>
          <w:lang w:val="en-AU"/>
        </w:rPr>
        <w:t xml:space="preserve">Context/setting </w:t>
      </w:r>
    </w:p>
    <w:p w:rsidR="00726CA6" w:rsidRPr="006E5E1A" w:rsidRDefault="00726CA6" w:rsidP="00726CA6">
      <w:pPr>
        <w:pStyle w:val="NCEAbodytext"/>
        <w:rPr>
          <w:lang w:val="en-AU"/>
        </w:rPr>
      </w:pPr>
      <w:r w:rsidRPr="006E5E1A">
        <w:rPr>
          <w:lang w:val="en-AU"/>
        </w:rPr>
        <w:t xml:space="preserve">This activity requires students to interpret spectral data to determine the identity of </w:t>
      </w:r>
      <w:r w:rsidR="000C0631">
        <w:rPr>
          <w:lang w:val="en-AU"/>
        </w:rPr>
        <w:t xml:space="preserve">discrete </w:t>
      </w:r>
      <w:r w:rsidRPr="006E5E1A">
        <w:rPr>
          <w:lang w:val="en-AU"/>
        </w:rPr>
        <w:t xml:space="preserve">aspects of the structure of an organic compound. The data will be provided for the students. They will interpret each piece of data and combine the information to </w:t>
      </w:r>
      <w:r w:rsidR="000C0631">
        <w:rPr>
          <w:lang w:val="en-AU"/>
        </w:rPr>
        <w:t xml:space="preserve">determine </w:t>
      </w:r>
      <w:r w:rsidRPr="006E5E1A">
        <w:rPr>
          <w:lang w:val="en-AU"/>
        </w:rPr>
        <w:t xml:space="preserve">the </w:t>
      </w:r>
      <w:r w:rsidR="000C0631">
        <w:rPr>
          <w:lang w:val="en-AU"/>
        </w:rPr>
        <w:t xml:space="preserve">structure </w:t>
      </w:r>
      <w:r w:rsidRPr="006E5E1A">
        <w:rPr>
          <w:lang w:val="en-AU"/>
        </w:rPr>
        <w:t xml:space="preserve">of the </w:t>
      </w:r>
      <w:r w:rsidR="000C0631">
        <w:rPr>
          <w:lang w:val="en-AU"/>
        </w:rPr>
        <w:t xml:space="preserve">organic </w:t>
      </w:r>
      <w:r w:rsidRPr="006E5E1A">
        <w:rPr>
          <w:lang w:val="en-AU"/>
        </w:rPr>
        <w:t>molecule. Information about the empirical formula of the molecule will be provided.</w:t>
      </w:r>
    </w:p>
    <w:p w:rsidR="00726CA6" w:rsidRPr="006E5E1A" w:rsidRDefault="00726CA6" w:rsidP="00726CA6">
      <w:pPr>
        <w:pStyle w:val="NCEAL2heading"/>
        <w:rPr>
          <w:lang w:val="en-AU"/>
        </w:rPr>
      </w:pPr>
      <w:r w:rsidRPr="006E5E1A">
        <w:rPr>
          <w:lang w:val="en-AU"/>
        </w:rPr>
        <w:t xml:space="preserve">Conditions </w:t>
      </w:r>
    </w:p>
    <w:p w:rsidR="00726CA6" w:rsidRPr="006E5E1A" w:rsidRDefault="00726CA6" w:rsidP="00726CA6">
      <w:pPr>
        <w:pStyle w:val="NCEAbodytext"/>
        <w:rPr>
          <w:lang w:val="en-AU"/>
        </w:rPr>
      </w:pPr>
      <w:r w:rsidRPr="006E5E1A">
        <w:rPr>
          <w:lang w:val="en-AU"/>
        </w:rPr>
        <w:t>It is suggested that this assessment task will ta</w:t>
      </w:r>
      <w:r>
        <w:rPr>
          <w:lang w:val="en-AU"/>
        </w:rPr>
        <w:t xml:space="preserve">ke place over </w:t>
      </w:r>
      <w:r w:rsidR="00643910">
        <w:rPr>
          <w:lang w:val="en-AU"/>
        </w:rPr>
        <w:t xml:space="preserve">1-2 </w:t>
      </w:r>
      <w:r>
        <w:rPr>
          <w:lang w:val="en-AU"/>
        </w:rPr>
        <w:t>class period</w:t>
      </w:r>
      <w:r w:rsidR="00643910">
        <w:rPr>
          <w:lang w:val="en-AU"/>
        </w:rPr>
        <w:t>s</w:t>
      </w:r>
      <w:r>
        <w:rPr>
          <w:lang w:val="en-AU"/>
        </w:rPr>
        <w:t>.</w:t>
      </w:r>
      <w:r w:rsidRPr="006E5E1A">
        <w:rPr>
          <w:lang w:val="en-AU"/>
        </w:rPr>
        <w:t xml:space="preserve"> Students will be able to use annotated data tables for IR absorption frequencies and </w:t>
      </w:r>
      <w:r w:rsidRPr="006E5E1A">
        <w:rPr>
          <w:vertAlign w:val="superscript"/>
          <w:lang w:val="en-AU"/>
        </w:rPr>
        <w:t>13</w:t>
      </w:r>
      <w:r w:rsidRPr="006E5E1A">
        <w:rPr>
          <w:lang w:val="en-AU"/>
        </w:rPr>
        <w:t>C NMR chemical shifts.</w:t>
      </w:r>
    </w:p>
    <w:p w:rsidR="00726CA6" w:rsidRPr="006E5E1A" w:rsidRDefault="00726CA6" w:rsidP="00726CA6">
      <w:pPr>
        <w:pStyle w:val="NCEAL2heading"/>
        <w:rPr>
          <w:b w:val="0"/>
          <w:lang w:val="en-AU"/>
        </w:rPr>
      </w:pPr>
      <w:r w:rsidRPr="006E5E1A">
        <w:rPr>
          <w:lang w:val="en-AU"/>
        </w:rPr>
        <w:t xml:space="preserve">Resource requirements </w:t>
      </w:r>
    </w:p>
    <w:p w:rsidR="00726CA6" w:rsidRPr="006E5E1A" w:rsidRDefault="00726CA6" w:rsidP="00726CA6">
      <w:pPr>
        <w:pStyle w:val="NCEAbodytext"/>
        <w:rPr>
          <w:lang w:val="en-AU"/>
        </w:rPr>
      </w:pPr>
      <w:r w:rsidRPr="006E5E1A">
        <w:rPr>
          <w:lang w:val="en-AU"/>
        </w:rPr>
        <w:t xml:space="preserve">Tables for IR absorption frequencies and </w:t>
      </w:r>
      <w:r w:rsidRPr="006E5E1A">
        <w:rPr>
          <w:vertAlign w:val="superscript"/>
          <w:lang w:val="en-AU"/>
        </w:rPr>
        <w:t>13</w:t>
      </w:r>
      <w:r w:rsidRPr="006E5E1A">
        <w:rPr>
          <w:lang w:val="en-AU"/>
        </w:rPr>
        <w:t>C NMR chemical shifts</w:t>
      </w:r>
      <w:r>
        <w:rPr>
          <w:lang w:val="en-AU"/>
        </w:rPr>
        <w:t>.</w:t>
      </w:r>
    </w:p>
    <w:p w:rsidR="00726CA6" w:rsidRPr="006E5E1A" w:rsidRDefault="00726CA6" w:rsidP="00726CA6">
      <w:pPr>
        <w:pStyle w:val="NCEAL2heading"/>
        <w:rPr>
          <w:lang w:val="en-AU"/>
        </w:rPr>
      </w:pPr>
      <w:r w:rsidRPr="006E5E1A">
        <w:rPr>
          <w:lang w:val="en-AU"/>
        </w:rPr>
        <w:t xml:space="preserve">Additional information </w:t>
      </w:r>
    </w:p>
    <w:p w:rsidR="00726CA6" w:rsidRDefault="00726CA6" w:rsidP="00726CA6">
      <w:pPr>
        <w:pStyle w:val="NCEAbodytext"/>
        <w:rPr>
          <w:lang w:val="en-AU"/>
        </w:rPr>
        <w:sectPr w:rsidR="00726CA6" w:rsidSect="00726CA6">
          <w:headerReference w:type="default" r:id="rId9"/>
          <w:footerReference w:type="default" r:id="rId10"/>
          <w:footerReference w:type="first" r:id="rId11"/>
          <w:pgSz w:w="11907" w:h="16840" w:code="9"/>
          <w:pgMar w:top="1440" w:right="1797" w:bottom="1440" w:left="1797" w:header="720" w:footer="720" w:gutter="0"/>
          <w:cols w:space="720"/>
        </w:sectPr>
      </w:pPr>
      <w:r w:rsidRPr="006E5E1A">
        <w:rPr>
          <w:lang w:val="en-AU"/>
        </w:rPr>
        <w:t>Before students can realistically attempt to use spectral data they need to be familiar with the structures of organic molecules including functional grou</w:t>
      </w:r>
      <w:r>
        <w:rPr>
          <w:lang w:val="en-AU"/>
        </w:rPr>
        <w:t>ps and isomers as required by Achievement Standard 3.5</w:t>
      </w:r>
      <w:r w:rsidRPr="006E5E1A">
        <w:rPr>
          <w:lang w:val="en-AU"/>
        </w:rPr>
        <w:t xml:space="preserve">. However, it would be possible to work with Level 2 compounds but this restricts the range of possible compounds that can </w:t>
      </w:r>
      <w:r>
        <w:rPr>
          <w:lang w:val="en-AU"/>
        </w:rPr>
        <w:t>be used in the assessment tasks</w:t>
      </w:r>
    </w:p>
    <w:p w:rsidR="00726CA6" w:rsidRPr="004A6713" w:rsidRDefault="00726CA6" w:rsidP="00683B5A">
      <w:pPr>
        <w:pStyle w:val="NCEAHeaderboxed"/>
        <w:spacing w:before="120" w:after="120"/>
        <w:rPr>
          <w:lang w:val="en-AU"/>
        </w:rPr>
      </w:pPr>
      <w:r w:rsidRPr="004A6713">
        <w:rPr>
          <w:lang w:val="en-AU"/>
        </w:rPr>
        <w:lastRenderedPageBreak/>
        <w:t>Internal Assessment Resource</w:t>
      </w:r>
    </w:p>
    <w:p w:rsidR="00726CA6" w:rsidRPr="006E5E1A" w:rsidRDefault="00726CA6" w:rsidP="00726CA6">
      <w:pPr>
        <w:pStyle w:val="NCEAHeadInfoL2"/>
        <w:rPr>
          <w:b w:val="0"/>
          <w:color w:val="FF0000"/>
          <w:sz w:val="20"/>
          <w:szCs w:val="28"/>
          <w:lang w:val="en-AU"/>
        </w:rPr>
      </w:pPr>
      <w:r>
        <w:rPr>
          <w:lang w:val="en-AU"/>
        </w:rPr>
        <w:t>Achievement Standard Chemistry 91388:</w:t>
      </w:r>
      <w:r w:rsidRPr="006E5E1A">
        <w:rPr>
          <w:lang w:val="en-AU"/>
        </w:rPr>
        <w:t xml:space="preserve"> </w:t>
      </w:r>
      <w:r w:rsidRPr="006E5E1A">
        <w:rPr>
          <w:b w:val="0"/>
          <w:lang w:val="en-AU"/>
        </w:rPr>
        <w:t>Demonstrate understanding of spectroscopic data in chemistry</w:t>
      </w:r>
      <w:r w:rsidRPr="006E5E1A">
        <w:rPr>
          <w:b w:val="0"/>
          <w:szCs w:val="28"/>
          <w:lang w:val="en-AU"/>
        </w:rPr>
        <w:t xml:space="preserve"> </w:t>
      </w:r>
    </w:p>
    <w:p w:rsidR="00726CA6" w:rsidRPr="006E5E1A" w:rsidRDefault="00726CA6" w:rsidP="00726CA6">
      <w:pPr>
        <w:pStyle w:val="NCEAHeadInfoL2"/>
        <w:rPr>
          <w:lang w:val="en-AU"/>
        </w:rPr>
      </w:pPr>
      <w:r w:rsidRPr="006E5E1A">
        <w:rPr>
          <w:szCs w:val="28"/>
          <w:lang w:val="en-AU"/>
        </w:rPr>
        <w:t xml:space="preserve">Resource reference: </w:t>
      </w:r>
      <w:r w:rsidRPr="006E5E1A">
        <w:rPr>
          <w:b w:val="0"/>
          <w:lang w:val="en-AU"/>
        </w:rPr>
        <w:t>Chemistry 3.2A</w:t>
      </w:r>
      <w:r w:rsidR="001B0CFE">
        <w:rPr>
          <w:b w:val="0"/>
          <w:lang w:val="en-AU"/>
        </w:rPr>
        <w:t xml:space="preserve"> v2</w:t>
      </w:r>
    </w:p>
    <w:p w:rsidR="00726CA6" w:rsidRPr="006E5E1A" w:rsidRDefault="00726CA6" w:rsidP="00726CA6">
      <w:pPr>
        <w:pStyle w:val="NCEAHeadInfoL2"/>
        <w:rPr>
          <w:lang w:val="en-AU"/>
        </w:rPr>
      </w:pPr>
      <w:r w:rsidRPr="006E5E1A">
        <w:rPr>
          <w:lang w:val="en-AU"/>
        </w:rPr>
        <w:t xml:space="preserve">Resource title: </w:t>
      </w:r>
      <w:r w:rsidRPr="006E5E1A">
        <w:rPr>
          <w:b w:val="0"/>
          <w:lang w:val="en-AU"/>
        </w:rPr>
        <w:t>Solving organic structural problems</w:t>
      </w:r>
      <w:r w:rsidRPr="006E5E1A">
        <w:rPr>
          <w:lang w:val="en-AU"/>
        </w:rPr>
        <w:t xml:space="preserve"> </w:t>
      </w:r>
    </w:p>
    <w:p w:rsidR="00726CA6" w:rsidRPr="006E5E1A" w:rsidRDefault="00726CA6" w:rsidP="00726CA6">
      <w:pPr>
        <w:pStyle w:val="NCEAHeadInfoL2"/>
        <w:rPr>
          <w:lang w:val="en-AU"/>
        </w:rPr>
      </w:pPr>
      <w:r w:rsidRPr="006E5E1A">
        <w:rPr>
          <w:lang w:val="en-AU"/>
        </w:rPr>
        <w:t xml:space="preserve">Credits: </w:t>
      </w:r>
      <w:r w:rsidRPr="006E5E1A">
        <w:rPr>
          <w:b w:val="0"/>
          <w:lang w:val="en-AU"/>
        </w:rPr>
        <w:t>3</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1"/>
        <w:gridCol w:w="2871"/>
        <w:gridCol w:w="2871"/>
      </w:tblGrid>
      <w:tr w:rsidR="00726CA6" w:rsidRPr="006E5E1A" w:rsidTr="00683B5A">
        <w:trPr>
          <w:cantSplit/>
          <w:tblHeader/>
        </w:trPr>
        <w:tc>
          <w:tcPr>
            <w:tcW w:w="2871" w:type="dxa"/>
            <w:tcBorders>
              <w:top w:val="single" w:sz="4" w:space="0" w:color="auto"/>
              <w:left w:val="single" w:sz="4" w:space="0" w:color="auto"/>
              <w:bottom w:val="single" w:sz="4" w:space="0" w:color="auto"/>
              <w:right w:val="single" w:sz="4" w:space="0" w:color="auto"/>
            </w:tcBorders>
          </w:tcPr>
          <w:p w:rsidR="00726CA6" w:rsidRPr="006E5E1A" w:rsidRDefault="00726CA6" w:rsidP="00726CA6">
            <w:pPr>
              <w:pStyle w:val="NCEAtablehead"/>
            </w:pPr>
            <w:r w:rsidRPr="006E5E1A">
              <w:t>Achievement</w:t>
            </w:r>
          </w:p>
        </w:tc>
        <w:tc>
          <w:tcPr>
            <w:tcW w:w="2871" w:type="dxa"/>
            <w:tcBorders>
              <w:top w:val="single" w:sz="4" w:space="0" w:color="auto"/>
              <w:left w:val="single" w:sz="4" w:space="0" w:color="auto"/>
              <w:bottom w:val="single" w:sz="4" w:space="0" w:color="auto"/>
              <w:right w:val="single" w:sz="4" w:space="0" w:color="auto"/>
            </w:tcBorders>
          </w:tcPr>
          <w:p w:rsidR="00726CA6" w:rsidRPr="006E5E1A" w:rsidRDefault="00726CA6" w:rsidP="00726CA6">
            <w:pPr>
              <w:pStyle w:val="NCEAtablehead"/>
            </w:pPr>
            <w:r w:rsidRPr="006E5E1A">
              <w:t>Achievement with Merit</w:t>
            </w:r>
          </w:p>
        </w:tc>
        <w:tc>
          <w:tcPr>
            <w:tcW w:w="2871" w:type="dxa"/>
            <w:tcBorders>
              <w:top w:val="single" w:sz="4" w:space="0" w:color="auto"/>
              <w:left w:val="single" w:sz="4" w:space="0" w:color="auto"/>
              <w:bottom w:val="single" w:sz="4" w:space="0" w:color="auto"/>
              <w:right w:val="single" w:sz="4" w:space="0" w:color="auto"/>
            </w:tcBorders>
          </w:tcPr>
          <w:p w:rsidR="00726CA6" w:rsidRPr="006E5E1A" w:rsidRDefault="00726CA6" w:rsidP="00726CA6">
            <w:pPr>
              <w:pStyle w:val="NCEAtablehead"/>
            </w:pPr>
            <w:r w:rsidRPr="006E5E1A">
              <w:t>Achievement with Excellence</w:t>
            </w:r>
          </w:p>
        </w:tc>
      </w:tr>
      <w:tr w:rsidR="00726CA6" w:rsidRPr="006E5E1A" w:rsidTr="00683B5A">
        <w:trPr>
          <w:cantSplit/>
        </w:trPr>
        <w:tc>
          <w:tcPr>
            <w:tcW w:w="2871" w:type="dxa"/>
            <w:tcBorders>
              <w:top w:val="single" w:sz="4" w:space="0" w:color="auto"/>
              <w:left w:val="single" w:sz="4" w:space="0" w:color="auto"/>
              <w:bottom w:val="single" w:sz="4" w:space="0" w:color="auto"/>
              <w:right w:val="single" w:sz="4" w:space="0" w:color="auto"/>
            </w:tcBorders>
          </w:tcPr>
          <w:p w:rsidR="00726CA6" w:rsidRPr="006E5E1A" w:rsidRDefault="00726CA6" w:rsidP="00726CA6">
            <w:pPr>
              <w:pStyle w:val="NCEAtablebody"/>
            </w:pPr>
            <w:r w:rsidRPr="006E5E1A">
              <w:t>Demonstrate understanding of spectroscopic data in chemistry.</w:t>
            </w:r>
          </w:p>
        </w:tc>
        <w:tc>
          <w:tcPr>
            <w:tcW w:w="2871" w:type="dxa"/>
            <w:tcBorders>
              <w:top w:val="single" w:sz="4" w:space="0" w:color="auto"/>
              <w:left w:val="nil"/>
              <w:bottom w:val="single" w:sz="4" w:space="0" w:color="auto"/>
              <w:right w:val="single" w:sz="4" w:space="0" w:color="auto"/>
            </w:tcBorders>
          </w:tcPr>
          <w:p w:rsidR="00726CA6" w:rsidRPr="006E5E1A" w:rsidRDefault="00726CA6" w:rsidP="00726CA6">
            <w:pPr>
              <w:pStyle w:val="NCEAtablebody"/>
            </w:pPr>
            <w:r w:rsidRPr="006E5E1A">
              <w:t>Demonstrate in-depth understanding of spectroscopic data in chemistry.</w:t>
            </w:r>
          </w:p>
        </w:tc>
        <w:tc>
          <w:tcPr>
            <w:tcW w:w="2871" w:type="dxa"/>
            <w:tcBorders>
              <w:top w:val="single" w:sz="4" w:space="0" w:color="auto"/>
              <w:left w:val="nil"/>
              <w:bottom w:val="single" w:sz="4" w:space="0" w:color="auto"/>
              <w:right w:val="single" w:sz="4" w:space="0" w:color="auto"/>
            </w:tcBorders>
          </w:tcPr>
          <w:p w:rsidR="00726CA6" w:rsidRPr="006E5E1A" w:rsidRDefault="00726CA6" w:rsidP="00726CA6">
            <w:pPr>
              <w:pStyle w:val="NCEAtablebody"/>
            </w:pPr>
            <w:r w:rsidRPr="006E5E1A">
              <w:t>Demonstrate comprehensive understanding of spectroscopic data in chemistry.</w:t>
            </w:r>
          </w:p>
        </w:tc>
      </w:tr>
    </w:tbl>
    <w:p w:rsidR="00726CA6" w:rsidRPr="006E5E1A" w:rsidRDefault="00726CA6" w:rsidP="00726CA6">
      <w:pPr>
        <w:pStyle w:val="NCEAInstructionsbanner"/>
        <w:rPr>
          <w:sz w:val="32"/>
          <w:u w:val="single"/>
          <w:lang w:val="en-AU"/>
        </w:rPr>
      </w:pPr>
      <w:r w:rsidRPr="006E5E1A">
        <w:rPr>
          <w:lang w:val="en-AU"/>
        </w:rPr>
        <w:t xml:space="preserve">Student instructions </w:t>
      </w:r>
    </w:p>
    <w:p w:rsidR="00726CA6" w:rsidRPr="006E5E1A" w:rsidRDefault="00726CA6" w:rsidP="00726CA6">
      <w:pPr>
        <w:pStyle w:val="NCEAL2heading"/>
        <w:rPr>
          <w:b w:val="0"/>
          <w:color w:val="FF0000"/>
          <w:sz w:val="24"/>
          <w:lang w:val="en-AU"/>
        </w:rPr>
      </w:pPr>
      <w:r w:rsidRPr="006E5E1A">
        <w:rPr>
          <w:lang w:val="en-AU"/>
        </w:rPr>
        <w:t xml:space="preserve">Introduction </w:t>
      </w:r>
    </w:p>
    <w:p w:rsidR="00726CA6" w:rsidRPr="006E5E1A" w:rsidRDefault="00726CA6" w:rsidP="00726CA6">
      <w:pPr>
        <w:pStyle w:val="NCEAbodytext"/>
        <w:rPr>
          <w:lang w:val="en-AU"/>
        </w:rPr>
      </w:pPr>
      <w:r w:rsidRPr="006E5E1A">
        <w:rPr>
          <w:lang w:val="en-AU"/>
        </w:rPr>
        <w:t>This assessment activity requires you to analyse the spectral data provided to determine the structure of organic molecules</w:t>
      </w:r>
      <w:r w:rsidR="000C0631">
        <w:rPr>
          <w:lang w:val="en-AU"/>
        </w:rPr>
        <w:t xml:space="preserve"> </w:t>
      </w:r>
      <w:r w:rsidR="000C0631">
        <w:t>and to justify how the spectroscopic data were used to determine the structure.</w:t>
      </w:r>
    </w:p>
    <w:p w:rsidR="00726CA6" w:rsidRPr="006E5E1A" w:rsidRDefault="00726CA6" w:rsidP="00726CA6">
      <w:pPr>
        <w:pStyle w:val="NCEAbodytext"/>
        <w:rPr>
          <w:lang w:val="en-AU"/>
        </w:rPr>
      </w:pPr>
      <w:r w:rsidRPr="006E5E1A">
        <w:rPr>
          <w:lang w:val="en-AU"/>
        </w:rPr>
        <w:t xml:space="preserve">Data provided is: mass spectra, IR spectra, and </w:t>
      </w:r>
      <w:r w:rsidRPr="006E5E1A">
        <w:rPr>
          <w:vertAlign w:val="superscript"/>
          <w:lang w:val="en-AU"/>
        </w:rPr>
        <w:t>13</w:t>
      </w:r>
      <w:r w:rsidRPr="006E5E1A">
        <w:rPr>
          <w:lang w:val="en-AU"/>
        </w:rPr>
        <w:t xml:space="preserve">C NMR spectra. </w:t>
      </w:r>
    </w:p>
    <w:p w:rsidR="00726CA6" w:rsidRPr="006E5E1A" w:rsidRDefault="00726CA6" w:rsidP="00726CA6">
      <w:pPr>
        <w:pStyle w:val="NCEAbodytext"/>
        <w:rPr>
          <w:lang w:val="en-AU"/>
        </w:rPr>
      </w:pPr>
      <w:r w:rsidRPr="006E5E1A">
        <w:rPr>
          <w:lang w:val="en-AU"/>
        </w:rPr>
        <w:t xml:space="preserve">Combining the information from all three sets of spectra will enable you to work out the actual structure of the molecule. You will also be given the empirical formula of each molecule to be analysed. </w:t>
      </w:r>
    </w:p>
    <w:p w:rsidR="00726CA6" w:rsidRDefault="00726CA6" w:rsidP="00726CA6">
      <w:pPr>
        <w:pStyle w:val="NCEAbodytext"/>
        <w:rPr>
          <w:lang w:val="en-AU"/>
        </w:rPr>
      </w:pPr>
      <w:r w:rsidRPr="006E5E1A">
        <w:rPr>
          <w:lang w:val="en-AU"/>
        </w:rPr>
        <w:t xml:space="preserve">This is an individual task and will take place over </w:t>
      </w:r>
      <w:r w:rsidR="00643910">
        <w:rPr>
          <w:lang w:val="en-AU"/>
        </w:rPr>
        <w:t>1-2 class p</w:t>
      </w:r>
      <w:r w:rsidRPr="006E5E1A">
        <w:rPr>
          <w:lang w:val="en-AU"/>
        </w:rPr>
        <w:t>eriod</w:t>
      </w:r>
      <w:r w:rsidR="00643910">
        <w:rPr>
          <w:lang w:val="en-AU"/>
        </w:rPr>
        <w:t>s</w:t>
      </w:r>
      <w:r w:rsidRPr="006E5E1A">
        <w:rPr>
          <w:lang w:val="en-AU"/>
        </w:rPr>
        <w:t xml:space="preserve">. </w:t>
      </w:r>
    </w:p>
    <w:p w:rsidR="00726CA6" w:rsidRPr="006E5E1A" w:rsidRDefault="00726CA6" w:rsidP="00726CA6">
      <w:pPr>
        <w:pStyle w:val="NCEAbodytext"/>
        <w:rPr>
          <w:lang w:val="en-AU"/>
        </w:rPr>
      </w:pPr>
      <w:r>
        <w:rPr>
          <w:lang w:val="en-AU"/>
        </w:rPr>
        <w:t>You will be assessed on the comprehensiveness of your understanding of spectroscopic data in chemistry.</w:t>
      </w:r>
    </w:p>
    <w:p w:rsidR="00726CA6" w:rsidRPr="006E5E1A" w:rsidRDefault="00726CA6" w:rsidP="00726CA6">
      <w:pPr>
        <w:pStyle w:val="NCEAL2heading"/>
        <w:rPr>
          <w:sz w:val="22"/>
          <w:lang w:val="en-AU"/>
        </w:rPr>
      </w:pPr>
      <w:r w:rsidRPr="006E5E1A">
        <w:rPr>
          <w:lang w:val="en-AU"/>
        </w:rPr>
        <w:br w:type="page"/>
      </w:r>
      <w:r>
        <w:rPr>
          <w:lang w:val="en-AU"/>
        </w:rPr>
        <w:lastRenderedPageBreak/>
        <w:t>Task</w:t>
      </w:r>
    </w:p>
    <w:p w:rsidR="00726CA6" w:rsidRDefault="00726CA6" w:rsidP="00726CA6">
      <w:pPr>
        <w:pStyle w:val="NCEAL3heading"/>
      </w:pPr>
      <w:r>
        <w:t>Part 1</w:t>
      </w:r>
    </w:p>
    <w:p w:rsidR="00726CA6" w:rsidRPr="003E4341" w:rsidRDefault="00726CA6" w:rsidP="00726CA6">
      <w:pPr>
        <w:spacing w:after="200" w:line="276" w:lineRule="auto"/>
        <w:rPr>
          <w:rFonts w:ascii="Arial" w:hAnsi="Arial" w:cs="Arial"/>
          <w:sz w:val="22"/>
        </w:rPr>
      </w:pPr>
      <w:r w:rsidRPr="003E4341">
        <w:rPr>
          <w:rFonts w:ascii="Arial" w:hAnsi="Arial" w:cs="Arial"/>
          <w:sz w:val="22"/>
        </w:rPr>
        <w:t>Compound A contains carbon, hydrogen, and a halogen (X). Elemental analysis shows the empirical formula to be C</w:t>
      </w:r>
      <w:r w:rsidRPr="003E4341">
        <w:rPr>
          <w:rFonts w:ascii="Arial" w:hAnsi="Arial" w:cs="Arial"/>
          <w:sz w:val="22"/>
          <w:vertAlign w:val="subscript"/>
        </w:rPr>
        <w:t>4</w:t>
      </w:r>
      <w:r w:rsidRPr="003E4341">
        <w:rPr>
          <w:rFonts w:ascii="Arial" w:hAnsi="Arial" w:cs="Arial"/>
          <w:sz w:val="22"/>
        </w:rPr>
        <w:t>H</w:t>
      </w:r>
      <w:r w:rsidRPr="003E4341">
        <w:rPr>
          <w:rFonts w:ascii="Arial" w:hAnsi="Arial" w:cs="Arial"/>
          <w:sz w:val="22"/>
          <w:vertAlign w:val="subscript"/>
        </w:rPr>
        <w:t>9</w:t>
      </w:r>
      <w:r w:rsidRPr="003E4341">
        <w:rPr>
          <w:rFonts w:ascii="Arial" w:hAnsi="Arial" w:cs="Arial"/>
          <w:sz w:val="22"/>
        </w:rPr>
        <w:t>X</w:t>
      </w:r>
      <w:r>
        <w:rPr>
          <w:rFonts w:ascii="Arial" w:hAnsi="Arial" w:cs="Arial"/>
          <w:sz w:val="22"/>
        </w:rPr>
        <w:t>.</w:t>
      </w:r>
    </w:p>
    <w:p w:rsidR="00726CA6" w:rsidRPr="003E4341" w:rsidRDefault="00726CA6" w:rsidP="00C22CF0">
      <w:pPr>
        <w:numPr>
          <w:ilvl w:val="0"/>
          <w:numId w:val="19"/>
        </w:numPr>
        <w:spacing w:after="200" w:line="276" w:lineRule="auto"/>
        <w:ind w:left="709" w:hanging="709"/>
        <w:rPr>
          <w:rFonts w:ascii="Arial" w:hAnsi="Arial" w:cs="Arial"/>
          <w:sz w:val="22"/>
        </w:rPr>
      </w:pPr>
      <w:r>
        <w:rPr>
          <w:rFonts w:ascii="Arial" w:hAnsi="Arial" w:cs="Arial"/>
          <w:sz w:val="22"/>
        </w:rPr>
        <w:t>The mass spectrum for c</w:t>
      </w:r>
      <w:r w:rsidRPr="003E4341">
        <w:rPr>
          <w:rFonts w:ascii="Arial" w:hAnsi="Arial" w:cs="Arial"/>
          <w:sz w:val="22"/>
        </w:rPr>
        <w:t xml:space="preserve">ompound A is given below. </w:t>
      </w:r>
    </w:p>
    <w:p w:rsidR="00726CA6" w:rsidRPr="006E5E1A" w:rsidRDefault="00961695" w:rsidP="00726CA6">
      <w:pPr>
        <w:spacing w:after="200" w:line="276" w:lineRule="auto"/>
        <w:rPr>
          <w:rFonts w:ascii="Arial" w:hAnsi="Arial" w:cs="Arial"/>
        </w:rPr>
      </w:pPr>
      <w:r>
        <w:rPr>
          <w:noProof/>
        </w:rPr>
        <w:pict w14:anchorId="108E13DC">
          <v:shape id="Object 3" o:spid="_x0000_s1035" type="#_x0000_t75" style="position:absolute;margin-left:36.15pt;margin-top:3.7pt;width:367.1pt;height:205.2pt;z-index:-9;visibility:visible;mso-width-percent:0;mso-height-percent:0;mso-wrap-distance-left:9pt;mso-wrap-distance-top:0;mso-wrap-distance-right:3.20931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">
            <v:imagedata r:id="rId12" o:title="" cropbottom="-64f" cropright="-18f"/>
            <o:lock v:ext="edit" aspectratio="f"/>
            <w10:wrap type="tight"/>
          </v:shape>
        </w:pict>
      </w:r>
    </w:p>
    <w:p w:rsidR="00726CA6" w:rsidRPr="006E5E1A" w:rsidRDefault="00726CA6" w:rsidP="00726CA6">
      <w:pPr>
        <w:spacing w:after="200" w:line="276" w:lineRule="auto"/>
        <w:rPr>
          <w:rFonts w:ascii="Arial" w:hAnsi="Arial" w:cs="Arial"/>
        </w:rPr>
      </w:pPr>
    </w:p>
    <w:p w:rsidR="00726CA6" w:rsidRPr="006E5E1A" w:rsidRDefault="00726CA6" w:rsidP="00726CA6">
      <w:pPr>
        <w:spacing w:after="200" w:line="276" w:lineRule="auto"/>
        <w:rPr>
          <w:rFonts w:ascii="Arial" w:hAnsi="Arial" w:cs="Arial"/>
        </w:rPr>
      </w:pPr>
    </w:p>
    <w:p w:rsidR="00726CA6" w:rsidRPr="006E5E1A" w:rsidRDefault="00726CA6" w:rsidP="00726CA6">
      <w:pPr>
        <w:spacing w:after="200" w:line="276" w:lineRule="auto"/>
        <w:rPr>
          <w:rFonts w:ascii="Arial" w:hAnsi="Arial" w:cs="Arial"/>
        </w:rPr>
      </w:pPr>
    </w:p>
    <w:p w:rsidR="00726CA6" w:rsidRPr="006E5E1A" w:rsidRDefault="00726CA6" w:rsidP="00726CA6">
      <w:pPr>
        <w:spacing w:after="200" w:line="276" w:lineRule="auto"/>
        <w:rPr>
          <w:rFonts w:ascii="Arial" w:hAnsi="Arial" w:cs="Arial"/>
        </w:rPr>
      </w:pPr>
    </w:p>
    <w:p w:rsidR="00726CA6" w:rsidRPr="006E5E1A" w:rsidRDefault="00726CA6" w:rsidP="00726CA6">
      <w:pPr>
        <w:spacing w:after="200" w:line="276" w:lineRule="auto"/>
        <w:rPr>
          <w:rFonts w:ascii="Arial" w:hAnsi="Arial" w:cs="Arial"/>
        </w:rPr>
      </w:pPr>
    </w:p>
    <w:p w:rsidR="00726CA6" w:rsidRPr="006E5E1A" w:rsidRDefault="00726CA6" w:rsidP="00726CA6">
      <w:pPr>
        <w:spacing w:after="200" w:line="276" w:lineRule="auto"/>
        <w:rPr>
          <w:rFonts w:ascii="Arial" w:hAnsi="Arial" w:cs="Arial"/>
        </w:rPr>
      </w:pPr>
    </w:p>
    <w:p w:rsidR="00726CA6" w:rsidRPr="006E5E1A" w:rsidRDefault="00726CA6" w:rsidP="00726CA6">
      <w:pPr>
        <w:spacing w:after="200" w:line="276" w:lineRule="auto"/>
        <w:rPr>
          <w:rFonts w:ascii="Arial" w:hAnsi="Arial" w:cs="Arial"/>
        </w:rPr>
      </w:pPr>
    </w:p>
    <w:p w:rsidR="00726CA6" w:rsidRPr="003E4341" w:rsidRDefault="00726CA6" w:rsidP="00726CA6">
      <w:pPr>
        <w:spacing w:after="200" w:line="276" w:lineRule="auto"/>
        <w:rPr>
          <w:rFonts w:ascii="Arial" w:hAnsi="Arial" w:cs="Arial"/>
          <w:sz w:val="22"/>
        </w:rPr>
      </w:pPr>
    </w:p>
    <w:p w:rsidR="00726CA6" w:rsidRPr="003E4341" w:rsidRDefault="00726CA6" w:rsidP="00726CA6">
      <w:pPr>
        <w:numPr>
          <w:ilvl w:val="0"/>
          <w:numId w:val="27"/>
        </w:numPr>
        <w:spacing w:after="200" w:line="276" w:lineRule="auto"/>
        <w:ind w:left="1418"/>
        <w:rPr>
          <w:rFonts w:ascii="Arial" w:hAnsi="Arial" w:cs="Arial"/>
          <w:sz w:val="22"/>
        </w:rPr>
      </w:pPr>
      <w:r w:rsidRPr="003E4341">
        <w:rPr>
          <w:rFonts w:ascii="Arial" w:hAnsi="Arial" w:cs="Arial"/>
          <w:sz w:val="22"/>
        </w:rPr>
        <w:t xml:space="preserve">Use the mass spectrum to work out the molar mass of </w:t>
      </w:r>
      <w:r>
        <w:rPr>
          <w:rFonts w:ascii="Arial" w:hAnsi="Arial" w:cs="Arial"/>
          <w:sz w:val="22"/>
        </w:rPr>
        <w:t>c</w:t>
      </w:r>
      <w:r w:rsidRPr="003E4341">
        <w:rPr>
          <w:rFonts w:ascii="Arial" w:hAnsi="Arial" w:cs="Arial"/>
          <w:sz w:val="22"/>
        </w:rPr>
        <w:t xml:space="preserve">ompound A and hence the identity of the halogen X. Give a reason for your answer. </w:t>
      </w:r>
    </w:p>
    <w:p w:rsidR="00726CA6" w:rsidRPr="003E4341" w:rsidRDefault="00726CA6" w:rsidP="00726CA6">
      <w:pPr>
        <w:numPr>
          <w:ilvl w:val="0"/>
          <w:numId w:val="27"/>
        </w:numPr>
        <w:spacing w:after="200" w:line="276" w:lineRule="auto"/>
        <w:ind w:hanging="1091"/>
        <w:rPr>
          <w:rFonts w:ascii="Arial" w:hAnsi="Arial" w:cs="Arial"/>
          <w:sz w:val="22"/>
        </w:rPr>
      </w:pPr>
      <w:r w:rsidRPr="003E4341">
        <w:rPr>
          <w:rFonts w:ascii="Arial" w:hAnsi="Arial" w:cs="Arial"/>
          <w:sz w:val="22"/>
        </w:rPr>
        <w:t xml:space="preserve">Explain the most likely reason for the peak at 57. </w:t>
      </w:r>
    </w:p>
    <w:p w:rsidR="00726CA6" w:rsidRPr="003E4341" w:rsidRDefault="00726CA6" w:rsidP="00726CA6">
      <w:pPr>
        <w:numPr>
          <w:ilvl w:val="0"/>
          <w:numId w:val="19"/>
        </w:numPr>
        <w:spacing w:after="200" w:line="276" w:lineRule="auto"/>
        <w:ind w:left="709" w:hanging="709"/>
        <w:rPr>
          <w:rFonts w:ascii="Arial" w:hAnsi="Arial" w:cs="Arial"/>
          <w:sz w:val="22"/>
        </w:rPr>
      </w:pPr>
      <w:r w:rsidRPr="003E4341">
        <w:rPr>
          <w:rFonts w:ascii="Arial" w:hAnsi="Arial" w:cs="Arial"/>
          <w:sz w:val="22"/>
        </w:rPr>
        <w:t>Compound A is produced from the action of the halogen, X</w:t>
      </w:r>
      <w:r w:rsidRPr="003E4341">
        <w:rPr>
          <w:rFonts w:ascii="Arial" w:hAnsi="Arial" w:cs="Arial"/>
          <w:sz w:val="22"/>
          <w:vertAlign w:val="subscript"/>
        </w:rPr>
        <w:t>2</w:t>
      </w:r>
      <w:r w:rsidRPr="003E4341">
        <w:rPr>
          <w:rFonts w:ascii="Arial" w:hAnsi="Arial" w:cs="Arial"/>
          <w:sz w:val="22"/>
        </w:rPr>
        <w:t xml:space="preserve">, on an </w:t>
      </w:r>
      <w:r w:rsidR="00961695" w:rsidRPr="003E4341">
        <w:rPr>
          <w:rFonts w:ascii="Arial" w:hAnsi="Arial" w:cs="Arial"/>
          <w:sz w:val="22"/>
        </w:rPr>
        <w:object w:dxaOrig="1440" w:dyaOrig="1440">
          <v:shape id="_x0000_s1034" type="#_x0000_t75" alt="" style="position:absolute;left:0;text-align:left;margin-left:24.15pt;margin-top:39.55pt;width:401.5pt;height:62.65pt;z-index:5;mso-wrap-edited:f;mso-width-percent:0;mso-height-percent:0;mso-position-horizontal-relative:text;mso-position-vertical-relative:text;mso-width-percent:0;mso-height-percent:0" wrapcoords="14131 781 14131 2082 14252 4945 -40 8067 -40 11451 1776 13272 3916 13272 3795 17436 3795 19778 8438 20559 19824 20559 20066 20559 20147 19778 20025 18477 19824 17436 19662 16135 19218 13272 20833 13272 21560 11971 21600 8588 14535 4945 14615 781 14131 781">
            <v:imagedata r:id="rId13" o:title=""/>
            <w10:wrap type="tight"/>
          </v:shape>
          <o:OLEObject Type="Embed" ProgID="ACD.ChemSketch.20" ShapeID="_x0000_s1034" DrawAspect="Content" ObjectID="_1636547552" r:id="rId14">
            <o:FieldCodes>\s</o:FieldCodes>
          </o:OLEObject>
        </w:object>
      </w:r>
      <w:r w:rsidRPr="003E4341">
        <w:rPr>
          <w:rFonts w:ascii="Arial" w:hAnsi="Arial" w:cs="Arial"/>
          <w:sz w:val="22"/>
        </w:rPr>
        <w:t>isomer of butane. Possible products are:</w:t>
      </w:r>
    </w:p>
    <w:p w:rsidR="00726CA6" w:rsidRPr="006E5E1A" w:rsidRDefault="00726CA6" w:rsidP="00726CA6">
      <w:pPr>
        <w:spacing w:after="200" w:line="276" w:lineRule="auto"/>
        <w:ind w:left="1440"/>
        <w:rPr>
          <w:rFonts w:ascii="Arial" w:hAnsi="Arial" w:cs="Arial"/>
        </w:rPr>
      </w:pPr>
    </w:p>
    <w:p w:rsidR="00726CA6" w:rsidRPr="006E5E1A" w:rsidRDefault="00726CA6" w:rsidP="00726CA6">
      <w:pPr>
        <w:spacing w:after="200" w:line="276" w:lineRule="auto"/>
        <w:ind w:left="720"/>
        <w:rPr>
          <w:rFonts w:ascii="Arial" w:hAnsi="Arial" w:cs="Arial"/>
        </w:rPr>
      </w:pPr>
    </w:p>
    <w:p w:rsidR="00726CA6" w:rsidRPr="003E4341" w:rsidRDefault="00726CA6" w:rsidP="00726CA6">
      <w:pPr>
        <w:spacing w:after="200" w:line="276" w:lineRule="auto"/>
        <w:ind w:left="720"/>
        <w:rPr>
          <w:rFonts w:ascii="Arial" w:hAnsi="Arial" w:cs="Arial"/>
          <w:sz w:val="22"/>
        </w:rPr>
      </w:pPr>
    </w:p>
    <w:p w:rsidR="00A1158C" w:rsidRDefault="00726CA6" w:rsidP="00A1158C">
      <w:pPr>
        <w:numPr>
          <w:ilvl w:val="0"/>
          <w:numId w:val="31"/>
        </w:numPr>
        <w:spacing w:after="200" w:line="276" w:lineRule="auto"/>
        <w:rPr>
          <w:rFonts w:ascii="Arial" w:hAnsi="Arial" w:cs="Arial"/>
          <w:sz w:val="22"/>
        </w:rPr>
      </w:pPr>
      <w:r w:rsidRPr="003E4341">
        <w:rPr>
          <w:rFonts w:ascii="Arial" w:hAnsi="Arial" w:cs="Arial"/>
          <w:sz w:val="22"/>
        </w:rPr>
        <w:t>Determine the number of different chemical environments for the</w:t>
      </w:r>
    </w:p>
    <w:p w:rsidR="00726CA6" w:rsidRPr="003E4341" w:rsidRDefault="00A1158C" w:rsidP="00A1158C">
      <w:pPr>
        <w:spacing w:after="200" w:line="276" w:lineRule="auto"/>
        <w:rPr>
          <w:rFonts w:ascii="Arial" w:hAnsi="Arial" w:cs="Arial"/>
          <w:sz w:val="22"/>
        </w:rPr>
      </w:pPr>
      <w:r>
        <w:rPr>
          <w:rFonts w:ascii="Arial" w:hAnsi="Arial" w:cs="Arial"/>
          <w:sz w:val="22"/>
        </w:rPr>
        <w:t xml:space="preserve">                        </w:t>
      </w:r>
      <w:r w:rsidRPr="003E4341">
        <w:rPr>
          <w:rFonts w:ascii="Arial" w:hAnsi="Arial" w:cs="Arial"/>
          <w:sz w:val="22"/>
        </w:rPr>
        <w:t>carbon atoms in each of these isomers.</w:t>
      </w:r>
      <w:r w:rsidR="00726CA6" w:rsidRPr="003E4341">
        <w:rPr>
          <w:rFonts w:ascii="Arial" w:hAnsi="Arial" w:cs="Arial"/>
          <w:sz w:val="22"/>
        </w:rPr>
        <w:t xml:space="preserve"> </w:t>
      </w:r>
      <w:r>
        <w:rPr>
          <w:rFonts w:ascii="Arial" w:hAnsi="Arial" w:cs="Arial"/>
          <w:sz w:val="22"/>
        </w:rPr>
        <w:t xml:space="preserve">    </w:t>
      </w:r>
    </w:p>
    <w:p w:rsidR="00726CA6" w:rsidRPr="006E5E1A" w:rsidRDefault="00726CA6" w:rsidP="00726CA6">
      <w:pPr>
        <w:spacing w:after="200" w:line="276" w:lineRule="auto"/>
        <w:ind w:left="720"/>
        <w:rPr>
          <w:rFonts w:ascii="Arial" w:hAnsi="Arial" w:cs="Arial"/>
        </w:rPr>
      </w:pPr>
    </w:p>
    <w:p w:rsidR="00726CA6" w:rsidRPr="006E5E1A" w:rsidRDefault="00726CA6" w:rsidP="00726CA6">
      <w:pPr>
        <w:spacing w:after="200" w:line="276" w:lineRule="auto"/>
        <w:ind w:left="720"/>
        <w:rPr>
          <w:rFonts w:ascii="Arial" w:hAnsi="Arial" w:cs="Arial"/>
        </w:rPr>
      </w:pPr>
    </w:p>
    <w:p w:rsidR="00726CA6" w:rsidRPr="006E5E1A" w:rsidRDefault="00726CA6" w:rsidP="00726CA6">
      <w:pPr>
        <w:spacing w:after="200" w:line="276" w:lineRule="auto"/>
        <w:ind w:left="720"/>
        <w:rPr>
          <w:rFonts w:ascii="Arial" w:hAnsi="Arial" w:cs="Arial"/>
        </w:rPr>
      </w:pPr>
    </w:p>
    <w:p w:rsidR="00726CA6" w:rsidRPr="006E5E1A" w:rsidRDefault="00726CA6" w:rsidP="00726CA6">
      <w:pPr>
        <w:spacing w:after="200" w:line="276" w:lineRule="auto"/>
        <w:ind w:left="720"/>
        <w:rPr>
          <w:rFonts w:ascii="Arial" w:hAnsi="Arial" w:cs="Arial"/>
        </w:rPr>
      </w:pPr>
    </w:p>
    <w:p w:rsidR="00726CA6" w:rsidRDefault="00726CA6" w:rsidP="00A1158C">
      <w:pPr>
        <w:numPr>
          <w:ilvl w:val="0"/>
          <w:numId w:val="31"/>
        </w:numPr>
        <w:spacing w:after="200" w:line="276" w:lineRule="auto"/>
        <w:rPr>
          <w:rFonts w:ascii="Arial" w:hAnsi="Arial" w:cs="Arial"/>
          <w:sz w:val="22"/>
        </w:rPr>
      </w:pPr>
      <w:r w:rsidRPr="003E4341">
        <w:rPr>
          <w:rFonts w:ascii="Arial" w:hAnsi="Arial" w:cs="Arial"/>
          <w:sz w:val="22"/>
        </w:rPr>
        <w:lastRenderedPageBreak/>
        <w:t xml:space="preserve">The </w:t>
      </w:r>
      <w:r w:rsidRPr="003E4341">
        <w:rPr>
          <w:rFonts w:ascii="Arial" w:hAnsi="Arial" w:cs="Arial"/>
          <w:sz w:val="22"/>
          <w:vertAlign w:val="superscript"/>
        </w:rPr>
        <w:t>13</w:t>
      </w:r>
      <w:r w:rsidRPr="003E4341">
        <w:rPr>
          <w:rFonts w:ascii="Arial" w:hAnsi="Arial" w:cs="Arial"/>
          <w:sz w:val="22"/>
        </w:rPr>
        <w:t>C NMR spectrum for compound A is given below. Identify which of structures above matches that of compound A. (Note that the peak at 75 ppm is a solvent peak.)</w:t>
      </w:r>
    </w:p>
    <w:p w:rsidR="00A1158C" w:rsidRPr="003E4341" w:rsidRDefault="00A1158C" w:rsidP="00A1158C">
      <w:pPr>
        <w:spacing w:after="200" w:line="276" w:lineRule="auto"/>
        <w:rPr>
          <w:rFonts w:ascii="Arial" w:hAnsi="Arial" w:cs="Arial"/>
          <w:sz w:val="22"/>
        </w:rPr>
      </w:pPr>
    </w:p>
    <w:p w:rsidR="00726CA6" w:rsidRPr="006E5E1A" w:rsidRDefault="00961695" w:rsidP="00726CA6">
      <w:pPr>
        <w:spacing w:after="200" w:line="276" w:lineRule="auto"/>
        <w:rPr>
          <w:rFonts w:ascii="Arial" w:hAnsi="Arial" w:cs="Arial"/>
        </w:rPr>
      </w:pPr>
      <w:r w:rsidRPr="006E5E1A">
        <w:rPr>
          <w:rFonts w:ascii="Arial" w:hAnsi="Arial" w:cs="Arial"/>
          <w:lang w:eastAsia="en-NZ"/>
        </w:rPr>
        <w:pict>
          <v:rect id="_x0000_s1033" alt="" style="position:absolute;margin-left:30.15pt;margin-top:18.2pt;width:96pt;height:10.2pt;z-index:8;mso-wrap-edited:f;mso-width-percent:0;mso-height-percent:0;mso-width-percent:0;mso-height-percent:0" stroked="f"/>
        </w:pict>
      </w:r>
      <w:r w:rsidRPr="006E5E1A">
        <w:rPr>
          <w:rFonts w:ascii="Arial" w:hAnsi="Arial" w:cs="Arial"/>
          <w:noProof/>
          <w:lang w:eastAsia="en-NZ"/>
        </w:rPr>
        <w:pict>
          <v:shape id="Picture 2" o:spid="_x0000_i1029" type="#_x0000_t75" alt="" style="width:394.3pt;height:231.75pt;visibility:visible;mso-width-percent:0;mso-height-percent:0;mso-width-percent:0;mso-height-percent:0">
            <v:imagedata r:id="rId15" o:title=""/>
          </v:shape>
        </w:pict>
      </w:r>
    </w:p>
    <w:p w:rsidR="00726CA6" w:rsidRPr="006E5E1A" w:rsidRDefault="00961695" w:rsidP="00726CA6">
      <w:pPr>
        <w:spacing w:after="200" w:line="276" w:lineRule="auto"/>
        <w:rPr>
          <w:rFonts w:ascii="Arial" w:hAnsi="Arial" w:cs="Arial"/>
        </w:rPr>
      </w:pPr>
      <w:r w:rsidRPr="006E5E1A">
        <w:rPr>
          <w:rFonts w:ascii="Arial" w:hAnsi="Arial" w:cs="Arial"/>
          <w:lang w:eastAsia="en-NZ"/>
        </w:rPr>
        <w:pict>
          <v:rect id="_x0000_s1032" alt="" style="position:absolute;margin-left:72.15pt;margin-top:10.95pt;width:118.8pt;height:9.6pt;z-index:6;mso-wrap-edited:f;mso-width-percent:0;mso-height-percent:0;mso-width-percent:0;mso-height-percent:0" stroked="f"/>
        </w:pict>
      </w:r>
    </w:p>
    <w:p w:rsidR="00726CA6" w:rsidRPr="003E4341" w:rsidRDefault="00726CA6" w:rsidP="00726CA6">
      <w:pPr>
        <w:numPr>
          <w:ilvl w:val="0"/>
          <w:numId w:val="19"/>
        </w:numPr>
        <w:spacing w:after="120"/>
        <w:ind w:left="993" w:hanging="993"/>
        <w:rPr>
          <w:rFonts w:ascii="Arial" w:hAnsi="Arial" w:cs="Arial"/>
          <w:sz w:val="22"/>
        </w:rPr>
      </w:pPr>
      <w:r w:rsidRPr="003E4341">
        <w:rPr>
          <w:rFonts w:ascii="Arial" w:hAnsi="Arial" w:cs="Arial"/>
          <w:sz w:val="22"/>
        </w:rPr>
        <w:t>The IR spectrum for compound A is given below.</w:t>
      </w:r>
      <w:r w:rsidRPr="003E4341">
        <w:rPr>
          <w:rFonts w:ascii="Arial" w:hAnsi="Arial" w:cs="Arial"/>
          <w:sz w:val="22"/>
        </w:rPr>
        <w:tab/>
      </w:r>
    </w:p>
    <w:p w:rsidR="00726CA6" w:rsidRPr="006E5E1A" w:rsidRDefault="00961695" w:rsidP="00726CA6">
      <w:pPr>
        <w:spacing w:after="120"/>
        <w:ind w:left="993"/>
        <w:rPr>
          <w:rFonts w:ascii="Arial" w:hAnsi="Arial" w:cs="Arial"/>
        </w:rPr>
      </w:pPr>
      <w:r w:rsidRPr="006E5E1A">
        <w:rPr>
          <w:lang w:eastAsia="en-NZ"/>
        </w:rPr>
        <w:pict>
          <v:rect id="_x0000_s1031" alt="" style="position:absolute;left:0;text-align:left;margin-left:79.35pt;margin-top:19.1pt;width:98.4pt;height:10.2pt;z-index:9;mso-wrap-edited:f;mso-width-percent:0;mso-height-percent:0;mso-width-percent:0;mso-height-percent:0" stroked="f"/>
        </w:pict>
      </w:r>
      <w:r w:rsidRPr="006E5E1A">
        <w:rPr>
          <w:lang w:eastAsia="zh-CN"/>
        </w:rPr>
        <w:pict>
          <v:shape id="_x0000_s1030" type="#_x0000_t202" alt="" style="position:absolute;left:0;text-align:left;margin-left:223.35pt;margin-top:85.95pt;width:25.8pt;height:25.2pt;z-index:2;mso-wrap-style:square;mso-wrap-edited:f;mso-width-percent:0;mso-height-percent:0;mso-width-percent:0;mso-height-percent:0;v-text-anchor:top" stroked="f">
            <v:textbox style="mso-next-textbox:#_x0000_s1030">
              <w:txbxContent>
                <w:p w:rsidR="00C22CF0" w:rsidRPr="00415CAE" w:rsidRDefault="00C22CF0">
                  <w:pPr>
                    <w:rPr>
                      <w:lang w:val="en-NZ"/>
                    </w:rPr>
                  </w:pPr>
                  <w:r>
                    <w:rPr>
                      <w:lang w:val="en-NZ"/>
                    </w:rPr>
                    <w:t>X</w:t>
                  </w:r>
                </w:p>
              </w:txbxContent>
            </v:textbox>
          </v:shape>
        </w:pict>
      </w:r>
      <w:r w:rsidRPr="006E5E1A">
        <w:rPr>
          <w:lang w:eastAsia="zh-CN"/>
        </w:rPr>
        <w:pict>
          <v:shapetype id="_x0000_t32" coordsize="21600,21600" o:spt="32" o:oned="t" path="m,l21600,21600e" filled="f">
            <v:path arrowok="t" fillok="f" o:connecttype="none"/>
            <o:lock v:ext="edit" shapetype="t"/>
          </v:shapetype>
          <v:shape id="_x0000_s1029" type="#_x0000_t32" alt="" style="position:absolute;left:0;text-align:left;margin-left:192.75pt;margin-top:95.55pt;width:33pt;height:0;flip:x;z-index:3;mso-wrap-edited:f;mso-width-percent:0;mso-height-percent:0;mso-width-percent:0;mso-height-percent:0" o:connectortype="straight">
            <v:stroke endarrow="block"/>
          </v:shape>
        </w:pict>
      </w:r>
      <w:r w:rsidRPr="006E5E1A">
        <w:rPr>
          <w:rFonts w:ascii="Arial" w:hAnsi="Arial" w:cs="Arial"/>
          <w:noProof/>
          <w:lang w:eastAsia="en-NZ"/>
        </w:rPr>
        <w:pict>
          <v:shape id="Picture 1" o:spid="_x0000_i1028" type="#_x0000_t75" alt="" style="width:394.3pt;height:231.75pt;visibility:visible;mso-width-percent:0;mso-height-percent:0;mso-width-percent:0;mso-height-percent:0">
            <v:imagedata r:id="rId16" o:title=""/>
          </v:shape>
        </w:pict>
      </w:r>
      <w:r w:rsidR="00726CA6" w:rsidRPr="003E4341">
        <w:rPr>
          <w:rFonts w:ascii="Arial" w:hAnsi="Arial" w:cs="Arial"/>
          <w:sz w:val="22"/>
        </w:rPr>
        <w:t>What structural feature of an organic compound is responsible for the group of peaks marked X</w:t>
      </w:r>
      <w:r w:rsidR="00726CA6">
        <w:rPr>
          <w:rFonts w:ascii="Arial" w:hAnsi="Arial" w:cs="Arial"/>
          <w:sz w:val="22"/>
        </w:rPr>
        <w:t>?</w:t>
      </w:r>
    </w:p>
    <w:p w:rsidR="00726CA6" w:rsidRPr="006E5E1A" w:rsidRDefault="00726CA6" w:rsidP="00726CA6">
      <w:pPr>
        <w:spacing w:line="276" w:lineRule="auto"/>
        <w:ind w:left="1276"/>
        <w:rPr>
          <w:rFonts w:ascii="Arial" w:hAnsi="Arial" w:cs="Arial"/>
        </w:rPr>
      </w:pPr>
      <w:r>
        <w:rPr>
          <w:rFonts w:ascii="Arial" w:hAnsi="Arial" w:cs="Arial"/>
        </w:rPr>
        <w:br w:type="page"/>
      </w:r>
    </w:p>
    <w:p w:rsidR="00726CA6" w:rsidRPr="003E4341" w:rsidRDefault="00726CA6" w:rsidP="00726CA6">
      <w:pPr>
        <w:numPr>
          <w:ilvl w:val="0"/>
          <w:numId w:val="19"/>
        </w:numPr>
        <w:spacing w:line="276" w:lineRule="auto"/>
        <w:ind w:left="709" w:hanging="709"/>
        <w:rPr>
          <w:rFonts w:ascii="Arial" w:hAnsi="Arial" w:cs="Arial"/>
          <w:sz w:val="22"/>
        </w:rPr>
      </w:pPr>
      <w:r w:rsidRPr="003E4341">
        <w:rPr>
          <w:rFonts w:ascii="Arial" w:hAnsi="Arial" w:cs="Arial"/>
          <w:sz w:val="22"/>
        </w:rPr>
        <w:t>When compound A is treated with alcoholic KOH, there are two possible reactions – substitution to produce an alcohol or elimination to produce an alkene.</w:t>
      </w:r>
    </w:p>
    <w:p w:rsidR="00726CA6" w:rsidRDefault="00726CA6" w:rsidP="00726CA6">
      <w:pPr>
        <w:spacing w:line="276" w:lineRule="auto"/>
        <w:ind w:left="709"/>
        <w:rPr>
          <w:rFonts w:ascii="Arial" w:hAnsi="Arial" w:cs="Arial"/>
          <w:sz w:val="22"/>
        </w:rPr>
      </w:pPr>
      <w:r w:rsidRPr="003E4341">
        <w:rPr>
          <w:rFonts w:ascii="Arial" w:hAnsi="Arial" w:cs="Arial"/>
          <w:sz w:val="22"/>
        </w:rPr>
        <w:t>Compound B was isolated from the reaction of compound A with KOH (alc). The IR spectrum for compound B was obtained and is given below. Use the spectrum to identify which reaction product has been obtained. Justify your answer.</w:t>
      </w:r>
    </w:p>
    <w:p w:rsidR="00726CA6" w:rsidRPr="003E4341" w:rsidRDefault="00726CA6" w:rsidP="00726CA6">
      <w:pPr>
        <w:spacing w:line="276" w:lineRule="auto"/>
        <w:ind w:left="709"/>
        <w:rPr>
          <w:rFonts w:ascii="Arial" w:hAnsi="Arial" w:cs="Arial"/>
          <w:sz w:val="22"/>
        </w:rPr>
      </w:pPr>
    </w:p>
    <w:p w:rsidR="00726CA6" w:rsidRPr="006E5E1A" w:rsidRDefault="00961695" w:rsidP="00726CA6">
      <w:pPr>
        <w:spacing w:line="276" w:lineRule="auto"/>
        <w:ind w:left="709"/>
        <w:rPr>
          <w:rFonts w:ascii="Arial" w:hAnsi="Arial" w:cs="Arial"/>
        </w:rPr>
      </w:pPr>
      <w:r w:rsidRPr="006E5E1A">
        <w:rPr>
          <w:rFonts w:ascii="Arial" w:hAnsi="Arial" w:cs="Arial"/>
          <w:lang w:eastAsia="en-NZ"/>
        </w:rPr>
        <w:pict>
          <v:rect id="_x0000_s1028" alt="" style="position:absolute;left:0;text-align:left;margin-left:61.35pt;margin-top:18.5pt;width:69pt;height:9pt;z-index:10;mso-wrap-edited:f;mso-width-percent:0;mso-height-percent:0;mso-width-percent:0;mso-height-percent:0" stroked="f"/>
        </w:pict>
      </w:r>
      <w:r w:rsidRPr="006E5E1A">
        <w:rPr>
          <w:rFonts w:ascii="Arial" w:hAnsi="Arial" w:cs="Arial"/>
          <w:noProof/>
        </w:rPr>
        <w:pict>
          <v:shape id="_x0000_i1027" type="#_x0000_t75" alt="" style="width:356.55pt;height:209.15pt;mso-width-percent:0;mso-height-percent:0;mso-width-percent:0;mso-height-percent:0">
            <v:imagedata r:id="rId17" o:title=""/>
          </v:shape>
        </w:pict>
      </w:r>
    </w:p>
    <w:p w:rsidR="00726CA6" w:rsidRDefault="00961695" w:rsidP="00726CA6">
      <w:pPr>
        <w:spacing w:line="276" w:lineRule="auto"/>
        <w:rPr>
          <w:rFonts w:ascii="Arial" w:hAnsi="Arial" w:cs="Arial"/>
        </w:rPr>
      </w:pPr>
      <w:r w:rsidRPr="006E5E1A">
        <w:rPr>
          <w:rFonts w:ascii="Arial" w:hAnsi="Arial" w:cs="Arial"/>
          <w:lang w:eastAsia="en-NZ"/>
        </w:rPr>
        <w:pict>
          <v:rect id="_x0000_s1027" alt="" style="position:absolute;margin-left:81.75pt;margin-top:-.3pt;width:90pt;height:10.2pt;z-index:7;mso-wrap-edited:f;mso-width-percent:0;mso-height-percent:0;mso-width-percent:0;mso-height-percent:0" stroked="f"/>
        </w:pict>
      </w:r>
    </w:p>
    <w:p w:rsidR="00726CA6" w:rsidRDefault="00726CA6" w:rsidP="00726CA6">
      <w:pPr>
        <w:pStyle w:val="NCEAL3heading"/>
      </w:pPr>
    </w:p>
    <w:p w:rsidR="00726CA6" w:rsidRDefault="00726CA6" w:rsidP="00726CA6">
      <w:pPr>
        <w:pStyle w:val="NCEAL3heading"/>
      </w:pPr>
    </w:p>
    <w:p w:rsidR="00726CA6" w:rsidRDefault="00726CA6" w:rsidP="00726CA6">
      <w:pPr>
        <w:pStyle w:val="NCEAL3heading"/>
      </w:pPr>
      <w:r>
        <w:t xml:space="preserve">Part </w:t>
      </w:r>
      <w:r w:rsidRPr="006E5E1A">
        <w:t>2</w:t>
      </w:r>
    </w:p>
    <w:p w:rsidR="00726CA6" w:rsidRPr="003E4341" w:rsidRDefault="00726CA6" w:rsidP="00726CA6">
      <w:pPr>
        <w:spacing w:line="276" w:lineRule="auto"/>
        <w:rPr>
          <w:rFonts w:ascii="Arial" w:hAnsi="Arial" w:cs="Arial"/>
          <w:sz w:val="22"/>
        </w:rPr>
      </w:pPr>
      <w:r w:rsidRPr="003E4341">
        <w:rPr>
          <w:rFonts w:ascii="Arial" w:hAnsi="Arial" w:cs="Arial"/>
          <w:sz w:val="22"/>
        </w:rPr>
        <w:t>Compound C is known to be one of the following:</w:t>
      </w:r>
    </w:p>
    <w:p w:rsidR="00726CA6" w:rsidRPr="003E4341" w:rsidRDefault="00961695" w:rsidP="00726CA6">
      <w:pPr>
        <w:rPr>
          <w:rFonts w:ascii="Arial" w:hAnsi="Arial" w:cs="Arial"/>
          <w:sz w:val="22"/>
        </w:rPr>
      </w:pPr>
      <w:r w:rsidRPr="003E4341">
        <w:rPr>
          <w:rFonts w:ascii="Arial" w:hAnsi="Arial" w:cs="Arial"/>
          <w:sz w:val="22"/>
        </w:rPr>
        <w:object w:dxaOrig="1440" w:dyaOrig="1440">
          <v:shape id="_x0000_s1026" type="#_x0000_t75" alt="" style="position:absolute;margin-left:39.05pt;margin-top:5.2pt;width:346.2pt;height:52.25pt;z-index:1;mso-wrap-edited:f;mso-width-percent:0;mso-height-percent:0;mso-width-percent:0;mso-height-percent:0" wrapcoords="12470 1440 0 1440 -56 8160 3006 9120 2895 16800 3006 20160 3396 20160 4398 20160 17146 17280 17202 16800 17258 9120 21489 8160 21600 5280 21210 1440 12470 1440">
            <v:imagedata r:id="rId18" o:title=""/>
            <w10:wrap type="tight"/>
          </v:shape>
          <o:OLEObject Type="Embed" ProgID="ACD.ChemSketch.20" ShapeID="_x0000_s1026" DrawAspect="Content" ObjectID="_1636547551" r:id="rId19">
            <o:FieldCodes>\s</o:FieldCodes>
          </o:OLEObject>
        </w:object>
      </w:r>
    </w:p>
    <w:p w:rsidR="00726CA6" w:rsidRPr="003E4341" w:rsidRDefault="00726CA6" w:rsidP="00726CA6">
      <w:pPr>
        <w:ind w:left="720"/>
        <w:rPr>
          <w:rFonts w:ascii="Arial" w:hAnsi="Arial" w:cs="Arial"/>
          <w:sz w:val="22"/>
        </w:rPr>
      </w:pPr>
    </w:p>
    <w:p w:rsidR="00726CA6" w:rsidRPr="003E4341" w:rsidRDefault="00726CA6" w:rsidP="00726CA6">
      <w:pPr>
        <w:ind w:left="720"/>
        <w:rPr>
          <w:rFonts w:ascii="Arial" w:hAnsi="Arial" w:cs="Arial"/>
          <w:sz w:val="22"/>
        </w:rPr>
      </w:pPr>
    </w:p>
    <w:p w:rsidR="00726CA6" w:rsidRPr="003E4341" w:rsidRDefault="00726CA6" w:rsidP="00726CA6">
      <w:pPr>
        <w:ind w:left="720"/>
        <w:rPr>
          <w:rFonts w:ascii="Arial" w:hAnsi="Arial" w:cs="Arial"/>
          <w:sz w:val="22"/>
        </w:rPr>
      </w:pPr>
    </w:p>
    <w:p w:rsidR="00726CA6" w:rsidRPr="003E4341" w:rsidRDefault="00726CA6" w:rsidP="00726CA6">
      <w:pPr>
        <w:ind w:left="720"/>
        <w:rPr>
          <w:rFonts w:ascii="Arial" w:hAnsi="Arial" w:cs="Arial"/>
          <w:sz w:val="22"/>
        </w:rPr>
      </w:pPr>
    </w:p>
    <w:p w:rsidR="00726CA6" w:rsidRPr="003E4341" w:rsidRDefault="00726CA6" w:rsidP="00726CA6">
      <w:pPr>
        <w:spacing w:after="120"/>
        <w:rPr>
          <w:rFonts w:ascii="Arial" w:hAnsi="Arial" w:cs="Arial"/>
          <w:sz w:val="22"/>
        </w:rPr>
      </w:pPr>
      <w:r w:rsidRPr="003E4341">
        <w:rPr>
          <w:rFonts w:ascii="Arial" w:hAnsi="Arial" w:cs="Arial"/>
          <w:sz w:val="22"/>
        </w:rPr>
        <w:t>Spectral data for compou</w:t>
      </w:r>
      <w:r>
        <w:rPr>
          <w:rFonts w:ascii="Arial" w:hAnsi="Arial" w:cs="Arial"/>
          <w:sz w:val="22"/>
        </w:rPr>
        <w:t>nd C are given in a s</w:t>
      </w:r>
      <w:r w:rsidR="00643910">
        <w:rPr>
          <w:rFonts w:ascii="Arial" w:hAnsi="Arial" w:cs="Arial"/>
          <w:sz w:val="22"/>
        </w:rPr>
        <w:t>e</w:t>
      </w:r>
      <w:r>
        <w:rPr>
          <w:rFonts w:ascii="Arial" w:hAnsi="Arial" w:cs="Arial"/>
          <w:sz w:val="22"/>
        </w:rPr>
        <w:t>p</w:t>
      </w:r>
      <w:r w:rsidR="00643910">
        <w:rPr>
          <w:rFonts w:ascii="Arial" w:hAnsi="Arial" w:cs="Arial"/>
          <w:sz w:val="22"/>
        </w:rPr>
        <w:t>ar</w:t>
      </w:r>
      <w:r>
        <w:rPr>
          <w:rFonts w:ascii="Arial" w:hAnsi="Arial" w:cs="Arial"/>
          <w:sz w:val="22"/>
        </w:rPr>
        <w:t>ate data s</w:t>
      </w:r>
      <w:r w:rsidRPr="003E4341">
        <w:rPr>
          <w:rFonts w:ascii="Arial" w:hAnsi="Arial" w:cs="Arial"/>
          <w:sz w:val="22"/>
        </w:rPr>
        <w:t>heet.</w:t>
      </w:r>
    </w:p>
    <w:p w:rsidR="00726CA6" w:rsidRPr="003E4341" w:rsidRDefault="00726CA6" w:rsidP="00726CA6">
      <w:pPr>
        <w:spacing w:after="200" w:line="276" w:lineRule="auto"/>
        <w:rPr>
          <w:rFonts w:ascii="Arial" w:hAnsi="Arial" w:cs="Arial"/>
          <w:sz w:val="22"/>
        </w:rPr>
      </w:pPr>
      <w:r w:rsidRPr="003E4341">
        <w:rPr>
          <w:rFonts w:ascii="Arial" w:hAnsi="Arial" w:cs="Arial"/>
          <w:sz w:val="22"/>
        </w:rPr>
        <w:t>Your task is to determine which of the three struc</w:t>
      </w:r>
      <w:r>
        <w:rPr>
          <w:rFonts w:ascii="Arial" w:hAnsi="Arial" w:cs="Arial"/>
          <w:sz w:val="22"/>
        </w:rPr>
        <w:t>tures is c</w:t>
      </w:r>
      <w:r w:rsidRPr="003E4341">
        <w:rPr>
          <w:rFonts w:ascii="Arial" w:hAnsi="Arial" w:cs="Arial"/>
          <w:sz w:val="22"/>
        </w:rPr>
        <w:t>ompound C.</w:t>
      </w:r>
    </w:p>
    <w:p w:rsidR="00726CA6" w:rsidRPr="003E4341" w:rsidRDefault="00726CA6" w:rsidP="00726CA6">
      <w:pPr>
        <w:spacing w:after="200" w:line="276" w:lineRule="auto"/>
        <w:rPr>
          <w:rFonts w:ascii="Arial" w:hAnsi="Arial" w:cs="Arial"/>
          <w:sz w:val="22"/>
        </w:rPr>
      </w:pPr>
      <w:r w:rsidRPr="003E4341">
        <w:rPr>
          <w:rFonts w:ascii="Arial" w:hAnsi="Arial" w:cs="Arial"/>
          <w:sz w:val="22"/>
        </w:rPr>
        <w:t>Answer each of the following questions and use your answers to help determine the identity of the unknown compound C.</w:t>
      </w:r>
    </w:p>
    <w:p w:rsidR="00726CA6" w:rsidRPr="003E4341" w:rsidRDefault="00726CA6" w:rsidP="00C22CF0">
      <w:pPr>
        <w:numPr>
          <w:ilvl w:val="0"/>
          <w:numId w:val="22"/>
        </w:numPr>
        <w:spacing w:after="200" w:line="276" w:lineRule="auto"/>
        <w:ind w:left="709" w:hanging="709"/>
        <w:rPr>
          <w:rFonts w:ascii="Arial" w:hAnsi="Arial" w:cs="Arial"/>
          <w:sz w:val="22"/>
        </w:rPr>
      </w:pPr>
      <w:r w:rsidRPr="003E4341">
        <w:rPr>
          <w:rFonts w:ascii="Arial" w:hAnsi="Arial" w:cs="Arial"/>
          <w:sz w:val="22"/>
        </w:rPr>
        <w:t>Determine the molar mass of compound C using the mass spectrum. Give a reason for your answer and explain how this information can help identify compound C.</w:t>
      </w:r>
    </w:p>
    <w:p w:rsidR="00726CA6" w:rsidRPr="003E4341" w:rsidRDefault="00726CA6" w:rsidP="00726CA6">
      <w:pPr>
        <w:spacing w:after="200" w:line="276" w:lineRule="auto"/>
        <w:ind w:left="993"/>
        <w:rPr>
          <w:rFonts w:ascii="Arial" w:hAnsi="Arial" w:cs="Arial"/>
          <w:sz w:val="22"/>
        </w:rPr>
      </w:pPr>
    </w:p>
    <w:p w:rsidR="00726CA6" w:rsidRPr="003E4341" w:rsidRDefault="00726CA6" w:rsidP="00726CA6">
      <w:pPr>
        <w:spacing w:after="200" w:line="276" w:lineRule="auto"/>
        <w:ind w:left="993"/>
        <w:rPr>
          <w:rFonts w:ascii="Arial" w:hAnsi="Arial" w:cs="Arial"/>
          <w:sz w:val="22"/>
        </w:rPr>
      </w:pPr>
    </w:p>
    <w:p w:rsidR="00726CA6" w:rsidRPr="003E4341" w:rsidRDefault="00726CA6" w:rsidP="00726CA6">
      <w:pPr>
        <w:spacing w:after="200" w:line="276" w:lineRule="auto"/>
        <w:ind w:left="993"/>
        <w:rPr>
          <w:rFonts w:ascii="Arial" w:hAnsi="Arial" w:cs="Arial"/>
          <w:sz w:val="22"/>
        </w:rPr>
      </w:pPr>
    </w:p>
    <w:p w:rsidR="00726CA6" w:rsidRDefault="00726CA6" w:rsidP="00C22CF0">
      <w:pPr>
        <w:numPr>
          <w:ilvl w:val="0"/>
          <w:numId w:val="22"/>
        </w:numPr>
        <w:spacing w:after="200" w:line="276" w:lineRule="auto"/>
        <w:ind w:left="709" w:hanging="709"/>
        <w:rPr>
          <w:rFonts w:ascii="Arial" w:hAnsi="Arial" w:cs="Arial"/>
          <w:sz w:val="22"/>
        </w:rPr>
      </w:pPr>
      <w:r w:rsidRPr="003E4341">
        <w:rPr>
          <w:rFonts w:ascii="Arial" w:hAnsi="Arial" w:cs="Arial"/>
          <w:sz w:val="22"/>
        </w:rPr>
        <w:t>Identify the functional group/s present in compound C using the IR spectrum. Explain your answer in terms of the observed peaks and the peaks that would have indicated the functional groups in the alternative structures given.</w:t>
      </w:r>
    </w:p>
    <w:p w:rsidR="00726CA6" w:rsidRDefault="00726CA6" w:rsidP="00726CA6">
      <w:pPr>
        <w:spacing w:after="200" w:line="276" w:lineRule="auto"/>
        <w:rPr>
          <w:rFonts w:ascii="Arial" w:hAnsi="Arial" w:cs="Arial"/>
          <w:sz w:val="22"/>
        </w:rPr>
      </w:pPr>
    </w:p>
    <w:p w:rsidR="00726CA6" w:rsidRPr="004A6713" w:rsidRDefault="00726CA6" w:rsidP="00726CA6">
      <w:pPr>
        <w:spacing w:after="200" w:line="276" w:lineRule="auto"/>
        <w:rPr>
          <w:rFonts w:ascii="Arial" w:hAnsi="Arial" w:cs="Arial"/>
          <w:sz w:val="22"/>
        </w:rPr>
      </w:pPr>
    </w:p>
    <w:p w:rsidR="00726CA6" w:rsidRDefault="00726CA6" w:rsidP="00C22CF0">
      <w:pPr>
        <w:numPr>
          <w:ilvl w:val="0"/>
          <w:numId w:val="22"/>
        </w:numPr>
        <w:spacing w:after="200" w:line="276" w:lineRule="auto"/>
        <w:ind w:left="709" w:hanging="709"/>
        <w:rPr>
          <w:rFonts w:ascii="Arial" w:hAnsi="Arial" w:cs="Arial"/>
          <w:sz w:val="22"/>
        </w:rPr>
      </w:pPr>
      <w:r w:rsidRPr="003E4341">
        <w:rPr>
          <w:rFonts w:ascii="Arial" w:hAnsi="Arial" w:cs="Arial"/>
          <w:sz w:val="22"/>
        </w:rPr>
        <w:t xml:space="preserve">Use the </w:t>
      </w:r>
      <w:r w:rsidRPr="003E4341">
        <w:rPr>
          <w:rFonts w:ascii="Arial" w:hAnsi="Arial" w:cs="Arial"/>
          <w:sz w:val="22"/>
          <w:vertAlign w:val="superscript"/>
        </w:rPr>
        <w:t>13</w:t>
      </w:r>
      <w:r w:rsidRPr="003E4341">
        <w:rPr>
          <w:rFonts w:ascii="Arial" w:hAnsi="Arial" w:cs="Arial"/>
          <w:sz w:val="22"/>
        </w:rPr>
        <w:t>C NMR spectrum to determine the number of carbon chemical environments in compound C. Match this to the app</w:t>
      </w:r>
      <w:r>
        <w:rPr>
          <w:rFonts w:ascii="Arial" w:hAnsi="Arial" w:cs="Arial"/>
          <w:sz w:val="22"/>
        </w:rPr>
        <w:t>ropriate structure(</w:t>
      </w:r>
      <w:r w:rsidRPr="003E4341">
        <w:rPr>
          <w:rFonts w:ascii="Arial" w:hAnsi="Arial" w:cs="Arial"/>
          <w:sz w:val="22"/>
        </w:rPr>
        <w:t>s</w:t>
      </w:r>
      <w:r>
        <w:rPr>
          <w:rFonts w:ascii="Arial" w:hAnsi="Arial" w:cs="Arial"/>
          <w:sz w:val="22"/>
        </w:rPr>
        <w:t>)</w:t>
      </w:r>
      <w:r w:rsidRPr="003E4341">
        <w:rPr>
          <w:rFonts w:ascii="Arial" w:hAnsi="Arial" w:cs="Arial"/>
          <w:sz w:val="22"/>
        </w:rPr>
        <w:t xml:space="preserve"> given for compound C. Explain your answer. </w:t>
      </w:r>
    </w:p>
    <w:p w:rsidR="00726CA6" w:rsidRDefault="00726CA6" w:rsidP="00726CA6">
      <w:pPr>
        <w:spacing w:after="200" w:line="276" w:lineRule="auto"/>
        <w:rPr>
          <w:rFonts w:ascii="Arial" w:hAnsi="Arial" w:cs="Arial"/>
          <w:sz w:val="22"/>
        </w:rPr>
      </w:pPr>
    </w:p>
    <w:p w:rsidR="00726CA6" w:rsidRPr="004A6713" w:rsidRDefault="00726CA6" w:rsidP="00726CA6">
      <w:pPr>
        <w:spacing w:after="200" w:line="276" w:lineRule="auto"/>
        <w:rPr>
          <w:rFonts w:ascii="Arial" w:hAnsi="Arial" w:cs="Arial"/>
          <w:sz w:val="22"/>
        </w:rPr>
      </w:pPr>
    </w:p>
    <w:p w:rsidR="00726CA6" w:rsidRPr="003E4341" w:rsidRDefault="00726CA6" w:rsidP="00C22CF0">
      <w:pPr>
        <w:numPr>
          <w:ilvl w:val="0"/>
          <w:numId w:val="22"/>
        </w:numPr>
        <w:spacing w:after="200" w:line="276" w:lineRule="auto"/>
        <w:ind w:left="709" w:hanging="709"/>
        <w:rPr>
          <w:rFonts w:ascii="Arial" w:hAnsi="Arial" w:cs="Arial"/>
          <w:color w:val="000000"/>
          <w:sz w:val="22"/>
        </w:rPr>
      </w:pPr>
      <w:r w:rsidRPr="003E4341">
        <w:rPr>
          <w:rFonts w:ascii="Arial" w:hAnsi="Arial" w:cs="Arial"/>
          <w:color w:val="000000"/>
          <w:sz w:val="22"/>
        </w:rPr>
        <w:t>Identify compound C: _______________________</w:t>
      </w:r>
    </w:p>
    <w:p w:rsidR="00726CA6" w:rsidRDefault="00726CA6" w:rsidP="00C22CF0">
      <w:pPr>
        <w:spacing w:after="200" w:line="276" w:lineRule="auto"/>
        <w:ind w:left="720"/>
        <w:rPr>
          <w:rFonts w:ascii="Arial" w:hAnsi="Arial" w:cs="Arial"/>
          <w:color w:val="000000"/>
          <w:sz w:val="22"/>
        </w:rPr>
      </w:pPr>
      <w:r w:rsidRPr="003E4341">
        <w:rPr>
          <w:rFonts w:ascii="Arial" w:hAnsi="Arial" w:cs="Arial"/>
          <w:color w:val="000000"/>
          <w:sz w:val="22"/>
        </w:rPr>
        <w:t>Briefly summarise how the spectral data supports your answer.</w:t>
      </w:r>
    </w:p>
    <w:p w:rsidR="00726CA6" w:rsidRDefault="00726CA6" w:rsidP="00726CA6">
      <w:pPr>
        <w:spacing w:after="200" w:line="276" w:lineRule="auto"/>
        <w:ind w:left="1134"/>
        <w:rPr>
          <w:rFonts w:ascii="Arial" w:hAnsi="Arial" w:cs="Arial"/>
          <w:color w:val="000000"/>
          <w:sz w:val="22"/>
        </w:rPr>
      </w:pPr>
    </w:p>
    <w:p w:rsidR="00726CA6" w:rsidRDefault="00726CA6" w:rsidP="00726CA6">
      <w:pPr>
        <w:spacing w:after="200" w:line="276" w:lineRule="auto"/>
        <w:ind w:left="1134"/>
        <w:rPr>
          <w:rFonts w:ascii="Arial" w:hAnsi="Arial" w:cs="Arial"/>
          <w:color w:val="000000"/>
          <w:sz w:val="22"/>
        </w:rPr>
      </w:pPr>
    </w:p>
    <w:p w:rsidR="00726CA6" w:rsidRPr="003E4341" w:rsidRDefault="00726CA6" w:rsidP="00726CA6">
      <w:pPr>
        <w:spacing w:after="200" w:line="276" w:lineRule="auto"/>
        <w:ind w:left="1134"/>
        <w:rPr>
          <w:rFonts w:ascii="Arial" w:hAnsi="Arial" w:cs="Arial"/>
          <w:color w:val="000000"/>
          <w:sz w:val="22"/>
        </w:rPr>
      </w:pPr>
    </w:p>
    <w:p w:rsidR="00726CA6" w:rsidRPr="006E5E1A" w:rsidRDefault="00726CA6" w:rsidP="00726CA6">
      <w:pPr>
        <w:pStyle w:val="NCEAL3heading"/>
      </w:pPr>
      <w:r>
        <w:t>Part 3</w:t>
      </w:r>
    </w:p>
    <w:p w:rsidR="00726CA6" w:rsidRPr="003E4341" w:rsidRDefault="00726CA6" w:rsidP="00726CA6">
      <w:pPr>
        <w:rPr>
          <w:rFonts w:ascii="Arial" w:hAnsi="Arial" w:cs="Arial"/>
          <w:sz w:val="22"/>
        </w:rPr>
      </w:pPr>
      <w:r w:rsidRPr="003E4341">
        <w:rPr>
          <w:rFonts w:ascii="Arial" w:hAnsi="Arial" w:cs="Arial"/>
          <w:sz w:val="22"/>
        </w:rPr>
        <w:t>Compound D contains carbon, hydrogen, and oxygen only. Elemental analysis shows the empirical formula to be C</w:t>
      </w:r>
      <w:r w:rsidRPr="003E4341">
        <w:rPr>
          <w:rFonts w:ascii="Arial" w:hAnsi="Arial" w:cs="Arial"/>
          <w:sz w:val="22"/>
          <w:vertAlign w:val="subscript"/>
        </w:rPr>
        <w:t>2</w:t>
      </w:r>
      <w:r w:rsidRPr="003E4341">
        <w:rPr>
          <w:rFonts w:ascii="Arial" w:hAnsi="Arial" w:cs="Arial"/>
          <w:sz w:val="22"/>
        </w:rPr>
        <w:t>H</w:t>
      </w:r>
      <w:r w:rsidRPr="003E4341">
        <w:rPr>
          <w:rFonts w:ascii="Arial" w:hAnsi="Arial" w:cs="Arial"/>
          <w:sz w:val="22"/>
          <w:vertAlign w:val="subscript"/>
        </w:rPr>
        <w:t>4</w:t>
      </w:r>
      <w:r w:rsidRPr="003E4341">
        <w:rPr>
          <w:rFonts w:ascii="Arial" w:hAnsi="Arial" w:cs="Arial"/>
          <w:sz w:val="22"/>
        </w:rPr>
        <w:t>O.</w:t>
      </w:r>
    </w:p>
    <w:p w:rsidR="00726CA6" w:rsidRPr="003E4341" w:rsidRDefault="00726CA6" w:rsidP="00726CA6">
      <w:pPr>
        <w:ind w:left="360"/>
        <w:rPr>
          <w:rFonts w:ascii="Arial" w:hAnsi="Arial" w:cs="Arial"/>
          <w:sz w:val="22"/>
        </w:rPr>
      </w:pPr>
    </w:p>
    <w:p w:rsidR="00726CA6" w:rsidRPr="003E4341" w:rsidRDefault="00726CA6" w:rsidP="00726CA6">
      <w:pPr>
        <w:spacing w:line="276" w:lineRule="auto"/>
        <w:rPr>
          <w:rFonts w:ascii="Arial" w:hAnsi="Arial" w:cs="Arial"/>
          <w:sz w:val="22"/>
        </w:rPr>
      </w:pPr>
      <w:r w:rsidRPr="003E4341">
        <w:rPr>
          <w:rFonts w:ascii="Arial" w:hAnsi="Arial" w:cs="Arial"/>
          <w:sz w:val="22"/>
        </w:rPr>
        <w:t xml:space="preserve">Identify the structure of compound D using the data provided in the data sheet. You may annotate the spectra as part of your working. </w:t>
      </w:r>
    </w:p>
    <w:p w:rsidR="00726CA6" w:rsidRPr="003E4341" w:rsidRDefault="00726CA6" w:rsidP="00726CA6">
      <w:pPr>
        <w:spacing w:line="276" w:lineRule="auto"/>
        <w:ind w:left="720"/>
        <w:rPr>
          <w:rFonts w:ascii="Arial" w:hAnsi="Arial" w:cs="Arial"/>
          <w:sz w:val="22"/>
        </w:rPr>
      </w:pPr>
    </w:p>
    <w:p w:rsidR="00726CA6" w:rsidRPr="003E4341" w:rsidRDefault="00726CA6" w:rsidP="00C22CF0">
      <w:pPr>
        <w:numPr>
          <w:ilvl w:val="0"/>
          <w:numId w:val="29"/>
        </w:numPr>
        <w:spacing w:line="276" w:lineRule="auto"/>
        <w:ind w:left="709" w:hanging="709"/>
        <w:rPr>
          <w:rFonts w:ascii="Arial" w:hAnsi="Arial" w:cs="Arial"/>
          <w:sz w:val="22"/>
        </w:rPr>
      </w:pPr>
      <w:r w:rsidRPr="003E4341">
        <w:rPr>
          <w:rFonts w:ascii="Arial" w:hAnsi="Arial" w:cs="Arial"/>
          <w:sz w:val="22"/>
        </w:rPr>
        <w:t>Use the mass spectra to determine the molar mass and hence the molecular formula of compound D. Explain you answer.</w:t>
      </w:r>
    </w:p>
    <w:p w:rsidR="00726CA6" w:rsidRPr="003E4341" w:rsidRDefault="00726CA6" w:rsidP="00726CA6">
      <w:pPr>
        <w:spacing w:line="276" w:lineRule="auto"/>
        <w:ind w:left="720"/>
        <w:rPr>
          <w:rFonts w:ascii="Arial" w:hAnsi="Arial" w:cs="Arial"/>
          <w:sz w:val="22"/>
        </w:rPr>
      </w:pPr>
    </w:p>
    <w:p w:rsidR="00726CA6" w:rsidRPr="003E4341" w:rsidRDefault="00726CA6" w:rsidP="00726CA6">
      <w:pPr>
        <w:spacing w:line="276" w:lineRule="auto"/>
        <w:ind w:left="720"/>
        <w:rPr>
          <w:rFonts w:ascii="Arial" w:hAnsi="Arial" w:cs="Arial"/>
          <w:sz w:val="22"/>
        </w:rPr>
      </w:pPr>
    </w:p>
    <w:p w:rsidR="00726CA6" w:rsidRPr="003E4341" w:rsidRDefault="00726CA6" w:rsidP="00726CA6">
      <w:pPr>
        <w:spacing w:line="276" w:lineRule="auto"/>
        <w:ind w:left="720"/>
        <w:rPr>
          <w:rFonts w:ascii="Arial" w:hAnsi="Arial" w:cs="Arial"/>
          <w:sz w:val="22"/>
        </w:rPr>
      </w:pPr>
    </w:p>
    <w:p w:rsidR="00726CA6" w:rsidRPr="003E4341" w:rsidRDefault="00726CA6" w:rsidP="00726CA6">
      <w:pPr>
        <w:spacing w:line="276" w:lineRule="auto"/>
        <w:ind w:left="720"/>
        <w:rPr>
          <w:rFonts w:ascii="Arial" w:hAnsi="Arial" w:cs="Arial"/>
          <w:sz w:val="22"/>
        </w:rPr>
      </w:pPr>
    </w:p>
    <w:p w:rsidR="00726CA6" w:rsidRPr="003E4341" w:rsidRDefault="00726CA6" w:rsidP="00726CA6">
      <w:pPr>
        <w:spacing w:line="276" w:lineRule="auto"/>
        <w:ind w:left="720"/>
        <w:rPr>
          <w:rFonts w:ascii="Arial" w:hAnsi="Arial" w:cs="Arial"/>
          <w:sz w:val="22"/>
        </w:rPr>
      </w:pPr>
    </w:p>
    <w:p w:rsidR="00726CA6" w:rsidRDefault="00726CA6" w:rsidP="00827869">
      <w:pPr>
        <w:numPr>
          <w:ilvl w:val="0"/>
          <w:numId w:val="29"/>
        </w:numPr>
        <w:spacing w:line="276" w:lineRule="auto"/>
        <w:ind w:left="709" w:hanging="709"/>
        <w:rPr>
          <w:rFonts w:ascii="Arial" w:hAnsi="Arial" w:cs="Arial"/>
          <w:sz w:val="22"/>
        </w:rPr>
      </w:pPr>
      <w:r w:rsidRPr="003E4341">
        <w:rPr>
          <w:rFonts w:ascii="Arial" w:hAnsi="Arial" w:cs="Arial"/>
          <w:sz w:val="22"/>
        </w:rPr>
        <w:t>Use the IR spectrum to identify the functional group/groups in compound D. Justify your answer.</w:t>
      </w:r>
    </w:p>
    <w:p w:rsidR="00726CA6" w:rsidRDefault="00726CA6" w:rsidP="00726CA6">
      <w:pPr>
        <w:spacing w:line="276" w:lineRule="auto"/>
        <w:rPr>
          <w:rFonts w:ascii="Arial" w:hAnsi="Arial" w:cs="Arial"/>
          <w:sz w:val="22"/>
        </w:rPr>
      </w:pPr>
    </w:p>
    <w:p w:rsidR="00726CA6" w:rsidRDefault="00726CA6" w:rsidP="00726CA6">
      <w:pPr>
        <w:spacing w:line="276" w:lineRule="auto"/>
        <w:rPr>
          <w:rFonts w:ascii="Arial" w:hAnsi="Arial" w:cs="Arial"/>
          <w:sz w:val="22"/>
        </w:rPr>
      </w:pPr>
    </w:p>
    <w:p w:rsidR="00726CA6" w:rsidRDefault="00726CA6" w:rsidP="00726CA6">
      <w:pPr>
        <w:spacing w:line="276" w:lineRule="auto"/>
        <w:rPr>
          <w:rFonts w:ascii="Arial" w:hAnsi="Arial" w:cs="Arial"/>
          <w:sz w:val="22"/>
        </w:rPr>
      </w:pPr>
    </w:p>
    <w:p w:rsidR="00726CA6" w:rsidRPr="003E4341" w:rsidRDefault="00726CA6" w:rsidP="00726CA6">
      <w:pPr>
        <w:spacing w:line="276" w:lineRule="auto"/>
        <w:rPr>
          <w:rFonts w:ascii="Arial" w:hAnsi="Arial" w:cs="Arial"/>
          <w:sz w:val="22"/>
        </w:rPr>
      </w:pPr>
    </w:p>
    <w:p w:rsidR="00726CA6" w:rsidRPr="003E4341" w:rsidRDefault="00726CA6" w:rsidP="00726CA6">
      <w:pPr>
        <w:spacing w:line="276" w:lineRule="auto"/>
        <w:ind w:left="1080"/>
        <w:rPr>
          <w:rFonts w:ascii="Arial" w:hAnsi="Arial" w:cs="Arial"/>
          <w:sz w:val="22"/>
        </w:rPr>
      </w:pPr>
    </w:p>
    <w:p w:rsidR="00726CA6" w:rsidRPr="003E4341" w:rsidRDefault="00726CA6" w:rsidP="00726CA6">
      <w:pPr>
        <w:spacing w:line="276" w:lineRule="auto"/>
        <w:ind w:left="1080"/>
        <w:rPr>
          <w:rFonts w:ascii="Arial" w:hAnsi="Arial" w:cs="Arial"/>
          <w:sz w:val="22"/>
        </w:rPr>
      </w:pPr>
    </w:p>
    <w:p w:rsidR="00726CA6" w:rsidRPr="003E4341" w:rsidRDefault="00726CA6" w:rsidP="00726CA6">
      <w:pPr>
        <w:spacing w:line="276" w:lineRule="auto"/>
        <w:ind w:left="1080"/>
        <w:rPr>
          <w:rFonts w:ascii="Arial" w:hAnsi="Arial" w:cs="Arial"/>
          <w:sz w:val="22"/>
        </w:rPr>
      </w:pPr>
    </w:p>
    <w:p w:rsidR="00726CA6" w:rsidRPr="003E4341" w:rsidRDefault="00726CA6" w:rsidP="00726CA6">
      <w:pPr>
        <w:spacing w:line="276" w:lineRule="auto"/>
        <w:ind w:left="1080"/>
        <w:rPr>
          <w:rFonts w:ascii="Arial" w:hAnsi="Arial" w:cs="Arial"/>
          <w:sz w:val="22"/>
        </w:rPr>
      </w:pPr>
    </w:p>
    <w:p w:rsidR="00726CA6" w:rsidRPr="004A6713" w:rsidRDefault="00726CA6" w:rsidP="00827869">
      <w:pPr>
        <w:numPr>
          <w:ilvl w:val="0"/>
          <w:numId w:val="29"/>
        </w:numPr>
        <w:spacing w:line="276" w:lineRule="auto"/>
        <w:ind w:left="709" w:hanging="709"/>
        <w:rPr>
          <w:rFonts w:ascii="Arial" w:hAnsi="Arial" w:cs="Arial"/>
          <w:sz w:val="22"/>
        </w:rPr>
      </w:pPr>
      <w:r w:rsidRPr="003E4341">
        <w:rPr>
          <w:rFonts w:ascii="Arial" w:hAnsi="Arial" w:cs="Arial"/>
          <w:sz w:val="22"/>
        </w:rPr>
        <w:t xml:space="preserve">Draw the possible isomers of compound D and determine the number of different electronic carbon environments they have. </w:t>
      </w:r>
      <w:r w:rsidRPr="004A6713">
        <w:rPr>
          <w:rFonts w:ascii="Arial" w:hAnsi="Arial" w:cs="Arial"/>
          <w:sz w:val="22"/>
        </w:rPr>
        <w:t xml:space="preserve">Match the appropriate isomers with the </w:t>
      </w:r>
      <w:r w:rsidRPr="004A6713">
        <w:rPr>
          <w:rFonts w:ascii="Arial" w:hAnsi="Arial" w:cs="Arial"/>
          <w:sz w:val="22"/>
          <w:vertAlign w:val="superscript"/>
        </w:rPr>
        <w:t>13</w:t>
      </w:r>
      <w:r w:rsidRPr="004A6713">
        <w:rPr>
          <w:rFonts w:ascii="Arial" w:hAnsi="Arial" w:cs="Arial"/>
          <w:sz w:val="22"/>
        </w:rPr>
        <w:t xml:space="preserve">C NMR data. </w:t>
      </w:r>
    </w:p>
    <w:p w:rsidR="00726CA6" w:rsidRPr="003E4341" w:rsidRDefault="00726CA6" w:rsidP="00726CA6">
      <w:pPr>
        <w:spacing w:line="276" w:lineRule="auto"/>
        <w:rPr>
          <w:rFonts w:ascii="Arial" w:hAnsi="Arial" w:cs="Arial"/>
          <w:sz w:val="22"/>
        </w:rPr>
      </w:pPr>
    </w:p>
    <w:p w:rsidR="00726CA6" w:rsidRPr="003E4341" w:rsidRDefault="00726CA6" w:rsidP="00726CA6">
      <w:pPr>
        <w:spacing w:line="276" w:lineRule="auto"/>
        <w:rPr>
          <w:rFonts w:ascii="Arial" w:hAnsi="Arial" w:cs="Arial"/>
          <w:sz w:val="22"/>
        </w:rPr>
      </w:pPr>
    </w:p>
    <w:p w:rsidR="00726CA6" w:rsidRPr="003E4341" w:rsidRDefault="00726CA6" w:rsidP="00726CA6">
      <w:pPr>
        <w:spacing w:line="276" w:lineRule="auto"/>
        <w:rPr>
          <w:rFonts w:ascii="Arial" w:hAnsi="Arial" w:cs="Arial"/>
          <w:sz w:val="22"/>
        </w:rPr>
      </w:pPr>
    </w:p>
    <w:p w:rsidR="00726CA6" w:rsidRPr="003E4341" w:rsidRDefault="00726CA6" w:rsidP="00726CA6">
      <w:pPr>
        <w:spacing w:line="276" w:lineRule="auto"/>
        <w:rPr>
          <w:rFonts w:ascii="Arial" w:hAnsi="Arial" w:cs="Arial"/>
          <w:sz w:val="22"/>
        </w:rPr>
      </w:pPr>
    </w:p>
    <w:p w:rsidR="00726CA6" w:rsidRPr="003E4341" w:rsidRDefault="00726CA6" w:rsidP="00827869">
      <w:pPr>
        <w:numPr>
          <w:ilvl w:val="0"/>
          <w:numId w:val="29"/>
        </w:numPr>
        <w:spacing w:line="276" w:lineRule="auto"/>
        <w:ind w:left="709" w:hanging="709"/>
        <w:rPr>
          <w:rFonts w:ascii="Arial" w:hAnsi="Arial" w:cs="Arial"/>
          <w:sz w:val="22"/>
        </w:rPr>
      </w:pPr>
      <w:r w:rsidRPr="003E4341">
        <w:rPr>
          <w:rFonts w:ascii="Arial" w:hAnsi="Arial" w:cs="Arial"/>
          <w:sz w:val="22"/>
        </w:rPr>
        <w:t xml:space="preserve">Give the structure of compound D. </w:t>
      </w:r>
    </w:p>
    <w:p w:rsidR="00726CA6" w:rsidRPr="003E4341" w:rsidRDefault="00726CA6" w:rsidP="00726CA6">
      <w:pPr>
        <w:spacing w:line="276" w:lineRule="auto"/>
        <w:rPr>
          <w:rFonts w:ascii="Arial" w:hAnsi="Arial" w:cs="Arial"/>
          <w:sz w:val="22"/>
        </w:rPr>
      </w:pPr>
    </w:p>
    <w:p w:rsidR="00726CA6" w:rsidRDefault="00726CA6" w:rsidP="00726CA6">
      <w:pPr>
        <w:spacing w:line="276" w:lineRule="auto"/>
        <w:rPr>
          <w:rFonts w:ascii="Arial" w:hAnsi="Arial" w:cs="Arial"/>
        </w:rPr>
      </w:pPr>
    </w:p>
    <w:p w:rsidR="00726CA6" w:rsidRDefault="00726CA6" w:rsidP="00726CA6">
      <w:pPr>
        <w:spacing w:line="276" w:lineRule="auto"/>
        <w:rPr>
          <w:rFonts w:ascii="Arial" w:hAnsi="Arial" w:cs="Arial"/>
        </w:rPr>
      </w:pPr>
    </w:p>
    <w:p w:rsidR="00726CA6" w:rsidRDefault="00726CA6" w:rsidP="00726CA6">
      <w:pPr>
        <w:spacing w:line="276" w:lineRule="auto"/>
        <w:rPr>
          <w:rFonts w:ascii="Arial" w:hAnsi="Arial" w:cs="Arial"/>
        </w:rPr>
      </w:pPr>
    </w:p>
    <w:p w:rsidR="00726CA6" w:rsidRDefault="00726CA6" w:rsidP="00726CA6">
      <w:pPr>
        <w:spacing w:line="276" w:lineRule="auto"/>
        <w:rPr>
          <w:rFonts w:ascii="Arial" w:hAnsi="Arial" w:cs="Arial"/>
        </w:rPr>
      </w:pPr>
    </w:p>
    <w:p w:rsidR="00726CA6" w:rsidRDefault="00726CA6" w:rsidP="00726CA6">
      <w:pPr>
        <w:spacing w:line="276" w:lineRule="auto"/>
        <w:rPr>
          <w:rFonts w:ascii="Arial" w:hAnsi="Arial" w:cs="Arial"/>
        </w:rPr>
      </w:pPr>
    </w:p>
    <w:p w:rsidR="00726CA6" w:rsidRPr="006E5E1A" w:rsidRDefault="00726CA6" w:rsidP="00726CA6">
      <w:pPr>
        <w:spacing w:line="276" w:lineRule="auto"/>
        <w:rPr>
          <w:rFonts w:ascii="Arial" w:hAnsi="Arial" w:cs="Arial"/>
        </w:rPr>
      </w:pPr>
    </w:p>
    <w:p w:rsidR="00726CA6" w:rsidRPr="006E5E1A" w:rsidRDefault="00726CA6" w:rsidP="00726CA6">
      <w:pPr>
        <w:pStyle w:val="NCEAL2heading"/>
        <w:rPr>
          <w:lang w:val="en-AU"/>
        </w:rPr>
      </w:pPr>
      <w:r w:rsidRPr="006E5E1A">
        <w:rPr>
          <w:lang w:val="en-AU"/>
        </w:rPr>
        <w:br w:type="page"/>
      </w:r>
      <w:r>
        <w:rPr>
          <w:lang w:val="en-AU"/>
        </w:rPr>
        <w:lastRenderedPageBreak/>
        <w:t>Resource A: Data sheets for compound C and c</w:t>
      </w:r>
      <w:r w:rsidRPr="006E5E1A">
        <w:rPr>
          <w:lang w:val="en-AU"/>
        </w:rPr>
        <w:t>ompound D</w:t>
      </w:r>
    </w:p>
    <w:p w:rsidR="00726CA6" w:rsidRPr="006E5E1A" w:rsidRDefault="00726CA6" w:rsidP="00726CA6">
      <w:pPr>
        <w:pStyle w:val="NCEAbodytext"/>
      </w:pPr>
      <w:r w:rsidRPr="006E5E1A">
        <w:t xml:space="preserve">NOTE: </w:t>
      </w:r>
      <w:r>
        <w:t>An alternative mass spec for c</w:t>
      </w:r>
      <w:r w:rsidRPr="006E5E1A">
        <w:t>ompound D</w:t>
      </w:r>
      <w:r>
        <w:t>,</w:t>
      </w:r>
      <w:r w:rsidRPr="006E5E1A">
        <w:t xml:space="preserve"> which enables the M</w:t>
      </w:r>
      <w:r w:rsidRPr="006E5E1A">
        <w:rPr>
          <w:vertAlign w:val="superscript"/>
        </w:rPr>
        <w:t>+</w:t>
      </w:r>
      <w:r w:rsidRPr="006E5E1A">
        <w:t xml:space="preserve"> peak to be identified.</w:t>
      </w:r>
    </w:p>
    <w:p w:rsidR="00726CA6" w:rsidRPr="006E5E1A" w:rsidRDefault="00961695" w:rsidP="00726CA6">
      <w:pPr>
        <w:pStyle w:val="NCEAL2heading"/>
        <w:rPr>
          <w:lang w:val="en-AU"/>
        </w:rPr>
      </w:pPr>
      <w:r w:rsidRPr="006E5E1A">
        <w:rPr>
          <w:noProof/>
          <w:lang w:val="en-AU"/>
        </w:rPr>
        <w:pict>
          <v:shape id="_x0000_i1025" type="#_x0000_t75" alt="Mass spec butanoic acidgif" style="width:425.15pt;height:285.95pt;mso-width-percent:0;mso-height-percent:0;mso-width-percent:0;mso-height-percent:0">
            <v:imagedata r:id="rId20" o:title="Mass spec butanoic acidgif"/>
          </v:shape>
        </w:pict>
      </w:r>
    </w:p>
    <w:p w:rsidR="00726CA6" w:rsidRPr="006E5E1A" w:rsidRDefault="00726CA6" w:rsidP="00726CA6">
      <w:pPr>
        <w:pStyle w:val="NCEAbodytext"/>
        <w:rPr>
          <w:b/>
          <w:i/>
          <w:color w:val="FF0000"/>
          <w:lang w:val="en-AU"/>
        </w:rPr>
      </w:pPr>
    </w:p>
    <w:p w:rsidR="00726CA6" w:rsidRPr="006E5E1A" w:rsidRDefault="00726CA6" w:rsidP="00726CA6">
      <w:pPr>
        <w:pStyle w:val="NCEAbodytext"/>
        <w:rPr>
          <w:lang w:val="en-AU"/>
        </w:rPr>
        <w:sectPr w:rsidR="00726CA6" w:rsidRPr="006E5E1A" w:rsidSect="00726CA6">
          <w:headerReference w:type="default" r:id="rId21"/>
          <w:pgSz w:w="11907" w:h="16840" w:code="9"/>
          <w:pgMar w:top="1440" w:right="1797" w:bottom="1440" w:left="1797" w:header="720" w:footer="720" w:gutter="0"/>
          <w:cols w:space="720"/>
        </w:sectPr>
      </w:pPr>
    </w:p>
    <w:p w:rsidR="00726CA6" w:rsidRPr="006E5E1A" w:rsidRDefault="00726CA6" w:rsidP="00726CA6">
      <w:pPr>
        <w:pStyle w:val="NCEAL2heading"/>
        <w:spacing w:before="0" w:after="120"/>
        <w:rPr>
          <w:lang w:val="en-AU"/>
        </w:rPr>
      </w:pPr>
      <w:r w:rsidRPr="006E5E1A">
        <w:rPr>
          <w:lang w:val="en-AU"/>
        </w:rPr>
        <w:lastRenderedPageBreak/>
        <w:t>Assessment schedule: C</w:t>
      </w:r>
      <w:r>
        <w:rPr>
          <w:lang w:val="en-AU"/>
        </w:rPr>
        <w:t xml:space="preserve">hemistry 91388 </w:t>
      </w:r>
      <w:r w:rsidRPr="00310926">
        <w:rPr>
          <w:lang w:val="en-AU"/>
        </w:rPr>
        <w:t>Solving organic structural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1"/>
        <w:gridCol w:w="4591"/>
        <w:gridCol w:w="5380"/>
      </w:tblGrid>
      <w:tr w:rsidR="00726CA6" w:rsidRPr="006E5E1A" w:rsidTr="00FF3CA9">
        <w:tblPrEx>
          <w:tblCellMar>
            <w:top w:w="0" w:type="dxa"/>
            <w:bottom w:w="0" w:type="dxa"/>
          </w:tblCellMar>
        </w:tblPrEx>
        <w:trPr>
          <w:trHeight w:val="395"/>
        </w:trPr>
        <w:tc>
          <w:tcPr>
            <w:tcW w:w="4593" w:type="dxa"/>
            <w:tcBorders>
              <w:left w:val="single" w:sz="4" w:space="0" w:color="auto"/>
            </w:tcBorders>
          </w:tcPr>
          <w:p w:rsidR="00726CA6" w:rsidRPr="006E5E1A" w:rsidRDefault="00726CA6" w:rsidP="00726CA6">
            <w:pPr>
              <w:pStyle w:val="NCEAtablehead"/>
              <w:rPr>
                <w:lang w:val="en-AU"/>
              </w:rPr>
            </w:pPr>
            <w:r w:rsidRPr="006E5E1A">
              <w:rPr>
                <w:lang w:val="en-AU"/>
              </w:rPr>
              <w:t xml:space="preserve">Evidence/Judgements for Achievement </w:t>
            </w:r>
          </w:p>
        </w:tc>
        <w:tc>
          <w:tcPr>
            <w:tcW w:w="4593" w:type="dxa"/>
          </w:tcPr>
          <w:p w:rsidR="00726CA6" w:rsidRPr="006E5E1A" w:rsidRDefault="00726CA6" w:rsidP="00726CA6">
            <w:pPr>
              <w:pStyle w:val="NCEAtablehead"/>
              <w:rPr>
                <w:lang w:val="en-AU"/>
              </w:rPr>
            </w:pPr>
            <w:r w:rsidRPr="006E5E1A">
              <w:rPr>
                <w:lang w:val="en-AU"/>
              </w:rPr>
              <w:t>Evidence/Judgements for Achievement with Merit</w:t>
            </w:r>
          </w:p>
        </w:tc>
        <w:tc>
          <w:tcPr>
            <w:tcW w:w="5382" w:type="dxa"/>
          </w:tcPr>
          <w:p w:rsidR="00726CA6" w:rsidRPr="006E5E1A" w:rsidRDefault="00726CA6" w:rsidP="00726CA6">
            <w:pPr>
              <w:pStyle w:val="NCEAtablehead"/>
              <w:rPr>
                <w:lang w:val="en-AU"/>
              </w:rPr>
            </w:pPr>
            <w:r w:rsidRPr="006E5E1A">
              <w:rPr>
                <w:lang w:val="en-AU"/>
              </w:rPr>
              <w:t>Evidence/Judgements for Achievement with Excellence</w:t>
            </w:r>
          </w:p>
        </w:tc>
      </w:tr>
      <w:tr w:rsidR="00726CA6" w:rsidRPr="006E5E1A" w:rsidTr="00FF3CA9">
        <w:tblPrEx>
          <w:tblCellMar>
            <w:top w:w="0" w:type="dxa"/>
            <w:bottom w:w="0" w:type="dxa"/>
          </w:tblCellMar>
        </w:tblPrEx>
        <w:trPr>
          <w:trHeight w:val="360"/>
        </w:trPr>
        <w:tc>
          <w:tcPr>
            <w:tcW w:w="4593" w:type="dxa"/>
            <w:tcBorders>
              <w:left w:val="single" w:sz="4" w:space="0" w:color="auto"/>
            </w:tcBorders>
          </w:tcPr>
          <w:p w:rsidR="00227A74" w:rsidRPr="00C43518" w:rsidRDefault="00726CA6" w:rsidP="00227A74">
            <w:pPr>
              <w:pStyle w:val="NCEAtablebody"/>
            </w:pPr>
            <w:r w:rsidRPr="009416F3">
              <w:t>The student identif</w:t>
            </w:r>
            <w:r>
              <w:t>ies</w:t>
            </w:r>
            <w:r w:rsidRPr="009416F3">
              <w:t xml:space="preserve"> </w:t>
            </w:r>
            <w:r w:rsidR="00247C02">
              <w:t xml:space="preserve">discrete </w:t>
            </w:r>
            <w:r w:rsidRPr="009416F3">
              <w:t>aspects of the structure of organic compounds using spectroscopic data.</w:t>
            </w:r>
            <w:r>
              <w:t xml:space="preserve"> </w:t>
            </w:r>
            <w:r w:rsidRPr="006E5E1A">
              <w:t>For a given structure</w:t>
            </w:r>
            <w:r>
              <w:t xml:space="preserve">, the </w:t>
            </w:r>
            <w:r w:rsidR="00227A74">
              <w:t>student</w:t>
            </w:r>
            <w:r w:rsidR="00227A74" w:rsidRPr="00C43518">
              <w:t xml:space="preserve"> identifies </w:t>
            </w:r>
            <w:r w:rsidR="00227A74">
              <w:t>discrete aspects for all three spectra</w:t>
            </w:r>
            <w:r w:rsidR="00227A74" w:rsidRPr="00C43518">
              <w:t>:</w:t>
            </w:r>
          </w:p>
          <w:p w:rsidR="00726CA6" w:rsidRPr="006E5E1A" w:rsidRDefault="00726CA6" w:rsidP="00726CA6">
            <w:pPr>
              <w:pStyle w:val="NCEAtablebullet"/>
            </w:pPr>
            <w:r w:rsidRPr="006E5E1A">
              <w:t>the molecular ion in mass spec data</w:t>
            </w:r>
          </w:p>
          <w:p w:rsidR="00726CA6" w:rsidRPr="006E5E1A" w:rsidRDefault="00726CA6" w:rsidP="00726CA6">
            <w:pPr>
              <w:pStyle w:val="NCEAtablebullet"/>
            </w:pPr>
            <w:r w:rsidRPr="006E5E1A">
              <w:t>key peaks in IR spectra and links to functional groups</w:t>
            </w:r>
          </w:p>
          <w:p w:rsidR="00726CA6" w:rsidRPr="006E5E1A" w:rsidRDefault="00726CA6" w:rsidP="00726CA6">
            <w:pPr>
              <w:pStyle w:val="NCEAtablebullet"/>
            </w:pPr>
            <w:r w:rsidRPr="006E5E1A">
              <w:t xml:space="preserve">the number of different carbon environments in a molecule and relates these to </w:t>
            </w:r>
            <w:r w:rsidRPr="006E5E1A">
              <w:rPr>
                <w:vertAlign w:val="superscript"/>
              </w:rPr>
              <w:t>13</w:t>
            </w:r>
            <w:r w:rsidRPr="006E5E1A">
              <w:t>C NMR</w:t>
            </w:r>
            <w:r>
              <w:t>.</w:t>
            </w:r>
          </w:p>
          <w:p w:rsidR="00726CA6" w:rsidRDefault="00726CA6" w:rsidP="00726CA6">
            <w:pPr>
              <w:pStyle w:val="NCEAtablebody"/>
            </w:pPr>
            <w:r w:rsidRPr="006E5E1A">
              <w:t>Evidence could be found from annotated spectra.</w:t>
            </w:r>
          </w:p>
          <w:p w:rsidR="00726CA6" w:rsidRPr="004A6713" w:rsidRDefault="00726CA6" w:rsidP="007F0C44">
            <w:pPr>
              <w:pStyle w:val="NCEAtablebody"/>
              <w:rPr>
                <w:i/>
              </w:rPr>
            </w:pPr>
          </w:p>
        </w:tc>
        <w:tc>
          <w:tcPr>
            <w:tcW w:w="4593" w:type="dxa"/>
          </w:tcPr>
          <w:p w:rsidR="00643910" w:rsidRDefault="00726CA6" w:rsidP="00726CA6">
            <w:pPr>
              <w:pStyle w:val="NCEAtablebody"/>
            </w:pPr>
            <w:r w:rsidRPr="009416F3">
              <w:t>The student interp</w:t>
            </w:r>
            <w:r>
              <w:t>rets</w:t>
            </w:r>
            <w:r w:rsidRPr="009416F3">
              <w:t xml:space="preserve"> spectra and </w:t>
            </w:r>
            <w:r w:rsidR="00643910">
              <w:t xml:space="preserve">determines </w:t>
            </w:r>
            <w:r w:rsidRPr="009416F3">
              <w:t>the structure</w:t>
            </w:r>
            <w:r w:rsidR="00643910">
              <w:t xml:space="preserve"> of</w:t>
            </w:r>
            <w:r w:rsidR="00D8044D">
              <w:t xml:space="preserve"> an</w:t>
            </w:r>
            <w:r w:rsidR="00643910">
              <w:t xml:space="preserve"> organic </w:t>
            </w:r>
            <w:r w:rsidR="00D8044D">
              <w:t>molecule</w:t>
            </w:r>
            <w:r w:rsidR="00643910">
              <w:t xml:space="preserve">. </w:t>
            </w:r>
          </w:p>
          <w:p w:rsidR="00643910" w:rsidRDefault="00726CA6" w:rsidP="00726CA6">
            <w:pPr>
              <w:pStyle w:val="NCEAtablebody"/>
            </w:pPr>
            <w:r>
              <w:t>The student l</w:t>
            </w:r>
            <w:r w:rsidRPr="006E5E1A">
              <w:t>inks the key aspects of all three spectra to the structure</w:t>
            </w:r>
            <w:r w:rsidR="00643910">
              <w:t>.</w:t>
            </w:r>
            <w:r w:rsidRPr="006E5E1A">
              <w:t xml:space="preserve"> </w:t>
            </w:r>
          </w:p>
          <w:p w:rsidR="00726CA6" w:rsidRPr="006E5E1A" w:rsidRDefault="00726CA6" w:rsidP="00726CA6">
            <w:pPr>
              <w:pStyle w:val="NCEAtablebody"/>
            </w:pPr>
            <w:r w:rsidRPr="006E5E1A">
              <w:t>For example:</w:t>
            </w:r>
          </w:p>
          <w:p w:rsidR="00726CA6" w:rsidRDefault="00726CA6" w:rsidP="00726CA6">
            <w:pPr>
              <w:pStyle w:val="NCEAtableevidence"/>
            </w:pPr>
            <w:r>
              <w:t>The student r</w:t>
            </w:r>
            <w:r w:rsidRPr="006E5E1A">
              <w:t>ecognises most of the key features of the spectra but does not integ</w:t>
            </w:r>
            <w:r>
              <w:t>rate all the spectral data (for instance,</w:t>
            </w:r>
            <w:r w:rsidRPr="006E5E1A">
              <w:t xml:space="preserve"> does not discuss expected peaks for alternative compounds) to show how the structures could be determined/distinguished</w:t>
            </w:r>
            <w:r>
              <w:t>.</w:t>
            </w:r>
          </w:p>
          <w:p w:rsidR="00726CA6" w:rsidRPr="006E5E1A" w:rsidRDefault="00726CA6" w:rsidP="00726CA6">
            <w:pPr>
              <w:pStyle w:val="NCEAtableevidence"/>
              <w:rPr>
                <w:b/>
                <w:highlight w:val="yellow"/>
              </w:rPr>
            </w:pPr>
            <w:r w:rsidRPr="009E71EA">
              <w:rPr>
                <w:color w:val="FF0000"/>
              </w:rPr>
              <w:t>The examples above relate to only part of what is required, and are just indicative.</w:t>
            </w:r>
          </w:p>
        </w:tc>
        <w:tc>
          <w:tcPr>
            <w:tcW w:w="5382" w:type="dxa"/>
          </w:tcPr>
          <w:p w:rsidR="00726CA6" w:rsidRDefault="00726CA6" w:rsidP="00726CA6">
            <w:pPr>
              <w:pStyle w:val="NCEAtablebody"/>
            </w:pPr>
            <w:r w:rsidRPr="009416F3">
              <w:t xml:space="preserve">The student has interpreted spectra to solve the structure of </w:t>
            </w:r>
            <w:r w:rsidR="00D8044D">
              <w:t>a</w:t>
            </w:r>
            <w:r w:rsidR="00D8044D" w:rsidRPr="009416F3">
              <w:t xml:space="preserve"> </w:t>
            </w:r>
            <w:r w:rsidRPr="009416F3">
              <w:t>molecule</w:t>
            </w:r>
            <w:r>
              <w:t>.</w:t>
            </w:r>
          </w:p>
          <w:p w:rsidR="00ED208D" w:rsidRDefault="00ED208D" w:rsidP="00ED208D">
            <w:pPr>
              <w:pStyle w:val="NCEAtablebody"/>
            </w:pPr>
            <w:r>
              <w:t>The student justifies the structure of</w:t>
            </w:r>
            <w:r w:rsidR="00D8044D">
              <w:t xml:space="preserve"> an</w:t>
            </w:r>
            <w:r>
              <w:t xml:space="preserve"> organic molecule by integrating spectroscopic data.</w:t>
            </w:r>
          </w:p>
          <w:p w:rsidR="00ED208D" w:rsidRDefault="00ED208D" w:rsidP="00726CA6">
            <w:pPr>
              <w:pStyle w:val="NCEAtablebody"/>
            </w:pPr>
          </w:p>
          <w:p w:rsidR="00726CA6" w:rsidRPr="009416F3" w:rsidRDefault="00726CA6" w:rsidP="00726CA6">
            <w:pPr>
              <w:pStyle w:val="NCEAtablebody"/>
            </w:pPr>
            <w:r>
              <w:t>For example:</w:t>
            </w:r>
          </w:p>
          <w:p w:rsidR="00726CA6" w:rsidRPr="006E5E1A" w:rsidRDefault="00726CA6" w:rsidP="00726CA6">
            <w:pPr>
              <w:pStyle w:val="NCEAtablebullet"/>
              <w:numPr>
                <w:ilvl w:val="0"/>
                <w:numId w:val="0"/>
              </w:numPr>
              <w:rPr>
                <w:b/>
                <w:lang w:val="en-AU"/>
              </w:rPr>
            </w:pPr>
            <w:r w:rsidRPr="006E5E1A">
              <w:rPr>
                <w:b/>
                <w:lang w:val="en-AU"/>
              </w:rPr>
              <w:t>Compound A is 2-bromomethylpropane</w:t>
            </w:r>
          </w:p>
          <w:p w:rsidR="00726CA6" w:rsidRPr="006E5E1A" w:rsidRDefault="00726CA6" w:rsidP="00726CA6">
            <w:pPr>
              <w:pStyle w:val="NCEAtablebullet"/>
              <w:numPr>
                <w:ilvl w:val="0"/>
                <w:numId w:val="0"/>
              </w:numPr>
              <w:rPr>
                <w:lang w:val="en-AU"/>
              </w:rPr>
            </w:pPr>
            <w:r w:rsidRPr="006E5E1A">
              <w:rPr>
                <w:i/>
                <w:lang w:val="en-AU"/>
              </w:rPr>
              <w:t>Mass spec</w:t>
            </w:r>
            <w:r w:rsidRPr="006E5E1A">
              <w:rPr>
                <w:lang w:val="en-AU"/>
              </w:rPr>
              <w:t xml:space="preserve"> – molecular ion, M</w:t>
            </w:r>
            <w:r w:rsidRPr="006E5E1A">
              <w:rPr>
                <w:vertAlign w:val="superscript"/>
                <w:lang w:val="en-AU"/>
              </w:rPr>
              <w:t>+</w:t>
            </w:r>
            <w:r w:rsidRPr="006E5E1A">
              <w:rPr>
                <w:lang w:val="en-AU"/>
              </w:rPr>
              <w:t xml:space="preserve">, is at 136 which is </w:t>
            </w:r>
            <w:r w:rsidRPr="006E5E1A">
              <w:rPr>
                <w:i/>
                <w:lang w:val="en-AU"/>
              </w:rPr>
              <w:t>M</w:t>
            </w:r>
            <w:r w:rsidRPr="006E5E1A">
              <w:rPr>
                <w:i/>
                <w:vertAlign w:val="subscript"/>
                <w:lang w:val="en-AU"/>
              </w:rPr>
              <w:t>r</w:t>
            </w:r>
            <w:r w:rsidRPr="006E5E1A">
              <w:rPr>
                <w:lang w:val="en-AU"/>
              </w:rPr>
              <w:t>(C</w:t>
            </w:r>
            <w:r w:rsidRPr="006E5E1A">
              <w:rPr>
                <w:vertAlign w:val="subscript"/>
                <w:lang w:val="en-AU"/>
              </w:rPr>
              <w:t>4</w:t>
            </w:r>
            <w:r w:rsidRPr="006E5E1A">
              <w:rPr>
                <w:lang w:val="en-AU"/>
              </w:rPr>
              <w:t>H</w:t>
            </w:r>
            <w:r w:rsidRPr="006E5E1A">
              <w:rPr>
                <w:vertAlign w:val="subscript"/>
                <w:lang w:val="en-AU"/>
              </w:rPr>
              <w:t>9</w:t>
            </w:r>
            <w:r w:rsidRPr="006E5E1A">
              <w:rPr>
                <w:lang w:val="en-AU"/>
              </w:rPr>
              <w:t>Br)</w:t>
            </w:r>
            <w:r w:rsidRPr="006E5E1A">
              <w:rPr>
                <w:vertAlign w:val="subscript"/>
                <w:lang w:val="en-AU"/>
              </w:rPr>
              <w:t xml:space="preserve"> </w:t>
            </w:r>
            <w:r w:rsidRPr="006E5E1A">
              <w:rPr>
                <w:lang w:val="en-AU"/>
              </w:rPr>
              <w:t xml:space="preserve">so X is Br (for </w:t>
            </w:r>
            <w:r w:rsidRPr="006E5E1A">
              <w:rPr>
                <w:vertAlign w:val="superscript"/>
                <w:lang w:val="en-AU"/>
              </w:rPr>
              <w:t>79</w:t>
            </w:r>
            <w:r w:rsidRPr="006E5E1A">
              <w:rPr>
                <w:lang w:val="en-AU"/>
              </w:rPr>
              <w:t>Br)</w:t>
            </w:r>
            <w:r>
              <w:rPr>
                <w:lang w:val="en-AU"/>
              </w:rPr>
              <w:t>.</w:t>
            </w:r>
          </w:p>
          <w:p w:rsidR="00726CA6" w:rsidRPr="006E5E1A" w:rsidRDefault="00726CA6" w:rsidP="00726CA6">
            <w:pPr>
              <w:pStyle w:val="NCEAtablebullet"/>
              <w:numPr>
                <w:ilvl w:val="0"/>
                <w:numId w:val="0"/>
              </w:numPr>
              <w:rPr>
                <w:lang w:val="en-AU"/>
              </w:rPr>
            </w:pPr>
            <w:r w:rsidRPr="006E5E1A">
              <w:rPr>
                <w:lang w:val="en-AU"/>
              </w:rPr>
              <w:t>Other evidence for Br is M</w:t>
            </w:r>
            <w:r w:rsidRPr="006E5E1A">
              <w:rPr>
                <w:vertAlign w:val="superscript"/>
                <w:lang w:val="en-AU"/>
              </w:rPr>
              <w:t>+</w:t>
            </w:r>
            <w:r w:rsidRPr="006E5E1A">
              <w:rPr>
                <w:lang w:val="en-AU"/>
              </w:rPr>
              <w:t xml:space="preserve"> and M</w:t>
            </w:r>
            <w:r w:rsidRPr="006E5E1A">
              <w:rPr>
                <w:vertAlign w:val="superscript"/>
                <w:lang w:val="en-AU"/>
              </w:rPr>
              <w:t>+</w:t>
            </w:r>
            <w:r w:rsidRPr="006E5E1A">
              <w:rPr>
                <w:lang w:val="en-AU"/>
              </w:rPr>
              <w:t>+2 peaks of the same size (</w:t>
            </w:r>
            <w:r w:rsidRPr="006E5E1A">
              <w:rPr>
                <w:vertAlign w:val="superscript"/>
                <w:lang w:val="en-AU"/>
              </w:rPr>
              <w:t>79</w:t>
            </w:r>
            <w:r w:rsidRPr="006E5E1A">
              <w:rPr>
                <w:lang w:val="en-AU"/>
              </w:rPr>
              <w:t xml:space="preserve">Br and </w:t>
            </w:r>
            <w:r w:rsidRPr="006E5E1A">
              <w:rPr>
                <w:vertAlign w:val="superscript"/>
                <w:lang w:val="en-AU"/>
              </w:rPr>
              <w:t>81</w:t>
            </w:r>
            <w:r w:rsidRPr="006E5E1A">
              <w:rPr>
                <w:lang w:val="en-AU"/>
              </w:rPr>
              <w:t>Br) and peak at 57 which is C</w:t>
            </w:r>
            <w:r w:rsidRPr="006E5E1A">
              <w:rPr>
                <w:vertAlign w:val="subscript"/>
                <w:lang w:val="en-AU"/>
              </w:rPr>
              <w:t>4</w:t>
            </w:r>
            <w:r w:rsidRPr="006E5E1A">
              <w:rPr>
                <w:lang w:val="en-AU"/>
              </w:rPr>
              <w:t>H</w:t>
            </w:r>
            <w:r w:rsidRPr="006E5E1A">
              <w:rPr>
                <w:vertAlign w:val="subscript"/>
                <w:lang w:val="en-AU"/>
              </w:rPr>
              <w:t>9</w:t>
            </w:r>
            <w:r w:rsidRPr="006E5E1A">
              <w:rPr>
                <w:vertAlign w:val="superscript"/>
                <w:lang w:val="en-AU"/>
              </w:rPr>
              <w:t>+</w:t>
            </w:r>
            <w:r w:rsidRPr="006E5E1A">
              <w:rPr>
                <w:vertAlign w:val="subscript"/>
                <w:lang w:val="en-AU"/>
              </w:rPr>
              <w:t xml:space="preserve"> </w:t>
            </w:r>
            <w:r w:rsidRPr="006E5E1A">
              <w:rPr>
                <w:lang w:val="en-AU"/>
              </w:rPr>
              <w:t xml:space="preserve">fragment </w:t>
            </w:r>
            <w:r w:rsidRPr="006E5E1A">
              <w:rPr>
                <w:i/>
                <w:lang w:val="en-AU"/>
              </w:rPr>
              <w:t>M</w:t>
            </w:r>
            <w:r w:rsidRPr="006E5E1A">
              <w:rPr>
                <w:i/>
                <w:vertAlign w:val="subscript"/>
                <w:lang w:val="en-AU"/>
              </w:rPr>
              <w:t>r</w:t>
            </w:r>
            <w:r w:rsidRPr="006E5E1A">
              <w:rPr>
                <w:lang w:val="en-AU"/>
              </w:rPr>
              <w:t>(X)</w:t>
            </w:r>
            <w:r>
              <w:rPr>
                <w:vertAlign w:val="subscript"/>
                <w:lang w:val="en-AU"/>
              </w:rPr>
              <w:t xml:space="preserve"> </w:t>
            </w:r>
            <w:r w:rsidRPr="006E5E1A">
              <w:rPr>
                <w:lang w:val="en-AU"/>
              </w:rPr>
              <w:t>=136 – 57 = 79 i.e. the lowest mass isotope of Br</w:t>
            </w:r>
            <w:r>
              <w:rPr>
                <w:lang w:val="en-AU"/>
              </w:rPr>
              <w:t>.</w:t>
            </w:r>
            <w:r w:rsidRPr="006E5E1A">
              <w:rPr>
                <w:lang w:val="en-AU"/>
              </w:rPr>
              <w:t xml:space="preserve"> </w:t>
            </w:r>
          </w:p>
          <w:p w:rsidR="00726CA6" w:rsidRPr="004664DA" w:rsidRDefault="00726CA6" w:rsidP="00726CA6">
            <w:pPr>
              <w:pStyle w:val="NCEAtablebullet"/>
              <w:numPr>
                <w:ilvl w:val="0"/>
                <w:numId w:val="0"/>
              </w:numPr>
              <w:rPr>
                <w:lang w:val="en-AU"/>
              </w:rPr>
            </w:pPr>
            <w:r w:rsidRPr="006E5E1A">
              <w:rPr>
                <w:i/>
                <w:vertAlign w:val="superscript"/>
                <w:lang w:val="en-AU"/>
              </w:rPr>
              <w:t>13</w:t>
            </w:r>
            <w:r w:rsidRPr="006E5E1A">
              <w:rPr>
                <w:i/>
                <w:lang w:val="en-AU"/>
              </w:rPr>
              <w:t>C NMR</w:t>
            </w:r>
            <w:r>
              <w:rPr>
                <w:lang w:val="en-AU"/>
              </w:rPr>
              <w:t xml:space="preserve"> </w:t>
            </w:r>
            <w:r w:rsidRPr="006E5E1A">
              <w:rPr>
                <w:lang w:val="en-AU"/>
              </w:rPr>
              <w:t>– 2 lines which suggests</w:t>
            </w:r>
            <w:r>
              <w:rPr>
                <w:lang w:val="en-AU"/>
              </w:rPr>
              <w:t xml:space="preserve"> </w:t>
            </w:r>
            <w:r w:rsidRPr="006E5E1A">
              <w:rPr>
                <w:lang w:val="en-AU"/>
              </w:rPr>
              <w:t>2-</w:t>
            </w:r>
            <w:r w:rsidRPr="004664DA">
              <w:rPr>
                <w:lang w:val="en-AU"/>
              </w:rPr>
              <w:t>bromomethylpropane which gives 2 different C environments – CH</w:t>
            </w:r>
            <w:r w:rsidRPr="004664DA">
              <w:rPr>
                <w:vertAlign w:val="subscript"/>
                <w:lang w:val="en-AU"/>
              </w:rPr>
              <w:t>3</w:t>
            </w:r>
            <w:r w:rsidRPr="004664DA">
              <w:rPr>
                <w:lang w:val="en-AU"/>
              </w:rPr>
              <w:t>C(Br)(CH</w:t>
            </w:r>
            <w:r w:rsidRPr="004664DA">
              <w:rPr>
                <w:vertAlign w:val="subscript"/>
                <w:lang w:val="en-AU"/>
              </w:rPr>
              <w:t>3</w:t>
            </w:r>
            <w:r w:rsidRPr="004664DA">
              <w:rPr>
                <w:lang w:val="en-AU"/>
              </w:rPr>
              <w:t>)CH</w:t>
            </w:r>
            <w:r w:rsidRPr="004664DA">
              <w:rPr>
                <w:vertAlign w:val="subscript"/>
                <w:lang w:val="en-AU"/>
              </w:rPr>
              <w:t>3</w:t>
            </w:r>
            <w:r w:rsidRPr="004664DA">
              <w:rPr>
                <w:lang w:val="en-AU"/>
              </w:rPr>
              <w:t>.</w:t>
            </w:r>
          </w:p>
          <w:p w:rsidR="00726CA6" w:rsidRPr="004664DA" w:rsidRDefault="00726CA6" w:rsidP="00726CA6">
            <w:pPr>
              <w:pStyle w:val="NCEAtablebullet"/>
              <w:numPr>
                <w:ilvl w:val="0"/>
                <w:numId w:val="0"/>
              </w:numPr>
              <w:rPr>
                <w:lang w:val="en-AU"/>
              </w:rPr>
            </w:pPr>
            <w:r w:rsidRPr="004664DA">
              <w:rPr>
                <w:lang w:val="en-AU"/>
              </w:rPr>
              <w:t>For the other isomers:</w:t>
            </w:r>
          </w:p>
          <w:p w:rsidR="00726CA6" w:rsidRPr="004664DA" w:rsidRDefault="00726CA6" w:rsidP="00726CA6">
            <w:pPr>
              <w:pStyle w:val="NCEAtablebullet"/>
              <w:numPr>
                <w:ilvl w:val="0"/>
                <w:numId w:val="0"/>
              </w:numPr>
              <w:rPr>
                <w:lang w:val="en-AU"/>
              </w:rPr>
            </w:pPr>
            <w:r w:rsidRPr="004664DA">
              <w:rPr>
                <w:lang w:val="en-AU"/>
              </w:rPr>
              <w:t>1-bromobutane is CH</w:t>
            </w:r>
            <w:r w:rsidRPr="004664DA">
              <w:rPr>
                <w:vertAlign w:val="subscript"/>
                <w:lang w:val="en-AU"/>
              </w:rPr>
              <w:t>3</w:t>
            </w:r>
            <w:r w:rsidRPr="004664DA">
              <w:rPr>
                <w:lang w:val="en-AU"/>
              </w:rPr>
              <w:t>CH</w:t>
            </w:r>
            <w:r w:rsidRPr="004664DA">
              <w:rPr>
                <w:vertAlign w:val="subscript"/>
                <w:lang w:val="en-AU"/>
              </w:rPr>
              <w:t>2</w:t>
            </w:r>
            <w:r w:rsidRPr="004664DA">
              <w:rPr>
                <w:lang w:val="en-AU"/>
              </w:rPr>
              <w:t>CH</w:t>
            </w:r>
            <w:r w:rsidRPr="004664DA">
              <w:rPr>
                <w:vertAlign w:val="subscript"/>
                <w:lang w:val="en-AU"/>
              </w:rPr>
              <w:t>2</w:t>
            </w:r>
            <w:r w:rsidRPr="004664DA">
              <w:rPr>
                <w:lang w:val="en-AU"/>
              </w:rPr>
              <w:t>CH</w:t>
            </w:r>
            <w:r w:rsidRPr="004664DA">
              <w:rPr>
                <w:vertAlign w:val="subscript"/>
                <w:lang w:val="en-AU"/>
              </w:rPr>
              <w:t>2</w:t>
            </w:r>
            <w:r w:rsidRPr="004664DA">
              <w:rPr>
                <w:lang w:val="en-AU"/>
              </w:rPr>
              <w:t>Br – 4 different C atom environments</w:t>
            </w:r>
          </w:p>
          <w:p w:rsidR="00726CA6" w:rsidRPr="004664DA" w:rsidRDefault="00726CA6" w:rsidP="00726CA6">
            <w:pPr>
              <w:pStyle w:val="NCEAtablebullet"/>
              <w:numPr>
                <w:ilvl w:val="0"/>
                <w:numId w:val="0"/>
              </w:numPr>
              <w:rPr>
                <w:lang w:val="en-AU"/>
              </w:rPr>
            </w:pPr>
            <w:r w:rsidRPr="004664DA">
              <w:rPr>
                <w:lang w:val="en-AU"/>
              </w:rPr>
              <w:t>2-bromobutane – CH</w:t>
            </w:r>
            <w:r w:rsidRPr="004664DA">
              <w:rPr>
                <w:vertAlign w:val="subscript"/>
                <w:lang w:val="en-AU"/>
              </w:rPr>
              <w:t>3</w:t>
            </w:r>
            <w:r w:rsidRPr="004664DA">
              <w:rPr>
                <w:lang w:val="en-AU"/>
              </w:rPr>
              <w:t>CH</w:t>
            </w:r>
            <w:r w:rsidRPr="004664DA">
              <w:rPr>
                <w:vertAlign w:val="subscript"/>
                <w:lang w:val="en-AU"/>
              </w:rPr>
              <w:t>2</w:t>
            </w:r>
            <w:r w:rsidRPr="004664DA">
              <w:rPr>
                <w:lang w:val="en-AU"/>
              </w:rPr>
              <w:t>(Br)CH</w:t>
            </w:r>
            <w:r w:rsidRPr="004664DA">
              <w:rPr>
                <w:vertAlign w:val="subscript"/>
                <w:lang w:val="en-AU"/>
              </w:rPr>
              <w:t>2</w:t>
            </w:r>
            <w:r w:rsidRPr="004664DA">
              <w:rPr>
                <w:lang w:val="en-AU"/>
              </w:rPr>
              <w:t>CH</w:t>
            </w:r>
            <w:r w:rsidRPr="004664DA">
              <w:rPr>
                <w:vertAlign w:val="subscript"/>
                <w:lang w:val="en-AU"/>
              </w:rPr>
              <w:t>3</w:t>
            </w:r>
            <w:r w:rsidRPr="004664DA">
              <w:rPr>
                <w:lang w:val="en-AU"/>
              </w:rPr>
              <w:t xml:space="preserve"> – 4 different C environments </w:t>
            </w:r>
          </w:p>
          <w:p w:rsidR="00726CA6" w:rsidRPr="006E5E1A" w:rsidRDefault="00726CA6" w:rsidP="00726CA6">
            <w:pPr>
              <w:pStyle w:val="NCEAtablebullet"/>
              <w:numPr>
                <w:ilvl w:val="0"/>
                <w:numId w:val="0"/>
              </w:numPr>
              <w:rPr>
                <w:lang w:val="en-AU"/>
              </w:rPr>
            </w:pPr>
            <w:r w:rsidRPr="004664DA">
              <w:rPr>
                <w:lang w:val="en-AU"/>
              </w:rPr>
              <w:t>1-bromomethylpropane – CH</w:t>
            </w:r>
            <w:r w:rsidRPr="004664DA">
              <w:rPr>
                <w:vertAlign w:val="subscript"/>
                <w:lang w:val="en-AU"/>
              </w:rPr>
              <w:t>3</w:t>
            </w:r>
            <w:r w:rsidRPr="004664DA">
              <w:rPr>
                <w:lang w:val="en-AU"/>
              </w:rPr>
              <w:t>CH(CH</w:t>
            </w:r>
            <w:r w:rsidRPr="004664DA">
              <w:rPr>
                <w:vertAlign w:val="subscript"/>
                <w:lang w:val="en-AU"/>
              </w:rPr>
              <w:t>3</w:t>
            </w:r>
            <w:r w:rsidRPr="004664DA">
              <w:rPr>
                <w:lang w:val="en-AU"/>
              </w:rPr>
              <w:t>)CH</w:t>
            </w:r>
            <w:r w:rsidRPr="004664DA">
              <w:rPr>
                <w:vertAlign w:val="subscript"/>
                <w:lang w:val="en-AU"/>
              </w:rPr>
              <w:t>2</w:t>
            </w:r>
            <w:r w:rsidRPr="004664DA">
              <w:rPr>
                <w:lang w:val="en-AU"/>
              </w:rPr>
              <w:t>Br –</w:t>
            </w:r>
            <w:r w:rsidRPr="006E5E1A">
              <w:rPr>
                <w:lang w:val="en-AU"/>
              </w:rPr>
              <w:t xml:space="preserve"> 3 different C environments </w:t>
            </w:r>
          </w:p>
          <w:p w:rsidR="00726CA6" w:rsidRPr="006E5E1A" w:rsidRDefault="00726CA6" w:rsidP="00726CA6">
            <w:pPr>
              <w:pStyle w:val="NCEAtablebullet"/>
              <w:numPr>
                <w:ilvl w:val="0"/>
                <w:numId w:val="0"/>
              </w:numPr>
              <w:rPr>
                <w:lang w:val="en-AU"/>
              </w:rPr>
            </w:pPr>
            <w:r w:rsidRPr="006E5E1A">
              <w:rPr>
                <w:i/>
                <w:lang w:val="en-AU"/>
              </w:rPr>
              <w:t>IR</w:t>
            </w:r>
            <w:r>
              <w:rPr>
                <w:lang w:val="en-AU"/>
              </w:rPr>
              <w:t xml:space="preserve"> spec  –</w:t>
            </w:r>
            <w:r w:rsidRPr="006E5E1A">
              <w:rPr>
                <w:lang w:val="en-AU"/>
              </w:rPr>
              <w:t xml:space="preserve"> peak X is C-H bonding</w:t>
            </w:r>
            <w:r>
              <w:rPr>
                <w:lang w:val="en-AU"/>
              </w:rPr>
              <w:t>.</w:t>
            </w:r>
          </w:p>
          <w:p w:rsidR="00726CA6" w:rsidRPr="006E5E1A" w:rsidRDefault="00726CA6" w:rsidP="00726CA6">
            <w:pPr>
              <w:pStyle w:val="NCEAtablebullet"/>
              <w:numPr>
                <w:ilvl w:val="0"/>
                <w:numId w:val="0"/>
              </w:numPr>
              <w:rPr>
                <w:b/>
                <w:lang w:val="en-AU"/>
              </w:rPr>
            </w:pPr>
            <w:r w:rsidRPr="006E5E1A">
              <w:rPr>
                <w:b/>
                <w:lang w:val="en-AU"/>
              </w:rPr>
              <w:t>Compound C is pentan-3-one</w:t>
            </w:r>
          </w:p>
          <w:p w:rsidR="00726CA6" w:rsidRPr="006E5E1A" w:rsidRDefault="00726CA6" w:rsidP="00726CA6">
            <w:pPr>
              <w:pStyle w:val="NCEAtablebullet"/>
              <w:numPr>
                <w:ilvl w:val="0"/>
                <w:numId w:val="0"/>
              </w:numPr>
              <w:rPr>
                <w:lang w:val="en-AU"/>
              </w:rPr>
            </w:pPr>
            <w:r w:rsidRPr="006E5E1A">
              <w:rPr>
                <w:i/>
                <w:lang w:val="en-AU"/>
              </w:rPr>
              <w:t>Mass spec</w:t>
            </w:r>
            <w:r w:rsidRPr="006E5E1A">
              <w:rPr>
                <w:lang w:val="en-AU"/>
              </w:rPr>
              <w:t xml:space="preserve"> – molecular ion, M</w:t>
            </w:r>
            <w:r w:rsidRPr="006E5E1A">
              <w:rPr>
                <w:vertAlign w:val="superscript"/>
                <w:lang w:val="en-AU"/>
              </w:rPr>
              <w:t>+</w:t>
            </w:r>
            <w:r w:rsidRPr="006E5E1A">
              <w:rPr>
                <w:lang w:val="en-AU"/>
              </w:rPr>
              <w:t xml:space="preserve">, is at 86 so </w:t>
            </w:r>
            <w:r w:rsidRPr="006E5E1A">
              <w:rPr>
                <w:i/>
                <w:lang w:val="en-AU"/>
              </w:rPr>
              <w:t>M</w:t>
            </w:r>
            <w:r w:rsidRPr="006E5E1A">
              <w:rPr>
                <w:i/>
                <w:vertAlign w:val="subscript"/>
                <w:lang w:val="en-AU"/>
              </w:rPr>
              <w:t>r</w:t>
            </w:r>
            <w:r w:rsidRPr="006E5E1A">
              <w:rPr>
                <w:lang w:val="en-AU"/>
              </w:rPr>
              <w:t>(Compound C)</w:t>
            </w:r>
            <w:r w:rsidRPr="006E5E1A">
              <w:rPr>
                <w:vertAlign w:val="subscript"/>
                <w:lang w:val="en-AU"/>
              </w:rPr>
              <w:t xml:space="preserve"> </w:t>
            </w:r>
            <w:r w:rsidRPr="006E5E1A">
              <w:rPr>
                <w:lang w:val="en-AU"/>
              </w:rPr>
              <w:t xml:space="preserve">= 86 – so can’t be ethyl ethanoate as this compound has </w:t>
            </w:r>
            <w:r w:rsidRPr="006E5E1A">
              <w:rPr>
                <w:i/>
                <w:lang w:val="en-AU"/>
              </w:rPr>
              <w:t>M</w:t>
            </w:r>
            <w:r w:rsidRPr="006E5E1A">
              <w:rPr>
                <w:vertAlign w:val="subscript"/>
                <w:lang w:val="en-AU"/>
              </w:rPr>
              <w:t>r</w:t>
            </w:r>
            <w:r w:rsidRPr="006E5E1A">
              <w:rPr>
                <w:lang w:val="en-AU"/>
              </w:rPr>
              <w:t xml:space="preserve"> = 88. Large peak at 57 could be CH</w:t>
            </w:r>
            <w:r w:rsidRPr="006E5E1A">
              <w:rPr>
                <w:vertAlign w:val="subscript"/>
                <w:lang w:val="en-AU"/>
              </w:rPr>
              <w:t>3</w:t>
            </w:r>
            <w:r w:rsidRPr="006E5E1A">
              <w:rPr>
                <w:lang w:val="en-AU"/>
              </w:rPr>
              <w:t>CH</w:t>
            </w:r>
            <w:r w:rsidRPr="006E5E1A">
              <w:rPr>
                <w:vertAlign w:val="subscript"/>
                <w:lang w:val="en-AU"/>
              </w:rPr>
              <w:t>2</w:t>
            </w:r>
            <w:r w:rsidRPr="006E5E1A">
              <w:rPr>
                <w:lang w:val="en-AU"/>
              </w:rPr>
              <w:t>C=O = confirms pentan-3-one.</w:t>
            </w:r>
          </w:p>
          <w:p w:rsidR="00726CA6" w:rsidRPr="006E5E1A" w:rsidRDefault="00726CA6" w:rsidP="00726CA6">
            <w:pPr>
              <w:pStyle w:val="NCEAtablebullet"/>
              <w:numPr>
                <w:ilvl w:val="0"/>
                <w:numId w:val="0"/>
              </w:numPr>
              <w:spacing w:after="0"/>
              <w:rPr>
                <w:lang w:val="en-AU"/>
              </w:rPr>
            </w:pPr>
            <w:r w:rsidRPr="006E5E1A">
              <w:rPr>
                <w:i/>
                <w:lang w:val="en-AU"/>
              </w:rPr>
              <w:t>IR</w:t>
            </w:r>
            <w:r>
              <w:rPr>
                <w:lang w:val="en-AU"/>
              </w:rPr>
              <w:t xml:space="preserve"> </w:t>
            </w:r>
            <w:r w:rsidRPr="006E5E1A">
              <w:rPr>
                <w:lang w:val="en-AU"/>
              </w:rPr>
              <w:t>peak 3000 cm</w:t>
            </w:r>
            <w:r w:rsidRPr="006E5E1A">
              <w:rPr>
                <w:vertAlign w:val="superscript"/>
                <w:lang w:val="en-AU"/>
              </w:rPr>
              <w:t>-1</w:t>
            </w:r>
            <w:r w:rsidRPr="006E5E1A">
              <w:rPr>
                <w:lang w:val="en-AU"/>
              </w:rPr>
              <w:t xml:space="preserve"> is C-H stretching</w:t>
            </w:r>
            <w:r>
              <w:rPr>
                <w:lang w:val="en-AU"/>
              </w:rPr>
              <w:t xml:space="preserve"> </w:t>
            </w:r>
            <w:r w:rsidRPr="006E5E1A">
              <w:rPr>
                <w:lang w:val="en-AU"/>
              </w:rPr>
              <w:t>peak at 1725 cm</w:t>
            </w:r>
            <w:r w:rsidRPr="006E5E1A">
              <w:rPr>
                <w:vertAlign w:val="superscript"/>
                <w:lang w:val="en-AU"/>
              </w:rPr>
              <w:t>-1</w:t>
            </w:r>
            <w:r w:rsidRPr="006E5E1A">
              <w:rPr>
                <w:lang w:val="en-AU"/>
              </w:rPr>
              <w:t xml:space="preserve"> C=O . There is no peak around 3400 cm</w:t>
            </w:r>
            <w:r w:rsidRPr="006E5E1A">
              <w:rPr>
                <w:vertAlign w:val="superscript"/>
                <w:lang w:val="en-AU"/>
              </w:rPr>
              <w:t>-1</w:t>
            </w:r>
            <w:r w:rsidRPr="006E5E1A">
              <w:rPr>
                <w:lang w:val="en-AU"/>
              </w:rPr>
              <w:t xml:space="preserve"> so no </w:t>
            </w:r>
            <w:r w:rsidR="004664DA">
              <w:rPr>
                <w:lang w:val="en-AU"/>
              </w:rPr>
              <w:t>-</w:t>
            </w:r>
            <w:r w:rsidRPr="004664DA">
              <w:rPr>
                <w:lang w:val="en-AU"/>
              </w:rPr>
              <w:t>OH</w:t>
            </w:r>
            <w:r w:rsidRPr="006E5E1A">
              <w:rPr>
                <w:lang w:val="en-AU"/>
              </w:rPr>
              <w:t xml:space="preserve"> </w:t>
            </w:r>
            <w:r w:rsidRPr="006E5E1A">
              <w:rPr>
                <w:lang w:val="en-AU"/>
              </w:rPr>
              <w:lastRenderedPageBreak/>
              <w:t>present and no peak at 3100 cm</w:t>
            </w:r>
            <w:r w:rsidRPr="006E5E1A">
              <w:rPr>
                <w:vertAlign w:val="superscript"/>
                <w:lang w:val="en-AU"/>
              </w:rPr>
              <w:t>-1</w:t>
            </w:r>
            <w:r w:rsidRPr="006E5E1A">
              <w:rPr>
                <w:lang w:val="en-AU"/>
              </w:rPr>
              <w:t xml:space="preserve"> so no double bond present,</w:t>
            </w:r>
          </w:p>
          <w:p w:rsidR="00726CA6" w:rsidRPr="006E5E1A" w:rsidRDefault="00726CA6" w:rsidP="00726CA6">
            <w:pPr>
              <w:pStyle w:val="NCEAtablebullet"/>
              <w:numPr>
                <w:ilvl w:val="0"/>
                <w:numId w:val="0"/>
              </w:numPr>
              <w:rPr>
                <w:lang w:val="en-AU"/>
              </w:rPr>
            </w:pPr>
            <w:r w:rsidRPr="006E5E1A">
              <w:rPr>
                <w:i/>
                <w:vertAlign w:val="superscript"/>
                <w:lang w:val="en-AU"/>
              </w:rPr>
              <w:t>13</w:t>
            </w:r>
            <w:r w:rsidRPr="006E5E1A">
              <w:rPr>
                <w:i/>
                <w:lang w:val="en-AU"/>
              </w:rPr>
              <w:t>C NMR</w:t>
            </w:r>
            <w:r>
              <w:rPr>
                <w:lang w:val="en-AU"/>
              </w:rPr>
              <w:t xml:space="preserve">  –</w:t>
            </w:r>
            <w:r w:rsidRPr="006E5E1A">
              <w:rPr>
                <w:lang w:val="en-AU"/>
              </w:rPr>
              <w:t xml:space="preserve"> 3 peaks, one downfield (&gt; 200 ppm)</w:t>
            </w:r>
            <w:r>
              <w:rPr>
                <w:lang w:val="en-AU"/>
              </w:rPr>
              <w:t>.</w:t>
            </w:r>
          </w:p>
          <w:p w:rsidR="00726CA6" w:rsidRPr="004664DA" w:rsidRDefault="00726CA6" w:rsidP="00726CA6">
            <w:pPr>
              <w:pStyle w:val="NCEAtablebullet"/>
              <w:numPr>
                <w:ilvl w:val="0"/>
                <w:numId w:val="0"/>
              </w:numPr>
              <w:rPr>
                <w:lang w:val="en-AU"/>
              </w:rPr>
            </w:pPr>
            <w:r w:rsidRPr="004664DA">
              <w:rPr>
                <w:lang w:val="en-AU"/>
              </w:rPr>
              <w:t>CH</w:t>
            </w:r>
            <w:r w:rsidRPr="004664DA">
              <w:rPr>
                <w:vertAlign w:val="subscript"/>
                <w:lang w:val="en-AU"/>
              </w:rPr>
              <w:t>3</w:t>
            </w:r>
            <w:r w:rsidRPr="004664DA">
              <w:rPr>
                <w:lang w:val="en-AU"/>
              </w:rPr>
              <w:t>CH</w:t>
            </w:r>
            <w:r w:rsidRPr="004664DA">
              <w:rPr>
                <w:vertAlign w:val="subscript"/>
                <w:lang w:val="en-AU"/>
              </w:rPr>
              <w:t>2</w:t>
            </w:r>
            <w:r w:rsidRPr="004664DA">
              <w:rPr>
                <w:lang w:val="en-AU"/>
              </w:rPr>
              <w:t>C(=O)CH</w:t>
            </w:r>
            <w:r w:rsidRPr="004664DA">
              <w:rPr>
                <w:vertAlign w:val="subscript"/>
                <w:lang w:val="en-AU"/>
              </w:rPr>
              <w:t>2</w:t>
            </w:r>
            <w:r w:rsidRPr="004664DA">
              <w:rPr>
                <w:lang w:val="en-AU"/>
              </w:rPr>
              <w:t>CH</w:t>
            </w:r>
            <w:r w:rsidRPr="004664DA">
              <w:rPr>
                <w:vertAlign w:val="subscript"/>
                <w:lang w:val="en-AU"/>
              </w:rPr>
              <w:t>3</w:t>
            </w:r>
            <w:r w:rsidRPr="004664DA">
              <w:rPr>
                <w:lang w:val="en-AU"/>
              </w:rPr>
              <w:t xml:space="preserve"> has 3 C environments (molecule is symmetrical) and C=O will be downfield from the other 2.</w:t>
            </w:r>
          </w:p>
          <w:p w:rsidR="00726CA6" w:rsidRPr="006E5E1A" w:rsidRDefault="00726CA6" w:rsidP="00726CA6">
            <w:pPr>
              <w:pStyle w:val="NCEAtablebullet"/>
              <w:numPr>
                <w:ilvl w:val="0"/>
                <w:numId w:val="0"/>
              </w:numPr>
              <w:rPr>
                <w:lang w:val="en-AU"/>
              </w:rPr>
            </w:pPr>
            <w:r w:rsidRPr="004664DA">
              <w:rPr>
                <w:lang w:val="en-AU"/>
              </w:rPr>
              <w:t>CH</w:t>
            </w:r>
            <w:r w:rsidRPr="004664DA">
              <w:rPr>
                <w:vertAlign w:val="subscript"/>
                <w:lang w:val="en-AU"/>
              </w:rPr>
              <w:t>3</w:t>
            </w:r>
            <w:r w:rsidRPr="004664DA">
              <w:rPr>
                <w:lang w:val="en-AU"/>
              </w:rPr>
              <w:t>CH=CHCH</w:t>
            </w:r>
            <w:r w:rsidRPr="004664DA">
              <w:rPr>
                <w:vertAlign w:val="subscript"/>
                <w:lang w:val="en-AU"/>
              </w:rPr>
              <w:t>2</w:t>
            </w:r>
            <w:r w:rsidRPr="004664DA">
              <w:rPr>
                <w:lang w:val="en-AU"/>
              </w:rPr>
              <w:t>CH</w:t>
            </w:r>
            <w:r w:rsidRPr="004664DA">
              <w:rPr>
                <w:vertAlign w:val="subscript"/>
                <w:lang w:val="en-AU"/>
              </w:rPr>
              <w:t>2</w:t>
            </w:r>
            <w:r w:rsidRPr="004664DA">
              <w:rPr>
                <w:lang w:val="en-AU"/>
              </w:rPr>
              <w:t>OH has</w:t>
            </w:r>
            <w:r w:rsidRPr="006E5E1A">
              <w:rPr>
                <w:lang w:val="en-AU"/>
              </w:rPr>
              <w:t xml:space="preserve"> 5 C environments</w:t>
            </w:r>
            <w:r>
              <w:rPr>
                <w:lang w:val="en-AU"/>
              </w:rPr>
              <w:t>.</w:t>
            </w:r>
          </w:p>
          <w:p w:rsidR="00726CA6" w:rsidRPr="006E5E1A" w:rsidRDefault="00726CA6" w:rsidP="00726CA6">
            <w:pPr>
              <w:pStyle w:val="NCEAtablebullet"/>
              <w:numPr>
                <w:ilvl w:val="0"/>
                <w:numId w:val="0"/>
              </w:numPr>
              <w:rPr>
                <w:lang w:val="en-AU"/>
              </w:rPr>
            </w:pPr>
            <w:r w:rsidRPr="006E5E1A">
              <w:rPr>
                <w:lang w:val="en-AU"/>
              </w:rPr>
              <w:t>So pentan-3-one matches all the data</w:t>
            </w:r>
            <w:r>
              <w:rPr>
                <w:lang w:val="en-AU"/>
              </w:rPr>
              <w:t>.</w:t>
            </w:r>
          </w:p>
          <w:p w:rsidR="00726CA6" w:rsidRPr="006E5E1A" w:rsidRDefault="00726CA6" w:rsidP="00726CA6">
            <w:pPr>
              <w:pStyle w:val="NCEAtablebullet"/>
              <w:numPr>
                <w:ilvl w:val="0"/>
                <w:numId w:val="0"/>
              </w:numPr>
              <w:rPr>
                <w:b/>
                <w:lang w:val="en-AU"/>
              </w:rPr>
            </w:pPr>
            <w:r w:rsidRPr="006E5E1A">
              <w:rPr>
                <w:b/>
                <w:lang w:val="en-AU"/>
              </w:rPr>
              <w:t>Compound D is butanoic acid</w:t>
            </w:r>
          </w:p>
          <w:p w:rsidR="00726CA6" w:rsidRPr="006E5E1A" w:rsidRDefault="00726CA6" w:rsidP="00726CA6">
            <w:pPr>
              <w:pStyle w:val="NCEAtablebullet"/>
              <w:numPr>
                <w:ilvl w:val="0"/>
                <w:numId w:val="0"/>
              </w:numPr>
              <w:rPr>
                <w:vertAlign w:val="subscript"/>
                <w:lang w:val="en-AU"/>
              </w:rPr>
            </w:pPr>
            <w:r w:rsidRPr="006E5E1A">
              <w:rPr>
                <w:i/>
                <w:lang w:val="en-AU"/>
              </w:rPr>
              <w:t>Mass spec</w:t>
            </w:r>
            <w:r w:rsidRPr="006E5E1A">
              <w:rPr>
                <w:lang w:val="en-AU"/>
              </w:rPr>
              <w:t xml:space="preserve"> – molecular ion at 88, </w:t>
            </w:r>
            <w:r w:rsidRPr="006E5E1A">
              <w:rPr>
                <w:i/>
                <w:lang w:val="en-AU"/>
              </w:rPr>
              <w:t>M</w:t>
            </w:r>
            <w:r w:rsidRPr="006E5E1A">
              <w:rPr>
                <w:i/>
                <w:vertAlign w:val="subscript"/>
                <w:lang w:val="en-AU"/>
              </w:rPr>
              <w:t>r</w:t>
            </w:r>
            <w:r w:rsidRPr="006E5E1A">
              <w:rPr>
                <w:lang w:val="en-AU"/>
              </w:rPr>
              <w:t>(C</w:t>
            </w:r>
            <w:r w:rsidRPr="006E5E1A">
              <w:rPr>
                <w:vertAlign w:val="subscript"/>
                <w:lang w:val="en-AU"/>
              </w:rPr>
              <w:t>2</w:t>
            </w:r>
            <w:r w:rsidRPr="006E5E1A">
              <w:rPr>
                <w:lang w:val="en-AU"/>
              </w:rPr>
              <w:t>H</w:t>
            </w:r>
            <w:r w:rsidRPr="006E5E1A">
              <w:rPr>
                <w:vertAlign w:val="subscript"/>
                <w:lang w:val="en-AU"/>
              </w:rPr>
              <w:t>4</w:t>
            </w:r>
            <w:r w:rsidRPr="006E5E1A">
              <w:rPr>
                <w:lang w:val="en-AU"/>
              </w:rPr>
              <w:t>O)</w:t>
            </w:r>
            <w:r w:rsidRPr="006E5E1A">
              <w:rPr>
                <w:vertAlign w:val="subscript"/>
                <w:lang w:val="en-AU"/>
              </w:rPr>
              <w:t xml:space="preserve"> </w:t>
            </w:r>
            <w:r w:rsidRPr="006E5E1A">
              <w:rPr>
                <w:lang w:val="en-AU"/>
              </w:rPr>
              <w:t>= 44 so formula for Compound D is C</w:t>
            </w:r>
            <w:r w:rsidRPr="006E5E1A">
              <w:rPr>
                <w:vertAlign w:val="subscript"/>
                <w:lang w:val="en-AU"/>
              </w:rPr>
              <w:t>4</w:t>
            </w:r>
            <w:r w:rsidRPr="006E5E1A">
              <w:rPr>
                <w:lang w:val="en-AU"/>
              </w:rPr>
              <w:t>H</w:t>
            </w:r>
            <w:r w:rsidRPr="006E5E1A">
              <w:rPr>
                <w:vertAlign w:val="subscript"/>
                <w:lang w:val="en-AU"/>
              </w:rPr>
              <w:t>8</w:t>
            </w:r>
            <w:r w:rsidRPr="006E5E1A">
              <w:rPr>
                <w:lang w:val="en-AU"/>
              </w:rPr>
              <w:t>O</w:t>
            </w:r>
            <w:r w:rsidRPr="006E5E1A">
              <w:rPr>
                <w:vertAlign w:val="subscript"/>
                <w:lang w:val="en-AU"/>
              </w:rPr>
              <w:t>2</w:t>
            </w:r>
            <w:r>
              <w:rPr>
                <w:vertAlign w:val="subscript"/>
                <w:lang w:val="en-AU"/>
              </w:rPr>
              <w:t>.</w:t>
            </w:r>
          </w:p>
          <w:p w:rsidR="00726CA6" w:rsidRPr="006E5E1A" w:rsidRDefault="00726CA6" w:rsidP="00726CA6">
            <w:pPr>
              <w:pStyle w:val="NCEAtablebullet"/>
              <w:numPr>
                <w:ilvl w:val="0"/>
                <w:numId w:val="0"/>
              </w:numPr>
              <w:rPr>
                <w:lang w:val="en-AU"/>
              </w:rPr>
            </w:pPr>
            <w:r w:rsidRPr="006E5E1A">
              <w:rPr>
                <w:lang w:val="en-AU"/>
              </w:rPr>
              <w:t>Possible functional groups; acid, ester (or 2 alcohols with double bond)</w:t>
            </w:r>
            <w:r>
              <w:rPr>
                <w:lang w:val="en-AU"/>
              </w:rPr>
              <w:t>.</w:t>
            </w:r>
          </w:p>
          <w:p w:rsidR="00726CA6" w:rsidRPr="006E5E1A" w:rsidRDefault="00726CA6" w:rsidP="00726CA6">
            <w:pPr>
              <w:pStyle w:val="NCEAtablebullet"/>
              <w:numPr>
                <w:ilvl w:val="0"/>
                <w:numId w:val="0"/>
              </w:numPr>
              <w:rPr>
                <w:lang w:val="en-AU"/>
              </w:rPr>
            </w:pPr>
            <w:r>
              <w:rPr>
                <w:i/>
                <w:lang w:val="en-AU"/>
              </w:rPr>
              <w:t>IR</w:t>
            </w:r>
            <w:r w:rsidRPr="006E5E1A">
              <w:rPr>
                <w:i/>
                <w:lang w:val="en-AU"/>
              </w:rPr>
              <w:t xml:space="preserve"> </w:t>
            </w:r>
            <w:r>
              <w:rPr>
                <w:i/>
                <w:lang w:val="en-AU"/>
              </w:rPr>
              <w:t>–</w:t>
            </w:r>
            <w:r w:rsidRPr="006E5E1A">
              <w:rPr>
                <w:lang w:val="en-AU"/>
              </w:rPr>
              <w:t xml:space="preserve"> broad peak around 3000 cm</w:t>
            </w:r>
            <w:r w:rsidRPr="006E5E1A">
              <w:rPr>
                <w:vertAlign w:val="superscript"/>
                <w:lang w:val="en-AU"/>
              </w:rPr>
              <w:t>-1</w:t>
            </w:r>
            <w:r w:rsidRPr="006E5E1A">
              <w:rPr>
                <w:lang w:val="en-AU"/>
              </w:rPr>
              <w:t xml:space="preserve"> i</w:t>
            </w:r>
            <w:r>
              <w:rPr>
                <w:lang w:val="en-AU"/>
              </w:rPr>
              <w:t xml:space="preserve">ndicates </w:t>
            </w:r>
            <w:r>
              <w:rPr>
                <w:lang w:val="en-AU"/>
              </w:rPr>
              <w:br/>
            </w:r>
            <w:r w:rsidR="00612E60" w:rsidRPr="00612E60">
              <w:rPr>
                <w:lang w:val="en-AU"/>
              </w:rPr>
              <w:t>-</w:t>
            </w:r>
            <w:r w:rsidRPr="00612E60">
              <w:rPr>
                <w:lang w:val="en-AU"/>
              </w:rPr>
              <w:t>OH</w:t>
            </w:r>
            <w:r w:rsidRPr="006E5E1A">
              <w:rPr>
                <w:lang w:val="en-AU"/>
              </w:rPr>
              <w:t xml:space="preserve"> and at 1750cm</w:t>
            </w:r>
            <w:r w:rsidRPr="006E5E1A">
              <w:rPr>
                <w:vertAlign w:val="superscript"/>
                <w:lang w:val="en-AU"/>
              </w:rPr>
              <w:t>-1</w:t>
            </w:r>
            <w:r w:rsidRPr="006E5E1A">
              <w:rPr>
                <w:lang w:val="en-AU"/>
              </w:rPr>
              <w:t xml:space="preserve"> is C=O so suggests carboxylic acid</w:t>
            </w:r>
            <w:r>
              <w:rPr>
                <w:lang w:val="en-AU"/>
              </w:rPr>
              <w:t>.</w:t>
            </w:r>
          </w:p>
          <w:p w:rsidR="00726CA6" w:rsidRPr="006E5E1A" w:rsidRDefault="00726CA6" w:rsidP="00726CA6">
            <w:pPr>
              <w:pStyle w:val="NCEAtablebullet"/>
              <w:numPr>
                <w:ilvl w:val="0"/>
                <w:numId w:val="0"/>
              </w:numPr>
              <w:rPr>
                <w:lang w:val="en-AU"/>
              </w:rPr>
            </w:pPr>
            <w:r w:rsidRPr="006E5E1A">
              <w:rPr>
                <w:lang w:val="en-AU"/>
              </w:rPr>
              <w:t>Possible isomers are butanoic acid and methylpropanoic acid</w:t>
            </w:r>
            <w:r>
              <w:rPr>
                <w:lang w:val="en-AU"/>
              </w:rPr>
              <w:t>.</w:t>
            </w:r>
          </w:p>
          <w:p w:rsidR="00726CA6" w:rsidRPr="004664DA" w:rsidRDefault="00726CA6" w:rsidP="00726CA6">
            <w:pPr>
              <w:pStyle w:val="NCEAtablebullet"/>
              <w:numPr>
                <w:ilvl w:val="0"/>
                <w:numId w:val="0"/>
              </w:numPr>
              <w:rPr>
                <w:lang w:val="en-AU"/>
              </w:rPr>
            </w:pPr>
            <w:r w:rsidRPr="006E5E1A">
              <w:rPr>
                <w:i/>
                <w:vertAlign w:val="superscript"/>
                <w:lang w:val="en-AU"/>
              </w:rPr>
              <w:t>13</w:t>
            </w:r>
            <w:r w:rsidRPr="006E5E1A">
              <w:rPr>
                <w:i/>
                <w:lang w:val="en-AU"/>
              </w:rPr>
              <w:t>C NMR</w:t>
            </w:r>
            <w:r>
              <w:rPr>
                <w:lang w:val="en-AU"/>
              </w:rPr>
              <w:t xml:space="preserve"> – 4 peaks with 1 down</w:t>
            </w:r>
            <w:r w:rsidRPr="006E5E1A">
              <w:rPr>
                <w:lang w:val="en-AU"/>
              </w:rPr>
              <w:t xml:space="preserve">field – suggests butanoic acid, </w:t>
            </w:r>
            <w:r w:rsidRPr="004664DA">
              <w:rPr>
                <w:lang w:val="en-AU"/>
              </w:rPr>
              <w:t>CH</w:t>
            </w:r>
            <w:r w:rsidRPr="004664DA">
              <w:rPr>
                <w:vertAlign w:val="subscript"/>
                <w:lang w:val="en-AU"/>
              </w:rPr>
              <w:t>3</w:t>
            </w:r>
            <w:r w:rsidRPr="004664DA">
              <w:rPr>
                <w:lang w:val="en-AU"/>
              </w:rPr>
              <w:t>CH</w:t>
            </w:r>
            <w:r w:rsidRPr="004664DA">
              <w:rPr>
                <w:vertAlign w:val="subscript"/>
                <w:lang w:val="en-AU"/>
              </w:rPr>
              <w:t>2</w:t>
            </w:r>
            <w:r w:rsidRPr="004664DA">
              <w:rPr>
                <w:lang w:val="en-AU"/>
              </w:rPr>
              <w:t>CH</w:t>
            </w:r>
            <w:r w:rsidRPr="004664DA">
              <w:rPr>
                <w:vertAlign w:val="subscript"/>
                <w:lang w:val="en-AU"/>
              </w:rPr>
              <w:t>2</w:t>
            </w:r>
            <w:r w:rsidRPr="004664DA">
              <w:rPr>
                <w:lang w:val="en-AU"/>
              </w:rPr>
              <w:t>COOH, i.e. 4 different C environments with 1 C=O giving peak downfield.</w:t>
            </w:r>
          </w:p>
          <w:p w:rsidR="00726CA6" w:rsidRPr="006E5E1A" w:rsidRDefault="00726CA6" w:rsidP="00726CA6">
            <w:pPr>
              <w:pStyle w:val="NCEAtablebullet"/>
              <w:numPr>
                <w:ilvl w:val="0"/>
                <w:numId w:val="0"/>
              </w:numPr>
              <w:rPr>
                <w:color w:val="000000"/>
                <w:lang w:val="en-AU"/>
              </w:rPr>
            </w:pPr>
            <w:r w:rsidRPr="004664DA">
              <w:rPr>
                <w:lang w:val="en-AU"/>
              </w:rPr>
              <w:t>Methylpropanoic acid, (CH</w:t>
            </w:r>
            <w:r w:rsidRPr="004664DA">
              <w:rPr>
                <w:vertAlign w:val="subscript"/>
                <w:lang w:val="en-AU"/>
              </w:rPr>
              <w:t>3</w:t>
            </w:r>
            <w:r w:rsidRPr="004664DA">
              <w:rPr>
                <w:lang w:val="en-AU"/>
              </w:rPr>
              <w:t>)</w:t>
            </w:r>
            <w:r w:rsidRPr="004664DA">
              <w:rPr>
                <w:vertAlign w:val="subscript"/>
                <w:lang w:val="en-AU"/>
              </w:rPr>
              <w:t>2</w:t>
            </w:r>
            <w:r w:rsidRPr="004664DA">
              <w:rPr>
                <w:lang w:val="en-AU"/>
              </w:rPr>
              <w:t>CH</w:t>
            </w:r>
            <w:r w:rsidRPr="004664DA">
              <w:rPr>
                <w:vertAlign w:val="subscript"/>
                <w:lang w:val="en-AU"/>
              </w:rPr>
              <w:t>2</w:t>
            </w:r>
            <w:r w:rsidRPr="004664DA">
              <w:rPr>
                <w:lang w:val="en-AU"/>
              </w:rPr>
              <w:t>COOH, would have 3 different C environments so 3 peaks with one</w:t>
            </w:r>
            <w:r>
              <w:rPr>
                <w:color w:val="000000"/>
                <w:lang w:val="en-AU"/>
              </w:rPr>
              <w:t xml:space="preserve"> down</w:t>
            </w:r>
            <w:r w:rsidRPr="006E5E1A">
              <w:rPr>
                <w:color w:val="000000"/>
                <w:lang w:val="en-AU"/>
              </w:rPr>
              <w:t>field for C=O</w:t>
            </w:r>
            <w:r>
              <w:rPr>
                <w:color w:val="000000"/>
                <w:lang w:val="en-AU"/>
              </w:rPr>
              <w:t>.</w:t>
            </w:r>
          </w:p>
          <w:p w:rsidR="00726CA6" w:rsidRDefault="00726CA6" w:rsidP="00726CA6">
            <w:pPr>
              <w:pStyle w:val="NCEAtablebullet"/>
              <w:numPr>
                <w:ilvl w:val="0"/>
                <w:numId w:val="0"/>
              </w:numPr>
              <w:rPr>
                <w:lang w:val="en-AU"/>
              </w:rPr>
            </w:pPr>
            <w:r w:rsidRPr="006E5E1A">
              <w:rPr>
                <w:lang w:val="en-AU"/>
              </w:rPr>
              <w:t>Straight chain matches data.</w:t>
            </w:r>
          </w:p>
          <w:p w:rsidR="00726CA6" w:rsidRPr="004A6713" w:rsidRDefault="00726CA6" w:rsidP="00726CA6">
            <w:pPr>
              <w:pStyle w:val="NCEAtablebullet"/>
              <w:numPr>
                <w:ilvl w:val="0"/>
                <w:numId w:val="0"/>
              </w:numPr>
              <w:rPr>
                <w:i/>
                <w:lang w:val="en-AU"/>
              </w:rPr>
            </w:pPr>
            <w:r w:rsidRPr="004A6713">
              <w:rPr>
                <w:i/>
                <w:color w:val="FF0000"/>
              </w:rPr>
              <w:t>The examples above relate to only part of what is required, and are just indicative.</w:t>
            </w:r>
          </w:p>
        </w:tc>
      </w:tr>
    </w:tbl>
    <w:p w:rsidR="00726CA6" w:rsidRPr="005C4259" w:rsidRDefault="00726CA6" w:rsidP="00726CA6">
      <w:pPr>
        <w:pStyle w:val="NCEAbodytext"/>
        <w:rPr>
          <w:lang w:val="en-AU"/>
        </w:rPr>
      </w:pPr>
      <w:r w:rsidRPr="006E5E1A">
        <w:rPr>
          <w:lang w:val="en-AU"/>
        </w:rPr>
        <w:lastRenderedPageBreak/>
        <w:t>Final grades will be decided using professional judg</w:t>
      </w:r>
      <w:r>
        <w:rPr>
          <w:lang w:val="en-AU"/>
        </w:rPr>
        <w:t>e</w:t>
      </w:r>
      <w:r w:rsidRPr="006E5E1A">
        <w:rPr>
          <w:lang w:val="en-AU"/>
        </w:rPr>
        <w:t>ment based on a holistic examination of the evidence provided against the criteria in the Achievement Standard.</w:t>
      </w:r>
    </w:p>
    <w:sectPr w:rsidR="00726CA6" w:rsidRPr="005C4259" w:rsidSect="00726CA6">
      <w:headerReference w:type="even" r:id="rId22"/>
      <w:headerReference w:type="default" r:id="rId23"/>
      <w:footerReference w:type="even" r:id="rId24"/>
      <w:footerReference w:type="default" r:id="rId25"/>
      <w:headerReference w:type="first" r:id="rId26"/>
      <w:footerReference w:type="first" r:id="rId27"/>
      <w:pgSz w:w="16840" w:h="11907" w:orient="landscape" w:code="9"/>
      <w:pgMar w:top="1247" w:right="1247" w:bottom="1247" w:left="124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695" w:rsidRDefault="00961695">
      <w:r>
        <w:separator/>
      </w:r>
    </w:p>
  </w:endnote>
  <w:endnote w:type="continuationSeparator" w:id="0">
    <w:p w:rsidR="00961695" w:rsidRDefault="00961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Mäori">
    <w:altName w:val="Arial"/>
    <w:panose1 w:val="020B0604020202020204"/>
    <w:charset w:val="00"/>
    <w:family w:val="swiss"/>
    <w:pitch w:val="variable"/>
    <w:sig w:usb0="00000000"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CF0" w:rsidRPr="00A707AF" w:rsidRDefault="00C22CF0">
    <w:pPr>
      <w:pStyle w:val="Footer"/>
      <w:rPr>
        <w:sz w:val="20"/>
      </w:rPr>
    </w:pPr>
    <w:r w:rsidRPr="00A707AF">
      <w:rPr>
        <w:color w:val="808080"/>
        <w:sz w:val="20"/>
      </w:rPr>
      <w:t>This resource is copyright © Crown 201</w:t>
    </w:r>
    <w:r w:rsidR="001B0CFE">
      <w:rPr>
        <w:color w:val="808080"/>
        <w:sz w:val="20"/>
      </w:rPr>
      <w:t>7</w:t>
    </w:r>
    <w:r w:rsidRPr="00A707AF">
      <w:rPr>
        <w:color w:val="808080"/>
        <w:sz w:val="20"/>
      </w:rPr>
      <w:tab/>
    </w:r>
    <w:r>
      <w:rPr>
        <w:color w:val="808080"/>
        <w:sz w:val="20"/>
      </w:rPr>
      <w:tab/>
    </w:r>
    <w:r w:rsidRPr="00A707AF">
      <w:rPr>
        <w:rStyle w:val="PageNumber"/>
        <w:color w:val="808080"/>
        <w:sz w:val="20"/>
        <w:lang w:bidi="en-US"/>
      </w:rPr>
      <w:t xml:space="preserve">Page </w:t>
    </w:r>
    <w:r w:rsidRPr="00A707AF">
      <w:rPr>
        <w:rStyle w:val="PageNumber"/>
        <w:color w:val="808080"/>
        <w:sz w:val="20"/>
        <w:lang w:bidi="en-US"/>
      </w:rPr>
      <w:fldChar w:fldCharType="begin"/>
    </w:r>
    <w:r w:rsidRPr="00A707AF">
      <w:rPr>
        <w:rStyle w:val="PageNumber"/>
        <w:color w:val="808080"/>
        <w:sz w:val="20"/>
        <w:lang w:bidi="en-US"/>
      </w:rPr>
      <w:instrText xml:space="preserve"> PAGE </w:instrText>
    </w:r>
    <w:r w:rsidRPr="00A707AF">
      <w:rPr>
        <w:rStyle w:val="PageNumber"/>
        <w:color w:val="808080"/>
        <w:sz w:val="20"/>
        <w:lang w:bidi="en-US"/>
      </w:rPr>
      <w:fldChar w:fldCharType="separate"/>
    </w:r>
    <w:r w:rsidR="00657BC2">
      <w:rPr>
        <w:rStyle w:val="PageNumber"/>
        <w:noProof/>
        <w:color w:val="808080"/>
        <w:sz w:val="20"/>
        <w:lang w:bidi="en-US"/>
      </w:rPr>
      <w:t>1</w:t>
    </w:r>
    <w:r w:rsidRPr="00A707AF">
      <w:rPr>
        <w:rStyle w:val="PageNumber"/>
        <w:color w:val="808080"/>
        <w:sz w:val="20"/>
        <w:lang w:bidi="en-US"/>
      </w:rPr>
      <w:fldChar w:fldCharType="end"/>
    </w:r>
    <w:r w:rsidRPr="00A707AF">
      <w:rPr>
        <w:rStyle w:val="PageNumber"/>
        <w:color w:val="808080"/>
        <w:sz w:val="20"/>
        <w:lang w:bidi="en-US"/>
      </w:rPr>
      <w:t xml:space="preserve"> of </w:t>
    </w:r>
    <w:r w:rsidRPr="00A707AF">
      <w:rPr>
        <w:rStyle w:val="PageNumber"/>
        <w:color w:val="808080"/>
        <w:sz w:val="20"/>
        <w:lang w:bidi="en-US"/>
      </w:rPr>
      <w:fldChar w:fldCharType="begin"/>
    </w:r>
    <w:r w:rsidRPr="00A707AF">
      <w:rPr>
        <w:rStyle w:val="PageNumber"/>
        <w:color w:val="808080"/>
        <w:sz w:val="20"/>
        <w:lang w:bidi="en-US"/>
      </w:rPr>
      <w:instrText xml:space="preserve"> NUMPAGES </w:instrText>
    </w:r>
    <w:r w:rsidRPr="00A707AF">
      <w:rPr>
        <w:rStyle w:val="PageNumber"/>
        <w:color w:val="808080"/>
        <w:sz w:val="20"/>
        <w:lang w:bidi="en-US"/>
      </w:rPr>
      <w:fldChar w:fldCharType="separate"/>
    </w:r>
    <w:r w:rsidR="00657BC2">
      <w:rPr>
        <w:rStyle w:val="PageNumber"/>
        <w:noProof/>
        <w:color w:val="808080"/>
        <w:sz w:val="20"/>
        <w:lang w:bidi="en-US"/>
      </w:rPr>
      <w:t>11</w:t>
    </w:r>
    <w:r w:rsidRPr="00A707AF">
      <w:rPr>
        <w:rStyle w:val="PageNumber"/>
        <w:color w:val="808080"/>
        <w:sz w:val="20"/>
        <w:lang w:bidi="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CF0" w:rsidRPr="006628D1" w:rsidRDefault="00C22CF0" w:rsidP="00726CA6">
    <w:pPr>
      <w:pStyle w:val="Footer"/>
      <w:tabs>
        <w:tab w:val="clear" w:pos="4153"/>
        <w:tab w:val="clear" w:pos="8306"/>
        <w:tab w:val="right" w:pos="8520"/>
      </w:tabs>
      <w:rPr>
        <w:sz w:val="18"/>
      </w:rPr>
    </w:pPr>
    <w:r w:rsidRPr="006628D1">
      <w:rPr>
        <w:color w:val="808080"/>
        <w:sz w:val="18"/>
      </w:rPr>
      <w:t>This draft resource is copyright © Crown 2009</w:t>
    </w:r>
    <w:r w:rsidRPr="006628D1">
      <w:rPr>
        <w:color w:val="808080"/>
        <w:sz w:val="18"/>
      </w:rPr>
      <w:tab/>
    </w:r>
    <w:r w:rsidRPr="006628D1">
      <w:rPr>
        <w:color w:val="808080"/>
        <w:sz w:val="18"/>
        <w:lang w:bidi="en-US"/>
      </w:rPr>
      <w:t xml:space="preserve">Page </w:t>
    </w:r>
    <w:r w:rsidRPr="006628D1">
      <w:rPr>
        <w:color w:val="808080"/>
        <w:sz w:val="18"/>
        <w:lang w:bidi="en-US"/>
      </w:rPr>
      <w:fldChar w:fldCharType="begin"/>
    </w:r>
    <w:r w:rsidRPr="006628D1">
      <w:rPr>
        <w:color w:val="808080"/>
        <w:sz w:val="18"/>
        <w:lang w:bidi="en-US"/>
      </w:rPr>
      <w:instrText xml:space="preserve"> PAGE </w:instrText>
    </w:r>
    <w:r w:rsidRPr="006628D1">
      <w:rPr>
        <w:color w:val="808080"/>
        <w:sz w:val="18"/>
        <w:lang w:bidi="en-US"/>
      </w:rPr>
      <w:fldChar w:fldCharType="separate"/>
    </w:r>
    <w:r w:rsidRPr="006628D1">
      <w:rPr>
        <w:noProof/>
        <w:color w:val="808080"/>
        <w:sz w:val="18"/>
        <w:lang w:bidi="en-US"/>
      </w:rPr>
      <w:t>16</w:t>
    </w:r>
    <w:r w:rsidRPr="006628D1">
      <w:rPr>
        <w:color w:val="808080"/>
        <w:sz w:val="18"/>
        <w:lang w:bidi="en-US"/>
      </w:rPr>
      <w:fldChar w:fldCharType="end"/>
    </w:r>
    <w:r w:rsidRPr="006628D1">
      <w:rPr>
        <w:color w:val="808080"/>
        <w:sz w:val="18"/>
        <w:lang w:bidi="en-US"/>
      </w:rPr>
      <w:t xml:space="preserve"> of </w:t>
    </w:r>
    <w:r w:rsidRPr="006628D1">
      <w:rPr>
        <w:color w:val="808080"/>
        <w:sz w:val="18"/>
        <w:lang w:bidi="en-US"/>
      </w:rPr>
      <w:fldChar w:fldCharType="begin"/>
    </w:r>
    <w:r w:rsidRPr="006628D1">
      <w:rPr>
        <w:color w:val="808080"/>
        <w:sz w:val="18"/>
        <w:lang w:bidi="en-US"/>
      </w:rPr>
      <w:instrText xml:space="preserve"> NUMPAGES </w:instrText>
    </w:r>
    <w:r w:rsidRPr="006628D1">
      <w:rPr>
        <w:color w:val="808080"/>
        <w:sz w:val="18"/>
        <w:lang w:bidi="en-US"/>
      </w:rPr>
      <w:fldChar w:fldCharType="separate"/>
    </w:r>
    <w:r>
      <w:rPr>
        <w:noProof/>
        <w:color w:val="808080"/>
        <w:sz w:val="18"/>
        <w:lang w:bidi="en-US"/>
      </w:rPr>
      <w:t>11</w:t>
    </w:r>
    <w:r w:rsidRPr="006628D1">
      <w:rPr>
        <w:color w:val="808080"/>
        <w:sz w:val="18"/>
        <w:lang w:bidi="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CF0" w:rsidRDefault="00C22C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rsidR="00C22CF0" w:rsidRDefault="00C22CF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CF0" w:rsidRPr="006A069C" w:rsidRDefault="00C22CF0" w:rsidP="00726CA6">
    <w:pPr>
      <w:pStyle w:val="NCEAHeaderFooter"/>
      <w:rPr>
        <w:color w:val="808080"/>
      </w:rPr>
    </w:pPr>
    <w:r>
      <w:rPr>
        <w:color w:val="808080"/>
      </w:rPr>
      <w:t xml:space="preserve">This </w:t>
    </w:r>
    <w:r w:rsidRPr="006A069C">
      <w:rPr>
        <w:color w:val="808080"/>
      </w:rPr>
      <w:t>resource is copyright © Crown 201</w:t>
    </w:r>
    <w:r w:rsidR="001B0CFE">
      <w:rPr>
        <w:color w:val="808080"/>
      </w:rPr>
      <w:t>7</w:t>
    </w:r>
    <w:r w:rsidRPr="006A069C">
      <w:rPr>
        <w:color w:val="808080"/>
      </w:rPr>
      <w:tab/>
    </w:r>
    <w:r w:rsidRPr="006A069C">
      <w:rPr>
        <w:color w:val="808080"/>
      </w:rPr>
      <w:tab/>
    </w:r>
    <w:r w:rsidRPr="006A069C">
      <w:rPr>
        <w:color w:val="808080"/>
      </w:rPr>
      <w:tab/>
    </w:r>
    <w:r w:rsidRPr="006A069C">
      <w:rPr>
        <w:color w:val="808080"/>
      </w:rPr>
      <w:tab/>
    </w:r>
    <w:r w:rsidRPr="006A069C">
      <w:rPr>
        <w:color w:val="808080"/>
      </w:rPr>
      <w:tab/>
    </w:r>
    <w:r w:rsidRPr="006A069C">
      <w:rPr>
        <w:color w:val="808080"/>
      </w:rPr>
      <w:tab/>
    </w:r>
    <w:r w:rsidRPr="006A069C">
      <w:rPr>
        <w:color w:val="808080"/>
      </w:rPr>
      <w:tab/>
    </w:r>
    <w:r w:rsidRPr="006A069C">
      <w:rPr>
        <w:color w:val="808080"/>
      </w:rPr>
      <w:tab/>
    </w:r>
    <w:r w:rsidRPr="00A707AF">
      <w:rPr>
        <w:rStyle w:val="PageNumber"/>
        <w:color w:val="808080"/>
        <w:lang w:bidi="en-US"/>
      </w:rPr>
      <w:t xml:space="preserve">Page </w:t>
    </w:r>
    <w:r w:rsidRPr="00A707AF">
      <w:rPr>
        <w:rStyle w:val="PageNumber"/>
        <w:color w:val="808080"/>
        <w:lang w:bidi="en-US"/>
      </w:rPr>
      <w:fldChar w:fldCharType="begin"/>
    </w:r>
    <w:r w:rsidRPr="00A707AF">
      <w:rPr>
        <w:rStyle w:val="PageNumber"/>
        <w:color w:val="808080"/>
        <w:lang w:bidi="en-US"/>
      </w:rPr>
      <w:instrText xml:space="preserve"> PAGE </w:instrText>
    </w:r>
    <w:r w:rsidRPr="00A707AF">
      <w:rPr>
        <w:rStyle w:val="PageNumber"/>
        <w:color w:val="808080"/>
        <w:lang w:bidi="en-US"/>
      </w:rPr>
      <w:fldChar w:fldCharType="separate"/>
    </w:r>
    <w:r w:rsidR="00657BC2">
      <w:rPr>
        <w:rStyle w:val="PageNumber"/>
        <w:noProof/>
        <w:color w:val="808080"/>
        <w:lang w:bidi="en-US"/>
      </w:rPr>
      <w:t>10</w:t>
    </w:r>
    <w:r w:rsidRPr="00A707AF">
      <w:rPr>
        <w:rStyle w:val="PageNumber"/>
        <w:color w:val="808080"/>
        <w:lang w:bidi="en-US"/>
      </w:rPr>
      <w:fldChar w:fldCharType="end"/>
    </w:r>
    <w:r w:rsidRPr="00A707AF">
      <w:rPr>
        <w:rStyle w:val="PageNumber"/>
        <w:color w:val="808080"/>
        <w:lang w:bidi="en-US"/>
      </w:rPr>
      <w:t xml:space="preserve"> of </w:t>
    </w:r>
    <w:r w:rsidRPr="00A707AF">
      <w:rPr>
        <w:rStyle w:val="PageNumber"/>
        <w:color w:val="808080"/>
        <w:lang w:bidi="en-US"/>
      </w:rPr>
      <w:fldChar w:fldCharType="begin"/>
    </w:r>
    <w:r w:rsidRPr="00A707AF">
      <w:rPr>
        <w:rStyle w:val="PageNumber"/>
        <w:color w:val="808080"/>
        <w:lang w:bidi="en-US"/>
      </w:rPr>
      <w:instrText xml:space="preserve"> NUMPAGES </w:instrText>
    </w:r>
    <w:r w:rsidRPr="00A707AF">
      <w:rPr>
        <w:rStyle w:val="PageNumber"/>
        <w:color w:val="808080"/>
        <w:lang w:bidi="en-US"/>
      </w:rPr>
      <w:fldChar w:fldCharType="separate"/>
    </w:r>
    <w:r w:rsidR="00657BC2">
      <w:rPr>
        <w:rStyle w:val="PageNumber"/>
        <w:noProof/>
        <w:color w:val="808080"/>
        <w:lang w:bidi="en-US"/>
      </w:rPr>
      <w:t>11</w:t>
    </w:r>
    <w:r w:rsidRPr="00A707AF">
      <w:rPr>
        <w:rStyle w:val="PageNumber"/>
        <w:color w:val="808080"/>
        <w:lang w:bidi="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CF0" w:rsidRDefault="00C22CF0">
    <w:pPr>
      <w:pStyle w:val="Footer"/>
      <w:rPr>
        <w:i/>
        <w:sz w:val="20"/>
      </w:rPr>
    </w:pPr>
    <w:r>
      <w:rPr>
        <w:i/>
        <w:sz w:val="20"/>
      </w:rPr>
      <w:t>© Crown 2000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695" w:rsidRDefault="00961695">
      <w:r>
        <w:separator/>
      </w:r>
    </w:p>
  </w:footnote>
  <w:footnote w:type="continuationSeparator" w:id="0">
    <w:p w:rsidR="00961695" w:rsidRDefault="00961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CF0" w:rsidRPr="000A2DDE" w:rsidRDefault="00C22CF0" w:rsidP="00726CA6">
    <w:pPr>
      <w:pStyle w:val="NCEAHeaderFooter"/>
      <w:rPr>
        <w:color w:val="808080"/>
      </w:rPr>
    </w:pPr>
    <w:r w:rsidRPr="000A2DDE">
      <w:rPr>
        <w:color w:val="808080"/>
      </w:rPr>
      <w:t xml:space="preserve">Internal assessment resource </w:t>
    </w:r>
    <w:r>
      <w:rPr>
        <w:color w:val="808080"/>
      </w:rPr>
      <w:t>Chemistry 3.2A</w:t>
    </w:r>
    <w:r w:rsidR="001B0CFE">
      <w:rPr>
        <w:color w:val="808080"/>
      </w:rPr>
      <w:t xml:space="preserve"> v2</w:t>
    </w:r>
    <w:r>
      <w:rPr>
        <w:color w:val="808080"/>
      </w:rPr>
      <w:t xml:space="preserve"> for Achievement Standard 91388</w:t>
    </w:r>
  </w:p>
  <w:p w:rsidR="00C22CF0" w:rsidRPr="006628D1" w:rsidRDefault="00C22CF0" w:rsidP="00726CA6">
    <w:pPr>
      <w:pStyle w:val="NCEAHeaderFooter"/>
      <w:rPr>
        <w:color w:val="808080"/>
      </w:rPr>
    </w:pPr>
    <w:r>
      <w:rPr>
        <w:color w:val="808080"/>
      </w:rPr>
      <w:t>PAGE FOR TEACHER</w:t>
    </w:r>
    <w:r w:rsidRPr="006628D1">
      <w:rPr>
        <w:color w:val="808080"/>
      </w:rPr>
      <w:t xml:space="preserve"> USE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CF0" w:rsidRPr="000A2DDE" w:rsidRDefault="00C22CF0" w:rsidP="00726CA6">
    <w:pPr>
      <w:pStyle w:val="NCEAHeaderFooter"/>
      <w:rPr>
        <w:color w:val="808080"/>
      </w:rPr>
    </w:pPr>
    <w:r w:rsidRPr="000A2DDE">
      <w:rPr>
        <w:color w:val="808080"/>
      </w:rPr>
      <w:t xml:space="preserve">Internal assessment resource </w:t>
    </w:r>
    <w:r>
      <w:rPr>
        <w:color w:val="808080"/>
      </w:rPr>
      <w:t>Chemistry 3.2A</w:t>
    </w:r>
    <w:r w:rsidR="001B0CFE">
      <w:rPr>
        <w:color w:val="808080"/>
      </w:rPr>
      <w:t xml:space="preserve"> v2</w:t>
    </w:r>
    <w:r>
      <w:rPr>
        <w:color w:val="808080"/>
      </w:rPr>
      <w:t xml:space="preserve"> for Achievement Standard 91388</w:t>
    </w:r>
  </w:p>
  <w:p w:rsidR="00C22CF0" w:rsidRPr="006628D1" w:rsidRDefault="00C22CF0" w:rsidP="00726CA6">
    <w:pPr>
      <w:pStyle w:val="NCEAHeaderFooter"/>
      <w:rPr>
        <w:color w:val="808080"/>
      </w:rPr>
    </w:pPr>
    <w:r>
      <w:rPr>
        <w:color w:val="808080"/>
      </w:rPr>
      <w:t>PAGE FOR STUDENT</w:t>
    </w:r>
    <w:r w:rsidRPr="006628D1">
      <w:rPr>
        <w:color w:val="808080"/>
      </w:rPr>
      <w:t xml:space="preserve"> USE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CF0" w:rsidRDefault="00C22CF0"/>
  <w:p w:rsidR="00C22CF0" w:rsidRDefault="00C22CF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CF0" w:rsidRPr="000A2DDE" w:rsidRDefault="00C22CF0" w:rsidP="00726CA6">
    <w:pPr>
      <w:pStyle w:val="NCEAHeaderFooter"/>
      <w:rPr>
        <w:color w:val="808080"/>
      </w:rPr>
    </w:pPr>
    <w:r w:rsidRPr="000A2DDE">
      <w:rPr>
        <w:color w:val="808080"/>
      </w:rPr>
      <w:t xml:space="preserve">Internal assessment resource </w:t>
    </w:r>
    <w:r>
      <w:rPr>
        <w:color w:val="808080"/>
      </w:rPr>
      <w:t>Chemistry 3.2A</w:t>
    </w:r>
    <w:r w:rsidR="001B0CFE">
      <w:rPr>
        <w:color w:val="808080"/>
      </w:rPr>
      <w:t xml:space="preserve"> v2</w:t>
    </w:r>
    <w:r>
      <w:rPr>
        <w:color w:val="808080"/>
      </w:rPr>
      <w:t xml:space="preserve"> for Achievement Standard 91388</w:t>
    </w:r>
  </w:p>
  <w:p w:rsidR="00C22CF0" w:rsidRPr="006628D1" w:rsidRDefault="00C22CF0">
    <w:pPr>
      <w:pStyle w:val="Header"/>
      <w:rPr>
        <w:color w:val="808080"/>
        <w:sz w:val="20"/>
      </w:rPr>
    </w:pPr>
    <w:r w:rsidRPr="006628D1">
      <w:rPr>
        <w:color w:val="808080"/>
        <w:sz w:val="20"/>
      </w:rPr>
      <w:t>PAGE FOR TEACHER USE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CF0" w:rsidRDefault="00C22CF0">
    <w:pPr>
      <w:pStyle w:val="Header"/>
      <w:rPr>
        <w:i/>
        <w:sz w:val="20"/>
      </w:rPr>
    </w:pPr>
    <w:r>
      <w:rPr>
        <w:i/>
        <w:sz w:val="20"/>
      </w:rPr>
      <w:t>JO-Cont version 1 Apr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BC26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6171ED"/>
    <w:multiLevelType w:val="hybridMultilevel"/>
    <w:tmpl w:val="E8A6C252"/>
    <w:lvl w:ilvl="0" w:tplc="14090001">
      <w:start w:val="1"/>
      <w:numFmt w:val="bullet"/>
      <w:lvlText w:val=""/>
      <w:lvlJc w:val="left"/>
      <w:pPr>
        <w:ind w:left="1320" w:hanging="360"/>
      </w:pPr>
      <w:rPr>
        <w:rFonts w:ascii="Symbol" w:hAnsi="Symbol" w:hint="default"/>
      </w:rPr>
    </w:lvl>
    <w:lvl w:ilvl="1" w:tplc="14090003">
      <w:start w:val="1"/>
      <w:numFmt w:val="bullet"/>
      <w:lvlText w:val="o"/>
      <w:lvlJc w:val="left"/>
      <w:pPr>
        <w:ind w:left="2040" w:hanging="360"/>
      </w:pPr>
      <w:rPr>
        <w:rFonts w:ascii="Courier New" w:hAnsi="Courier New" w:cs="Palatino" w:hint="default"/>
      </w:rPr>
    </w:lvl>
    <w:lvl w:ilvl="2" w:tplc="14090005" w:tentative="1">
      <w:start w:val="1"/>
      <w:numFmt w:val="bullet"/>
      <w:lvlText w:val=""/>
      <w:lvlJc w:val="left"/>
      <w:pPr>
        <w:ind w:left="2760" w:hanging="360"/>
      </w:pPr>
      <w:rPr>
        <w:rFonts w:ascii="Wingdings" w:hAnsi="Wingdings" w:hint="default"/>
      </w:rPr>
    </w:lvl>
    <w:lvl w:ilvl="3" w:tplc="14090001" w:tentative="1">
      <w:start w:val="1"/>
      <w:numFmt w:val="bullet"/>
      <w:lvlText w:val=""/>
      <w:lvlJc w:val="left"/>
      <w:pPr>
        <w:ind w:left="3480" w:hanging="360"/>
      </w:pPr>
      <w:rPr>
        <w:rFonts w:ascii="Symbol" w:hAnsi="Symbol" w:hint="default"/>
      </w:rPr>
    </w:lvl>
    <w:lvl w:ilvl="4" w:tplc="14090003" w:tentative="1">
      <w:start w:val="1"/>
      <w:numFmt w:val="bullet"/>
      <w:lvlText w:val="o"/>
      <w:lvlJc w:val="left"/>
      <w:pPr>
        <w:ind w:left="4200" w:hanging="360"/>
      </w:pPr>
      <w:rPr>
        <w:rFonts w:ascii="Courier New" w:hAnsi="Courier New" w:cs="Palatino" w:hint="default"/>
      </w:rPr>
    </w:lvl>
    <w:lvl w:ilvl="5" w:tplc="14090005" w:tentative="1">
      <w:start w:val="1"/>
      <w:numFmt w:val="bullet"/>
      <w:lvlText w:val=""/>
      <w:lvlJc w:val="left"/>
      <w:pPr>
        <w:ind w:left="4920" w:hanging="360"/>
      </w:pPr>
      <w:rPr>
        <w:rFonts w:ascii="Wingdings" w:hAnsi="Wingdings" w:hint="default"/>
      </w:rPr>
    </w:lvl>
    <w:lvl w:ilvl="6" w:tplc="14090001" w:tentative="1">
      <w:start w:val="1"/>
      <w:numFmt w:val="bullet"/>
      <w:lvlText w:val=""/>
      <w:lvlJc w:val="left"/>
      <w:pPr>
        <w:ind w:left="5640" w:hanging="360"/>
      </w:pPr>
      <w:rPr>
        <w:rFonts w:ascii="Symbol" w:hAnsi="Symbol" w:hint="default"/>
      </w:rPr>
    </w:lvl>
    <w:lvl w:ilvl="7" w:tplc="14090003" w:tentative="1">
      <w:start w:val="1"/>
      <w:numFmt w:val="bullet"/>
      <w:lvlText w:val="o"/>
      <w:lvlJc w:val="left"/>
      <w:pPr>
        <w:ind w:left="6360" w:hanging="360"/>
      </w:pPr>
      <w:rPr>
        <w:rFonts w:ascii="Courier New" w:hAnsi="Courier New" w:cs="Palatino" w:hint="default"/>
      </w:rPr>
    </w:lvl>
    <w:lvl w:ilvl="8" w:tplc="14090005" w:tentative="1">
      <w:start w:val="1"/>
      <w:numFmt w:val="bullet"/>
      <w:lvlText w:val=""/>
      <w:lvlJc w:val="left"/>
      <w:pPr>
        <w:ind w:left="7080" w:hanging="360"/>
      </w:pPr>
      <w:rPr>
        <w:rFonts w:ascii="Wingdings" w:hAnsi="Wingdings" w:hint="default"/>
      </w:rPr>
    </w:lvl>
  </w:abstractNum>
  <w:abstractNum w:abstractNumId="2" w15:restartNumberingAfterBreak="0">
    <w:nsid w:val="029E1018"/>
    <w:multiLevelType w:val="hybridMultilevel"/>
    <w:tmpl w:val="7FD48D68"/>
    <w:lvl w:ilvl="0" w:tplc="2E7A7C3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15:restartNumberingAfterBreak="0">
    <w:nsid w:val="04CD5BEB"/>
    <w:multiLevelType w:val="hybridMultilevel"/>
    <w:tmpl w:val="E3B63892"/>
    <w:lvl w:ilvl="0" w:tplc="A78AD9B8">
      <w:start w:val="1"/>
      <w:numFmt w:val="lowerLetter"/>
      <w:lvlText w:val="(%1)"/>
      <w:lvlJc w:val="left"/>
      <w:pPr>
        <w:ind w:left="1404" w:hanging="360"/>
      </w:pPr>
      <w:rPr>
        <w:rFonts w:hint="default"/>
      </w:rPr>
    </w:lvl>
    <w:lvl w:ilvl="1" w:tplc="14090019">
      <w:start w:val="1"/>
      <w:numFmt w:val="lowerLetter"/>
      <w:lvlText w:val="%2."/>
      <w:lvlJc w:val="left"/>
      <w:pPr>
        <w:ind w:left="2124" w:hanging="360"/>
      </w:pPr>
    </w:lvl>
    <w:lvl w:ilvl="2" w:tplc="1409001B" w:tentative="1">
      <w:start w:val="1"/>
      <w:numFmt w:val="lowerRoman"/>
      <w:lvlText w:val="%3."/>
      <w:lvlJc w:val="right"/>
      <w:pPr>
        <w:ind w:left="2844" w:hanging="180"/>
      </w:pPr>
    </w:lvl>
    <w:lvl w:ilvl="3" w:tplc="1409000F" w:tentative="1">
      <w:start w:val="1"/>
      <w:numFmt w:val="decimal"/>
      <w:lvlText w:val="%4."/>
      <w:lvlJc w:val="left"/>
      <w:pPr>
        <w:ind w:left="3564" w:hanging="360"/>
      </w:pPr>
    </w:lvl>
    <w:lvl w:ilvl="4" w:tplc="14090019" w:tentative="1">
      <w:start w:val="1"/>
      <w:numFmt w:val="lowerLetter"/>
      <w:lvlText w:val="%5."/>
      <w:lvlJc w:val="left"/>
      <w:pPr>
        <w:ind w:left="4284" w:hanging="360"/>
      </w:pPr>
    </w:lvl>
    <w:lvl w:ilvl="5" w:tplc="1409001B" w:tentative="1">
      <w:start w:val="1"/>
      <w:numFmt w:val="lowerRoman"/>
      <w:lvlText w:val="%6."/>
      <w:lvlJc w:val="right"/>
      <w:pPr>
        <w:ind w:left="5004" w:hanging="180"/>
      </w:pPr>
    </w:lvl>
    <w:lvl w:ilvl="6" w:tplc="1409000F" w:tentative="1">
      <w:start w:val="1"/>
      <w:numFmt w:val="decimal"/>
      <w:lvlText w:val="%7."/>
      <w:lvlJc w:val="left"/>
      <w:pPr>
        <w:ind w:left="5724" w:hanging="360"/>
      </w:pPr>
    </w:lvl>
    <w:lvl w:ilvl="7" w:tplc="14090019" w:tentative="1">
      <w:start w:val="1"/>
      <w:numFmt w:val="lowerLetter"/>
      <w:lvlText w:val="%8."/>
      <w:lvlJc w:val="left"/>
      <w:pPr>
        <w:ind w:left="6444" w:hanging="360"/>
      </w:pPr>
    </w:lvl>
    <w:lvl w:ilvl="8" w:tplc="1409001B" w:tentative="1">
      <w:start w:val="1"/>
      <w:numFmt w:val="lowerRoman"/>
      <w:lvlText w:val="%9."/>
      <w:lvlJc w:val="right"/>
      <w:pPr>
        <w:ind w:left="7164" w:hanging="180"/>
      </w:pPr>
    </w:lvl>
  </w:abstractNum>
  <w:abstractNum w:abstractNumId="4" w15:restartNumberingAfterBreak="0">
    <w:nsid w:val="10A71219"/>
    <w:multiLevelType w:val="hybridMultilevel"/>
    <w:tmpl w:val="FB20BC3A"/>
    <w:lvl w:ilvl="0" w:tplc="00010409">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90E5B"/>
    <w:multiLevelType w:val="hybridMultilevel"/>
    <w:tmpl w:val="AD7279E0"/>
    <w:lvl w:ilvl="0" w:tplc="63FC17F6">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17E60630"/>
    <w:multiLevelType w:val="hybridMultilevel"/>
    <w:tmpl w:val="2B8E654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353" w:hanging="360"/>
      </w:pPr>
      <w:rPr>
        <w:rFonts w:ascii="Courier New" w:hAnsi="Courier New" w:cs="Palatino"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Palatino"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Palatino"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6234BEF"/>
    <w:multiLevelType w:val="hybridMultilevel"/>
    <w:tmpl w:val="B8F41C98"/>
    <w:lvl w:ilvl="0" w:tplc="00010409">
      <w:start w:val="1"/>
      <w:numFmt w:val="bullet"/>
      <w:lvlText w:val=""/>
      <w:lvlJc w:val="left"/>
      <w:pPr>
        <w:tabs>
          <w:tab w:val="num" w:pos="928"/>
        </w:tabs>
        <w:ind w:left="928" w:hanging="360"/>
      </w:pPr>
      <w:rPr>
        <w:rFonts w:ascii="Symbol" w:hAnsi="Symbol" w:hint="default"/>
      </w:rPr>
    </w:lvl>
    <w:lvl w:ilvl="1" w:tplc="00030409" w:tentative="1">
      <w:start w:val="1"/>
      <w:numFmt w:val="bullet"/>
      <w:lvlText w:val="o"/>
      <w:lvlJc w:val="left"/>
      <w:pPr>
        <w:tabs>
          <w:tab w:val="num" w:pos="1648"/>
        </w:tabs>
        <w:ind w:left="1648" w:hanging="360"/>
      </w:pPr>
      <w:rPr>
        <w:rFonts w:ascii="Courier New" w:hAnsi="Courier New" w:hint="default"/>
      </w:rPr>
    </w:lvl>
    <w:lvl w:ilvl="2" w:tplc="00050409" w:tentative="1">
      <w:start w:val="1"/>
      <w:numFmt w:val="bullet"/>
      <w:lvlText w:val=""/>
      <w:lvlJc w:val="left"/>
      <w:pPr>
        <w:tabs>
          <w:tab w:val="num" w:pos="2368"/>
        </w:tabs>
        <w:ind w:left="2368" w:hanging="360"/>
      </w:pPr>
      <w:rPr>
        <w:rFonts w:ascii="Wingdings" w:hAnsi="Wingdings" w:hint="default"/>
      </w:rPr>
    </w:lvl>
    <w:lvl w:ilvl="3" w:tplc="00010409" w:tentative="1">
      <w:start w:val="1"/>
      <w:numFmt w:val="bullet"/>
      <w:lvlText w:val=""/>
      <w:lvlJc w:val="left"/>
      <w:pPr>
        <w:tabs>
          <w:tab w:val="num" w:pos="3088"/>
        </w:tabs>
        <w:ind w:left="3088" w:hanging="360"/>
      </w:pPr>
      <w:rPr>
        <w:rFonts w:ascii="Symbol" w:hAnsi="Symbol" w:hint="default"/>
      </w:rPr>
    </w:lvl>
    <w:lvl w:ilvl="4" w:tplc="00030409" w:tentative="1">
      <w:start w:val="1"/>
      <w:numFmt w:val="bullet"/>
      <w:lvlText w:val="o"/>
      <w:lvlJc w:val="left"/>
      <w:pPr>
        <w:tabs>
          <w:tab w:val="num" w:pos="3808"/>
        </w:tabs>
        <w:ind w:left="3808" w:hanging="360"/>
      </w:pPr>
      <w:rPr>
        <w:rFonts w:ascii="Courier New" w:hAnsi="Courier New" w:hint="default"/>
      </w:rPr>
    </w:lvl>
    <w:lvl w:ilvl="5" w:tplc="00050409" w:tentative="1">
      <w:start w:val="1"/>
      <w:numFmt w:val="bullet"/>
      <w:lvlText w:val=""/>
      <w:lvlJc w:val="left"/>
      <w:pPr>
        <w:tabs>
          <w:tab w:val="num" w:pos="4528"/>
        </w:tabs>
        <w:ind w:left="4528" w:hanging="360"/>
      </w:pPr>
      <w:rPr>
        <w:rFonts w:ascii="Wingdings" w:hAnsi="Wingdings" w:hint="default"/>
      </w:rPr>
    </w:lvl>
    <w:lvl w:ilvl="6" w:tplc="00010409" w:tentative="1">
      <w:start w:val="1"/>
      <w:numFmt w:val="bullet"/>
      <w:lvlText w:val=""/>
      <w:lvlJc w:val="left"/>
      <w:pPr>
        <w:tabs>
          <w:tab w:val="num" w:pos="5248"/>
        </w:tabs>
        <w:ind w:left="5248" w:hanging="360"/>
      </w:pPr>
      <w:rPr>
        <w:rFonts w:ascii="Symbol" w:hAnsi="Symbol" w:hint="default"/>
      </w:rPr>
    </w:lvl>
    <w:lvl w:ilvl="7" w:tplc="00030409" w:tentative="1">
      <w:start w:val="1"/>
      <w:numFmt w:val="bullet"/>
      <w:lvlText w:val="o"/>
      <w:lvlJc w:val="left"/>
      <w:pPr>
        <w:tabs>
          <w:tab w:val="num" w:pos="5968"/>
        </w:tabs>
        <w:ind w:left="5968" w:hanging="360"/>
      </w:pPr>
      <w:rPr>
        <w:rFonts w:ascii="Courier New" w:hAnsi="Courier New" w:hint="default"/>
      </w:rPr>
    </w:lvl>
    <w:lvl w:ilvl="8" w:tplc="00050409" w:tentative="1">
      <w:start w:val="1"/>
      <w:numFmt w:val="bullet"/>
      <w:lvlText w:val=""/>
      <w:lvlJc w:val="left"/>
      <w:pPr>
        <w:tabs>
          <w:tab w:val="num" w:pos="6688"/>
        </w:tabs>
        <w:ind w:left="6688" w:hanging="360"/>
      </w:pPr>
      <w:rPr>
        <w:rFonts w:ascii="Wingdings" w:hAnsi="Wingdings" w:hint="default"/>
      </w:rPr>
    </w:lvl>
  </w:abstractNum>
  <w:abstractNum w:abstractNumId="8" w15:restartNumberingAfterBreak="0">
    <w:nsid w:val="28E22ABB"/>
    <w:multiLevelType w:val="hybridMultilevel"/>
    <w:tmpl w:val="EB3AB1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A12392"/>
    <w:multiLevelType w:val="hybridMultilevel"/>
    <w:tmpl w:val="B216916E"/>
    <w:lvl w:ilvl="0" w:tplc="D03AD9BC">
      <w:start w:val="1"/>
      <w:numFmt w:val="lowerLetter"/>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BD30A93"/>
    <w:multiLevelType w:val="hybridMultilevel"/>
    <w:tmpl w:val="CC9AE722"/>
    <w:lvl w:ilvl="0" w:tplc="0EE077F2">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cs="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cs="Wingdings"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cs="Wingdings"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2B26BC"/>
    <w:multiLevelType w:val="singleLevel"/>
    <w:tmpl w:val="77F20EE0"/>
    <w:lvl w:ilvl="0">
      <w:start w:val="1"/>
      <w:numFmt w:val="bullet"/>
      <w:pStyle w:val="NCEAtablebullet"/>
      <w:lvlText w:val=""/>
      <w:lvlJc w:val="left"/>
      <w:pPr>
        <w:tabs>
          <w:tab w:val="num" w:pos="0"/>
        </w:tabs>
        <w:ind w:left="-340" w:firstLine="340"/>
      </w:pPr>
      <w:rPr>
        <w:rFonts w:ascii="Symbol" w:hAnsi="Symbol" w:hint="default"/>
        <w:sz w:val="16"/>
      </w:rPr>
    </w:lvl>
  </w:abstractNum>
  <w:abstractNum w:abstractNumId="12" w15:restartNumberingAfterBreak="0">
    <w:nsid w:val="33587C07"/>
    <w:multiLevelType w:val="hybridMultilevel"/>
    <w:tmpl w:val="2382AEF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AE6162"/>
    <w:multiLevelType w:val="hybridMultilevel"/>
    <w:tmpl w:val="70DE71CA"/>
    <w:lvl w:ilvl="0">
      <w:start w:val="1"/>
      <w:numFmt w:val="bullet"/>
      <w:lvlText w:val=""/>
      <w:lvlJc w:val="left"/>
      <w:pPr>
        <w:tabs>
          <w:tab w:val="num" w:pos="928"/>
        </w:tabs>
        <w:ind w:left="928" w:hanging="360"/>
      </w:pPr>
      <w:rPr>
        <w:rFonts w:ascii="Symbol" w:hAnsi="Symbol" w:hint="default"/>
      </w:rPr>
    </w:lvl>
    <w:lvl w:ilvl="1" w:tentative="1">
      <w:start w:val="1"/>
      <w:numFmt w:val="bullet"/>
      <w:lvlText w:val="o"/>
      <w:lvlJc w:val="left"/>
      <w:pPr>
        <w:tabs>
          <w:tab w:val="num" w:pos="1648"/>
        </w:tabs>
        <w:ind w:left="1648" w:hanging="360"/>
      </w:pPr>
      <w:rPr>
        <w:rFonts w:ascii="Courier New" w:hAnsi="Courier New" w:hint="default"/>
      </w:rPr>
    </w:lvl>
    <w:lvl w:ilvl="2" w:tentative="1">
      <w:start w:val="1"/>
      <w:numFmt w:val="bullet"/>
      <w:lvlText w:val=""/>
      <w:lvlJc w:val="left"/>
      <w:pPr>
        <w:tabs>
          <w:tab w:val="num" w:pos="2368"/>
        </w:tabs>
        <w:ind w:left="2368" w:hanging="360"/>
      </w:pPr>
      <w:rPr>
        <w:rFonts w:ascii="Wingdings" w:hAnsi="Wingdings" w:hint="default"/>
      </w:rPr>
    </w:lvl>
    <w:lvl w:ilvl="3" w:tentative="1">
      <w:start w:val="1"/>
      <w:numFmt w:val="bullet"/>
      <w:lvlText w:val=""/>
      <w:lvlJc w:val="left"/>
      <w:pPr>
        <w:tabs>
          <w:tab w:val="num" w:pos="3088"/>
        </w:tabs>
        <w:ind w:left="3088" w:hanging="360"/>
      </w:pPr>
      <w:rPr>
        <w:rFonts w:ascii="Symbol" w:hAnsi="Symbol" w:hint="default"/>
      </w:rPr>
    </w:lvl>
    <w:lvl w:ilvl="4" w:tentative="1">
      <w:start w:val="1"/>
      <w:numFmt w:val="bullet"/>
      <w:lvlText w:val="o"/>
      <w:lvlJc w:val="left"/>
      <w:pPr>
        <w:tabs>
          <w:tab w:val="num" w:pos="3808"/>
        </w:tabs>
        <w:ind w:left="3808" w:hanging="360"/>
      </w:pPr>
      <w:rPr>
        <w:rFonts w:ascii="Courier New" w:hAnsi="Courier New" w:hint="default"/>
      </w:rPr>
    </w:lvl>
    <w:lvl w:ilvl="5" w:tentative="1">
      <w:start w:val="1"/>
      <w:numFmt w:val="bullet"/>
      <w:lvlText w:val=""/>
      <w:lvlJc w:val="left"/>
      <w:pPr>
        <w:tabs>
          <w:tab w:val="num" w:pos="4528"/>
        </w:tabs>
        <w:ind w:left="4528" w:hanging="360"/>
      </w:pPr>
      <w:rPr>
        <w:rFonts w:ascii="Wingdings" w:hAnsi="Wingdings" w:hint="default"/>
      </w:rPr>
    </w:lvl>
    <w:lvl w:ilvl="6" w:tentative="1">
      <w:start w:val="1"/>
      <w:numFmt w:val="bullet"/>
      <w:lvlText w:val=""/>
      <w:lvlJc w:val="left"/>
      <w:pPr>
        <w:tabs>
          <w:tab w:val="num" w:pos="5248"/>
        </w:tabs>
        <w:ind w:left="5248" w:hanging="360"/>
      </w:pPr>
      <w:rPr>
        <w:rFonts w:ascii="Symbol" w:hAnsi="Symbol" w:hint="default"/>
      </w:rPr>
    </w:lvl>
    <w:lvl w:ilvl="7" w:tentative="1">
      <w:start w:val="1"/>
      <w:numFmt w:val="bullet"/>
      <w:lvlText w:val="o"/>
      <w:lvlJc w:val="left"/>
      <w:pPr>
        <w:tabs>
          <w:tab w:val="num" w:pos="5968"/>
        </w:tabs>
        <w:ind w:left="5968" w:hanging="360"/>
      </w:pPr>
      <w:rPr>
        <w:rFonts w:ascii="Courier New" w:hAnsi="Courier New" w:hint="default"/>
      </w:rPr>
    </w:lvl>
    <w:lvl w:ilvl="8" w:tentative="1">
      <w:start w:val="1"/>
      <w:numFmt w:val="bullet"/>
      <w:lvlText w:val=""/>
      <w:lvlJc w:val="left"/>
      <w:pPr>
        <w:tabs>
          <w:tab w:val="num" w:pos="6688"/>
        </w:tabs>
        <w:ind w:left="6688" w:hanging="360"/>
      </w:pPr>
      <w:rPr>
        <w:rFonts w:ascii="Wingdings" w:hAnsi="Wingdings" w:hint="default"/>
      </w:rPr>
    </w:lvl>
  </w:abstractNum>
  <w:abstractNum w:abstractNumId="14" w15:restartNumberingAfterBreak="0">
    <w:nsid w:val="36F17ECB"/>
    <w:multiLevelType w:val="hybridMultilevel"/>
    <w:tmpl w:val="EEF4B6BA"/>
    <w:lvl w:ilvl="0" w:tplc="945E903A">
      <w:start w:val="1"/>
      <w:numFmt w:val="decimal"/>
      <w:pStyle w:val="NCEAnumbers"/>
      <w:lvlText w:val="%1."/>
      <w:lvlJc w:val="left"/>
      <w:pPr>
        <w:tabs>
          <w:tab w:val="num" w:pos="360"/>
        </w:tabs>
        <w:ind w:left="360" w:hanging="360"/>
      </w:pPr>
      <w:rPr>
        <w:rFonts w:hint="default"/>
        <w:sz w:val="22"/>
      </w:rPr>
    </w:lvl>
    <w:lvl w:ilvl="1" w:tplc="08090003">
      <w:start w:val="1"/>
      <w:numFmt w:val="bullet"/>
      <w:lvlText w:val="o"/>
      <w:lvlJc w:val="left"/>
      <w:pPr>
        <w:tabs>
          <w:tab w:val="num" w:pos="1503"/>
        </w:tabs>
        <w:ind w:left="1503" w:hanging="360"/>
      </w:pPr>
      <w:rPr>
        <w:rFonts w:ascii="Courier New" w:hAnsi="Courier New" w:cs="Wingdings" w:hint="default"/>
      </w:rPr>
    </w:lvl>
    <w:lvl w:ilvl="2" w:tplc="08090005" w:tentative="1">
      <w:start w:val="1"/>
      <w:numFmt w:val="bullet"/>
      <w:lvlText w:val=""/>
      <w:lvlJc w:val="left"/>
      <w:pPr>
        <w:tabs>
          <w:tab w:val="num" w:pos="2223"/>
        </w:tabs>
        <w:ind w:left="2223" w:hanging="360"/>
      </w:pPr>
      <w:rPr>
        <w:rFonts w:ascii="Wingdings" w:hAnsi="Wingdings" w:hint="default"/>
      </w:rPr>
    </w:lvl>
    <w:lvl w:ilvl="3" w:tplc="08090001" w:tentative="1">
      <w:start w:val="1"/>
      <w:numFmt w:val="bullet"/>
      <w:lvlText w:val=""/>
      <w:lvlJc w:val="left"/>
      <w:pPr>
        <w:tabs>
          <w:tab w:val="num" w:pos="2943"/>
        </w:tabs>
        <w:ind w:left="2943" w:hanging="360"/>
      </w:pPr>
      <w:rPr>
        <w:rFonts w:ascii="Symbol" w:hAnsi="Symbol" w:hint="default"/>
      </w:rPr>
    </w:lvl>
    <w:lvl w:ilvl="4" w:tplc="08090003" w:tentative="1">
      <w:start w:val="1"/>
      <w:numFmt w:val="bullet"/>
      <w:lvlText w:val="o"/>
      <w:lvlJc w:val="left"/>
      <w:pPr>
        <w:tabs>
          <w:tab w:val="num" w:pos="3663"/>
        </w:tabs>
        <w:ind w:left="3663" w:hanging="360"/>
      </w:pPr>
      <w:rPr>
        <w:rFonts w:ascii="Courier New" w:hAnsi="Courier New" w:cs="Wingdings" w:hint="default"/>
      </w:rPr>
    </w:lvl>
    <w:lvl w:ilvl="5" w:tplc="08090005" w:tentative="1">
      <w:start w:val="1"/>
      <w:numFmt w:val="bullet"/>
      <w:lvlText w:val=""/>
      <w:lvlJc w:val="left"/>
      <w:pPr>
        <w:tabs>
          <w:tab w:val="num" w:pos="4383"/>
        </w:tabs>
        <w:ind w:left="4383" w:hanging="360"/>
      </w:pPr>
      <w:rPr>
        <w:rFonts w:ascii="Wingdings" w:hAnsi="Wingdings" w:hint="default"/>
      </w:rPr>
    </w:lvl>
    <w:lvl w:ilvl="6" w:tplc="08090001" w:tentative="1">
      <w:start w:val="1"/>
      <w:numFmt w:val="bullet"/>
      <w:lvlText w:val=""/>
      <w:lvlJc w:val="left"/>
      <w:pPr>
        <w:tabs>
          <w:tab w:val="num" w:pos="5103"/>
        </w:tabs>
        <w:ind w:left="5103" w:hanging="360"/>
      </w:pPr>
      <w:rPr>
        <w:rFonts w:ascii="Symbol" w:hAnsi="Symbol" w:hint="default"/>
      </w:rPr>
    </w:lvl>
    <w:lvl w:ilvl="7" w:tplc="08090003" w:tentative="1">
      <w:start w:val="1"/>
      <w:numFmt w:val="bullet"/>
      <w:lvlText w:val="o"/>
      <w:lvlJc w:val="left"/>
      <w:pPr>
        <w:tabs>
          <w:tab w:val="num" w:pos="5823"/>
        </w:tabs>
        <w:ind w:left="5823" w:hanging="360"/>
      </w:pPr>
      <w:rPr>
        <w:rFonts w:ascii="Courier New" w:hAnsi="Courier New" w:cs="Wingdings" w:hint="default"/>
      </w:rPr>
    </w:lvl>
    <w:lvl w:ilvl="8" w:tplc="08090005" w:tentative="1">
      <w:start w:val="1"/>
      <w:numFmt w:val="bullet"/>
      <w:lvlText w:val=""/>
      <w:lvlJc w:val="left"/>
      <w:pPr>
        <w:tabs>
          <w:tab w:val="num" w:pos="6543"/>
        </w:tabs>
        <w:ind w:left="6543" w:hanging="360"/>
      </w:pPr>
      <w:rPr>
        <w:rFonts w:ascii="Wingdings" w:hAnsi="Wingdings" w:hint="default"/>
      </w:rPr>
    </w:lvl>
  </w:abstractNum>
  <w:abstractNum w:abstractNumId="15" w15:restartNumberingAfterBreak="0">
    <w:nsid w:val="39F1191F"/>
    <w:multiLevelType w:val="hybridMultilevel"/>
    <w:tmpl w:val="ED1254B6"/>
    <w:lvl w:ilvl="0" w:tplc="6E3C8D36">
      <w:start w:val="1"/>
      <w:numFmt w:val="lowerRoman"/>
      <w:lvlText w:val="(%1)"/>
      <w:lvlJc w:val="left"/>
      <w:pPr>
        <w:ind w:left="1800" w:hanging="72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6" w15:restartNumberingAfterBreak="0">
    <w:nsid w:val="3A336B44"/>
    <w:multiLevelType w:val="hybridMultilevel"/>
    <w:tmpl w:val="82964F6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cs="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cs="Wingdings"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cs="Wingdings"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6830C5"/>
    <w:multiLevelType w:val="hybridMultilevel"/>
    <w:tmpl w:val="75B06636"/>
    <w:lvl w:ilvl="0" w:tplc="B82E507E">
      <w:start w:val="1"/>
      <w:numFmt w:val="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Palatino"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Palatino"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Palatino"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AB0D36"/>
    <w:multiLevelType w:val="hybridMultilevel"/>
    <w:tmpl w:val="FB7C6540"/>
    <w:lvl w:ilvl="0" w:tplc="1E0C2072">
      <w:start w:val="9"/>
      <w:numFmt w:val="lowerLetter"/>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9" w15:restartNumberingAfterBreak="0">
    <w:nsid w:val="4B3B5EC7"/>
    <w:multiLevelType w:val="hybridMultilevel"/>
    <w:tmpl w:val="89C021C6"/>
    <w:lvl w:ilvl="0" w:tplc="08090001">
      <w:start w:val="1"/>
      <w:numFmt w:val="bullet"/>
      <w:lvlText w:val=""/>
      <w:lvlJc w:val="left"/>
      <w:pPr>
        <w:tabs>
          <w:tab w:val="num" w:pos="709"/>
        </w:tabs>
        <w:ind w:left="709" w:hanging="360"/>
      </w:pPr>
      <w:rPr>
        <w:rFonts w:ascii="Symbol" w:hAnsi="Symbol" w:hint="default"/>
      </w:rPr>
    </w:lvl>
    <w:lvl w:ilvl="1" w:tplc="08090003" w:tentative="1">
      <w:start w:val="1"/>
      <w:numFmt w:val="bullet"/>
      <w:lvlText w:val="o"/>
      <w:lvlJc w:val="left"/>
      <w:pPr>
        <w:tabs>
          <w:tab w:val="num" w:pos="1429"/>
        </w:tabs>
        <w:ind w:left="1429" w:hanging="360"/>
      </w:pPr>
      <w:rPr>
        <w:rFonts w:ascii="Courier New" w:hAnsi="Courier New" w:hint="default"/>
      </w:rPr>
    </w:lvl>
    <w:lvl w:ilvl="2" w:tplc="08090005" w:tentative="1">
      <w:start w:val="1"/>
      <w:numFmt w:val="bullet"/>
      <w:lvlText w:val=""/>
      <w:lvlJc w:val="left"/>
      <w:pPr>
        <w:tabs>
          <w:tab w:val="num" w:pos="2149"/>
        </w:tabs>
        <w:ind w:left="2149" w:hanging="360"/>
      </w:pPr>
      <w:rPr>
        <w:rFonts w:ascii="Wingdings" w:hAnsi="Wingdings" w:hint="default"/>
      </w:rPr>
    </w:lvl>
    <w:lvl w:ilvl="3" w:tplc="08090001" w:tentative="1">
      <w:start w:val="1"/>
      <w:numFmt w:val="bullet"/>
      <w:lvlText w:val=""/>
      <w:lvlJc w:val="left"/>
      <w:pPr>
        <w:tabs>
          <w:tab w:val="num" w:pos="2869"/>
        </w:tabs>
        <w:ind w:left="2869" w:hanging="360"/>
      </w:pPr>
      <w:rPr>
        <w:rFonts w:ascii="Symbol" w:hAnsi="Symbol" w:hint="default"/>
      </w:rPr>
    </w:lvl>
    <w:lvl w:ilvl="4" w:tplc="08090003" w:tentative="1">
      <w:start w:val="1"/>
      <w:numFmt w:val="bullet"/>
      <w:lvlText w:val="o"/>
      <w:lvlJc w:val="left"/>
      <w:pPr>
        <w:tabs>
          <w:tab w:val="num" w:pos="3589"/>
        </w:tabs>
        <w:ind w:left="3589" w:hanging="360"/>
      </w:pPr>
      <w:rPr>
        <w:rFonts w:ascii="Courier New" w:hAnsi="Courier New" w:hint="default"/>
      </w:rPr>
    </w:lvl>
    <w:lvl w:ilvl="5" w:tplc="08090005" w:tentative="1">
      <w:start w:val="1"/>
      <w:numFmt w:val="bullet"/>
      <w:lvlText w:val=""/>
      <w:lvlJc w:val="left"/>
      <w:pPr>
        <w:tabs>
          <w:tab w:val="num" w:pos="4309"/>
        </w:tabs>
        <w:ind w:left="4309" w:hanging="360"/>
      </w:pPr>
      <w:rPr>
        <w:rFonts w:ascii="Wingdings" w:hAnsi="Wingdings" w:hint="default"/>
      </w:rPr>
    </w:lvl>
    <w:lvl w:ilvl="6" w:tplc="08090001" w:tentative="1">
      <w:start w:val="1"/>
      <w:numFmt w:val="bullet"/>
      <w:lvlText w:val=""/>
      <w:lvlJc w:val="left"/>
      <w:pPr>
        <w:tabs>
          <w:tab w:val="num" w:pos="5029"/>
        </w:tabs>
        <w:ind w:left="5029" w:hanging="360"/>
      </w:pPr>
      <w:rPr>
        <w:rFonts w:ascii="Symbol" w:hAnsi="Symbol" w:hint="default"/>
      </w:rPr>
    </w:lvl>
    <w:lvl w:ilvl="7" w:tplc="08090003" w:tentative="1">
      <w:start w:val="1"/>
      <w:numFmt w:val="bullet"/>
      <w:lvlText w:val="o"/>
      <w:lvlJc w:val="left"/>
      <w:pPr>
        <w:tabs>
          <w:tab w:val="num" w:pos="5749"/>
        </w:tabs>
        <w:ind w:left="5749" w:hanging="360"/>
      </w:pPr>
      <w:rPr>
        <w:rFonts w:ascii="Courier New" w:hAnsi="Courier New" w:hint="default"/>
      </w:rPr>
    </w:lvl>
    <w:lvl w:ilvl="8" w:tplc="08090005" w:tentative="1">
      <w:start w:val="1"/>
      <w:numFmt w:val="bullet"/>
      <w:lvlText w:val=""/>
      <w:lvlJc w:val="left"/>
      <w:pPr>
        <w:tabs>
          <w:tab w:val="num" w:pos="6469"/>
        </w:tabs>
        <w:ind w:left="6469" w:hanging="360"/>
      </w:pPr>
      <w:rPr>
        <w:rFonts w:ascii="Wingdings" w:hAnsi="Wingdings" w:hint="default"/>
      </w:rPr>
    </w:lvl>
  </w:abstractNum>
  <w:abstractNum w:abstractNumId="20" w15:restartNumberingAfterBreak="0">
    <w:nsid w:val="4E0C6726"/>
    <w:multiLevelType w:val="hybridMultilevel"/>
    <w:tmpl w:val="F4723B9C"/>
    <w:lvl w:ilvl="0" w:tplc="0EE077F2">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7A76A5"/>
    <w:multiLevelType w:val="hybridMultilevel"/>
    <w:tmpl w:val="0A2A4B56"/>
    <w:lvl w:ilvl="0" w:tplc="4B0A412E">
      <w:start w:val="1"/>
      <w:numFmt w:val="lowerRoman"/>
      <w:lvlText w:val="(%1)"/>
      <w:lvlJc w:val="left"/>
      <w:pPr>
        <w:ind w:left="1800" w:hanging="720"/>
      </w:pPr>
      <w:rPr>
        <w:rFonts w:hint="default"/>
      </w:rPr>
    </w:lvl>
    <w:lvl w:ilvl="1" w:tplc="14090019">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2" w15:restartNumberingAfterBreak="0">
    <w:nsid w:val="52EF70C3"/>
    <w:multiLevelType w:val="hybridMultilevel"/>
    <w:tmpl w:val="8488DC36"/>
    <w:lvl w:ilvl="0" w:tplc="37BADD6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1E1634"/>
    <w:multiLevelType w:val="hybridMultilevel"/>
    <w:tmpl w:val="D9E24114"/>
    <w:lvl w:ilvl="0" w:tplc="14090001">
      <w:start w:val="1"/>
      <w:numFmt w:val="bullet"/>
      <w:lvlText w:val=""/>
      <w:lvlJc w:val="left"/>
      <w:pPr>
        <w:ind w:left="930" w:hanging="360"/>
      </w:pPr>
      <w:rPr>
        <w:rFonts w:ascii="Symbol" w:hAnsi="Symbol" w:hint="default"/>
      </w:rPr>
    </w:lvl>
    <w:lvl w:ilvl="1" w:tplc="14090003" w:tentative="1">
      <w:start w:val="1"/>
      <w:numFmt w:val="bullet"/>
      <w:lvlText w:val="o"/>
      <w:lvlJc w:val="left"/>
      <w:pPr>
        <w:ind w:left="1650" w:hanging="360"/>
      </w:pPr>
      <w:rPr>
        <w:rFonts w:ascii="Courier New" w:hAnsi="Courier New" w:cs="Palatino" w:hint="default"/>
      </w:rPr>
    </w:lvl>
    <w:lvl w:ilvl="2" w:tplc="14090005" w:tentative="1">
      <w:start w:val="1"/>
      <w:numFmt w:val="bullet"/>
      <w:lvlText w:val=""/>
      <w:lvlJc w:val="left"/>
      <w:pPr>
        <w:ind w:left="2370" w:hanging="360"/>
      </w:pPr>
      <w:rPr>
        <w:rFonts w:ascii="Wingdings" w:hAnsi="Wingdings" w:hint="default"/>
      </w:rPr>
    </w:lvl>
    <w:lvl w:ilvl="3" w:tplc="14090001" w:tentative="1">
      <w:start w:val="1"/>
      <w:numFmt w:val="bullet"/>
      <w:lvlText w:val=""/>
      <w:lvlJc w:val="left"/>
      <w:pPr>
        <w:ind w:left="3090" w:hanging="360"/>
      </w:pPr>
      <w:rPr>
        <w:rFonts w:ascii="Symbol" w:hAnsi="Symbol" w:hint="default"/>
      </w:rPr>
    </w:lvl>
    <w:lvl w:ilvl="4" w:tplc="14090003" w:tentative="1">
      <w:start w:val="1"/>
      <w:numFmt w:val="bullet"/>
      <w:lvlText w:val="o"/>
      <w:lvlJc w:val="left"/>
      <w:pPr>
        <w:ind w:left="3810" w:hanging="360"/>
      </w:pPr>
      <w:rPr>
        <w:rFonts w:ascii="Courier New" w:hAnsi="Courier New" w:cs="Palatino" w:hint="default"/>
      </w:rPr>
    </w:lvl>
    <w:lvl w:ilvl="5" w:tplc="14090005" w:tentative="1">
      <w:start w:val="1"/>
      <w:numFmt w:val="bullet"/>
      <w:lvlText w:val=""/>
      <w:lvlJc w:val="left"/>
      <w:pPr>
        <w:ind w:left="4530" w:hanging="360"/>
      </w:pPr>
      <w:rPr>
        <w:rFonts w:ascii="Wingdings" w:hAnsi="Wingdings" w:hint="default"/>
      </w:rPr>
    </w:lvl>
    <w:lvl w:ilvl="6" w:tplc="14090001" w:tentative="1">
      <w:start w:val="1"/>
      <w:numFmt w:val="bullet"/>
      <w:lvlText w:val=""/>
      <w:lvlJc w:val="left"/>
      <w:pPr>
        <w:ind w:left="5250" w:hanging="360"/>
      </w:pPr>
      <w:rPr>
        <w:rFonts w:ascii="Symbol" w:hAnsi="Symbol" w:hint="default"/>
      </w:rPr>
    </w:lvl>
    <w:lvl w:ilvl="7" w:tplc="14090003" w:tentative="1">
      <w:start w:val="1"/>
      <w:numFmt w:val="bullet"/>
      <w:lvlText w:val="o"/>
      <w:lvlJc w:val="left"/>
      <w:pPr>
        <w:ind w:left="5970" w:hanging="360"/>
      </w:pPr>
      <w:rPr>
        <w:rFonts w:ascii="Courier New" w:hAnsi="Courier New" w:cs="Palatino" w:hint="default"/>
      </w:rPr>
    </w:lvl>
    <w:lvl w:ilvl="8" w:tplc="14090005" w:tentative="1">
      <w:start w:val="1"/>
      <w:numFmt w:val="bullet"/>
      <w:lvlText w:val=""/>
      <w:lvlJc w:val="left"/>
      <w:pPr>
        <w:ind w:left="6690" w:hanging="360"/>
      </w:pPr>
      <w:rPr>
        <w:rFonts w:ascii="Wingdings" w:hAnsi="Wingdings" w:hint="default"/>
      </w:rPr>
    </w:lvl>
  </w:abstractNum>
  <w:abstractNum w:abstractNumId="24" w15:restartNumberingAfterBreak="0">
    <w:nsid w:val="58C5558F"/>
    <w:multiLevelType w:val="hybridMultilevel"/>
    <w:tmpl w:val="6406CE70"/>
    <w:lvl w:ilvl="0" w:tplc="00010409">
      <w:start w:val="1"/>
      <w:numFmt w:val="bullet"/>
      <w:lvlText w:val=""/>
      <w:lvlJc w:val="left"/>
      <w:pPr>
        <w:tabs>
          <w:tab w:val="num" w:pos="928"/>
        </w:tabs>
        <w:ind w:left="928" w:hanging="360"/>
      </w:pPr>
      <w:rPr>
        <w:rFonts w:ascii="Symbol" w:hAnsi="Symbol" w:hint="default"/>
      </w:rPr>
    </w:lvl>
    <w:lvl w:ilvl="1" w:tplc="00030409">
      <w:start w:val="1"/>
      <w:numFmt w:val="decimal"/>
      <w:lvlText w:val="%2."/>
      <w:lvlJc w:val="left"/>
      <w:pPr>
        <w:tabs>
          <w:tab w:val="num" w:pos="2008"/>
        </w:tabs>
        <w:ind w:left="2008" w:hanging="720"/>
      </w:pPr>
      <w:rPr>
        <w:rFonts w:hint="default"/>
      </w:rPr>
    </w:lvl>
    <w:lvl w:ilvl="2" w:tplc="00050409" w:tentative="1">
      <w:start w:val="1"/>
      <w:numFmt w:val="bullet"/>
      <w:lvlText w:val=""/>
      <w:lvlJc w:val="left"/>
      <w:pPr>
        <w:tabs>
          <w:tab w:val="num" w:pos="2368"/>
        </w:tabs>
        <w:ind w:left="2368" w:hanging="360"/>
      </w:pPr>
      <w:rPr>
        <w:rFonts w:ascii="Wingdings" w:hAnsi="Wingdings" w:hint="default"/>
      </w:rPr>
    </w:lvl>
    <w:lvl w:ilvl="3" w:tplc="00010409" w:tentative="1">
      <w:start w:val="1"/>
      <w:numFmt w:val="bullet"/>
      <w:lvlText w:val=""/>
      <w:lvlJc w:val="left"/>
      <w:pPr>
        <w:tabs>
          <w:tab w:val="num" w:pos="3088"/>
        </w:tabs>
        <w:ind w:left="3088" w:hanging="360"/>
      </w:pPr>
      <w:rPr>
        <w:rFonts w:ascii="Symbol" w:hAnsi="Symbol" w:hint="default"/>
      </w:rPr>
    </w:lvl>
    <w:lvl w:ilvl="4" w:tplc="00030409" w:tentative="1">
      <w:start w:val="1"/>
      <w:numFmt w:val="bullet"/>
      <w:lvlText w:val="o"/>
      <w:lvlJc w:val="left"/>
      <w:pPr>
        <w:tabs>
          <w:tab w:val="num" w:pos="3808"/>
        </w:tabs>
        <w:ind w:left="3808" w:hanging="360"/>
      </w:pPr>
      <w:rPr>
        <w:rFonts w:ascii="Courier New" w:hAnsi="Courier New" w:hint="default"/>
      </w:rPr>
    </w:lvl>
    <w:lvl w:ilvl="5" w:tplc="00050409" w:tentative="1">
      <w:start w:val="1"/>
      <w:numFmt w:val="bullet"/>
      <w:lvlText w:val=""/>
      <w:lvlJc w:val="left"/>
      <w:pPr>
        <w:tabs>
          <w:tab w:val="num" w:pos="4528"/>
        </w:tabs>
        <w:ind w:left="4528" w:hanging="360"/>
      </w:pPr>
      <w:rPr>
        <w:rFonts w:ascii="Wingdings" w:hAnsi="Wingdings" w:hint="default"/>
      </w:rPr>
    </w:lvl>
    <w:lvl w:ilvl="6" w:tplc="00010409" w:tentative="1">
      <w:start w:val="1"/>
      <w:numFmt w:val="bullet"/>
      <w:lvlText w:val=""/>
      <w:lvlJc w:val="left"/>
      <w:pPr>
        <w:tabs>
          <w:tab w:val="num" w:pos="5248"/>
        </w:tabs>
        <w:ind w:left="5248" w:hanging="360"/>
      </w:pPr>
      <w:rPr>
        <w:rFonts w:ascii="Symbol" w:hAnsi="Symbol" w:hint="default"/>
      </w:rPr>
    </w:lvl>
    <w:lvl w:ilvl="7" w:tplc="00030409" w:tentative="1">
      <w:start w:val="1"/>
      <w:numFmt w:val="bullet"/>
      <w:lvlText w:val="o"/>
      <w:lvlJc w:val="left"/>
      <w:pPr>
        <w:tabs>
          <w:tab w:val="num" w:pos="5968"/>
        </w:tabs>
        <w:ind w:left="5968" w:hanging="360"/>
      </w:pPr>
      <w:rPr>
        <w:rFonts w:ascii="Courier New" w:hAnsi="Courier New" w:hint="default"/>
      </w:rPr>
    </w:lvl>
    <w:lvl w:ilvl="8" w:tplc="00050409" w:tentative="1">
      <w:start w:val="1"/>
      <w:numFmt w:val="bullet"/>
      <w:lvlText w:val=""/>
      <w:lvlJc w:val="left"/>
      <w:pPr>
        <w:tabs>
          <w:tab w:val="num" w:pos="6688"/>
        </w:tabs>
        <w:ind w:left="6688" w:hanging="360"/>
      </w:pPr>
      <w:rPr>
        <w:rFonts w:ascii="Wingdings" w:hAnsi="Wingdings" w:hint="default"/>
      </w:rPr>
    </w:lvl>
  </w:abstractNum>
  <w:abstractNum w:abstractNumId="25" w15:restartNumberingAfterBreak="0">
    <w:nsid w:val="592B165F"/>
    <w:multiLevelType w:val="hybridMultilevel"/>
    <w:tmpl w:val="A798236E"/>
    <w:lvl w:ilvl="0" w:tplc="15A0A39C">
      <w:start w:val="1"/>
      <w:numFmt w:val="bullet"/>
      <w:pStyle w:val="NCEABulletssub"/>
      <w:lvlText w:val="–"/>
      <w:lvlJc w:val="left"/>
      <w:pPr>
        <w:tabs>
          <w:tab w:val="num" w:pos="0"/>
        </w:tabs>
        <w:ind w:left="0" w:firstLine="0"/>
      </w:pPr>
      <w:rPr>
        <w:rFonts w:ascii="Arial"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D56017"/>
    <w:multiLevelType w:val="multilevel"/>
    <w:tmpl w:val="6406CE70"/>
    <w:lvl w:ilvl="0">
      <w:start w:val="1"/>
      <w:numFmt w:val="bullet"/>
      <w:lvlText w:val=""/>
      <w:lvlJc w:val="left"/>
      <w:pPr>
        <w:tabs>
          <w:tab w:val="num" w:pos="928"/>
        </w:tabs>
        <w:ind w:left="928" w:hanging="360"/>
      </w:pPr>
      <w:rPr>
        <w:rFonts w:ascii="Symbol" w:hAnsi="Symbol" w:hint="default"/>
      </w:rPr>
    </w:lvl>
    <w:lvl w:ilvl="1">
      <w:start w:val="1"/>
      <w:numFmt w:val="decimal"/>
      <w:lvlText w:val="%2."/>
      <w:lvlJc w:val="left"/>
      <w:pPr>
        <w:tabs>
          <w:tab w:val="num" w:pos="2008"/>
        </w:tabs>
        <w:ind w:left="2008" w:hanging="720"/>
      </w:pPr>
      <w:rPr>
        <w:rFonts w:hint="default"/>
      </w:rPr>
    </w:lvl>
    <w:lvl w:ilvl="2">
      <w:start w:val="1"/>
      <w:numFmt w:val="bullet"/>
      <w:lvlText w:val=""/>
      <w:lvlJc w:val="left"/>
      <w:pPr>
        <w:tabs>
          <w:tab w:val="num" w:pos="2368"/>
        </w:tabs>
        <w:ind w:left="2368" w:hanging="360"/>
      </w:pPr>
      <w:rPr>
        <w:rFonts w:ascii="Wingdings" w:hAnsi="Wingdings" w:hint="default"/>
      </w:rPr>
    </w:lvl>
    <w:lvl w:ilvl="3">
      <w:start w:val="1"/>
      <w:numFmt w:val="bullet"/>
      <w:lvlText w:val=""/>
      <w:lvlJc w:val="left"/>
      <w:pPr>
        <w:tabs>
          <w:tab w:val="num" w:pos="3088"/>
        </w:tabs>
        <w:ind w:left="3088" w:hanging="360"/>
      </w:pPr>
      <w:rPr>
        <w:rFonts w:ascii="Symbol" w:hAnsi="Symbol" w:hint="default"/>
      </w:rPr>
    </w:lvl>
    <w:lvl w:ilvl="4">
      <w:start w:val="1"/>
      <w:numFmt w:val="bullet"/>
      <w:lvlText w:val="o"/>
      <w:lvlJc w:val="left"/>
      <w:pPr>
        <w:tabs>
          <w:tab w:val="num" w:pos="3808"/>
        </w:tabs>
        <w:ind w:left="3808" w:hanging="360"/>
      </w:pPr>
      <w:rPr>
        <w:rFonts w:ascii="Courier New" w:hAnsi="Courier New" w:hint="default"/>
      </w:rPr>
    </w:lvl>
    <w:lvl w:ilvl="5">
      <w:start w:val="1"/>
      <w:numFmt w:val="bullet"/>
      <w:lvlText w:val=""/>
      <w:lvlJc w:val="left"/>
      <w:pPr>
        <w:tabs>
          <w:tab w:val="num" w:pos="4528"/>
        </w:tabs>
        <w:ind w:left="4528" w:hanging="360"/>
      </w:pPr>
      <w:rPr>
        <w:rFonts w:ascii="Wingdings" w:hAnsi="Wingdings" w:hint="default"/>
      </w:rPr>
    </w:lvl>
    <w:lvl w:ilvl="6">
      <w:start w:val="1"/>
      <w:numFmt w:val="bullet"/>
      <w:lvlText w:val=""/>
      <w:lvlJc w:val="left"/>
      <w:pPr>
        <w:tabs>
          <w:tab w:val="num" w:pos="5248"/>
        </w:tabs>
        <w:ind w:left="5248" w:hanging="360"/>
      </w:pPr>
      <w:rPr>
        <w:rFonts w:ascii="Symbol" w:hAnsi="Symbol" w:hint="default"/>
      </w:rPr>
    </w:lvl>
    <w:lvl w:ilvl="7">
      <w:start w:val="1"/>
      <w:numFmt w:val="bullet"/>
      <w:lvlText w:val="o"/>
      <w:lvlJc w:val="left"/>
      <w:pPr>
        <w:tabs>
          <w:tab w:val="num" w:pos="5968"/>
        </w:tabs>
        <w:ind w:left="5968" w:hanging="360"/>
      </w:pPr>
      <w:rPr>
        <w:rFonts w:ascii="Courier New" w:hAnsi="Courier New" w:hint="default"/>
      </w:rPr>
    </w:lvl>
    <w:lvl w:ilvl="8">
      <w:start w:val="1"/>
      <w:numFmt w:val="bullet"/>
      <w:lvlText w:val=""/>
      <w:lvlJc w:val="left"/>
      <w:pPr>
        <w:tabs>
          <w:tab w:val="num" w:pos="6688"/>
        </w:tabs>
        <w:ind w:left="6688" w:hanging="360"/>
      </w:pPr>
      <w:rPr>
        <w:rFonts w:ascii="Wingdings" w:hAnsi="Wingdings" w:hint="default"/>
      </w:rPr>
    </w:lvl>
  </w:abstractNum>
  <w:abstractNum w:abstractNumId="27" w15:restartNumberingAfterBreak="0">
    <w:nsid w:val="6F0B5720"/>
    <w:multiLevelType w:val="hybridMultilevel"/>
    <w:tmpl w:val="5EA8C37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F1962FB"/>
    <w:multiLevelType w:val="hybridMultilevel"/>
    <w:tmpl w:val="F7145DCA"/>
    <w:lvl w:ilvl="0" w:tplc="AE7E7714">
      <w:start w:val="1"/>
      <w:numFmt w:val="bullet"/>
      <w:pStyle w:val="NCEAbullets"/>
      <w:lvlText w:val=""/>
      <w:lvlJc w:val="left"/>
      <w:pPr>
        <w:tabs>
          <w:tab w:val="num" w:pos="0"/>
        </w:tabs>
        <w:ind w:left="0" w:firstLine="0"/>
      </w:pPr>
      <w:rPr>
        <w:rFonts w:ascii="Symbol" w:hAnsi="Symbol" w:hint="default"/>
        <w:sz w:val="22"/>
      </w:rPr>
    </w:lvl>
    <w:lvl w:ilvl="1" w:tplc="08090003">
      <w:start w:val="1"/>
      <w:numFmt w:val="bullet"/>
      <w:lvlText w:val="o"/>
      <w:lvlJc w:val="left"/>
      <w:pPr>
        <w:tabs>
          <w:tab w:val="num" w:pos="1503"/>
        </w:tabs>
        <w:ind w:left="1503" w:hanging="360"/>
      </w:pPr>
      <w:rPr>
        <w:rFonts w:ascii="Courier New" w:hAnsi="Courier New" w:cs="Wingdings" w:hint="default"/>
      </w:rPr>
    </w:lvl>
    <w:lvl w:ilvl="2" w:tplc="08090005" w:tentative="1">
      <w:start w:val="1"/>
      <w:numFmt w:val="bullet"/>
      <w:lvlText w:val=""/>
      <w:lvlJc w:val="left"/>
      <w:pPr>
        <w:tabs>
          <w:tab w:val="num" w:pos="2223"/>
        </w:tabs>
        <w:ind w:left="2223" w:hanging="360"/>
      </w:pPr>
      <w:rPr>
        <w:rFonts w:ascii="Wingdings" w:hAnsi="Wingdings" w:hint="default"/>
      </w:rPr>
    </w:lvl>
    <w:lvl w:ilvl="3" w:tplc="08090001" w:tentative="1">
      <w:start w:val="1"/>
      <w:numFmt w:val="bullet"/>
      <w:lvlText w:val=""/>
      <w:lvlJc w:val="left"/>
      <w:pPr>
        <w:tabs>
          <w:tab w:val="num" w:pos="2943"/>
        </w:tabs>
        <w:ind w:left="2943" w:hanging="360"/>
      </w:pPr>
      <w:rPr>
        <w:rFonts w:ascii="Symbol" w:hAnsi="Symbol" w:hint="default"/>
      </w:rPr>
    </w:lvl>
    <w:lvl w:ilvl="4" w:tplc="08090003" w:tentative="1">
      <w:start w:val="1"/>
      <w:numFmt w:val="bullet"/>
      <w:lvlText w:val="o"/>
      <w:lvlJc w:val="left"/>
      <w:pPr>
        <w:tabs>
          <w:tab w:val="num" w:pos="3663"/>
        </w:tabs>
        <w:ind w:left="3663" w:hanging="360"/>
      </w:pPr>
      <w:rPr>
        <w:rFonts w:ascii="Courier New" w:hAnsi="Courier New" w:cs="Wingdings" w:hint="default"/>
      </w:rPr>
    </w:lvl>
    <w:lvl w:ilvl="5" w:tplc="08090005" w:tentative="1">
      <w:start w:val="1"/>
      <w:numFmt w:val="bullet"/>
      <w:lvlText w:val=""/>
      <w:lvlJc w:val="left"/>
      <w:pPr>
        <w:tabs>
          <w:tab w:val="num" w:pos="4383"/>
        </w:tabs>
        <w:ind w:left="4383" w:hanging="360"/>
      </w:pPr>
      <w:rPr>
        <w:rFonts w:ascii="Wingdings" w:hAnsi="Wingdings" w:hint="default"/>
      </w:rPr>
    </w:lvl>
    <w:lvl w:ilvl="6" w:tplc="08090001" w:tentative="1">
      <w:start w:val="1"/>
      <w:numFmt w:val="bullet"/>
      <w:lvlText w:val=""/>
      <w:lvlJc w:val="left"/>
      <w:pPr>
        <w:tabs>
          <w:tab w:val="num" w:pos="5103"/>
        </w:tabs>
        <w:ind w:left="5103" w:hanging="360"/>
      </w:pPr>
      <w:rPr>
        <w:rFonts w:ascii="Symbol" w:hAnsi="Symbol" w:hint="default"/>
      </w:rPr>
    </w:lvl>
    <w:lvl w:ilvl="7" w:tplc="08090003" w:tentative="1">
      <w:start w:val="1"/>
      <w:numFmt w:val="bullet"/>
      <w:lvlText w:val="o"/>
      <w:lvlJc w:val="left"/>
      <w:pPr>
        <w:tabs>
          <w:tab w:val="num" w:pos="5823"/>
        </w:tabs>
        <w:ind w:left="5823" w:hanging="360"/>
      </w:pPr>
      <w:rPr>
        <w:rFonts w:ascii="Courier New" w:hAnsi="Courier New" w:cs="Wingdings" w:hint="default"/>
      </w:rPr>
    </w:lvl>
    <w:lvl w:ilvl="8" w:tplc="08090005" w:tentative="1">
      <w:start w:val="1"/>
      <w:numFmt w:val="bullet"/>
      <w:lvlText w:val=""/>
      <w:lvlJc w:val="left"/>
      <w:pPr>
        <w:tabs>
          <w:tab w:val="num" w:pos="6543"/>
        </w:tabs>
        <w:ind w:left="6543" w:hanging="360"/>
      </w:pPr>
      <w:rPr>
        <w:rFonts w:ascii="Wingdings" w:hAnsi="Wingdings" w:hint="default"/>
      </w:rPr>
    </w:lvl>
  </w:abstractNum>
  <w:abstractNum w:abstractNumId="29" w15:restartNumberingAfterBreak="0">
    <w:nsid w:val="769B5DBA"/>
    <w:multiLevelType w:val="hybridMultilevel"/>
    <w:tmpl w:val="92C87318"/>
    <w:lvl w:ilvl="0" w:tplc="00010409">
      <w:start w:val="1"/>
      <w:numFmt w:val="decimal"/>
      <w:lvlText w:val="%1."/>
      <w:lvlJc w:val="left"/>
      <w:pPr>
        <w:tabs>
          <w:tab w:val="num" w:pos="1080"/>
        </w:tabs>
        <w:ind w:left="1080" w:hanging="720"/>
      </w:pPr>
      <w:rPr>
        <w:rFonts w:hint="default"/>
      </w:rPr>
    </w:lvl>
    <w:lvl w:ilvl="1" w:tplc="E92A742A">
      <w:start w:val="1"/>
      <w:numFmt w:val="lowerLetter"/>
      <w:lvlText w:val="%2."/>
      <w:lvlJc w:val="left"/>
      <w:pPr>
        <w:tabs>
          <w:tab w:val="num" w:pos="1440"/>
        </w:tabs>
        <w:ind w:left="1440" w:hanging="360"/>
      </w:pPr>
    </w:lvl>
    <w:lvl w:ilvl="2" w:tplc="00050409" w:tentative="1">
      <w:start w:val="1"/>
      <w:numFmt w:val="lowerRoman"/>
      <w:lvlText w:val="%3."/>
      <w:lvlJc w:val="right"/>
      <w:pPr>
        <w:tabs>
          <w:tab w:val="num" w:pos="2160"/>
        </w:tabs>
        <w:ind w:left="2160" w:hanging="180"/>
      </w:pPr>
    </w:lvl>
    <w:lvl w:ilvl="3" w:tplc="00010409" w:tentative="1">
      <w:start w:val="1"/>
      <w:numFmt w:val="decimal"/>
      <w:lvlText w:val="%4."/>
      <w:lvlJc w:val="left"/>
      <w:pPr>
        <w:tabs>
          <w:tab w:val="num" w:pos="2880"/>
        </w:tabs>
        <w:ind w:left="2880" w:hanging="360"/>
      </w:pPr>
    </w:lvl>
    <w:lvl w:ilvl="4" w:tplc="00030409" w:tentative="1">
      <w:start w:val="1"/>
      <w:numFmt w:val="lowerLetter"/>
      <w:lvlText w:val="%5."/>
      <w:lvlJc w:val="left"/>
      <w:pPr>
        <w:tabs>
          <w:tab w:val="num" w:pos="3600"/>
        </w:tabs>
        <w:ind w:left="3600" w:hanging="360"/>
      </w:pPr>
    </w:lvl>
    <w:lvl w:ilvl="5" w:tplc="00050409" w:tentative="1">
      <w:start w:val="1"/>
      <w:numFmt w:val="lowerRoman"/>
      <w:lvlText w:val="%6."/>
      <w:lvlJc w:val="right"/>
      <w:pPr>
        <w:tabs>
          <w:tab w:val="num" w:pos="4320"/>
        </w:tabs>
        <w:ind w:left="4320" w:hanging="180"/>
      </w:pPr>
    </w:lvl>
    <w:lvl w:ilvl="6" w:tplc="00010409" w:tentative="1">
      <w:start w:val="1"/>
      <w:numFmt w:val="decimal"/>
      <w:lvlText w:val="%7."/>
      <w:lvlJc w:val="left"/>
      <w:pPr>
        <w:tabs>
          <w:tab w:val="num" w:pos="5040"/>
        </w:tabs>
        <w:ind w:left="5040" w:hanging="360"/>
      </w:pPr>
    </w:lvl>
    <w:lvl w:ilvl="7" w:tplc="00030409" w:tentative="1">
      <w:start w:val="1"/>
      <w:numFmt w:val="lowerLetter"/>
      <w:lvlText w:val="%8."/>
      <w:lvlJc w:val="left"/>
      <w:pPr>
        <w:tabs>
          <w:tab w:val="num" w:pos="5760"/>
        </w:tabs>
        <w:ind w:left="5760" w:hanging="360"/>
      </w:pPr>
    </w:lvl>
    <w:lvl w:ilvl="8" w:tplc="00050409" w:tentative="1">
      <w:start w:val="1"/>
      <w:numFmt w:val="lowerRoman"/>
      <w:lvlText w:val="%9."/>
      <w:lvlJc w:val="right"/>
      <w:pPr>
        <w:tabs>
          <w:tab w:val="num" w:pos="6480"/>
        </w:tabs>
        <w:ind w:left="6480" w:hanging="180"/>
      </w:pPr>
    </w:lvl>
  </w:abstractNum>
  <w:abstractNum w:abstractNumId="30" w15:restartNumberingAfterBreak="0">
    <w:nsid w:val="7FDE4626"/>
    <w:multiLevelType w:val="hybridMultilevel"/>
    <w:tmpl w:val="508449C0"/>
    <w:lvl w:ilvl="0" w:tplc="DACEADFC">
      <w:start w:val="1"/>
      <w:numFmt w:val="lowerRoman"/>
      <w:lvlText w:val="(%1)"/>
      <w:lvlJc w:val="left"/>
      <w:pPr>
        <w:ind w:left="1800" w:hanging="72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29"/>
  </w:num>
  <w:num w:numId="2">
    <w:abstractNumId w:val="13"/>
  </w:num>
  <w:num w:numId="3">
    <w:abstractNumId w:val="24"/>
  </w:num>
  <w:num w:numId="4">
    <w:abstractNumId w:val="20"/>
  </w:num>
  <w:num w:numId="5">
    <w:abstractNumId w:val="8"/>
  </w:num>
  <w:num w:numId="6">
    <w:abstractNumId w:val="26"/>
  </w:num>
  <w:num w:numId="7">
    <w:abstractNumId w:val="4"/>
  </w:num>
  <w:num w:numId="8">
    <w:abstractNumId w:val="22"/>
  </w:num>
  <w:num w:numId="9">
    <w:abstractNumId w:val="10"/>
  </w:num>
  <w:num w:numId="10">
    <w:abstractNumId w:val="19"/>
  </w:num>
  <w:num w:numId="11">
    <w:abstractNumId w:val="7"/>
  </w:num>
  <w:num w:numId="12">
    <w:abstractNumId w:val="28"/>
  </w:num>
  <w:num w:numId="13">
    <w:abstractNumId w:val="14"/>
  </w:num>
  <w:num w:numId="14">
    <w:abstractNumId w:val="11"/>
  </w:num>
  <w:num w:numId="15">
    <w:abstractNumId w:val="12"/>
  </w:num>
  <w:num w:numId="16">
    <w:abstractNumId w:val="16"/>
  </w:num>
  <w:num w:numId="17">
    <w:abstractNumId w:val="25"/>
  </w:num>
  <w:num w:numId="18">
    <w:abstractNumId w:val="27"/>
  </w:num>
  <w:num w:numId="19">
    <w:abstractNumId w:val="9"/>
  </w:num>
  <w:num w:numId="20">
    <w:abstractNumId w:val="30"/>
  </w:num>
  <w:num w:numId="21">
    <w:abstractNumId w:val="15"/>
  </w:num>
  <w:num w:numId="22">
    <w:abstractNumId w:val="3"/>
  </w:num>
  <w:num w:numId="23">
    <w:abstractNumId w:val="6"/>
  </w:num>
  <w:num w:numId="24">
    <w:abstractNumId w:val="17"/>
  </w:num>
  <w:num w:numId="25">
    <w:abstractNumId w:val="1"/>
  </w:num>
  <w:num w:numId="26">
    <w:abstractNumId w:val="0"/>
  </w:num>
  <w:num w:numId="27">
    <w:abstractNumId w:val="21"/>
  </w:num>
  <w:num w:numId="28">
    <w:abstractNumId w:val="18"/>
  </w:num>
  <w:num w:numId="29">
    <w:abstractNumId w:val="5"/>
  </w:num>
  <w:num w:numId="30">
    <w:abstractNumId w:val="2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27C2"/>
    <w:rsid w:val="0000356B"/>
    <w:rsid w:val="0007295B"/>
    <w:rsid w:val="000833FE"/>
    <w:rsid w:val="000C0631"/>
    <w:rsid w:val="001478E0"/>
    <w:rsid w:val="001B0CFE"/>
    <w:rsid w:val="00227A74"/>
    <w:rsid w:val="00247C02"/>
    <w:rsid w:val="002613B9"/>
    <w:rsid w:val="002B2C14"/>
    <w:rsid w:val="00306D8D"/>
    <w:rsid w:val="003421EA"/>
    <w:rsid w:val="00371A72"/>
    <w:rsid w:val="003A3BCF"/>
    <w:rsid w:val="003E6D1F"/>
    <w:rsid w:val="0044111F"/>
    <w:rsid w:val="004664DA"/>
    <w:rsid w:val="00492310"/>
    <w:rsid w:val="005235D0"/>
    <w:rsid w:val="005264DD"/>
    <w:rsid w:val="00612E60"/>
    <w:rsid w:val="00643910"/>
    <w:rsid w:val="00657BC2"/>
    <w:rsid w:val="00683B5A"/>
    <w:rsid w:val="006A451E"/>
    <w:rsid w:val="006F0E39"/>
    <w:rsid w:val="00726CA6"/>
    <w:rsid w:val="007B3999"/>
    <w:rsid w:val="007D1A2C"/>
    <w:rsid w:val="007F0C44"/>
    <w:rsid w:val="00827869"/>
    <w:rsid w:val="008B7F7F"/>
    <w:rsid w:val="008D00B6"/>
    <w:rsid w:val="008F08E0"/>
    <w:rsid w:val="00961695"/>
    <w:rsid w:val="00A1158C"/>
    <w:rsid w:val="00A15B09"/>
    <w:rsid w:val="00A160DE"/>
    <w:rsid w:val="00A2740B"/>
    <w:rsid w:val="00AA54CB"/>
    <w:rsid w:val="00AE09AD"/>
    <w:rsid w:val="00C02E7B"/>
    <w:rsid w:val="00C22CF0"/>
    <w:rsid w:val="00CB753A"/>
    <w:rsid w:val="00CE1F40"/>
    <w:rsid w:val="00D64EAA"/>
    <w:rsid w:val="00D8044D"/>
    <w:rsid w:val="00DB3126"/>
    <w:rsid w:val="00DE3980"/>
    <w:rsid w:val="00EA5447"/>
    <w:rsid w:val="00ED208D"/>
    <w:rsid w:val="00EF022E"/>
    <w:rsid w:val="00FF3CA9"/>
    <w:rsid w:val="00FF5D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9"/>
      </o:rules>
    </o:shapelayout>
  </w:shapeDefaults>
  <w:doNotEmbedSmartTags/>
  <w:decimalSymbol w:val="."/>
  <w:listSeparator w:val=","/>
  <w15:chartTrackingRefBased/>
  <w15:docId w15:val="{9C9A211E-2B24-2D44-A9DC-B14E3A2E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6185"/>
    <w:rPr>
      <w:sz w:val="24"/>
      <w:szCs w:val="24"/>
      <w:lang w:val="en-AU"/>
    </w:rPr>
  </w:style>
  <w:style w:type="paragraph" w:styleId="Heading1">
    <w:name w:val="heading 1"/>
    <w:basedOn w:val="Normal"/>
    <w:next w:val="Normal"/>
    <w:qFormat/>
    <w:rsid w:val="005C6882"/>
    <w:pPr>
      <w:keepNext/>
      <w:jc w:val="center"/>
      <w:outlineLvl w:val="0"/>
    </w:pPr>
    <w:rPr>
      <w:rFonts w:ascii="Palatino" w:hAnsi="Palatino"/>
      <w:b/>
      <w:sz w:val="28"/>
      <w:szCs w:val="20"/>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4B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03E5B"/>
    <w:rPr>
      <w:color w:val="0000FF"/>
      <w:u w:val="single"/>
    </w:rPr>
  </w:style>
  <w:style w:type="character" w:styleId="FollowedHyperlink">
    <w:name w:val="FollowedHyperlink"/>
    <w:rsid w:val="00003E5B"/>
    <w:rPr>
      <w:color w:val="800080"/>
      <w:u w:val="single"/>
    </w:rPr>
  </w:style>
  <w:style w:type="paragraph" w:styleId="Footer">
    <w:name w:val="footer"/>
    <w:basedOn w:val="Normal"/>
    <w:rsid w:val="006628D1"/>
    <w:pPr>
      <w:tabs>
        <w:tab w:val="center" w:pos="4153"/>
        <w:tab w:val="right" w:pos="8306"/>
      </w:tabs>
    </w:pPr>
    <w:rPr>
      <w:rFonts w:ascii="Arial" w:hAnsi="Arial"/>
      <w:szCs w:val="20"/>
      <w:lang w:val="en-NZ"/>
    </w:rPr>
  </w:style>
  <w:style w:type="paragraph" w:customStyle="1" w:styleId="NCEAAnnotations">
    <w:name w:val="NCEA Annotations"/>
    <w:basedOn w:val="Normal"/>
    <w:rsid w:val="001D3DA5"/>
    <w:pPr>
      <w:pBdr>
        <w:top w:val="single" w:sz="4" w:space="4" w:color="333399"/>
        <w:left w:val="single" w:sz="4" w:space="4" w:color="333399"/>
        <w:bottom w:val="single" w:sz="4" w:space="4" w:color="333399"/>
        <w:right w:val="single" w:sz="4" w:space="4" w:color="333399"/>
      </w:pBdr>
      <w:spacing w:before="80" w:after="80"/>
      <w:ind w:left="567" w:right="567"/>
    </w:pPr>
    <w:rPr>
      <w:rFonts w:ascii="Arial" w:hAnsi="Arial"/>
      <w:color w:val="666699"/>
      <w:sz w:val="20"/>
      <w:szCs w:val="20"/>
      <w:lang w:val="en-NZ"/>
    </w:rPr>
  </w:style>
  <w:style w:type="paragraph" w:styleId="Header">
    <w:name w:val="header"/>
    <w:basedOn w:val="Normal"/>
    <w:rsid w:val="006628D1"/>
    <w:pPr>
      <w:tabs>
        <w:tab w:val="center" w:pos="4153"/>
        <w:tab w:val="right" w:pos="8306"/>
      </w:tabs>
    </w:pPr>
    <w:rPr>
      <w:rFonts w:ascii="Arial" w:hAnsi="Arial"/>
      <w:szCs w:val="20"/>
      <w:lang w:val="en-NZ"/>
    </w:rPr>
  </w:style>
  <w:style w:type="character" w:styleId="PageNumber">
    <w:name w:val="page number"/>
    <w:basedOn w:val="DefaultParagraphFont"/>
    <w:rsid w:val="006628D1"/>
  </w:style>
  <w:style w:type="paragraph" w:customStyle="1" w:styleId="NCEAHeadInfoL1">
    <w:name w:val="NCEA Head Info L1"/>
    <w:rsid w:val="006628D1"/>
    <w:pPr>
      <w:spacing w:before="200" w:after="200"/>
    </w:pPr>
    <w:rPr>
      <w:rFonts w:ascii="Arial" w:hAnsi="Arial" w:cs="Arial"/>
      <w:b/>
      <w:sz w:val="32"/>
      <w:lang w:eastAsia="en-NZ"/>
    </w:rPr>
  </w:style>
  <w:style w:type="paragraph" w:customStyle="1" w:styleId="NCEAHeadInfoL2">
    <w:name w:val="NCEA Head Info  L2"/>
    <w:basedOn w:val="Normal"/>
    <w:uiPriority w:val="99"/>
    <w:rsid w:val="006628D1"/>
    <w:pPr>
      <w:spacing w:before="120" w:after="120"/>
    </w:pPr>
    <w:rPr>
      <w:rFonts w:ascii="Arial" w:hAnsi="Arial" w:cs="Arial"/>
      <w:b/>
      <w:sz w:val="28"/>
      <w:szCs w:val="36"/>
      <w:lang w:val="en-NZ" w:eastAsia="en-NZ"/>
    </w:rPr>
  </w:style>
  <w:style w:type="paragraph" w:customStyle="1" w:styleId="NCEAbodytext">
    <w:name w:val="NCEA bodytext"/>
    <w:rsid w:val="006628D1"/>
    <w:pPr>
      <w:tabs>
        <w:tab w:val="left" w:pos="397"/>
        <w:tab w:val="left" w:pos="794"/>
        <w:tab w:val="left" w:pos="1191"/>
      </w:tabs>
      <w:spacing w:before="120" w:after="120"/>
    </w:pPr>
    <w:rPr>
      <w:rFonts w:ascii="Arial" w:hAnsi="Arial" w:cs="Arial"/>
      <w:sz w:val="22"/>
      <w:lang w:eastAsia="en-NZ"/>
    </w:rPr>
  </w:style>
  <w:style w:type="paragraph" w:customStyle="1" w:styleId="NCEAInstructionsbanner">
    <w:name w:val="NCEA Instructions banner"/>
    <w:basedOn w:val="Normal"/>
    <w:rsid w:val="008B7098"/>
    <w:pPr>
      <w:keepNext/>
      <w:pBdr>
        <w:top w:val="single" w:sz="8" w:space="8" w:color="auto"/>
        <w:bottom w:val="single" w:sz="8" w:space="8" w:color="auto"/>
      </w:pBdr>
      <w:spacing w:before="160" w:after="40"/>
      <w:jc w:val="center"/>
    </w:pPr>
    <w:rPr>
      <w:rFonts w:ascii="Arial" w:hAnsi="Arial" w:cs="Arial"/>
      <w:b/>
      <w:sz w:val="28"/>
      <w:szCs w:val="28"/>
      <w:lang w:val="en-NZ" w:eastAsia="en-NZ"/>
    </w:rPr>
  </w:style>
  <w:style w:type="paragraph" w:customStyle="1" w:styleId="NCEAL2heading">
    <w:name w:val="NCEA L2 heading"/>
    <w:basedOn w:val="Normal"/>
    <w:rsid w:val="00F95F99"/>
    <w:pPr>
      <w:keepNext/>
      <w:spacing w:before="240" w:after="180"/>
    </w:pPr>
    <w:rPr>
      <w:rFonts w:ascii="Arial" w:hAnsi="Arial" w:cs="Arial"/>
      <w:b/>
      <w:sz w:val="28"/>
      <w:szCs w:val="20"/>
      <w:lang w:val="en-NZ" w:eastAsia="en-NZ"/>
    </w:rPr>
  </w:style>
  <w:style w:type="paragraph" w:customStyle="1" w:styleId="NCEAbullets">
    <w:name w:val="NCEA bullets"/>
    <w:basedOn w:val="NCEAbodytext"/>
    <w:link w:val="NCEAbulletsChar"/>
    <w:rsid w:val="005A6720"/>
    <w:pPr>
      <w:widowControl w:val="0"/>
      <w:numPr>
        <w:numId w:val="12"/>
      </w:numPr>
      <w:tabs>
        <w:tab w:val="clear" w:pos="397"/>
        <w:tab w:val="left" w:pos="426"/>
      </w:tabs>
      <w:autoSpaceDE w:val="0"/>
      <w:autoSpaceDN w:val="0"/>
      <w:adjustRightInd w:val="0"/>
      <w:spacing w:before="80" w:after="80"/>
      <w:ind w:left="426" w:hanging="426"/>
    </w:pPr>
    <w:rPr>
      <w:rFonts w:cs="Times New Roman"/>
      <w:szCs w:val="24"/>
      <w:lang w:val="en-US"/>
    </w:rPr>
  </w:style>
  <w:style w:type="paragraph" w:customStyle="1" w:styleId="NCEAtablebullet">
    <w:name w:val="NCEA table bullet"/>
    <w:basedOn w:val="Normal"/>
    <w:rsid w:val="00340A9F"/>
    <w:pPr>
      <w:numPr>
        <w:numId w:val="14"/>
      </w:numPr>
      <w:spacing w:before="80" w:after="80"/>
      <w:ind w:left="227" w:hanging="227"/>
    </w:pPr>
    <w:rPr>
      <w:rFonts w:ascii="Arial" w:hAnsi="Arial"/>
      <w:sz w:val="20"/>
      <w:szCs w:val="20"/>
      <w:lang w:val="en-NZ" w:eastAsia="en-NZ"/>
    </w:rPr>
  </w:style>
  <w:style w:type="paragraph" w:customStyle="1" w:styleId="NCEAnumbers">
    <w:name w:val="NCEA numbers"/>
    <w:basedOn w:val="NCEAbullets"/>
    <w:rsid w:val="005A6720"/>
    <w:pPr>
      <w:numPr>
        <w:numId w:val="13"/>
      </w:numPr>
    </w:pPr>
  </w:style>
  <w:style w:type="paragraph" w:customStyle="1" w:styleId="NCEAtablehead">
    <w:name w:val="NCEA table head"/>
    <w:basedOn w:val="Normal"/>
    <w:rsid w:val="008B7098"/>
    <w:pPr>
      <w:spacing w:before="60" w:after="60"/>
      <w:jc w:val="center"/>
    </w:pPr>
    <w:rPr>
      <w:rFonts w:ascii="Arial" w:hAnsi="Arial" w:cs="Arial"/>
      <w:b/>
      <w:sz w:val="20"/>
      <w:szCs w:val="22"/>
      <w:lang w:val="en-GB" w:eastAsia="en-NZ"/>
    </w:rPr>
  </w:style>
  <w:style w:type="paragraph" w:customStyle="1" w:styleId="NCEAtablebody">
    <w:name w:val="NCEA table body"/>
    <w:basedOn w:val="Normal"/>
    <w:rsid w:val="003547E3"/>
    <w:pPr>
      <w:spacing w:before="40" w:after="40"/>
    </w:pPr>
    <w:rPr>
      <w:rFonts w:ascii="Arial" w:hAnsi="Arial"/>
      <w:sz w:val="20"/>
      <w:szCs w:val="20"/>
      <w:lang w:eastAsia="en-NZ"/>
    </w:rPr>
  </w:style>
  <w:style w:type="paragraph" w:customStyle="1" w:styleId="NCEAL3heading">
    <w:name w:val="NCEA L3 heading"/>
    <w:basedOn w:val="NCEAL2heading"/>
    <w:rsid w:val="008B7098"/>
    <w:rPr>
      <w:i/>
      <w:sz w:val="24"/>
    </w:rPr>
  </w:style>
  <w:style w:type="paragraph" w:customStyle="1" w:styleId="NCEAHeaderFooter">
    <w:name w:val="NCEA Header/Footer"/>
    <w:basedOn w:val="Header"/>
    <w:rsid w:val="006628D1"/>
    <w:rPr>
      <w:sz w:val="20"/>
    </w:rPr>
  </w:style>
  <w:style w:type="paragraph" w:customStyle="1" w:styleId="NCEALevel4">
    <w:name w:val="NCEA Level 4"/>
    <w:basedOn w:val="NCEAL3heading"/>
    <w:rsid w:val="008B7098"/>
    <w:pPr>
      <w:spacing w:before="180"/>
    </w:pPr>
    <w:rPr>
      <w:i w:val="0"/>
      <w:sz w:val="22"/>
      <w:szCs w:val="22"/>
    </w:rPr>
  </w:style>
  <w:style w:type="paragraph" w:styleId="BalloonText">
    <w:name w:val="Balloon Text"/>
    <w:basedOn w:val="Normal"/>
    <w:semiHidden/>
    <w:rsid w:val="008B7098"/>
    <w:rPr>
      <w:rFonts w:ascii="Lucida Grande" w:hAnsi="Lucida Grande"/>
      <w:sz w:val="18"/>
      <w:szCs w:val="18"/>
    </w:rPr>
  </w:style>
  <w:style w:type="character" w:styleId="FootnoteReference">
    <w:name w:val="footnote reference"/>
    <w:semiHidden/>
    <w:rsid w:val="00F304A4"/>
    <w:rPr>
      <w:vertAlign w:val="superscript"/>
    </w:rPr>
  </w:style>
  <w:style w:type="paragraph" w:customStyle="1" w:styleId="ColorfulList-Accent11">
    <w:name w:val="Colorful List - Accent 11"/>
    <w:basedOn w:val="Normal"/>
    <w:uiPriority w:val="34"/>
    <w:qFormat/>
    <w:rsid w:val="00340A9F"/>
    <w:pPr>
      <w:ind w:left="720"/>
    </w:pPr>
    <w:rPr>
      <w:rFonts w:ascii="Arial Mäori" w:hAnsi="Arial Mäori"/>
      <w:szCs w:val="20"/>
      <w:lang w:val="en-NZ" w:eastAsia="en-NZ"/>
    </w:rPr>
  </w:style>
  <w:style w:type="paragraph" w:customStyle="1" w:styleId="NCEABulletssub">
    <w:name w:val="NCEA Bullets (sub)"/>
    <w:basedOn w:val="Normal"/>
    <w:rsid w:val="005A6720"/>
    <w:pPr>
      <w:numPr>
        <w:numId w:val="17"/>
      </w:numPr>
      <w:tabs>
        <w:tab w:val="clear" w:pos="0"/>
      </w:tabs>
      <w:spacing w:before="80" w:after="80"/>
      <w:ind w:left="709" w:hanging="283"/>
    </w:pPr>
    <w:rPr>
      <w:rFonts w:ascii="Arial" w:hAnsi="Arial"/>
      <w:sz w:val="22"/>
    </w:rPr>
  </w:style>
  <w:style w:type="character" w:styleId="CommentReference">
    <w:name w:val="annotation reference"/>
    <w:uiPriority w:val="99"/>
    <w:semiHidden/>
    <w:unhideWhenUsed/>
    <w:rsid w:val="00A60B53"/>
    <w:rPr>
      <w:sz w:val="16"/>
      <w:szCs w:val="16"/>
    </w:rPr>
  </w:style>
  <w:style w:type="paragraph" w:customStyle="1" w:styleId="NCEAtableevidence">
    <w:name w:val="NCEA table evidence"/>
    <w:rsid w:val="00340A9F"/>
    <w:pPr>
      <w:spacing w:before="80" w:after="80"/>
    </w:pPr>
    <w:rPr>
      <w:rFonts w:ascii="Arial" w:hAnsi="Arial" w:cs="Arial"/>
      <w:i/>
      <w:szCs w:val="22"/>
      <w:lang w:val="en-AU" w:eastAsia="en-NZ"/>
    </w:rPr>
  </w:style>
  <w:style w:type="paragraph" w:customStyle="1" w:styleId="NCEAHeaderboxed">
    <w:name w:val="NCEA Header (boxed)"/>
    <w:basedOn w:val="NCEAHeadInfoL1"/>
    <w:rsid w:val="005A6720"/>
    <w:pPr>
      <w:pBdr>
        <w:top w:val="single" w:sz="12" w:space="1" w:color="auto"/>
        <w:left w:val="single" w:sz="12" w:space="4" w:color="auto"/>
        <w:bottom w:val="single" w:sz="12" w:space="1" w:color="auto"/>
        <w:right w:val="single" w:sz="12" w:space="4" w:color="auto"/>
      </w:pBdr>
      <w:spacing w:after="400"/>
      <w:jc w:val="center"/>
    </w:pPr>
  </w:style>
  <w:style w:type="paragraph" w:styleId="CommentText">
    <w:name w:val="annotation text"/>
    <w:basedOn w:val="Normal"/>
    <w:link w:val="CommentTextChar"/>
    <w:uiPriority w:val="99"/>
    <w:semiHidden/>
    <w:unhideWhenUsed/>
    <w:rsid w:val="00A60B53"/>
    <w:rPr>
      <w:sz w:val="20"/>
      <w:szCs w:val="20"/>
    </w:rPr>
  </w:style>
  <w:style w:type="character" w:customStyle="1" w:styleId="CommentTextChar">
    <w:name w:val="Comment Text Char"/>
    <w:link w:val="CommentText"/>
    <w:uiPriority w:val="99"/>
    <w:semiHidden/>
    <w:rsid w:val="00A60B53"/>
    <w:rPr>
      <w:lang w:val="en-AU" w:eastAsia="en-US"/>
    </w:rPr>
  </w:style>
  <w:style w:type="paragraph" w:styleId="CommentSubject">
    <w:name w:val="annotation subject"/>
    <w:basedOn w:val="CommentText"/>
    <w:next w:val="CommentText"/>
    <w:link w:val="CommentSubjectChar"/>
    <w:uiPriority w:val="99"/>
    <w:semiHidden/>
    <w:unhideWhenUsed/>
    <w:rsid w:val="00A60B53"/>
    <w:rPr>
      <w:b/>
      <w:bCs/>
    </w:rPr>
  </w:style>
  <w:style w:type="character" w:customStyle="1" w:styleId="CommentSubjectChar">
    <w:name w:val="Comment Subject Char"/>
    <w:link w:val="CommentSubject"/>
    <w:uiPriority w:val="99"/>
    <w:semiHidden/>
    <w:rsid w:val="00A60B53"/>
    <w:rPr>
      <w:b/>
      <w:bCs/>
      <w:lang w:val="en-AU" w:eastAsia="en-US"/>
    </w:rPr>
  </w:style>
  <w:style w:type="paragraph" w:customStyle="1" w:styleId="NCEACPHeading1">
    <w:name w:val="NCEA CP Heading 1"/>
    <w:basedOn w:val="Normal"/>
    <w:rsid w:val="00310926"/>
    <w:pPr>
      <w:spacing w:before="200" w:after="200"/>
      <w:jc w:val="center"/>
    </w:pPr>
    <w:rPr>
      <w:rFonts w:ascii="Arial" w:hAnsi="Arial"/>
      <w:b/>
      <w:sz w:val="32"/>
      <w:lang w:val="en-US"/>
    </w:rPr>
  </w:style>
  <w:style w:type="paragraph" w:customStyle="1" w:styleId="NCEACPbodytextcentered">
    <w:name w:val="NCEA CP bodytext centered"/>
    <w:basedOn w:val="Normal"/>
    <w:rsid w:val="00310926"/>
    <w:pPr>
      <w:spacing w:before="120" w:after="120"/>
      <w:jc w:val="center"/>
    </w:pPr>
    <w:rPr>
      <w:rFonts w:ascii="Arial" w:hAnsi="Arial"/>
      <w:sz w:val="22"/>
      <w:lang w:val="en-US"/>
    </w:rPr>
  </w:style>
  <w:style w:type="character" w:customStyle="1" w:styleId="NCEAbulletsChar">
    <w:name w:val="NCEA bullets Char"/>
    <w:link w:val="NCEAbullets"/>
    <w:rsid w:val="00310926"/>
    <w:rPr>
      <w:rFonts w:ascii="Arial" w:hAnsi="Arial" w:cs="Arial"/>
      <w:sz w:val="22"/>
      <w:szCs w:val="24"/>
      <w:lang w:val="en-US" w:eastAsia="en-NZ"/>
    </w:rPr>
  </w:style>
  <w:style w:type="paragraph" w:customStyle="1" w:styleId="NCEACPbodytext2">
    <w:name w:val="NCEA CP bodytext 2"/>
    <w:basedOn w:val="NCEACPbodytextcentered"/>
    <w:rsid w:val="00310926"/>
    <w:pPr>
      <w:spacing w:before="160" w:after="160"/>
    </w:pPr>
    <w:rPr>
      <w:sz w:val="28"/>
    </w:rPr>
  </w:style>
  <w:style w:type="paragraph" w:customStyle="1" w:styleId="NCEACPbodytext2bold">
    <w:name w:val="NCEA CP bodytext 2 bold"/>
    <w:basedOn w:val="NCEACPbodytext2"/>
    <w:rsid w:val="00310926"/>
    <w:rPr>
      <w:b/>
    </w:rPr>
  </w:style>
  <w:style w:type="paragraph" w:customStyle="1" w:styleId="NCEACPbodytextleft">
    <w:name w:val="NCEA CP bodytext left"/>
    <w:basedOn w:val="Normal"/>
    <w:rsid w:val="00310926"/>
    <w:pPr>
      <w:spacing w:before="120" w:after="120"/>
    </w:pPr>
    <w:rPr>
      <w:rFonts w:ascii="Arial" w:hAnsi="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image" Target="media/image7.wmf"/><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header" Target="header3.xm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Level 3 Chemistry internal assessment resource</vt:lpstr>
    </vt:vector>
  </TitlesOfParts>
  <Manager/>
  <Company>Ministry of Education</Company>
  <LinksUpToDate>false</LinksUpToDate>
  <CharactersWithSpaces>10845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3 Chemistry internal assessment resource</dc:title>
  <dc:subject>Chemistry 3.2A</dc:subject>
  <dc:creator>Ministry of Education</dc:creator>
  <cp:keywords/>
  <cp:lastModifiedBy>Brenda Crozier</cp:lastModifiedBy>
  <cp:revision>2</cp:revision>
  <cp:lastPrinted>2011-05-04T04:23:00Z</cp:lastPrinted>
  <dcterms:created xsi:type="dcterms:W3CDTF">2019-11-29T02:46:00Z</dcterms:created>
  <dcterms:modified xsi:type="dcterms:W3CDTF">2019-11-29T02:46:00Z</dcterms:modified>
  <cp:category/>
</cp:coreProperties>
</file>