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Web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John Henry Thornton</w:t>
        <w:br/>
        <w:t>238 Highmeadow Dr</w:t>
        <w:br/>
        <w:t>Columbus, OH 43230</w:t>
        <w:br/>
        <w:t>(708) 774-5159</w:t>
        <w:br/>
        <w:t>John.H.Thornton.1@Gmail.com</w:t>
      </w:r>
    </w:p>
    <w:p>
      <w:pPr>
        <w:pStyle w:val="NormalWeb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01/14/2016</w:t>
      </w:r>
    </w:p>
    <w:p>
      <w:pPr>
        <w:pStyle w:val="NormalWeb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John Thornton</w:t>
        <w:br/>
        <w:t>Business Analyst</w:t>
        <w:br/>
        <w:t>JPMorgan Chase</w:t>
        <w:br/>
        <w:t>1111 Polaris Parkway</w:t>
        <w:br/>
        <w:t>Columbus, OH, 43240</w:t>
      </w:r>
    </w:p>
    <w:p>
      <w:pPr>
        <w:pStyle w:val="NormalWeb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Dear Mrs. Christina Bryant-Woods:</w:t>
      </w:r>
    </w:p>
    <w:p>
      <w:pPr>
        <w:pStyle w:val="NormalWeb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It is with mixed emotions that I am writing to announce my resignation from JPMorgan Chase Bank, effective January 29</w:t>
      </w:r>
      <w:r>
        <w:rPr>
          <w:rFonts w:cs="Calibri" w:ascii="Calibri" w:hAnsi="Calibri"/>
          <w:sz w:val="20"/>
          <w:szCs w:val="20"/>
          <w:vertAlign w:val="superscript"/>
        </w:rPr>
        <w:t>th</w:t>
      </w:r>
      <w:r>
        <w:rPr>
          <w:rFonts w:cs="Calibri" w:ascii="Calibri" w:hAnsi="Calibri"/>
          <w:sz w:val="20"/>
          <w:szCs w:val="20"/>
        </w:rPr>
        <w:t xml:space="preserve">, 2016.  </w:t>
      </w:r>
    </w:p>
    <w:p>
      <w:pPr>
        <w:pStyle w:val="NormalWeb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This was not an easy decision to make as I have worked alongside some excellent colleagues, and have had so many opportunities to grow and develop in my career. I consider the office as my second home and have been blessed with extraordinary team members and a management team that has empowered me to be the best I can be. I would like to say a special thanks to you and my helpful colleagues for making my tenure at JPMorgan Chase a memorable and highly productive experience. Your mentoring support has encouraged me and helped me to transition from developer to Business Analyst. The past 18 months have been very rewarding. </w:t>
      </w:r>
    </w:p>
    <w:p>
      <w:pPr>
        <w:pStyle w:val="NormalWeb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Thank you again for the opportunity for growth that you have provided me. I will never forget my time here at JPMorgan Chase and especially within the RSAM team. </w:t>
      </w:r>
    </w:p>
    <w:p>
      <w:pPr>
        <w:pStyle w:val="NormalWeb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 wish you and the company all the best. If I can be of any help during the transition, please don't hesitate to ask.</w:t>
      </w:r>
    </w:p>
    <w:p>
      <w:pPr>
        <w:pStyle w:val="NormalWeb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rmalWeb"/>
        <w:rPr>
          <w:rFonts w:cs="Calibri"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Sincerely, </w:t>
      </w:r>
    </w:p>
    <w:p>
      <w:pPr>
        <w:pStyle w:val="NormalWeb"/>
        <w:rPr>
          <w:rFonts w:cs="Calibri" w:ascii="Calibri" w:hAnsi="Calibri"/>
          <w:sz w:val="20"/>
          <w:szCs w:val="20"/>
        </w:rPr>
      </w:pPr>
      <w:bookmarkStart w:id="0" w:name="_GoBack"/>
      <w:bookmarkEnd w:id="0"/>
      <w:r>
        <w:rPr>
          <w:rFonts w:cs="Calibri" w:ascii="Calibri" w:hAnsi="Calibri"/>
          <w:sz w:val="20"/>
          <w:szCs w:val="20"/>
        </w:rPr>
        <w:t>John Thornton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ba1277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2016-01-14T14:53:00Z</dcterms:created>
  <dc:creator>John H Thornton</dc:creator>
  <dc:language>en-US</dc:language>
  <cp:lastModifiedBy>John H Thornton</cp:lastModifiedBy>
  <cp:lastPrinted>2016-01-14T18:01:00Z</cp:lastPrinted>
  <dcterms:modified xsi:type="dcterms:W3CDTF">2016-01-14T18:03:00Z</dcterms:modified>
  <cp:revision>17</cp:revision>
</cp:coreProperties>
</file>