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2E4" w:rsidRPr="004263C9" w:rsidRDefault="00327164">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47BEDCFE"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71F07619"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10"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327164"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327164"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327164"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327164"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proofErr w:type="spellStart"/>
                                <w:r w:rsidRPr="00436536">
                                  <w:rPr>
                                    <w:lang w:val="en-CA"/>
                                  </w:rPr>
                                  <w:t>Liliya</w:t>
                                </w:r>
                                <w:proofErr w:type="spellEnd"/>
                                <w:r w:rsidRPr="00436536">
                                  <w:rPr>
                                    <w:lang w:val="en-CA"/>
                                  </w:rPr>
                                  <w:t xml:space="preserve"> </w:t>
                                </w:r>
                                <w:proofErr w:type="spellStart"/>
                                <w:r w:rsidRPr="00436536">
                                  <w:rPr>
                                    <w:lang w:val="en-CA"/>
                                  </w:rPr>
                                  <w:t>Artyukh</w:t>
                                </w:r>
                                <w:proofErr w:type="spellEnd"/>
                              </w:p>
                              <w:p w:rsidR="00436536" w:rsidRPr="00436536" w:rsidRDefault="00436536" w:rsidP="00436536">
                                <w:pPr>
                                  <w:pStyle w:val="NoSpacing"/>
                                  <w:spacing w:line="276" w:lineRule="auto"/>
                                  <w:jc w:val="center"/>
                                  <w:rPr>
                                    <w:lang w:val="en-CA"/>
                                  </w:rPr>
                                </w:pPr>
                                <w:r w:rsidRPr="00436536">
                                  <w:rPr>
                                    <w:lang w:val="en-CA"/>
                                  </w:rPr>
                                  <w:t xml:space="preserve">Rodrigo </w:t>
                                </w:r>
                                <w:proofErr w:type="spellStart"/>
                                <w:r w:rsidRPr="00436536">
                                  <w:rPr>
                                    <w:lang w:val="en-CA"/>
                                  </w:rPr>
                                  <w:t>Domiciano</w:t>
                                </w:r>
                                <w:proofErr w:type="spellEnd"/>
                                <w:r w:rsidRPr="00436536">
                                  <w:rPr>
                                    <w:lang w:val="en-CA"/>
                                  </w:rPr>
                                  <w:t xml:space="preserve">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proofErr w:type="spellStart"/>
                          <w:r w:rsidRPr="00436536">
                            <w:rPr>
                              <w:lang w:val="en-CA"/>
                            </w:rPr>
                            <w:t>Liliya</w:t>
                          </w:r>
                          <w:proofErr w:type="spellEnd"/>
                          <w:r w:rsidRPr="00436536">
                            <w:rPr>
                              <w:lang w:val="en-CA"/>
                            </w:rPr>
                            <w:t xml:space="preserve"> </w:t>
                          </w:r>
                          <w:proofErr w:type="spellStart"/>
                          <w:r w:rsidRPr="00436536">
                            <w:rPr>
                              <w:lang w:val="en-CA"/>
                            </w:rPr>
                            <w:t>Artyukh</w:t>
                          </w:r>
                          <w:proofErr w:type="spellEnd"/>
                        </w:p>
                        <w:p w:rsidR="00436536" w:rsidRPr="00436536" w:rsidRDefault="00436536" w:rsidP="00436536">
                          <w:pPr>
                            <w:pStyle w:val="NoSpacing"/>
                            <w:spacing w:line="276" w:lineRule="auto"/>
                            <w:jc w:val="center"/>
                            <w:rPr>
                              <w:lang w:val="en-CA"/>
                            </w:rPr>
                          </w:pPr>
                          <w:r w:rsidRPr="00436536">
                            <w:rPr>
                              <w:lang w:val="en-CA"/>
                            </w:rPr>
                            <w:t xml:space="preserve">Rodrigo </w:t>
                          </w:r>
                          <w:proofErr w:type="spellStart"/>
                          <w:r w:rsidRPr="00436536">
                            <w:rPr>
                              <w:lang w:val="en-CA"/>
                            </w:rPr>
                            <w:t>Domiciano</w:t>
                          </w:r>
                          <w:proofErr w:type="spellEnd"/>
                          <w:r w:rsidRPr="00436536">
                            <w:rPr>
                              <w:lang w:val="en-CA"/>
                            </w:rPr>
                            <w:t xml:space="preserve">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0140A5" w:rsidRPr="000140A5" w:rsidRDefault="00785D6F">
          <w:pPr>
            <w:pStyle w:val="TOC1"/>
            <w:tabs>
              <w:tab w:val="left" w:pos="660"/>
              <w:tab w:val="right" w:leader="dot" w:pos="9350"/>
            </w:tabs>
            <w:rPr>
              <w:rFonts w:asciiTheme="minorHAnsi" w:eastAsiaTheme="minorEastAsia" w:hAnsiTheme="minorHAnsi" w:cstheme="minorBidi"/>
              <w:noProof/>
              <w:sz w:val="22"/>
              <w:szCs w:val="22"/>
              <w:lang w:val="en-CA" w:eastAsia="en-CA"/>
            </w:rPr>
          </w:pPr>
          <w:r w:rsidRPr="000140A5">
            <w:rPr>
              <w:rFonts w:asciiTheme="minorHAnsi" w:hAnsiTheme="minorHAnsi"/>
            </w:rPr>
            <w:fldChar w:fldCharType="begin"/>
          </w:r>
          <w:r w:rsidRPr="000140A5">
            <w:rPr>
              <w:rFonts w:asciiTheme="minorHAnsi" w:hAnsiTheme="minorHAnsi"/>
            </w:rPr>
            <w:instrText xml:space="preserve"> TOC \o "1-3" \h \z \u </w:instrText>
          </w:r>
          <w:r w:rsidRPr="000140A5">
            <w:rPr>
              <w:rFonts w:asciiTheme="minorHAnsi" w:hAnsiTheme="minorHAnsi"/>
            </w:rPr>
            <w:fldChar w:fldCharType="separate"/>
          </w:r>
          <w:hyperlink w:anchor="_Toc415641744" w:history="1">
            <w:r w:rsidR="000140A5" w:rsidRPr="000140A5">
              <w:rPr>
                <w:rStyle w:val="Hyperlink"/>
                <w:rFonts w:asciiTheme="minorHAnsi" w:hAnsiTheme="minorHAnsi"/>
                <w:noProof/>
              </w:rPr>
              <w:t>1.0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Overview</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45" w:history="1">
            <w:r w:rsidRPr="000140A5">
              <w:rPr>
                <w:rStyle w:val="Hyperlink"/>
                <w:rFonts w:asciiTheme="minorHAnsi" w:hAnsiTheme="minorHAnsi"/>
                <w:noProof/>
              </w:rPr>
              <w:t>2.0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Architecture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6" w:history="1">
            <w:r w:rsidRPr="000140A5">
              <w:rPr>
                <w:rStyle w:val="Hyperlink"/>
                <w:rFonts w:asciiTheme="minorHAnsi" w:hAnsiTheme="minorHAnsi"/>
                <w:noProof/>
              </w:rPr>
              <w:t>Qt Framework</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7" w:history="1">
            <w:r w:rsidRPr="000140A5">
              <w:rPr>
                <w:rStyle w:val="Hyperlink"/>
                <w:rFonts w:asciiTheme="minorHAnsi" w:hAnsiTheme="minorHAnsi"/>
                <w:noProof/>
              </w:rPr>
              <w:t>OpenRPT</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8" w:history="1">
            <w:r w:rsidRPr="000140A5">
              <w:rPr>
                <w:rStyle w:val="Hyperlink"/>
                <w:rFonts w:asciiTheme="minorHAnsi" w:hAnsiTheme="minorHAnsi"/>
                <w:noProof/>
              </w:rPr>
              <w:t>CSVImp</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_Toc415641748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49" w:history="1">
            <w:r w:rsidRPr="000140A5">
              <w:rPr>
                <w:rStyle w:val="Hyperlink"/>
                <w:rFonts w:asciiTheme="minorHAnsi" w:hAnsiTheme="minorHAnsi"/>
                <w:noProof/>
              </w:rPr>
              <w:t>PostgreSQL</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_Toc415641749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0" w:history="1">
            <w:r w:rsidRPr="000140A5">
              <w:rPr>
                <w:rStyle w:val="Hyperlink"/>
                <w:rFonts w:asciiTheme="minorHAnsi" w:hAnsiTheme="minorHAnsi"/>
                <w:noProof/>
              </w:rPr>
              <w:t>Updater</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_Toc415641750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1" w:history="1">
            <w:r w:rsidRPr="000140A5">
              <w:rPr>
                <w:rStyle w:val="Hyperlink"/>
                <w:rFonts w:asciiTheme="minorHAnsi" w:hAnsiTheme="minorHAnsi"/>
                <w:noProof/>
              </w:rPr>
              <w:t>Client Extensions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_Toc415641751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3</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2" w:history="1">
            <w:r w:rsidRPr="000140A5">
              <w:rPr>
                <w:rStyle w:val="Hyperlink"/>
                <w:rFonts w:asciiTheme="minorHAnsi" w:hAnsiTheme="minorHAnsi"/>
                <w:noProof/>
              </w:rPr>
              <w:t>3.0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Activity Diagrams for xTuple PostBooks Edition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_Toc415641752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4</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3" w:history="1">
            <w:r w:rsidRPr="000140A5">
              <w:rPr>
                <w:rStyle w:val="Hyperlink"/>
                <w:rFonts w:asciiTheme="minorHAnsi" w:hAnsiTheme="minorHAnsi"/>
                <w:noProof/>
              </w:rPr>
              <w:t>Creating a Sales Order</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_Toc415641753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4</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4" w:history="1">
            <w:r w:rsidRPr="000140A5">
              <w:rPr>
                <w:rStyle w:val="Hyperlink"/>
                <w:rFonts w:asciiTheme="minorHAnsi" w:hAnsiTheme="minorHAnsi"/>
                <w:noProof/>
              </w:rPr>
              <w:t>Time &amp; Expense Tracking</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_Toc415641754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5</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5" w:history="1">
            <w:r w:rsidRPr="000140A5">
              <w:rPr>
                <w:rStyle w:val="Hyperlink"/>
                <w:rFonts w:asciiTheme="minorHAnsi" w:hAnsiTheme="minorHAnsi"/>
                <w:noProof/>
              </w:rPr>
              <w:t>Creating an Account Incident</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5</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6" w:history="1">
            <w:r w:rsidRPr="000140A5">
              <w:rPr>
                <w:rStyle w:val="Hyperlink"/>
                <w:rFonts w:asciiTheme="minorHAnsi" w:hAnsiTheme="minorHAnsi"/>
                <w:noProof/>
              </w:rPr>
              <w:t>4.0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Use Case for Sales Order Module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7</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7" w:history="1">
            <w:r w:rsidRPr="000140A5">
              <w:rPr>
                <w:rStyle w:val="Hyperlink"/>
                <w:rFonts w:asciiTheme="minorHAnsi" w:hAnsiTheme="minorHAnsi"/>
                <w:noProof/>
              </w:rPr>
              <w:t>5.0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Main Transactions of CRM</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8</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58" w:history="1">
            <w:r w:rsidRPr="000140A5">
              <w:rPr>
                <w:rStyle w:val="Hyperlink"/>
                <w:rFonts w:asciiTheme="minorHAnsi" w:hAnsiTheme="minorHAnsi"/>
                <w:noProof/>
              </w:rPr>
              <w:t>Making a Sale</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_Toc415641758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8</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9" w:history="1">
            <w:r w:rsidRPr="000140A5">
              <w:rPr>
                <w:rStyle w:val="Hyperlink"/>
                <w:rFonts w:asciiTheme="minorHAnsi" w:hAnsiTheme="minorHAnsi"/>
                <w:noProof/>
              </w:rPr>
              <w:t>6.0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Capabilities and Benefits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_Toc415641759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0" w:history="1">
            <w:r w:rsidRPr="000140A5">
              <w:rPr>
                <w:rStyle w:val="Hyperlink"/>
                <w:rFonts w:asciiTheme="minorHAnsi" w:hAnsiTheme="minorHAnsi"/>
                <w:noProof/>
              </w:rPr>
              <w:t>Capabilities: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_Toc415641760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1" w:history="1">
            <w:r w:rsidRPr="000140A5">
              <w:rPr>
                <w:rStyle w:val="Hyperlink"/>
                <w:rFonts w:asciiTheme="minorHAnsi" w:hAnsiTheme="minorHAnsi"/>
                <w:noProof/>
              </w:rPr>
              <w:t>Benefits: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_Toc415641761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12</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2" w:history="1">
            <w:r w:rsidRPr="000140A5">
              <w:rPr>
                <w:rStyle w:val="Hyperlink"/>
                <w:rFonts w:asciiTheme="minorHAnsi" w:hAnsiTheme="minorHAnsi"/>
                <w:noProof/>
              </w:rPr>
              <w:t>7.0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Customization and ERP Integration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_Toc415641762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3" w:history="1">
            <w:r w:rsidRPr="000140A5">
              <w:rPr>
                <w:rStyle w:val="Hyperlink"/>
                <w:rFonts w:asciiTheme="minorHAnsi" w:hAnsiTheme="minorHAnsi"/>
                <w:noProof/>
              </w:rPr>
              <w:t>Customization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_Toc415641763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4" w:history="1">
            <w:r w:rsidRPr="000140A5">
              <w:rPr>
                <w:rStyle w:val="Hyperlink"/>
                <w:rFonts w:asciiTheme="minorHAnsi" w:hAnsiTheme="minorHAnsi"/>
                <w:noProof/>
              </w:rPr>
              <w:t>ERP Integration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_Toc415641764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2"/>
            <w:tabs>
              <w:tab w:val="right" w:leader="dot" w:pos="9350"/>
            </w:tabs>
            <w:rPr>
              <w:rFonts w:asciiTheme="minorHAnsi" w:eastAsiaTheme="minorEastAsia" w:hAnsiTheme="minorHAnsi" w:cstheme="minorBidi"/>
              <w:noProof/>
              <w:sz w:val="22"/>
              <w:szCs w:val="22"/>
              <w:lang w:val="en-CA" w:eastAsia="en-CA"/>
            </w:rPr>
          </w:pPr>
          <w:hyperlink w:anchor="_Toc415641765" w:history="1">
            <w:r w:rsidRPr="000140A5">
              <w:rPr>
                <w:rStyle w:val="Hyperlink"/>
                <w:rFonts w:asciiTheme="minorHAnsi" w:hAnsiTheme="minorHAnsi"/>
                <w:noProof/>
              </w:rPr>
              <w:t>Technical issues on implementation</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_Toc415641765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13</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6" w:history="1">
            <w:r w:rsidRPr="000140A5">
              <w:rPr>
                <w:rStyle w:val="Hyperlink"/>
                <w:rFonts w:asciiTheme="minorHAnsi" w:hAnsiTheme="minorHAnsi"/>
                <w:noProof/>
              </w:rPr>
              <w:t>8.0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Additional CRM Applications</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_Toc415641766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15</w:t>
            </w:r>
            <w:r w:rsidRPr="000140A5">
              <w:rPr>
                <w:rFonts w:asciiTheme="minorHAnsi" w:hAnsiTheme="minorHAnsi"/>
                <w:noProof/>
                <w:webHidden/>
              </w:rPr>
              <w:fldChar w:fldCharType="end"/>
            </w:r>
          </w:hyperlink>
        </w:p>
        <w:p w:rsidR="000140A5" w:rsidRPr="000140A5" w:rsidRDefault="000140A5">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7" w:history="1">
            <w:r w:rsidRPr="000140A5">
              <w:rPr>
                <w:rStyle w:val="Hyperlink"/>
                <w:rFonts w:asciiTheme="minorHAnsi" w:hAnsiTheme="minorHAnsi"/>
                <w:noProof/>
              </w:rPr>
              <w:t>9.0</w:t>
            </w:r>
            <w:r w:rsidRPr="000140A5">
              <w:rPr>
                <w:rFonts w:asciiTheme="minorHAnsi" w:eastAsiaTheme="minorEastAsia" w:hAnsiTheme="minorHAnsi" w:cstheme="minorBidi"/>
                <w:noProof/>
                <w:sz w:val="22"/>
                <w:szCs w:val="22"/>
                <w:lang w:val="en-CA" w:eastAsia="en-CA"/>
              </w:rPr>
              <w:tab/>
            </w:r>
            <w:r w:rsidRPr="000140A5">
              <w:rPr>
                <w:rStyle w:val="Hyperlink"/>
                <w:rFonts w:asciiTheme="minorHAnsi" w:hAnsiTheme="minorHAnsi"/>
                <w:noProof/>
              </w:rPr>
              <w:t>Bibliography</w:t>
            </w:r>
            <w:r w:rsidRPr="000140A5">
              <w:rPr>
                <w:rFonts w:asciiTheme="minorHAnsi" w:hAnsiTheme="minorHAnsi"/>
                <w:noProof/>
                <w:webHidden/>
              </w:rPr>
              <w:tab/>
            </w:r>
            <w:r w:rsidRPr="000140A5">
              <w:rPr>
                <w:rFonts w:asciiTheme="minorHAnsi" w:hAnsiTheme="minorHAnsi"/>
                <w:noProof/>
                <w:webHidden/>
              </w:rPr>
              <w:fldChar w:fldCharType="begin"/>
            </w:r>
            <w:r w:rsidRPr="000140A5">
              <w:rPr>
                <w:rFonts w:asciiTheme="minorHAnsi" w:hAnsiTheme="minorHAnsi"/>
                <w:noProof/>
                <w:webHidden/>
              </w:rPr>
              <w:instrText xml:space="preserve"> PAGEREF _Toc415641767 \h </w:instrText>
            </w:r>
            <w:r w:rsidRPr="000140A5">
              <w:rPr>
                <w:rFonts w:asciiTheme="minorHAnsi" w:hAnsiTheme="minorHAnsi"/>
                <w:noProof/>
                <w:webHidden/>
              </w:rPr>
            </w:r>
            <w:r w:rsidRPr="000140A5">
              <w:rPr>
                <w:rFonts w:asciiTheme="minorHAnsi" w:hAnsiTheme="minorHAnsi"/>
                <w:noProof/>
                <w:webHidden/>
              </w:rPr>
              <w:fldChar w:fldCharType="separate"/>
            </w:r>
            <w:r w:rsidRPr="000140A5">
              <w:rPr>
                <w:rFonts w:asciiTheme="minorHAnsi" w:hAnsiTheme="minorHAnsi"/>
                <w:noProof/>
                <w:webHidden/>
              </w:rPr>
              <w:t>18</w:t>
            </w:r>
            <w:r w:rsidRPr="000140A5">
              <w:rPr>
                <w:rFonts w:asciiTheme="minorHAnsi" w:hAnsiTheme="minorHAnsi"/>
                <w:noProof/>
                <w:webHidden/>
              </w:rPr>
              <w:fldChar w:fldCharType="end"/>
            </w:r>
          </w:hyperlink>
        </w:p>
        <w:p w:rsidR="00785D6F" w:rsidRPr="000140A5" w:rsidRDefault="00785D6F">
          <w:pPr>
            <w:rPr>
              <w:rFonts w:asciiTheme="minorHAnsi" w:hAnsiTheme="minorHAnsi"/>
            </w:rPr>
          </w:pPr>
          <w:r w:rsidRPr="000140A5">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641744"/>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proofErr w:type="spellStart"/>
      <w:proofErr w:type="gramStart"/>
      <w:r w:rsidRPr="006B793C">
        <w:rPr>
          <w:rFonts w:asciiTheme="minorHAnsi" w:hAnsiTheme="minorHAnsi"/>
          <w:bCs/>
          <w:szCs w:val="22"/>
          <w:lang w:val="en-CA" w:eastAsia="en-CA"/>
        </w:rPr>
        <w:t>xTuple</w:t>
      </w:r>
      <w:proofErr w:type="spellEnd"/>
      <w:proofErr w:type="gramEnd"/>
      <w:r w:rsidRPr="006B793C">
        <w:rPr>
          <w:rFonts w:asciiTheme="minorHAnsi" w:hAnsiTheme="minorHAnsi"/>
          <w:bCs/>
          <w:szCs w:val="22"/>
          <w:lang w:val="en-CA" w:eastAsia="en-CA"/>
        </w:rPr>
        <w:t xml:space="preserve"> </w:t>
      </w:r>
      <w:proofErr w:type="spellStart"/>
      <w:r w:rsidRPr="006B793C">
        <w:rPr>
          <w:rFonts w:asciiTheme="minorHAnsi" w:hAnsiTheme="minorHAnsi"/>
          <w:bCs/>
          <w:szCs w:val="22"/>
          <w:lang w:val="en-CA" w:eastAsia="en-CA"/>
        </w:rPr>
        <w:t>PostBooks</w:t>
      </w:r>
      <w:proofErr w:type="spellEnd"/>
      <w:r w:rsidRPr="006B793C">
        <w:rPr>
          <w:rFonts w:asciiTheme="minorHAnsi" w:hAnsiTheme="minorHAnsi"/>
          <w:bCs/>
          <w:szCs w:val="22"/>
          <w:lang w:val="en-CA" w:eastAsia="en-CA"/>
        </w:rPr>
        <w:t xml:space="preserve">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w:t>
      </w:r>
      <w:proofErr w:type="spellStart"/>
      <w:r w:rsidR="008222E4" w:rsidRPr="006B793C">
        <w:rPr>
          <w:rFonts w:asciiTheme="minorHAnsi" w:hAnsiTheme="minorHAnsi"/>
          <w:bCs/>
          <w:szCs w:val="22"/>
          <w:lang w:val="en-CA" w:eastAsia="en-CA"/>
        </w:rPr>
        <w:t>xTuple</w:t>
      </w:r>
      <w:proofErr w:type="spellEnd"/>
      <w:r w:rsidR="008222E4" w:rsidRPr="006B793C">
        <w:rPr>
          <w:rFonts w:asciiTheme="minorHAnsi" w:hAnsiTheme="minorHAnsi"/>
          <w:bCs/>
          <w:szCs w:val="22"/>
          <w:lang w:val="en-CA" w:eastAsia="en-CA"/>
        </w:rPr>
        <w:t xml:space="preserve"> community.</w:t>
      </w:r>
    </w:p>
    <w:p w:rsidR="008222E4" w:rsidRPr="003330E7" w:rsidRDefault="008222E4" w:rsidP="006B793C">
      <w:pPr>
        <w:pStyle w:val="Heading1"/>
        <w:numPr>
          <w:ilvl w:val="0"/>
          <w:numId w:val="10"/>
        </w:numPr>
      </w:pPr>
      <w:bookmarkStart w:id="1" w:name="_Toc415641745"/>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 with the </w:t>
      </w:r>
      <w:proofErr w:type="spellStart"/>
      <w:r w:rsidRPr="006B793C">
        <w:rPr>
          <w:rFonts w:asciiTheme="minorHAnsi" w:hAnsiTheme="minorHAnsi"/>
          <w:szCs w:val="22"/>
        </w:rPr>
        <w:t>Qt</w:t>
      </w:r>
      <w:proofErr w:type="spellEnd"/>
      <w:r w:rsidRPr="006B793C">
        <w:rPr>
          <w:rFonts w:asciiTheme="minorHAnsi" w:hAnsiTheme="minorHAnsi"/>
          <w:szCs w:val="22"/>
        </w:rPr>
        <w:t xml:space="preserve"> framework for the client</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CSVImp</w:t>
      </w:r>
      <w:proofErr w:type="spellEnd"/>
      <w:r w:rsidRPr="006B793C">
        <w:rPr>
          <w:rFonts w:asciiTheme="minorHAnsi" w:hAnsiTheme="minorHAnsi"/>
          <w:szCs w:val="22"/>
        </w:rPr>
        <w:t xml:space="preserve">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ml:space="preserve">: </w:t>
                              </w:r>
                              <w:proofErr w:type="spellStart"/>
                              <w:r w:rsidRPr="00C84846">
                                <w:rPr>
                                  <w:rFonts w:asciiTheme="minorHAnsi" w:hAnsiTheme="minorHAnsi"/>
                                  <w:color w:val="auto"/>
                                  <w:sz w:val="22"/>
                                  <w:szCs w:val="22"/>
                                </w:rPr>
                                <w:t>xTuple</w:t>
                              </w:r>
                              <w:proofErr w:type="spellEnd"/>
                              <w:r w:rsidRPr="00C84846">
                                <w:rPr>
                                  <w:rFonts w:asciiTheme="minorHAnsi" w:hAnsiTheme="minorHAnsi"/>
                                  <w:color w:val="auto"/>
                                  <w:sz w:val="22"/>
                                  <w:szCs w:val="22"/>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ml:space="preserve">: </w:t>
                        </w:r>
                        <w:proofErr w:type="spellStart"/>
                        <w:r w:rsidRPr="00C84846">
                          <w:rPr>
                            <w:rFonts w:asciiTheme="minorHAnsi" w:hAnsiTheme="minorHAnsi"/>
                            <w:color w:val="auto"/>
                            <w:sz w:val="22"/>
                            <w:szCs w:val="22"/>
                          </w:rPr>
                          <w:t>xTuple</w:t>
                        </w:r>
                        <w:proofErr w:type="spellEnd"/>
                        <w:r w:rsidRPr="00C84846">
                          <w:rPr>
                            <w:rFonts w:asciiTheme="minorHAnsi" w:hAnsiTheme="minorHAnsi"/>
                            <w:color w:val="auto"/>
                            <w:sz w:val="22"/>
                            <w:szCs w:val="22"/>
                          </w:rPr>
                          <w:t xml:space="preserv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2" w:name="_Toc415641746"/>
      <w:proofErr w:type="spellStart"/>
      <w:r w:rsidRPr="006B793C">
        <w:t>Qt</w:t>
      </w:r>
      <w:proofErr w:type="spellEnd"/>
      <w:r w:rsidRPr="006B793C">
        <w:t xml:space="preserve">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proofErr w:type="spellStart"/>
      <w:r w:rsidR="004842B4" w:rsidRPr="006B793C">
        <w:rPr>
          <w:rFonts w:asciiTheme="minorHAnsi" w:hAnsiTheme="minorHAnsi"/>
          <w:szCs w:val="22"/>
        </w:rPr>
        <w:t>Qt</w:t>
      </w:r>
      <w:proofErr w:type="spellEnd"/>
      <w:r w:rsidR="004842B4" w:rsidRPr="006B793C">
        <w:rPr>
          <w:rFonts w:asciiTheme="minorHAnsi" w:hAnsiTheme="minorHAnsi"/>
          <w:szCs w:val="22"/>
        </w:rPr>
        <w:t xml:space="preserve">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3" w:name="_Toc415641747"/>
      <w:proofErr w:type="spellStart"/>
      <w:r w:rsidRPr="006B793C">
        <w:lastRenderedPageBreak/>
        <w:t>OpenRPT</w:t>
      </w:r>
      <w:bookmarkEnd w:id="3"/>
      <w:proofErr w:type="spellEnd"/>
    </w:p>
    <w:p w:rsidR="00C84846" w:rsidRPr="006B793C" w:rsidRDefault="00C84846" w:rsidP="004842B4">
      <w:pPr>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is the report writing and rendering utility that is embedded within the application, providing reporting design and execution through the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compiler.</w:t>
      </w:r>
    </w:p>
    <w:p w:rsidR="00D020B0" w:rsidRPr="004263C9" w:rsidRDefault="004842B4" w:rsidP="006B793C">
      <w:pPr>
        <w:pStyle w:val="Heading2"/>
        <w:rPr>
          <w:rFonts w:asciiTheme="minorHAnsi" w:hAnsiTheme="minorHAnsi"/>
        </w:rPr>
      </w:pPr>
      <w:bookmarkStart w:id="4" w:name="_Toc415641748"/>
      <w:proofErr w:type="spellStart"/>
      <w:r w:rsidRPr="006B793C">
        <w:t>CSVImp</w:t>
      </w:r>
      <w:bookmarkEnd w:id="4"/>
      <w:proofErr w:type="spellEnd"/>
    </w:p>
    <w:p w:rsidR="004842B4" w:rsidRPr="006B793C" w:rsidRDefault="004842B4"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has also built a data import utility, </w:t>
      </w:r>
      <w:proofErr w:type="spellStart"/>
      <w:r w:rsidRPr="006B793C">
        <w:rPr>
          <w:rFonts w:asciiTheme="minorHAnsi" w:hAnsiTheme="minorHAnsi"/>
          <w:szCs w:val="22"/>
        </w:rPr>
        <w:t>CSVImp</w:t>
      </w:r>
      <w:proofErr w:type="spellEnd"/>
      <w:r w:rsidRPr="006B793C">
        <w:rPr>
          <w:rFonts w:asciiTheme="minorHAnsi" w:hAnsiTheme="minorHAnsi"/>
          <w:szCs w:val="22"/>
        </w:rPr>
        <w:t xml:space="preserve">, which also has its own open source project. It also is embedded into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 data can be imported directly from the application.</w:t>
      </w:r>
    </w:p>
    <w:p w:rsidR="00D020B0" w:rsidRPr="006B793C" w:rsidRDefault="004842B4" w:rsidP="006B793C">
      <w:pPr>
        <w:pStyle w:val="Heading2"/>
      </w:pPr>
      <w:bookmarkStart w:id="5" w:name="_Toc415641749"/>
      <w:r w:rsidRPr="006B793C">
        <w:t>PostgreSQL</w:t>
      </w:r>
      <w:bookmarkEnd w:id="5"/>
    </w:p>
    <w:p w:rsidR="00225412" w:rsidRPr="006B793C" w:rsidRDefault="00225412"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6" w:name="_Toc415641750"/>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 xml:space="preserve">As development progresses on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client, the contents and structure of the supporting database change from time to time. Changes might include adding new columns to existing tables, adding new </w:t>
      </w:r>
      <w:proofErr w:type="gramStart"/>
      <w:r w:rsidRPr="006B793C">
        <w:rPr>
          <w:rFonts w:asciiTheme="minorHAnsi" w:hAnsiTheme="minorHAnsi"/>
          <w:szCs w:val="22"/>
        </w:rPr>
        <w:t>tables</w:t>
      </w:r>
      <w:proofErr w:type="gramEnd"/>
      <w:r w:rsidRPr="006B793C">
        <w:rPr>
          <w:rFonts w:asciiTheme="minorHAnsi" w:hAnsiTheme="minorHAnsi"/>
          <w:szCs w:val="22"/>
        </w:rPr>
        <w:t xml:space="preserve"> altogether, changing data constraints, etc. With every release of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7" w:name="_Toc415641751"/>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 xml:space="preserve">Desktop client extensions are written primarily in JavaScript, </w:t>
      </w:r>
      <w:proofErr w:type="spellStart"/>
      <w:r w:rsidRPr="006B793C">
        <w:rPr>
          <w:rFonts w:asciiTheme="minorHAnsi" w:hAnsiTheme="minorHAnsi"/>
          <w:szCs w:val="22"/>
        </w:rPr>
        <w:t>Qt</w:t>
      </w:r>
      <w:proofErr w:type="spellEnd"/>
      <w:r w:rsidRPr="006B793C">
        <w:rPr>
          <w:rFonts w:asciiTheme="minorHAnsi" w:hAnsiTheme="minorHAnsi"/>
          <w:szCs w:val="22"/>
        </w:rPr>
        <w:t xml:space="preserve"> user interface definition files, and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report definitions and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Extensions can add new windows to the desktop application or modify the behavior and appearance of core windows written in C++. The reports, .</w:t>
      </w:r>
      <w:proofErr w:type="spellStart"/>
      <w:r w:rsidRPr="006B793C">
        <w:rPr>
          <w:rFonts w:asciiTheme="minorHAnsi" w:hAnsiTheme="minorHAnsi"/>
          <w:szCs w:val="22"/>
        </w:rPr>
        <w:t>ui</w:t>
      </w:r>
      <w:proofErr w:type="spellEnd"/>
      <w:r w:rsidRPr="006B793C">
        <w:rPr>
          <w:rFonts w:asciiTheme="minorHAnsi" w:hAnsiTheme="minorHAnsi"/>
          <w:szCs w:val="22"/>
        </w:rPr>
        <w:t xml:space="preserve"> files,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641752"/>
      <w:r w:rsidRPr="003330E7">
        <w:lastRenderedPageBreak/>
        <w:t>Activity Diagrams</w:t>
      </w:r>
      <w:r w:rsidR="00611627" w:rsidRPr="003330E7">
        <w:t xml:space="preserve"> </w:t>
      </w:r>
      <w:r w:rsidR="00F34105" w:rsidRPr="003330E7">
        <w:t xml:space="preserve">for </w:t>
      </w:r>
      <w:proofErr w:type="spellStart"/>
      <w:r w:rsidR="00F34105" w:rsidRPr="003330E7">
        <w:t>xTuple</w:t>
      </w:r>
      <w:proofErr w:type="spellEnd"/>
      <w:r w:rsidR="00F34105" w:rsidRPr="003330E7">
        <w:t xml:space="preserve"> </w:t>
      </w:r>
      <w:proofErr w:type="spellStart"/>
      <w:r w:rsidR="00F34105" w:rsidRPr="003330E7">
        <w:t>PostBooks</w:t>
      </w:r>
      <w:proofErr w:type="spellEnd"/>
      <w:r w:rsidR="00F34105" w:rsidRPr="003330E7">
        <w:t xml:space="preserve">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w:t>
      </w:r>
      <w:proofErr w:type="spellStart"/>
      <w:r w:rsidRPr="004263C9">
        <w:rPr>
          <w:rFonts w:asciiTheme="minorHAnsi" w:hAnsiTheme="minorHAnsi"/>
        </w:rPr>
        <w:t>xTuple</w:t>
      </w:r>
      <w:proofErr w:type="spellEnd"/>
      <w:r w:rsidRPr="004263C9">
        <w:rPr>
          <w:rFonts w:asciiTheme="minorHAnsi" w:hAnsiTheme="minorHAnsi"/>
        </w:rPr>
        <w:t xml:space="preserv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9" w:name="_Toc415641753"/>
      <w:r w:rsidRPr="006B793C">
        <w:t>Creating a Sales Order</w:t>
      </w:r>
      <w:bookmarkEnd w:id="9"/>
    </w:p>
    <w:p w:rsidR="009436DA" w:rsidRPr="009436DA" w:rsidRDefault="009436DA" w:rsidP="009436DA"/>
    <w:p w:rsidR="00A27D23" w:rsidRPr="006B793C" w:rsidRDefault="00A27D23" w:rsidP="00A27D23">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7.85pt;height:232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489387410" r:id="rId14"/>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0" w:name="_Toc415641754"/>
      <w:r w:rsidRPr="006B793C">
        <w:lastRenderedPageBreak/>
        <w:t>Time &amp; Expense Tracking</w:t>
      </w:r>
      <w:bookmarkEnd w:id="10"/>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 xml:space="preserve">The CRM module in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45pt;height:304.4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1" ShapeID="_x0000_i1026" DrawAspect="Content" ObjectID="_1489387411" r:id="rId16"/>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1" w:name="_Toc415641755"/>
      <w:r w:rsidRPr="006B793C">
        <w:t>Creating a</w:t>
      </w:r>
      <w:r w:rsidR="00D020B0" w:rsidRPr="006B793C">
        <w:t>n</w:t>
      </w:r>
      <w:r w:rsidRPr="006B793C">
        <w:t xml:space="preserve"> </w:t>
      </w:r>
      <w:r w:rsidR="00D020B0" w:rsidRPr="006B793C">
        <w:t>Account</w:t>
      </w:r>
      <w:r w:rsidRPr="006B793C">
        <w:t xml:space="preserve"> Incident</w:t>
      </w:r>
      <w:bookmarkEnd w:id="11"/>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7.9pt;height:381.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1" ShapeID="_x0000_i1027" DrawAspect="Content" ObjectID="_1489387412" r:id="rId18"/>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w:t>
      </w:r>
      <w:proofErr w:type="spellStart"/>
      <w:r w:rsidRPr="009436DA">
        <w:rPr>
          <w:rFonts w:asciiTheme="minorHAnsi" w:hAnsiTheme="minorHAnsi"/>
        </w:rPr>
        <w:t>xTuple</w:t>
      </w:r>
      <w:proofErr w:type="spellEnd"/>
      <w:r w:rsidRPr="009436DA">
        <w:rPr>
          <w:rFonts w:asciiTheme="minorHAnsi" w:hAnsiTheme="minorHAnsi"/>
        </w:rPr>
        <w:t xml:space="preserv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bookmarkStart w:id="12" w:name="_GoBack"/>
      <w:bookmarkEnd w:id="12"/>
      <w:r w:rsidR="006B793C" w:rsidRPr="009436DA">
        <w:rPr>
          <w:rFonts w:asciiTheme="minorHAnsi" w:hAnsiTheme="minorHAnsi"/>
        </w:rPr>
        <w:br w:type="page"/>
      </w:r>
    </w:p>
    <w:p w:rsidR="003330E7" w:rsidRDefault="003330E7" w:rsidP="003330E7">
      <w:pPr>
        <w:pStyle w:val="Heading1"/>
        <w:numPr>
          <w:ilvl w:val="0"/>
          <w:numId w:val="10"/>
        </w:numPr>
      </w:pPr>
      <w:bookmarkStart w:id="13" w:name="_Toc415641756"/>
      <w:r>
        <w:lastRenderedPageBreak/>
        <w:t>Use Case for Sales Order Module</w:t>
      </w:r>
      <w:bookmarkEnd w:id="13"/>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 xml:space="preserve">The following Use Case diagram represents six of the main functions of </w:t>
      </w:r>
      <w:proofErr w:type="spellStart"/>
      <w:r w:rsidRPr="00212DD3">
        <w:rPr>
          <w:rFonts w:asciiTheme="minorHAnsi" w:hAnsiTheme="minorHAnsi"/>
        </w:rPr>
        <w:t>xTuple’s</w:t>
      </w:r>
      <w:proofErr w:type="spellEnd"/>
      <w:r w:rsidRPr="00212DD3">
        <w:rPr>
          <w:rFonts w:asciiTheme="minorHAnsi" w:hAnsiTheme="minorHAnsi"/>
        </w:rPr>
        <w:t xml:space="preserve"> Sales module. The CRM user will be able to setup customers, create sales orders, create quotes, add </w:t>
      </w:r>
      <w:proofErr w:type="gramStart"/>
      <w:r w:rsidRPr="00212DD3">
        <w:rPr>
          <w:rFonts w:asciiTheme="minorHAnsi" w:hAnsiTheme="minorHAnsi"/>
        </w:rPr>
        <w:t>prices,</w:t>
      </w:r>
      <w:proofErr w:type="gramEnd"/>
      <w:r w:rsidRPr="00212DD3">
        <w:rPr>
          <w:rFonts w:asciiTheme="minorHAnsi" w:hAnsiTheme="minorHAnsi"/>
        </w:rPr>
        <w:t xml:space="preserve"> lookup quotes and items, and perform billing operations.</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1pt;height:394.25pt" o:ole="">
            <v:imagedata r:id="rId19" o:title=""/>
          </v:shape>
          <o:OLEObject Type="Embed" ProgID="Visio.Drawing.15" ShapeID="_x0000_i1028" DrawAspect="Content" ObjectID="_1489387413" r:id="rId20"/>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4" w:name="_Toc415641757"/>
      <w:r>
        <w:lastRenderedPageBreak/>
        <w:t>Main Transactions of CRM</w:t>
      </w:r>
      <w:bookmarkEnd w:id="14"/>
    </w:p>
    <w:p w:rsidR="003330E7" w:rsidRDefault="003330E7" w:rsidP="003330E7">
      <w:r>
        <w:t xml:space="preserve"> </w:t>
      </w:r>
    </w:p>
    <w:p w:rsidR="00C40083" w:rsidRDefault="00C40083" w:rsidP="003330E7">
      <w:r>
        <w:t xml:space="preserve">There are many main transactions in </w:t>
      </w:r>
      <w:proofErr w:type="spellStart"/>
      <w:r>
        <w:t>xTuple</w:t>
      </w:r>
      <w:proofErr w:type="spellEnd"/>
      <w:r>
        <w:t xml:space="preserve">. The first transaction, making a sale is </w:t>
      </w:r>
      <w:r w:rsidR="00D47FD8">
        <w:t xml:space="preserve">a necessary function for the business using </w:t>
      </w:r>
      <w:proofErr w:type="spellStart"/>
      <w:r w:rsidR="00D47FD8">
        <w:t>xTuple</w:t>
      </w:r>
      <w:proofErr w:type="spellEnd"/>
      <w:r w:rsidR="00D47FD8">
        <w:t xml:space="preserve"> to benefit from it.</w:t>
      </w:r>
    </w:p>
    <w:p w:rsidR="00BF0699" w:rsidRDefault="00BF0699" w:rsidP="00BF0699">
      <w:pPr>
        <w:pStyle w:val="Heading2"/>
      </w:pPr>
      <w:bookmarkStart w:id="15" w:name="_Toc415641758"/>
      <w:r>
        <w:t>Making a Sale</w:t>
      </w:r>
      <w:bookmarkEnd w:id="15"/>
    </w:p>
    <w:p w:rsidR="008E6DFC" w:rsidRDefault="008E6DFC" w:rsidP="008E6DFC"/>
    <w:p w:rsidR="008E6DFC" w:rsidRPr="008E6DFC" w:rsidRDefault="008E6DFC" w:rsidP="008E6DFC">
      <w:pPr>
        <w:rPr>
          <w:rFonts w:asciiTheme="minorHAnsi" w:hAnsiTheme="minorHAnsi"/>
        </w:rPr>
      </w:pPr>
      <w:r w:rsidRPr="008E6DFC">
        <w:rPr>
          <w:rFonts w:asciiTheme="minorHAnsi" w:hAnsiTheme="minorHAnsi"/>
        </w:rPr>
        <w:t xml:space="preserve">The process of making a sale in </w:t>
      </w:r>
      <w:proofErr w:type="spellStart"/>
      <w:r w:rsidRPr="008E6DFC">
        <w:rPr>
          <w:rFonts w:asciiTheme="minorHAnsi" w:hAnsiTheme="minorHAnsi"/>
        </w:rPr>
        <w:t>xTuple</w:t>
      </w:r>
      <w:proofErr w:type="spellEnd"/>
      <w:r w:rsidRPr="008E6DFC">
        <w:rPr>
          <w:rFonts w:asciiTheme="minorHAnsi" w:hAnsiTheme="minorHAnsi"/>
        </w:rPr>
        <w:t xml:space="preserve"> is as follows:</w:t>
      </w:r>
    </w:p>
    <w:p w:rsidR="008E6DFC" w:rsidRDefault="008E6DFC" w:rsidP="008E6DFC"/>
    <w:p w:rsidR="008E6DFC" w:rsidRDefault="008E6DFC" w:rsidP="008E6DFC">
      <w:r>
        <w:rPr>
          <w:noProof/>
          <w:lang w:val="en-CA" w:eastAsia="en-CA"/>
        </w:rPr>
        <w:drawing>
          <wp:inline distT="0" distB="0" distL="0" distR="0" wp14:anchorId="59875B0B" wp14:editId="357268BE">
            <wp:extent cx="5943600" cy="168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2115"/>
                    </a:xfrm>
                    <a:prstGeom prst="rect">
                      <a:avLst/>
                    </a:prstGeom>
                  </pic:spPr>
                </pic:pic>
              </a:graphicData>
            </a:graphic>
          </wp:inline>
        </w:drawing>
      </w:r>
    </w:p>
    <w:p w:rsidR="008E6DFC" w:rsidRPr="008E6DFC" w:rsidRDefault="008E6DFC" w:rsidP="008E6DFC"/>
    <w:p w:rsidR="00E613C5" w:rsidRDefault="008E6DFC" w:rsidP="00E613C5">
      <w:pPr>
        <w:pStyle w:val="Heading4"/>
        <w:numPr>
          <w:ilvl w:val="0"/>
          <w:numId w:val="25"/>
        </w:numPr>
      </w:pPr>
      <w:r>
        <w:t>Prospects</w:t>
      </w:r>
    </w:p>
    <w:p w:rsidR="00E613C5" w:rsidRPr="00E613C5" w:rsidRDefault="00E613C5" w:rsidP="00E613C5">
      <w:pPr>
        <w:ind w:left="720"/>
        <w:rPr>
          <w:rFonts w:asciiTheme="minorHAnsi" w:hAnsiTheme="minorHAnsi"/>
        </w:rPr>
      </w:pPr>
      <w:proofErr w:type="gramStart"/>
      <w:r>
        <w:rPr>
          <w:rFonts w:asciiTheme="minorHAnsi" w:hAnsiTheme="minorHAnsi"/>
        </w:rPr>
        <w:t>User navigates to the “Prospects” link and fill</w:t>
      </w:r>
      <w:proofErr w:type="gramEnd"/>
      <w:r>
        <w:rPr>
          <w:rFonts w:asciiTheme="minorHAnsi" w:hAnsiTheme="minorHAnsi"/>
        </w:rPr>
        <w:t xml:space="preserve"> in the details to a</w:t>
      </w:r>
      <w:r w:rsidRPr="00E613C5">
        <w:rPr>
          <w:rFonts w:asciiTheme="minorHAnsi" w:hAnsiTheme="minorHAnsi"/>
        </w:rPr>
        <w:t xml:space="preserve">dd </w:t>
      </w:r>
      <w:r>
        <w:rPr>
          <w:rFonts w:asciiTheme="minorHAnsi" w:hAnsiTheme="minorHAnsi"/>
        </w:rPr>
        <w:t xml:space="preserve">a </w:t>
      </w:r>
      <w:r w:rsidRPr="00E613C5">
        <w:rPr>
          <w:rFonts w:asciiTheme="minorHAnsi" w:hAnsiTheme="minorHAnsi"/>
        </w:rPr>
        <w:t>prospective customer.</w:t>
      </w:r>
    </w:p>
    <w:p w:rsidR="00E613C5" w:rsidRDefault="00E613C5" w:rsidP="00E613C5">
      <w:pPr>
        <w:ind w:left="720"/>
      </w:pPr>
    </w:p>
    <w:p w:rsidR="00E613C5" w:rsidRDefault="00E613C5" w:rsidP="00E613C5">
      <w:pPr>
        <w:ind w:left="720"/>
      </w:pPr>
      <w:r>
        <w:rPr>
          <w:noProof/>
          <w:lang w:val="en-CA" w:eastAsia="en-CA"/>
        </w:rPr>
        <w:drawing>
          <wp:inline distT="0" distB="0" distL="0" distR="0" wp14:anchorId="4BB284EB" wp14:editId="7EBE288C">
            <wp:extent cx="3562350" cy="24860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368" cy="2488139"/>
                    </a:xfrm>
                    <a:prstGeom prst="rect">
                      <a:avLst/>
                    </a:prstGeom>
                  </pic:spPr>
                </pic:pic>
              </a:graphicData>
            </a:graphic>
          </wp:inline>
        </w:drawing>
      </w:r>
    </w:p>
    <w:p w:rsidR="00E613C5" w:rsidRPr="00E613C5" w:rsidRDefault="00E613C5" w:rsidP="00E613C5">
      <w:pPr>
        <w:ind w:left="720"/>
      </w:pPr>
      <w:r>
        <w:t xml:space="preserve"> </w:t>
      </w:r>
    </w:p>
    <w:p w:rsidR="008E6DFC" w:rsidRDefault="008E6DFC" w:rsidP="008E6DFC">
      <w:pPr>
        <w:pStyle w:val="Heading4"/>
        <w:numPr>
          <w:ilvl w:val="0"/>
          <w:numId w:val="25"/>
        </w:numPr>
      </w:pPr>
      <w:r>
        <w:t>New Customer</w:t>
      </w:r>
    </w:p>
    <w:p w:rsidR="00E613C5" w:rsidRPr="00E613C5" w:rsidRDefault="00E613C5" w:rsidP="00E613C5">
      <w:pPr>
        <w:ind w:left="720"/>
        <w:rPr>
          <w:rFonts w:asciiTheme="minorHAnsi" w:hAnsiTheme="minorHAnsi"/>
        </w:rPr>
      </w:pPr>
      <w:r w:rsidRPr="00E613C5">
        <w:rPr>
          <w:rFonts w:asciiTheme="minorHAnsi" w:hAnsiTheme="minorHAnsi"/>
        </w:rPr>
        <w:t>If customer decides to do business,</w:t>
      </w:r>
      <w:r>
        <w:rPr>
          <w:rFonts w:asciiTheme="minorHAnsi" w:hAnsiTheme="minorHAnsi"/>
        </w:rPr>
        <w:t xml:space="preserve"> user navigates to the “New Customer” link and fills in the details to</w:t>
      </w:r>
      <w:r w:rsidRPr="00E613C5">
        <w:rPr>
          <w:rFonts w:asciiTheme="minorHAnsi" w:hAnsiTheme="minorHAnsi"/>
        </w:rPr>
        <w:t xml:space="preserve"> create a new customer.</w:t>
      </w:r>
    </w:p>
    <w:p w:rsidR="00E613C5" w:rsidRDefault="00E613C5" w:rsidP="00E613C5">
      <w:pPr>
        <w:ind w:left="720"/>
      </w:pPr>
    </w:p>
    <w:p w:rsidR="00E613C5" w:rsidRDefault="00E613C5" w:rsidP="00E613C5">
      <w:pPr>
        <w:ind w:left="720"/>
      </w:pPr>
      <w:r>
        <w:rPr>
          <w:noProof/>
          <w:lang w:val="en-CA" w:eastAsia="en-CA"/>
        </w:rPr>
        <w:lastRenderedPageBreak/>
        <w:drawing>
          <wp:inline distT="0" distB="0" distL="0" distR="0" wp14:anchorId="53C78AA1" wp14:editId="78ECF796">
            <wp:extent cx="3077833" cy="23685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9410" cy="2369764"/>
                    </a:xfrm>
                    <a:prstGeom prst="rect">
                      <a:avLst/>
                    </a:prstGeom>
                  </pic:spPr>
                </pic:pic>
              </a:graphicData>
            </a:graphic>
          </wp:inline>
        </w:drawing>
      </w:r>
    </w:p>
    <w:p w:rsidR="00E613C5" w:rsidRPr="00E613C5" w:rsidRDefault="00E613C5" w:rsidP="00E613C5">
      <w:pPr>
        <w:ind w:left="720"/>
      </w:pPr>
    </w:p>
    <w:p w:rsidR="008E6DFC" w:rsidRDefault="00BF0699" w:rsidP="00A624EB">
      <w:pPr>
        <w:pStyle w:val="Heading4"/>
        <w:numPr>
          <w:ilvl w:val="0"/>
          <w:numId w:val="25"/>
        </w:numPr>
      </w:pPr>
      <w:r w:rsidRPr="00E613C5">
        <w:t>Create a Quote</w:t>
      </w:r>
    </w:p>
    <w:p w:rsidR="008E6DFC" w:rsidRPr="008E6DFC" w:rsidRDefault="00E613C5" w:rsidP="008E6DFC">
      <w:pPr>
        <w:ind w:left="720"/>
        <w:rPr>
          <w:rFonts w:asciiTheme="minorHAnsi" w:eastAsiaTheme="majorEastAsia" w:hAnsiTheme="minorHAnsi"/>
        </w:rPr>
      </w:pPr>
      <w:r>
        <w:rPr>
          <w:rFonts w:asciiTheme="minorHAnsi" w:eastAsiaTheme="majorEastAsia" w:hAnsiTheme="minorHAnsi"/>
        </w:rPr>
        <w:t>To create a quote, the u</w:t>
      </w:r>
      <w:r w:rsidR="008E6DFC" w:rsidRPr="008E6DFC">
        <w:rPr>
          <w:rFonts w:asciiTheme="minorHAnsi" w:eastAsiaTheme="majorEastAsia" w:hAnsiTheme="minorHAnsi"/>
        </w:rPr>
        <w:t xml:space="preserve">ser navigates to </w:t>
      </w:r>
      <w:r>
        <w:rPr>
          <w:rFonts w:asciiTheme="minorHAnsi" w:eastAsiaTheme="majorEastAsia" w:hAnsiTheme="minorHAnsi"/>
        </w:rPr>
        <w:t xml:space="preserve">the </w:t>
      </w:r>
      <w:r w:rsidR="008E6DFC" w:rsidRPr="008E6DFC">
        <w:rPr>
          <w:rFonts w:asciiTheme="minorHAnsi" w:eastAsiaTheme="majorEastAsia" w:hAnsiTheme="minorHAnsi"/>
        </w:rPr>
        <w:t>“Create a Quote”</w:t>
      </w:r>
      <w:r>
        <w:rPr>
          <w:rFonts w:asciiTheme="minorHAnsi" w:eastAsiaTheme="majorEastAsia" w:hAnsiTheme="minorHAnsi"/>
        </w:rPr>
        <w:t xml:space="preserve"> link and</w:t>
      </w:r>
      <w:r w:rsidR="008E6DFC" w:rsidRPr="008E6DFC">
        <w:rPr>
          <w:rFonts w:asciiTheme="minorHAnsi" w:eastAsiaTheme="majorEastAsia" w:hAnsiTheme="minorHAnsi"/>
        </w:rPr>
        <w:t xml:space="preserve"> fills in details.</w:t>
      </w:r>
    </w:p>
    <w:p w:rsidR="008E6DFC" w:rsidRDefault="008E6DFC" w:rsidP="008E6DFC">
      <w:pPr>
        <w:pStyle w:val="ListParagraph"/>
        <w:rPr>
          <w:rFonts w:eastAsiaTheme="majorEastAsia"/>
        </w:rPr>
      </w:pPr>
    </w:p>
    <w:p w:rsidR="008E6DFC" w:rsidRDefault="008E6DFC" w:rsidP="008E6DFC">
      <w:pPr>
        <w:pStyle w:val="ListParagraph"/>
        <w:rPr>
          <w:rFonts w:eastAsiaTheme="majorEastAsia"/>
        </w:rPr>
      </w:pPr>
      <w:r>
        <w:rPr>
          <w:rFonts w:eastAsiaTheme="majorEastAsia"/>
          <w:noProof/>
          <w:lang w:val="en-CA" w:eastAsia="en-CA"/>
        </w:rPr>
        <w:drawing>
          <wp:inline distT="0" distB="0" distL="0" distR="0" wp14:anchorId="2EA02DAC" wp14:editId="5204D8CE">
            <wp:extent cx="5365750" cy="262261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9042" cy="2624227"/>
                    </a:xfrm>
                    <a:prstGeom prst="rect">
                      <a:avLst/>
                    </a:prstGeom>
                    <a:noFill/>
                    <a:ln>
                      <a:noFill/>
                    </a:ln>
                  </pic:spPr>
                </pic:pic>
              </a:graphicData>
            </a:graphic>
          </wp:inline>
        </w:drawing>
      </w:r>
    </w:p>
    <w:p w:rsidR="008E6DFC" w:rsidRDefault="008E6DFC" w:rsidP="008E6DFC">
      <w:pPr>
        <w:pStyle w:val="ListParagraph"/>
        <w:rPr>
          <w:rFonts w:eastAsiaTheme="majorEastAsia"/>
        </w:rPr>
      </w:pPr>
    </w:p>
    <w:p w:rsidR="008E6DFC" w:rsidRPr="008E6DFC" w:rsidRDefault="008E6DFC" w:rsidP="008E6DFC"/>
    <w:p w:rsidR="008E6DFC" w:rsidRDefault="008E6DFC" w:rsidP="00F104FA">
      <w:pPr>
        <w:pStyle w:val="Heading4"/>
        <w:numPr>
          <w:ilvl w:val="0"/>
          <w:numId w:val="25"/>
        </w:numPr>
      </w:pPr>
      <w:r>
        <w:t>New Sales Order</w:t>
      </w:r>
    </w:p>
    <w:p w:rsidR="008E6DFC" w:rsidRPr="00D47FD8" w:rsidRDefault="008E6DFC" w:rsidP="008E6DFC">
      <w:pPr>
        <w:ind w:left="720"/>
        <w:rPr>
          <w:rFonts w:asciiTheme="minorHAnsi" w:eastAsiaTheme="majorEastAsia" w:hAnsiTheme="minorHAnsi"/>
        </w:rPr>
      </w:pPr>
      <w:r w:rsidRPr="00D47FD8">
        <w:rPr>
          <w:rFonts w:asciiTheme="minorHAnsi" w:eastAsiaTheme="majorEastAsia" w:hAnsiTheme="minorHAnsi"/>
        </w:rPr>
        <w:t xml:space="preserve">User navigates </w:t>
      </w:r>
      <w:r w:rsidR="00E613C5" w:rsidRPr="00D47FD8">
        <w:rPr>
          <w:rFonts w:asciiTheme="minorHAnsi" w:eastAsiaTheme="majorEastAsia" w:hAnsiTheme="minorHAnsi"/>
        </w:rPr>
        <w:t xml:space="preserve">to </w:t>
      </w:r>
      <w:r w:rsidRPr="00D47FD8">
        <w:rPr>
          <w:rFonts w:asciiTheme="minorHAnsi" w:eastAsiaTheme="majorEastAsia" w:hAnsiTheme="minorHAnsi"/>
        </w:rPr>
        <w:t>“New Sales Orders”</w:t>
      </w:r>
      <w:r w:rsidR="00E613C5" w:rsidRPr="00D47FD8">
        <w:rPr>
          <w:rFonts w:asciiTheme="minorHAnsi" w:eastAsiaTheme="majorEastAsia" w:hAnsiTheme="minorHAnsi"/>
        </w:rPr>
        <w:t xml:space="preserve"> link</w:t>
      </w:r>
      <w:r w:rsidRPr="00D47FD8">
        <w:rPr>
          <w:rFonts w:asciiTheme="minorHAnsi" w:eastAsiaTheme="majorEastAsia" w:hAnsiTheme="minorHAnsi"/>
        </w:rPr>
        <w:t>, fills out the form</w:t>
      </w:r>
      <w:r w:rsidR="00E613C5" w:rsidRPr="00D47FD8">
        <w:rPr>
          <w:rFonts w:asciiTheme="minorHAnsi" w:eastAsiaTheme="majorEastAsia" w:hAnsiTheme="minorHAnsi"/>
        </w:rPr>
        <w:t xml:space="preserve"> and</w:t>
      </w:r>
      <w:r w:rsidRPr="00D47FD8">
        <w:rPr>
          <w:rFonts w:asciiTheme="minorHAnsi" w:eastAsiaTheme="majorEastAsia" w:hAnsiTheme="minorHAnsi"/>
        </w:rPr>
        <w:t xml:space="preserve"> adds a line item</w:t>
      </w:r>
      <w:r w:rsidR="00E613C5" w:rsidRPr="00D47FD8">
        <w:rPr>
          <w:rFonts w:asciiTheme="minorHAnsi" w:eastAsiaTheme="majorEastAsia" w:hAnsiTheme="minorHAnsi"/>
        </w:rPr>
        <w:t xml:space="preserve"> to create a new sales order</w:t>
      </w:r>
      <w:r w:rsidRPr="00D47FD8">
        <w:rPr>
          <w:rFonts w:asciiTheme="minorHAnsi" w:eastAsiaTheme="majorEastAsia" w:hAnsiTheme="minorHAnsi"/>
        </w:rPr>
        <w:t>.</w:t>
      </w:r>
    </w:p>
    <w:p w:rsidR="008E6DFC" w:rsidRDefault="008E6DFC" w:rsidP="008E6DFC">
      <w:pPr>
        <w:rPr>
          <w:rFonts w:eastAsiaTheme="majorEastAsia"/>
        </w:rPr>
      </w:pPr>
    </w:p>
    <w:p w:rsidR="008E6DFC" w:rsidRDefault="008E6DFC" w:rsidP="008E6DFC">
      <w:pPr>
        <w:ind w:left="720"/>
        <w:rPr>
          <w:rFonts w:eastAsiaTheme="majorEastAsia"/>
        </w:rPr>
      </w:pPr>
      <w:r>
        <w:rPr>
          <w:rFonts w:eastAsiaTheme="majorEastAsia"/>
          <w:noProof/>
          <w:lang w:val="en-CA" w:eastAsia="en-CA"/>
        </w:rPr>
        <w:lastRenderedPageBreak/>
        <w:drawing>
          <wp:inline distT="0" distB="0" distL="0" distR="0" wp14:anchorId="75E72250" wp14:editId="3F1C4D73">
            <wp:extent cx="4083050" cy="179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89562" cy="1800106"/>
                    </a:xfrm>
                    <a:prstGeom prst="rect">
                      <a:avLst/>
                    </a:prstGeom>
                    <a:noFill/>
                    <a:ln>
                      <a:noFill/>
                    </a:ln>
                  </pic:spPr>
                </pic:pic>
              </a:graphicData>
            </a:graphic>
          </wp:inline>
        </w:drawing>
      </w:r>
    </w:p>
    <w:p w:rsidR="008E6DFC" w:rsidRPr="008E6DFC" w:rsidRDefault="008E6DFC" w:rsidP="008E6DFC"/>
    <w:p w:rsidR="008E6DFC" w:rsidRDefault="008E6DFC" w:rsidP="008E6DFC">
      <w:pPr>
        <w:pStyle w:val="Heading4"/>
        <w:numPr>
          <w:ilvl w:val="0"/>
          <w:numId w:val="25"/>
        </w:numPr>
      </w:pPr>
      <w:r>
        <w:t>Print Packing Lists</w:t>
      </w:r>
    </w:p>
    <w:p w:rsidR="00E613C5" w:rsidRPr="00D47FD8" w:rsidRDefault="00E613C5" w:rsidP="00E613C5">
      <w:pPr>
        <w:ind w:left="720"/>
        <w:rPr>
          <w:rFonts w:asciiTheme="minorHAnsi" w:hAnsiTheme="minorHAnsi"/>
        </w:rPr>
      </w:pPr>
      <w:r w:rsidRPr="00D47FD8">
        <w:rPr>
          <w:rFonts w:asciiTheme="minorHAnsi" w:hAnsiTheme="minorHAnsi"/>
        </w:rPr>
        <w:t>User navigates to the “Print Packing Lists” link to print the list for the sales order.</w:t>
      </w:r>
    </w:p>
    <w:p w:rsidR="00E613C5" w:rsidRDefault="00E613C5" w:rsidP="00E613C5"/>
    <w:p w:rsidR="00E613C5" w:rsidRDefault="00E613C5" w:rsidP="00E613C5">
      <w:pPr>
        <w:ind w:left="720"/>
      </w:pPr>
      <w:r>
        <w:rPr>
          <w:noProof/>
          <w:lang w:val="en-CA" w:eastAsia="en-CA"/>
        </w:rPr>
        <w:drawing>
          <wp:inline distT="0" distB="0" distL="0" distR="0" wp14:anchorId="152A5F8A" wp14:editId="3B073622">
            <wp:extent cx="3108260"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9040" cy="2343738"/>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Issue to Shipping</w:t>
      </w:r>
    </w:p>
    <w:p w:rsidR="00E613C5" w:rsidRPr="00D47FD8" w:rsidRDefault="00E613C5" w:rsidP="00E613C5">
      <w:pPr>
        <w:ind w:left="720"/>
        <w:rPr>
          <w:rFonts w:asciiTheme="minorHAnsi" w:hAnsiTheme="minorHAnsi"/>
        </w:rPr>
      </w:pPr>
      <w:r w:rsidRPr="00D47FD8">
        <w:rPr>
          <w:rFonts w:asciiTheme="minorHAnsi" w:hAnsiTheme="minorHAnsi"/>
        </w:rPr>
        <w:t>The user navigates to the “Issue to Shipping” link to set the order to the Issue to Shipping status. The user must issue the quantity to shipping before shipping the order.</w:t>
      </w:r>
      <w:r w:rsidR="00D47FD8">
        <w:rPr>
          <w:rFonts w:asciiTheme="minorHAnsi" w:hAnsiTheme="minorHAnsi"/>
        </w:rPr>
        <w:t xml:space="preserve"> In the image, there are no line items. In a real scenario, line items would be displayed in the empty box.</w:t>
      </w:r>
    </w:p>
    <w:p w:rsidR="00E613C5" w:rsidRDefault="00E613C5" w:rsidP="00E613C5">
      <w:pPr>
        <w:ind w:left="720"/>
      </w:pPr>
    </w:p>
    <w:p w:rsidR="00E613C5" w:rsidRDefault="00E613C5" w:rsidP="00E613C5">
      <w:pPr>
        <w:ind w:left="720"/>
      </w:pPr>
      <w:r>
        <w:rPr>
          <w:noProof/>
          <w:lang w:val="en-CA" w:eastAsia="en-CA"/>
        </w:rPr>
        <w:lastRenderedPageBreak/>
        <w:drawing>
          <wp:inline distT="0" distB="0" distL="0" distR="0" wp14:anchorId="7E6A01F0" wp14:editId="116E5719">
            <wp:extent cx="3168650" cy="253018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9913" cy="2531189"/>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Ship</w:t>
      </w:r>
    </w:p>
    <w:p w:rsidR="00D47FD8" w:rsidRDefault="00D47FD8" w:rsidP="00D47FD8">
      <w:pPr>
        <w:ind w:left="720"/>
        <w:rPr>
          <w:rFonts w:asciiTheme="minorHAnsi" w:hAnsiTheme="minorHAnsi"/>
        </w:rPr>
      </w:pPr>
      <w:r w:rsidRPr="00D47FD8">
        <w:rPr>
          <w:rFonts w:asciiTheme="minorHAnsi" w:hAnsiTheme="minorHAnsi"/>
        </w:rPr>
        <w:t>The user navigates to the “</w:t>
      </w:r>
      <w:r>
        <w:rPr>
          <w:rFonts w:asciiTheme="minorHAnsi" w:hAnsiTheme="minorHAnsi"/>
        </w:rPr>
        <w:t>Ship</w:t>
      </w:r>
      <w:r w:rsidRPr="00D47FD8">
        <w:rPr>
          <w:rFonts w:asciiTheme="minorHAnsi" w:hAnsiTheme="minorHAnsi"/>
        </w:rPr>
        <w:t>” link to</w:t>
      </w:r>
      <w:r>
        <w:rPr>
          <w:rFonts w:asciiTheme="minorHAnsi" w:hAnsiTheme="minorHAnsi"/>
        </w:rPr>
        <w:t xml:space="preserve"> ship the order</w:t>
      </w:r>
      <w:r w:rsidRPr="00D47FD8">
        <w:rPr>
          <w:rFonts w:asciiTheme="minorHAnsi" w:hAnsiTheme="minorHAnsi"/>
        </w:rPr>
        <w:t>.</w:t>
      </w:r>
      <w:r>
        <w:rPr>
          <w:rFonts w:asciiTheme="minorHAnsi" w:hAnsiTheme="minorHAnsi"/>
        </w:rPr>
        <w:t xml:space="preserve"> In a real scenario, items are displayed in the box. The rest of the fields are also filled out before the user clicks “Ship”.</w:t>
      </w:r>
    </w:p>
    <w:p w:rsidR="00D47FD8" w:rsidRDefault="00D47FD8" w:rsidP="00D47FD8">
      <w:pPr>
        <w:ind w:left="720"/>
      </w:pPr>
    </w:p>
    <w:p w:rsidR="00D47FD8" w:rsidRPr="00D47FD8" w:rsidRDefault="00D47FD8" w:rsidP="00D47FD8">
      <w:pPr>
        <w:ind w:left="720"/>
      </w:pPr>
      <w:r>
        <w:rPr>
          <w:noProof/>
          <w:lang w:val="en-CA" w:eastAsia="en-CA"/>
        </w:rPr>
        <w:drawing>
          <wp:inline distT="0" distB="0" distL="0" distR="0" wp14:anchorId="4D65CBAD" wp14:editId="4433E177">
            <wp:extent cx="2997200" cy="245251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8218" cy="2453350"/>
                    </a:xfrm>
                    <a:prstGeom prst="rect">
                      <a:avLst/>
                    </a:prstGeom>
                  </pic:spPr>
                </pic:pic>
              </a:graphicData>
            </a:graphic>
          </wp:inline>
        </w:drawing>
      </w:r>
    </w:p>
    <w:p w:rsidR="00C40083" w:rsidRPr="00C40083" w:rsidRDefault="00C40083" w:rsidP="00C40083"/>
    <w:p w:rsidR="00762148" w:rsidRDefault="00762148">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6" w:name="_Toc415641759"/>
      <w:r>
        <w:lastRenderedPageBreak/>
        <w:t>Capabilities and Benefits</w:t>
      </w:r>
      <w:bookmarkEnd w:id="16"/>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 xml:space="preserve">pabilities and benefits for the CRM of </w:t>
      </w:r>
      <w:proofErr w:type="spellStart"/>
      <w:r w:rsidR="00212DD3" w:rsidRPr="00212DD3">
        <w:rPr>
          <w:rFonts w:asciiTheme="minorHAnsi" w:hAnsiTheme="minorHAnsi"/>
        </w:rPr>
        <w:t>xTuple</w:t>
      </w:r>
      <w:proofErr w:type="spellEnd"/>
      <w:r w:rsidR="00212DD3" w:rsidRPr="00212DD3">
        <w:rPr>
          <w:rFonts w:asciiTheme="minorHAnsi" w:hAnsiTheme="minorHAnsi"/>
        </w:rPr>
        <w:t xml:space="preserve"> are as follows:</w:t>
      </w:r>
    </w:p>
    <w:p w:rsidR="006B793C" w:rsidRDefault="006B793C" w:rsidP="00212DD3"/>
    <w:p w:rsidR="006B793C" w:rsidRDefault="006B793C" w:rsidP="00212DD3">
      <w:pPr>
        <w:pStyle w:val="Heading2"/>
        <w:spacing w:before="0"/>
      </w:pPr>
      <w:bookmarkStart w:id="17" w:name="_Toc415641760"/>
      <w:r>
        <w:t>Capabilities:</w:t>
      </w:r>
      <w:bookmarkEnd w:id="17"/>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18" w:name="_Toc415641761"/>
      <w:r>
        <w:t>Benefits:</w:t>
      </w:r>
      <w:bookmarkEnd w:id="18"/>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19" w:name="_Toc415641762"/>
      <w:r>
        <w:lastRenderedPageBreak/>
        <w:t>Customization and ERP Integration</w:t>
      </w:r>
      <w:bookmarkEnd w:id="19"/>
    </w:p>
    <w:p w:rsidR="003330E7" w:rsidRDefault="003330E7" w:rsidP="00212DD3"/>
    <w:p w:rsidR="003330E7" w:rsidRDefault="003330E7" w:rsidP="00212DD3">
      <w:pPr>
        <w:pStyle w:val="Heading2"/>
        <w:spacing w:before="0"/>
      </w:pPr>
      <w:bookmarkStart w:id="20" w:name="_Toc415641763"/>
      <w:r>
        <w:t>Customization</w:t>
      </w:r>
      <w:bookmarkEnd w:id="20"/>
    </w:p>
    <w:p w:rsidR="003330E7" w:rsidRDefault="003330E7" w:rsidP="003330E7">
      <w:pPr>
        <w:jc w:val="both"/>
        <w:rPr>
          <w:rFonts w:asciiTheme="minorHAnsi" w:hAnsiTheme="minorHAnsi"/>
        </w:rPr>
      </w:pPr>
      <w:r w:rsidRPr="00212DD3">
        <w:rPr>
          <w:rFonts w:asciiTheme="minorHAnsi" w:hAnsiTheme="minorHAnsi"/>
        </w:rPr>
        <w:t xml:space="preserve">As an open source solution, </w:t>
      </w:r>
      <w:proofErr w:type="spellStart"/>
      <w:r w:rsidRPr="00212DD3">
        <w:rPr>
          <w:rFonts w:asciiTheme="minorHAnsi" w:hAnsiTheme="minorHAnsi"/>
        </w:rPr>
        <w:t>xTuple</w:t>
      </w:r>
      <w:proofErr w:type="spellEnd"/>
      <w:r w:rsidRPr="00212DD3">
        <w:rPr>
          <w:rFonts w:asciiTheme="minorHAnsi" w:hAnsiTheme="minorHAnsi"/>
        </w:rPr>
        <w:t xml:space="preserv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 xml:space="preserve">Custom development by the source code available on </w:t>
      </w:r>
      <w:proofErr w:type="spellStart"/>
      <w:r w:rsidRPr="00212DD3">
        <w:rPr>
          <w:rFonts w:asciiTheme="minorHAnsi" w:hAnsiTheme="minorHAnsi"/>
          <w:b/>
        </w:rPr>
        <w:t>SourceForge</w:t>
      </w:r>
      <w:proofErr w:type="spellEnd"/>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 xml:space="preserve">Assisted by </w:t>
      </w:r>
      <w:proofErr w:type="spellStart"/>
      <w:r w:rsidRPr="00212DD3">
        <w:rPr>
          <w:rFonts w:asciiTheme="minorHAnsi" w:hAnsiTheme="minorHAnsi"/>
          <w:b/>
        </w:rPr>
        <w:t>xTuple’s</w:t>
      </w:r>
      <w:proofErr w:type="spellEnd"/>
      <w:r w:rsidRPr="00212DD3">
        <w:rPr>
          <w:rFonts w:asciiTheme="minorHAnsi" w:hAnsiTheme="minorHAnsi"/>
          <w:b/>
        </w:rPr>
        <w:t xml:space="preserve"> Developer Team</w:t>
      </w:r>
      <w:r w:rsidR="00212DD3" w:rsidRPr="00212DD3">
        <w:rPr>
          <w:rFonts w:asciiTheme="minorHAnsi" w:hAnsiTheme="minorHAnsi"/>
        </w:rPr>
        <w:t xml:space="preserve">: </w:t>
      </w:r>
      <w:r w:rsidRPr="00212DD3">
        <w:rPr>
          <w:rFonts w:asciiTheme="minorHAnsi" w:hAnsiTheme="minorHAnsi"/>
        </w:rPr>
        <w:t xml:space="preserve">In this option, the customer submits a proposal of enhancement or modification to the </w:t>
      </w:r>
      <w:proofErr w:type="spellStart"/>
      <w:r w:rsidRPr="00212DD3">
        <w:rPr>
          <w:rFonts w:asciiTheme="minorHAnsi" w:hAnsiTheme="minorHAnsi"/>
        </w:rPr>
        <w:t>xTuple</w:t>
      </w:r>
      <w:proofErr w:type="spellEnd"/>
      <w:r w:rsidRPr="00212DD3">
        <w:rPr>
          <w:rFonts w:asciiTheme="minorHAnsi" w:hAnsiTheme="minorHAnsi"/>
        </w:rPr>
        <w:t xml:space="preserve"> team, which is high-skilled on the ERP and will analyze if it is possible to implement it for the customer and the base </w:t>
      </w:r>
      <w:proofErr w:type="spellStart"/>
      <w:r w:rsidRPr="00212DD3">
        <w:rPr>
          <w:rFonts w:asciiTheme="minorHAnsi" w:hAnsiTheme="minorHAnsi"/>
        </w:rPr>
        <w:t>xTuple</w:t>
      </w:r>
      <w:proofErr w:type="spellEnd"/>
      <w:r w:rsidRPr="00212DD3">
        <w:rPr>
          <w:rFonts w:asciiTheme="minorHAnsi" w:hAnsiTheme="minorHAnsi"/>
        </w:rPr>
        <w:t xml:space="preserve"> package as well. In case of being a business specific proposal which is not applicable for the base package, the customer can pay for XTN (</w:t>
      </w:r>
      <w:proofErr w:type="spellStart"/>
      <w:r w:rsidRPr="00212DD3">
        <w:rPr>
          <w:rFonts w:asciiTheme="minorHAnsi" w:hAnsiTheme="minorHAnsi"/>
        </w:rPr>
        <w:t>xTuple</w:t>
      </w:r>
      <w:proofErr w:type="spellEnd"/>
      <w:r w:rsidRPr="00212DD3">
        <w:rPr>
          <w:rFonts w:asciiTheme="minorHAnsi" w:hAnsiTheme="minorHAnsi"/>
        </w:rPr>
        <w:t xml:space="preserv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1" w:name="_Toc415641764"/>
      <w:r>
        <w:t>ERP Integration</w:t>
      </w:r>
      <w:bookmarkEnd w:id="21"/>
    </w:p>
    <w:p w:rsidR="003330E7" w:rsidRDefault="003330E7" w:rsidP="003330E7">
      <w:pPr>
        <w:rPr>
          <w:rFonts w:asciiTheme="minorHAnsi" w:hAnsiTheme="minorHAnsi"/>
        </w:rPr>
      </w:pPr>
      <w:proofErr w:type="spellStart"/>
      <w:r w:rsidRPr="00212DD3">
        <w:rPr>
          <w:rFonts w:asciiTheme="minorHAnsi" w:hAnsiTheme="minorHAnsi"/>
        </w:rPr>
        <w:t>XTuple</w:t>
      </w:r>
      <w:proofErr w:type="spellEnd"/>
      <w:r w:rsidRPr="00212DD3">
        <w:rPr>
          <w:rFonts w:asciiTheme="minorHAnsi" w:hAnsiTheme="minorHAnsi"/>
        </w:rPr>
        <w:t xml:space="preserv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w:t>
      </w:r>
      <w:proofErr w:type="spellStart"/>
      <w:r w:rsidRPr="00212DD3">
        <w:rPr>
          <w:rFonts w:asciiTheme="minorHAnsi" w:hAnsiTheme="minorHAnsi"/>
        </w:rPr>
        <w:t>xTuple</w:t>
      </w:r>
      <w:proofErr w:type="spellEnd"/>
      <w:r w:rsidRPr="00212DD3">
        <w:rPr>
          <w:rFonts w:asciiTheme="minorHAnsi" w:hAnsiTheme="minorHAnsi"/>
        </w:rPr>
        <w:t xml:space="preserve"> to outside systems and vice-versa by batch jobs. </w:t>
      </w:r>
    </w:p>
    <w:p w:rsidR="003330E7" w:rsidRPr="003330E7" w:rsidRDefault="003330E7" w:rsidP="00212DD3"/>
    <w:p w:rsidR="003330E7" w:rsidRPr="00BD6933" w:rsidRDefault="003330E7" w:rsidP="00212DD3">
      <w:pPr>
        <w:pStyle w:val="Heading2"/>
        <w:spacing w:before="0"/>
      </w:pPr>
      <w:bookmarkStart w:id="22" w:name="_Toc415641765"/>
      <w:r w:rsidRPr="00BD6933">
        <w:t>Technical issues on implementation</w:t>
      </w:r>
      <w:bookmarkEnd w:id="22"/>
    </w:p>
    <w:p w:rsidR="003330E7" w:rsidRDefault="003330E7" w:rsidP="003330E7">
      <w:pPr>
        <w:rPr>
          <w:rFonts w:asciiTheme="minorHAnsi" w:hAnsiTheme="minorHAnsi"/>
        </w:rPr>
      </w:pPr>
      <w:r w:rsidRPr="00212DD3">
        <w:rPr>
          <w:rFonts w:asciiTheme="minorHAnsi" w:hAnsiTheme="minorHAnsi"/>
        </w:rPr>
        <w:t xml:space="preserve">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w:t>
      </w:r>
      <w:proofErr w:type="spellStart"/>
      <w:r w:rsidRPr="00212DD3">
        <w:rPr>
          <w:rFonts w:asciiTheme="minorHAnsi" w:hAnsiTheme="minorHAnsi"/>
        </w:rPr>
        <w:t>xTuple</w:t>
      </w:r>
      <w:proofErr w:type="spellEnd"/>
      <w:r w:rsidRPr="00212DD3">
        <w:rPr>
          <w:rFonts w:asciiTheme="minorHAnsi" w:hAnsiTheme="minorHAnsi"/>
        </w:rPr>
        <w:t>.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3" w:name="_Toc415641766"/>
      <w:r>
        <w:lastRenderedPageBreak/>
        <w:t>Additional CRM Applications</w:t>
      </w:r>
      <w:bookmarkEnd w:id="23"/>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 xml:space="preserve">There are many CRM applications on the market. The ones that are discussed below are popular in the market and are major competitors to </w:t>
      </w:r>
      <w:proofErr w:type="spellStart"/>
      <w:r w:rsidRPr="00212DD3">
        <w:rPr>
          <w:rFonts w:asciiTheme="minorHAnsi" w:hAnsiTheme="minorHAnsi"/>
        </w:rPr>
        <w:t>xTuple</w:t>
      </w:r>
      <w:proofErr w:type="spellEnd"/>
      <w:r w:rsidRPr="00212DD3">
        <w:rPr>
          <w:rFonts w:asciiTheme="minorHAnsi" w:hAnsiTheme="minorHAnsi"/>
        </w:rPr>
        <w:t>.</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3330E7" w:rsidRPr="00212DD3"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Pr="00212DD3" w:rsidRDefault="003330E7" w:rsidP="003330E7">
      <w:pPr>
        <w:pStyle w:val="ListParagraph"/>
        <w:jc w:val="both"/>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xml:space="preserve">. Salesforce, </w:t>
      </w:r>
      <w:proofErr w:type="spellStart"/>
      <w:r w:rsidRPr="00212DD3">
        <w:rPr>
          <w:rFonts w:asciiTheme="minorHAnsi" w:hAnsiTheme="minorHAnsi"/>
        </w:rPr>
        <w:t>n.d.</w:t>
      </w:r>
      <w:proofErr w:type="spellEnd"/>
      <w:r w:rsidRPr="00212DD3">
        <w:rPr>
          <w:rFonts w:asciiTheme="minorHAnsi" w:hAnsiTheme="minorHAnsi"/>
        </w:rPr>
        <w:t xml:space="preserve"> Web. 30 Mar. 2015. &lt;http://www.salesforce.com/ca/products/&gt;.</w:t>
      </w:r>
    </w:p>
    <w:p w:rsidR="003330E7" w:rsidRPr="00212DD3" w:rsidRDefault="003330E7" w:rsidP="003330E7">
      <w:pPr>
        <w:rPr>
          <w:rFonts w:asciiTheme="minorHAnsi" w:hAnsiTheme="minorHAnsi"/>
          <w:lang w:val="pt-BR"/>
        </w:rPr>
      </w:pPr>
      <w:r w:rsidRPr="00212DD3">
        <w:rPr>
          <w:rFonts w:asciiTheme="minorHAnsi" w:hAnsiTheme="minorHAnsi"/>
        </w:rPr>
        <w:br/>
      </w: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proofErr w:type="gramStart"/>
      <w:r w:rsidRPr="00212DD3">
        <w:rPr>
          <w:rFonts w:asciiTheme="minorHAnsi" w:hAnsiTheme="minorHAnsi"/>
        </w:rPr>
        <w:t>Software package that takes part of Microsoft business solutions line.</w:t>
      </w:r>
      <w:proofErr w:type="gramEnd"/>
      <w:r w:rsidRPr="00212DD3">
        <w:rPr>
          <w:rFonts w:asciiTheme="minorHAnsi" w:hAnsiTheme="minorHAnsi"/>
        </w:rPr>
        <w:t xml:space="preserve"> </w:t>
      </w:r>
      <w:proofErr w:type="gramStart"/>
      <w:r w:rsidRPr="00212DD3">
        <w:rPr>
          <w:rFonts w:asciiTheme="minorHAnsi" w:hAnsiTheme="minorHAnsi"/>
        </w:rPr>
        <w:t>Focused mainly on Sales, Marketing and Customer Service.</w:t>
      </w:r>
      <w:proofErr w:type="gramEnd"/>
      <w:r w:rsidRPr="00212DD3">
        <w:rPr>
          <w:rFonts w:asciiTheme="minorHAnsi" w:hAnsiTheme="minorHAnsi"/>
        </w:rPr>
        <w:t xml:space="preserve"> The application runs on the browser or by an Outlook plugin, allowing synchronization with Exchange as well. Mobile version supports Windows 8, iPad and Android tablets.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Customer Service, there are solutions such as case management prioritized by KPI and Social Listening, which enables monitoring of products, brands and campaigns based on media channels like Facebook or Twitter. </w:t>
      </w:r>
      <w:proofErr w:type="gramStart"/>
      <w:r w:rsidRPr="00212DD3">
        <w:rPr>
          <w:rFonts w:asciiTheme="minorHAnsi" w:hAnsiTheme="minorHAnsi"/>
        </w:rPr>
        <w:t>Another</w:t>
      </w:r>
      <w:proofErr w:type="gramEnd"/>
      <w:r w:rsidRPr="00212DD3">
        <w:rPr>
          <w:rFonts w:asciiTheme="minorHAnsi" w:hAnsiTheme="minorHAnsi"/>
        </w:rPr>
        <w:t xml:space="preserve"> basic features for S&amp;M are campaign management, process automation and product families.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Pricing is defined selecting one of four functional areas (Sales, Service, Marketing or Social) and the type of license (Professional or Enterprise). The final price depends on how many months and users will be using it.</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3330E7">
      <w:pPr>
        <w:pStyle w:val="ListParagraph"/>
        <w:ind w:left="630"/>
        <w:jc w:val="both"/>
        <w:rPr>
          <w:rFonts w:asciiTheme="minorHAnsi" w:hAnsiTheme="minorHAnsi"/>
        </w:rPr>
      </w:pPr>
    </w:p>
    <w:p w:rsidR="003330E7" w:rsidRDefault="003330E7" w:rsidP="003330E7">
      <w:pPr>
        <w:ind w:firstLine="630"/>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proofErr w:type="gramStart"/>
      <w:r w:rsidRPr="00212DD3">
        <w:rPr>
          <w:rFonts w:asciiTheme="minorHAnsi" w:hAnsiTheme="minorHAnsi"/>
        </w:rPr>
        <w:t>Suite that fits mainly Sales and Marketing of small business.</w:t>
      </w:r>
      <w:proofErr w:type="gramEnd"/>
      <w:r w:rsidRPr="00212DD3">
        <w:rPr>
          <w:rFonts w:asciiTheme="minorHAnsi" w:hAnsiTheme="minorHAnsi"/>
        </w:rPr>
        <w:t xml:space="preserve"> Contains </w:t>
      </w:r>
      <w:proofErr w:type="gramStart"/>
      <w:r w:rsidRPr="00212DD3">
        <w:rPr>
          <w:rFonts w:asciiTheme="minorHAnsi" w:hAnsiTheme="minorHAnsi"/>
        </w:rPr>
        <w:t>a salesforce</w:t>
      </w:r>
      <w:proofErr w:type="gramEnd"/>
      <w:r w:rsidRPr="00212DD3">
        <w:rPr>
          <w:rFonts w:asciiTheme="minorHAnsi" w:hAnsiTheme="minorHAnsi"/>
        </w:rPr>
        <w:t xml:space="preserv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w:t>
      </w:r>
      <w:proofErr w:type="spellStart"/>
      <w:r w:rsidRPr="00212DD3">
        <w:rPr>
          <w:rFonts w:asciiTheme="minorHAnsi" w:hAnsiTheme="minorHAnsi"/>
        </w:rPr>
        <w:t>Zoho</w:t>
      </w:r>
      <w:proofErr w:type="spellEnd"/>
      <w:r w:rsidRPr="00212DD3">
        <w:rPr>
          <w:rFonts w:asciiTheme="minorHAnsi" w:hAnsiTheme="minorHAnsi"/>
        </w:rPr>
        <w:t xml:space="preserve">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mobile, there are two features: CRM On-the-go, which provides information tracking of customers either by Apple or Android devices and CRM for Google Apps, which integrates Google Docs and Gmail services with </w:t>
      </w:r>
      <w:proofErr w:type="spellStart"/>
      <w:r w:rsidRPr="00212DD3">
        <w:rPr>
          <w:rFonts w:asciiTheme="minorHAnsi" w:hAnsiTheme="minorHAnsi"/>
        </w:rPr>
        <w:t>Zoho</w:t>
      </w:r>
      <w:proofErr w:type="spellEnd"/>
      <w:r w:rsidRPr="00212DD3">
        <w:rPr>
          <w:rFonts w:asciiTheme="minorHAnsi" w:hAnsiTheme="minorHAnsi"/>
        </w:rPr>
        <w:t>.</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3330E7" w:rsidRPr="000A2B52" w:rsidRDefault="003330E7" w:rsidP="003330E7">
      <w:pPr>
        <w:pStyle w:val="ListParagraph"/>
        <w:ind w:left="630"/>
        <w:rPr>
          <w:rFonts w:asciiTheme="minorHAnsi" w:hAnsiTheme="minorHAnsi"/>
          <w:lang w:val="pt-BR"/>
        </w:rPr>
      </w:pPr>
      <w:r w:rsidRPr="000A2B52">
        <w:rPr>
          <w:rFonts w:asciiTheme="minorHAnsi" w:hAnsiTheme="minorHAnsi"/>
          <w:lang w:val="pt-BR"/>
        </w:rPr>
        <w:lastRenderedPageBreak/>
        <w:t>https://sugarcrm-online.s3.amazonaws.com/products/datasheets/editions-comparison-chart.pdf</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Has a simple user interface that integrates business systems with CRM functional areas. It can be deployed on the user’s cloud or on Maximizer’s cloud. If it is deployed </w:t>
      </w:r>
      <w:proofErr w:type="spellStart"/>
      <w:r w:rsidRPr="00212DD3">
        <w:rPr>
          <w:rFonts w:asciiTheme="minorHAnsi" w:hAnsiTheme="minorHAnsi"/>
        </w:rPr>
        <w:t>on-premise</w:t>
      </w:r>
      <w:proofErr w:type="spellEnd"/>
      <w:r w:rsidRPr="00212DD3">
        <w:rPr>
          <w:rFonts w:asciiTheme="minorHAnsi" w:hAnsiTheme="minorHAnsi"/>
        </w:rPr>
        <w:t xml:space="preserv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"Access Anywhere, On Any Device." </w:t>
      </w:r>
      <w:proofErr w:type="gramStart"/>
      <w:r w:rsidRPr="00212DD3">
        <w:rPr>
          <w:rFonts w:asciiTheme="minorHAnsi" w:hAnsiTheme="minorHAnsi"/>
          <w:i/>
          <w:iCs/>
        </w:rPr>
        <w:t>All-In-One CRM</w:t>
      </w:r>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 xml:space="preserve">Maximizer CRM,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1440"/>
        <w:rPr>
          <w:rFonts w:asciiTheme="minorHAnsi" w:hAnsiTheme="minorHAnsi"/>
        </w:rPr>
      </w:pPr>
    </w:p>
    <w:p w:rsidR="003330E7" w:rsidRPr="00212DD3" w:rsidRDefault="003330E7" w:rsidP="003330E7">
      <w:pPr>
        <w:pStyle w:val="ListParagraph"/>
        <w:ind w:left="1440"/>
        <w:rPr>
          <w:rFonts w:asciiTheme="minorHAnsi" w:hAnsiTheme="minorHAnsi"/>
        </w:rPr>
      </w:pPr>
      <w:proofErr w:type="gramStart"/>
      <w:r w:rsidRPr="00212DD3">
        <w:rPr>
          <w:rFonts w:asciiTheme="minorHAnsi" w:hAnsiTheme="minorHAnsi"/>
          <w:i/>
          <w:iCs/>
        </w:rPr>
        <w:t>Maximizer CRM Feature Comparison</w:t>
      </w:r>
      <w:r w:rsidRPr="00212DD3">
        <w:rPr>
          <w:rFonts w:asciiTheme="minorHAnsi" w:hAnsiTheme="minorHAnsi"/>
        </w:rPr>
        <w:t>.</w:t>
      </w:r>
      <w:proofErr w:type="gramEnd"/>
      <w:r w:rsidRPr="00212DD3">
        <w:rPr>
          <w:rFonts w:asciiTheme="minorHAnsi" w:hAnsiTheme="minorHAnsi"/>
        </w:rPr>
        <w:t xml:space="preserve"> Vancouver, BC: Maximizer CRM, 2014. </w:t>
      </w:r>
      <w:proofErr w:type="gramStart"/>
      <w:r w:rsidRPr="00212DD3">
        <w:rPr>
          <w:rFonts w:asciiTheme="minorHAnsi" w:hAnsiTheme="minorHAnsi"/>
        </w:rPr>
        <w:t>PDF.</w:t>
      </w:r>
      <w:proofErr w:type="gramEnd"/>
    </w:p>
    <w:p w:rsidR="003330E7" w:rsidRPr="00212DD3" w:rsidRDefault="003330E7" w:rsidP="003330E7">
      <w:pPr>
        <w:pStyle w:val="ListParagraph"/>
        <w:ind w:left="1440"/>
        <w:rPr>
          <w:rFonts w:asciiTheme="minorHAnsi" w:hAnsiTheme="minorHAnsi"/>
        </w:rPr>
      </w:pPr>
    </w:p>
    <w:p w:rsidR="003330E7" w:rsidRPr="00212DD3" w:rsidRDefault="003330E7" w:rsidP="003330E7">
      <w:pPr>
        <w:rPr>
          <w:rFonts w:asciiTheme="minorHAnsi" w:hAnsiTheme="minorHAnsi"/>
          <w:lang w:val="pt-BR"/>
        </w:rPr>
      </w:pPr>
      <w:r w:rsidRPr="00212DD3">
        <w:rPr>
          <w:rFonts w:asciiTheme="minorHAnsi" w:hAnsiTheme="minorHAnsi"/>
        </w:rPr>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4" w:name="_Toc415641767"/>
      <w:r>
        <w:lastRenderedPageBreak/>
        <w:t>Bibliography</w:t>
      </w:r>
      <w:bookmarkEnd w:id="24"/>
    </w:p>
    <w:p w:rsidR="004E25B3" w:rsidRPr="004263C9" w:rsidRDefault="004E25B3"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w:t>
      </w:r>
      <w:proofErr w:type="gramStart"/>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ERP Desktop Client Architecture."</w:t>
      </w:r>
      <w:proofErr w:type="gramEnd"/>
      <w:r w:rsidRPr="00212DD3">
        <w:rPr>
          <w:rFonts w:asciiTheme="minorHAnsi" w:hAnsiTheme="minorHAnsi"/>
        </w:rPr>
        <w:t xml:space="preserv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w:t>
      </w:r>
      <w:proofErr w:type="spellStart"/>
      <w:proofErr w:type="gramStart"/>
      <w:r w:rsidRPr="00212DD3">
        <w:rPr>
          <w:rFonts w:asciiTheme="minorHAnsi" w:hAnsiTheme="minorHAnsi"/>
        </w:rPr>
        <w:t>xTuple</w:t>
      </w:r>
      <w:proofErr w:type="spellEnd"/>
      <w:proofErr w:type="gramEnd"/>
      <w:r w:rsidRPr="00212DD3">
        <w:rPr>
          <w:rFonts w:asciiTheme="minorHAnsi" w:hAnsiTheme="minorHAnsi"/>
        </w:rPr>
        <w:t xml:space="preserve"> for Inventory Businesses: Order-to-Cash and Advanced Manufacturing and Distribution." </w:t>
      </w:r>
      <w:proofErr w:type="gramStart"/>
      <w:r w:rsidRPr="00212DD3">
        <w:rPr>
          <w:rFonts w:asciiTheme="minorHAnsi" w:hAnsiTheme="minorHAnsi"/>
          <w:i/>
          <w:iCs/>
        </w:rPr>
        <w:t>Sales Orders</w:t>
      </w:r>
      <w:r w:rsidRPr="00212DD3">
        <w:rPr>
          <w:rFonts w:asciiTheme="minorHAnsi" w:hAnsiTheme="minorHAnsi"/>
        </w:rPr>
        <w:t>.</w:t>
      </w:r>
      <w:proofErr w:type="gramEnd"/>
      <w:r w:rsidRPr="00212DD3">
        <w:rPr>
          <w:rFonts w:asciiTheme="minorHAnsi" w:hAnsiTheme="minorHAnsi"/>
        </w:rPr>
        <w:t xml:space="preserve"> XTuple.org. Web. 24 Mar. 2015. </w:t>
      </w:r>
      <w:r w:rsidR="004263C9" w:rsidRPr="000A2B52">
        <w:rPr>
          <w:rFonts w:asciiTheme="minorHAnsi" w:hAnsiTheme="minorHAnsi"/>
        </w:rPr>
        <w:t>http://www.xtuple.org/sites/default/files/prodguide/Inventory-HTML/ch01s02.html</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proofErr w:type="gramStart"/>
      <w:r w:rsidRPr="00212DD3">
        <w:rPr>
          <w:rFonts w:asciiTheme="minorHAnsi" w:hAnsiTheme="minorHAnsi"/>
        </w:rPr>
        <w:t xml:space="preserve">"Managing Projects with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Time &amp; Expense.</w:t>
      </w:r>
      <w:proofErr w:type="gramEnd"/>
      <w:r w:rsidRPr="00212DD3">
        <w:rPr>
          <w:rFonts w:asciiTheme="minorHAnsi" w:hAnsiTheme="minorHAnsi"/>
        </w:rPr>
        <w:t xml:space="preserve"> XTuple.org. Web. 24 Mar. 2015. </w:t>
      </w:r>
      <w:r w:rsidR="004263C9" w:rsidRPr="000A2B52">
        <w:rPr>
          <w:rFonts w:asciiTheme="minorHAnsi" w:hAnsiTheme="minorHAnsi"/>
        </w:rPr>
        <w:t>http://www.xtuple.org/sites/default/files/topics/timeexpense/index.html</w:t>
      </w:r>
      <w:r w:rsidR="000A2B52">
        <w:rPr>
          <w:rFonts w:asciiTheme="minorHAnsi" w:hAnsiTheme="minorHAnsi"/>
        </w:rPr>
        <w:t>.</w:t>
      </w:r>
    </w:p>
    <w:p w:rsidR="004263C9" w:rsidRPr="00212DD3" w:rsidRDefault="004263C9" w:rsidP="00E507ED">
      <w:pPr>
        <w:ind w:left="720" w:hanging="720"/>
        <w:rPr>
          <w:rFonts w:asciiTheme="minorHAnsi" w:hAnsiTheme="minorHAnsi"/>
        </w:rPr>
      </w:pPr>
    </w:p>
    <w:p w:rsidR="00BE25DC" w:rsidRPr="00212DD3" w:rsidRDefault="004263C9">
      <w:pPr>
        <w:rPr>
          <w:rStyle w:val="Hyperlink"/>
          <w:rFonts w:asciiTheme="minorHAnsi" w:hAnsiTheme="minorHAnsi"/>
          <w:color w:val="auto"/>
        </w:rPr>
      </w:pPr>
      <w:proofErr w:type="gramStart"/>
      <w:r w:rsidRPr="00212DD3">
        <w:rPr>
          <w:rFonts w:asciiTheme="minorHAnsi" w:hAnsiTheme="minorHAnsi"/>
        </w:rPr>
        <w:t>"CRM Basics."</w:t>
      </w:r>
      <w:proofErr w:type="gramEnd"/>
      <w:r w:rsidRPr="00212DD3">
        <w:rPr>
          <w:rFonts w:asciiTheme="minorHAnsi" w:hAnsiTheme="minorHAnsi"/>
        </w:rPr>
        <w:t xml:space="preserve"> XTuple.org. Web. 29 Mar. 2015. </w:t>
      </w:r>
      <w:r w:rsidRPr="000A2B52">
        <w:rPr>
          <w:rFonts w:asciiTheme="minorHAnsi" w:hAnsiTheme="minorHAnsi"/>
        </w:rPr>
        <w:t>https://www.xtuple.org/CrmBasics</w:t>
      </w:r>
      <w:r w:rsidR="000A2B52">
        <w:rPr>
          <w:rFonts w:asciiTheme="minorHAnsi" w:hAnsiTheme="minorHAnsi"/>
        </w:rPr>
        <w:t>.</w:t>
      </w:r>
    </w:p>
    <w:p w:rsidR="003330E7" w:rsidRPr="00212DD3" w:rsidRDefault="003330E7">
      <w:pPr>
        <w:rPr>
          <w:rStyle w:val="Hyperlink"/>
          <w:rFonts w:asciiTheme="minorHAnsi" w:hAnsiTheme="minorHAnsi"/>
          <w:color w:val="auto"/>
        </w:rPr>
      </w:pPr>
    </w:p>
    <w:p w:rsidR="003330E7" w:rsidRPr="00212DD3" w:rsidRDefault="003330E7" w:rsidP="003330E7">
      <w:pPr>
        <w:rPr>
          <w:rFonts w:asciiTheme="minorHAnsi" w:hAnsiTheme="minorHAnsi"/>
        </w:rPr>
      </w:pPr>
      <w:r w:rsidRPr="00212DD3">
        <w:rPr>
          <w:rFonts w:asciiTheme="minorHAnsi" w:hAnsiTheme="minorHAnsi"/>
        </w:rPr>
        <w:t xml:space="preserve">"How Do I Set up PostgreSQL and Install </w:t>
      </w:r>
      <w:proofErr w:type="spellStart"/>
      <w:r w:rsidRPr="00212DD3">
        <w:rPr>
          <w:rFonts w:asciiTheme="minorHAnsi" w:hAnsiTheme="minorHAnsi"/>
        </w:rPr>
        <w:t>PostBooks</w:t>
      </w:r>
      <w:proofErr w:type="spellEnd"/>
      <w:r w:rsidRPr="00212DD3">
        <w:rPr>
          <w:rFonts w:asciiTheme="minorHAnsi" w:hAnsiTheme="minorHAnsi"/>
        </w:rPr>
        <w:t xml:space="preserve">®? </w:t>
      </w:r>
      <w:proofErr w:type="gramStart"/>
      <w:r w:rsidRPr="00212DD3">
        <w:rPr>
          <w:rFonts w:asciiTheme="minorHAnsi" w:hAnsiTheme="minorHAnsi"/>
        </w:rPr>
        <w:t xml:space="preserve">|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i/>
          <w:iCs/>
        </w:rPr>
        <w:t xml:space="preserve">How Do I Set up PostgreSQL and Install </w:t>
      </w:r>
      <w:proofErr w:type="spellStart"/>
      <w:r w:rsidRPr="00212DD3">
        <w:rPr>
          <w:rFonts w:asciiTheme="minorHAnsi" w:hAnsiTheme="minorHAnsi"/>
          <w:i/>
          <w:iCs/>
        </w:rPr>
        <w:t>PostBooks</w:t>
      </w:r>
      <w:proofErr w:type="spellEnd"/>
      <w:r w:rsidRPr="00212DD3">
        <w:rPr>
          <w:rFonts w:asciiTheme="minorHAnsi" w:hAnsiTheme="minorHAnsi"/>
          <w:i/>
          <w:iCs/>
        </w:rPr>
        <w:t xml:space="preserve">®? | </w:t>
      </w:r>
      <w:proofErr w:type="spellStart"/>
      <w:r w:rsidRPr="00212DD3">
        <w:rPr>
          <w:rFonts w:asciiTheme="minorHAnsi" w:hAnsiTheme="minorHAnsi"/>
          <w:i/>
          <w:iCs/>
        </w:rPr>
        <w:t>XTuple</w:t>
      </w:r>
      <w:proofErr w:type="spell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&lt;http://www.xtuple.com/installing-postbooks-database&gt;.</w:t>
      </w:r>
    </w:p>
    <w:p w:rsidR="003330E7" w:rsidRPr="00212DD3" w:rsidRDefault="003330E7">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Connect Product Guide." 1. What Is </w:t>
      </w:r>
      <w:proofErr w:type="spellStart"/>
      <w:r w:rsidRPr="00212DD3">
        <w:rPr>
          <w:rFonts w:asciiTheme="minorHAnsi" w:hAnsiTheme="minorHAnsi"/>
        </w:rPr>
        <w:t>XTuple</w:t>
      </w:r>
      <w:proofErr w:type="spellEnd"/>
      <w:r w:rsidRPr="00212DD3">
        <w:rPr>
          <w:rFonts w:asciiTheme="minorHAnsi" w:hAnsiTheme="minorHAnsi"/>
        </w:rPr>
        <w:t xml:space="preserve"> </w:t>
      </w:r>
      <w:proofErr w:type="gramStart"/>
      <w:r w:rsidRPr="00212DD3">
        <w:rPr>
          <w:rFonts w:asciiTheme="minorHAnsi" w:hAnsiTheme="minorHAnsi"/>
        </w:rPr>
        <w:t>Connect</w:t>
      </w:r>
      <w:proofErr w:type="gram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&lt;http://www.xtuple.org/sites/default/files/prodguide/connect/pr01s01.html&gt;.</w:t>
      </w:r>
    </w:p>
    <w:p w:rsidR="006B793C" w:rsidRPr="00212DD3" w:rsidRDefault="006B793C">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 xml:space="preserve">"How Do I Set up PostgreSQL and Install </w:t>
      </w:r>
      <w:proofErr w:type="spellStart"/>
      <w:r w:rsidRPr="00212DD3">
        <w:rPr>
          <w:rFonts w:asciiTheme="minorHAnsi" w:hAnsiTheme="minorHAnsi"/>
        </w:rPr>
        <w:t>PostBooks</w:t>
      </w:r>
      <w:proofErr w:type="spellEnd"/>
      <w:r w:rsidRPr="00212DD3">
        <w:rPr>
          <w:rFonts w:asciiTheme="minorHAnsi" w:hAnsiTheme="minorHAnsi"/>
        </w:rPr>
        <w:t xml:space="preserve">®? </w:t>
      </w:r>
      <w:proofErr w:type="gramStart"/>
      <w:r w:rsidRPr="00212DD3">
        <w:rPr>
          <w:rFonts w:asciiTheme="minorHAnsi" w:hAnsiTheme="minorHAnsi"/>
        </w:rPr>
        <w:t xml:space="preserve">|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i/>
          <w:iCs/>
        </w:rPr>
        <w:t xml:space="preserve">How Do I Set up PostgreSQL and Install </w:t>
      </w:r>
      <w:proofErr w:type="spellStart"/>
      <w:r w:rsidRPr="00212DD3">
        <w:rPr>
          <w:rFonts w:asciiTheme="minorHAnsi" w:hAnsiTheme="minorHAnsi"/>
          <w:i/>
          <w:iCs/>
        </w:rPr>
        <w:t>PostBooks</w:t>
      </w:r>
      <w:proofErr w:type="spellEnd"/>
      <w:r w:rsidRPr="00212DD3">
        <w:rPr>
          <w:rFonts w:asciiTheme="minorHAnsi" w:hAnsiTheme="minorHAnsi"/>
          <w:i/>
          <w:iCs/>
        </w:rPr>
        <w:t xml:space="preserve">®? | </w:t>
      </w:r>
      <w:proofErr w:type="spellStart"/>
      <w:r w:rsidRPr="00212DD3">
        <w:rPr>
          <w:rFonts w:asciiTheme="minorHAnsi" w:hAnsiTheme="minorHAnsi"/>
          <w:i/>
          <w:iCs/>
        </w:rPr>
        <w:t>XTuple</w:t>
      </w:r>
      <w:proofErr w:type="spell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&lt;http://www.xtuple.com/installing-postbooks-database&gt;.</w:t>
      </w:r>
    </w:p>
    <w:p w:rsidR="006B793C" w:rsidRPr="00212DD3" w:rsidRDefault="006B793C">
      <w:pPr>
        <w:rPr>
          <w:rFonts w:asciiTheme="minorHAnsi" w:hAnsiTheme="minorHAnsi"/>
        </w:rPr>
      </w:pPr>
    </w:p>
    <w:p w:rsidR="006B793C" w:rsidRDefault="006B793C" w:rsidP="000A2B52">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xml:space="preserve">. Salesforce, </w:t>
      </w:r>
      <w:proofErr w:type="spellStart"/>
      <w:r w:rsidRPr="00212DD3">
        <w:rPr>
          <w:rFonts w:asciiTheme="minorHAnsi" w:hAnsiTheme="minorHAnsi"/>
        </w:rPr>
        <w:t>n.d.</w:t>
      </w:r>
      <w:proofErr w:type="spellEnd"/>
      <w:r w:rsidRPr="00212DD3">
        <w:rPr>
          <w:rFonts w:asciiTheme="minorHAnsi" w:hAnsiTheme="minorHAnsi"/>
        </w:rPr>
        <w:t xml:space="preserve"> Web. 30 Mar. 2015. &lt;http://www.salesforce.com/ca/products/&gt;.</w:t>
      </w:r>
    </w:p>
    <w:p w:rsidR="000A2B52" w:rsidRPr="00212DD3" w:rsidRDefault="000A2B52" w:rsidP="000A2B52">
      <w:pPr>
        <w:pStyle w:val="ListParagraph"/>
        <w:ind w:left="0"/>
        <w:rPr>
          <w:rFonts w:asciiTheme="minorHAnsi" w:hAnsiTheme="minorHAnsi"/>
        </w:rPr>
      </w:pPr>
    </w:p>
    <w:p w:rsidR="006B793C" w:rsidRPr="00212DD3" w:rsidRDefault="006B793C" w:rsidP="006B793C">
      <w:pPr>
        <w:rPr>
          <w:rFonts w:asciiTheme="minorHAnsi" w:hAnsiTheme="minorHAnsi"/>
          <w:lang w:val="pt-BR"/>
        </w:rPr>
      </w:pP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6B793C" w:rsidRPr="00212DD3" w:rsidRDefault="006B793C">
      <w:pPr>
        <w:rPr>
          <w:rFonts w:asciiTheme="minorHAnsi" w:hAnsiTheme="minorHAnsi"/>
        </w:rPr>
      </w:pPr>
    </w:p>
    <w:p w:rsidR="006B793C" w:rsidRDefault="006B793C" w:rsidP="000A2B52">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0A2B52">
      <w:pPr>
        <w:pStyle w:val="ListParagraph"/>
        <w:ind w:left="0"/>
        <w:jc w:val="both"/>
        <w:rPr>
          <w:rFonts w:asciiTheme="minorHAnsi" w:hAnsiTheme="minorHAnsi"/>
        </w:rPr>
      </w:pPr>
    </w:p>
    <w:p w:rsidR="006B793C" w:rsidRDefault="006B793C" w:rsidP="000A2B52">
      <w:pPr>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0A2B52">
      <w:pPr>
        <w:jc w:val="both"/>
        <w:rPr>
          <w:rFonts w:asciiTheme="minorHAnsi" w:hAnsiTheme="minorHAnsi"/>
          <w:lang w:val="pt-BR"/>
        </w:rPr>
      </w:pPr>
    </w:p>
    <w:p w:rsidR="006B793C" w:rsidRPr="00212DD3" w:rsidRDefault="006B793C" w:rsidP="000A2B52">
      <w:pPr>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6B793C" w:rsidRPr="00212DD3" w:rsidRDefault="006B793C" w:rsidP="000A2B52">
      <w:pPr>
        <w:pStyle w:val="ListParagraph"/>
        <w:ind w:left="0"/>
        <w:rPr>
          <w:rFonts w:asciiTheme="minorHAnsi" w:hAnsiTheme="minorHAnsi"/>
          <w:lang w:val="pt-BR"/>
        </w:rPr>
      </w:pPr>
    </w:p>
    <w:p w:rsidR="006B793C" w:rsidRPr="000A2B52" w:rsidRDefault="006B793C" w:rsidP="000A2B52">
      <w:pPr>
        <w:pStyle w:val="ListParagraph"/>
        <w:ind w:left="0"/>
        <w:rPr>
          <w:rFonts w:asciiTheme="minorHAnsi" w:hAnsiTheme="minorHAnsi"/>
          <w:lang w:val="pt-BR"/>
        </w:rPr>
      </w:pPr>
      <w:r w:rsidRPr="000A2B52">
        <w:rPr>
          <w:rFonts w:asciiTheme="minorHAnsi" w:hAnsiTheme="minorHAnsi"/>
          <w:lang w:val="pt-BR"/>
        </w:rPr>
        <w:t>https://sugarcrm-online.s3.amazonaws.com/products/datasheets/editions-comparison-chart.pdf</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"Access Anywhere, On Any Device." </w:t>
      </w:r>
      <w:proofErr w:type="gramStart"/>
      <w:r w:rsidRPr="00212DD3">
        <w:rPr>
          <w:rFonts w:asciiTheme="minorHAnsi" w:hAnsiTheme="minorHAnsi"/>
          <w:i/>
          <w:iCs/>
        </w:rPr>
        <w:t>All-In-One CRM</w:t>
      </w:r>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 xml:space="preserve">Maximizer CRM,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proofErr w:type="gramStart"/>
      <w:r w:rsidRPr="00212DD3">
        <w:rPr>
          <w:rFonts w:asciiTheme="minorHAnsi" w:hAnsiTheme="minorHAnsi"/>
          <w:i/>
          <w:iCs/>
        </w:rPr>
        <w:t>Maximizer CRM Feature Comparison</w:t>
      </w:r>
      <w:r w:rsidRPr="00212DD3">
        <w:rPr>
          <w:rFonts w:asciiTheme="minorHAnsi" w:hAnsiTheme="minorHAnsi"/>
        </w:rPr>
        <w:t>.</w:t>
      </w:r>
      <w:proofErr w:type="gramEnd"/>
      <w:r w:rsidRPr="00212DD3">
        <w:rPr>
          <w:rFonts w:asciiTheme="minorHAnsi" w:hAnsiTheme="minorHAnsi"/>
        </w:rPr>
        <w:t xml:space="preserve"> Vancouver, BC: Maximizer CRM, 2014. </w:t>
      </w:r>
      <w:proofErr w:type="gramStart"/>
      <w:r w:rsidRPr="00212DD3">
        <w:rPr>
          <w:rFonts w:asciiTheme="minorHAnsi" w:hAnsiTheme="minorHAnsi"/>
        </w:rPr>
        <w:t>PDF.</w:t>
      </w:r>
      <w:proofErr w:type="gramEnd"/>
    </w:p>
    <w:p w:rsidR="006B793C" w:rsidRPr="00212DD3" w:rsidRDefault="006B793C" w:rsidP="006B793C">
      <w:pPr>
        <w:pStyle w:val="ListParagraph"/>
        <w:ind w:left="144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6B793C" w:rsidRPr="00212DD3" w:rsidRDefault="006B793C">
      <w:pPr>
        <w:rPr>
          <w:rFonts w:asciiTheme="minorHAnsi" w:hAnsiTheme="minorHAnsi"/>
        </w:rPr>
      </w:pPr>
    </w:p>
    <w:p w:rsidR="004263C9" w:rsidRPr="00212DD3" w:rsidRDefault="004263C9">
      <w:pPr>
        <w:rPr>
          <w:rFonts w:asciiTheme="minorHAnsi" w:hAnsiTheme="minorHAnsi"/>
        </w:rPr>
      </w:pPr>
    </w:p>
    <w:sectPr w:rsidR="004263C9" w:rsidRPr="00212DD3"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164" w:rsidRDefault="00327164" w:rsidP="00FE1AD0">
      <w:r>
        <w:separator/>
      </w:r>
    </w:p>
  </w:endnote>
  <w:endnote w:type="continuationSeparator" w:id="0">
    <w:p w:rsidR="00327164" w:rsidRDefault="00327164"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164" w:rsidRDefault="00327164" w:rsidP="00FE1AD0">
      <w:r>
        <w:separator/>
      </w:r>
    </w:p>
  </w:footnote>
  <w:footnote w:type="continuationSeparator" w:id="0">
    <w:p w:rsidR="00327164" w:rsidRDefault="00327164"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1"/>
  </w:num>
  <w:num w:numId="2">
    <w:abstractNumId w:val="18"/>
  </w:num>
  <w:num w:numId="3">
    <w:abstractNumId w:val="1"/>
  </w:num>
  <w:num w:numId="4">
    <w:abstractNumId w:val="20"/>
  </w:num>
  <w:num w:numId="5">
    <w:abstractNumId w:val="14"/>
  </w:num>
  <w:num w:numId="6">
    <w:abstractNumId w:val="15"/>
  </w:num>
  <w:num w:numId="7">
    <w:abstractNumId w:val="8"/>
  </w:num>
  <w:num w:numId="8">
    <w:abstractNumId w:val="5"/>
  </w:num>
  <w:num w:numId="9">
    <w:abstractNumId w:val="2"/>
  </w:num>
  <w:num w:numId="10">
    <w:abstractNumId w:val="12"/>
  </w:num>
  <w:num w:numId="11">
    <w:abstractNumId w:val="11"/>
  </w:num>
  <w:num w:numId="12">
    <w:abstractNumId w:val="25"/>
  </w:num>
  <w:num w:numId="13">
    <w:abstractNumId w:val="13"/>
  </w:num>
  <w:num w:numId="14">
    <w:abstractNumId w:val="3"/>
  </w:num>
  <w:num w:numId="15">
    <w:abstractNumId w:val="6"/>
  </w:num>
  <w:num w:numId="16">
    <w:abstractNumId w:val="19"/>
  </w:num>
  <w:num w:numId="17">
    <w:abstractNumId w:val="22"/>
  </w:num>
  <w:num w:numId="18">
    <w:abstractNumId w:val="24"/>
  </w:num>
  <w:num w:numId="19">
    <w:abstractNumId w:val="7"/>
  </w:num>
  <w:num w:numId="20">
    <w:abstractNumId w:val="17"/>
  </w:num>
  <w:num w:numId="21">
    <w:abstractNumId w:val="16"/>
  </w:num>
  <w:num w:numId="22">
    <w:abstractNumId w:val="9"/>
  </w:num>
  <w:num w:numId="23">
    <w:abstractNumId w:val="10"/>
  </w:num>
  <w:num w:numId="24">
    <w:abstractNumId w:val="23"/>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51235"/>
    <w:rsid w:val="00195A67"/>
    <w:rsid w:val="00212DD3"/>
    <w:rsid w:val="00225412"/>
    <w:rsid w:val="0023536B"/>
    <w:rsid w:val="002546CD"/>
    <w:rsid w:val="00327164"/>
    <w:rsid w:val="003330E7"/>
    <w:rsid w:val="003C210C"/>
    <w:rsid w:val="004263C9"/>
    <w:rsid w:val="00436536"/>
    <w:rsid w:val="004842B4"/>
    <w:rsid w:val="004C227C"/>
    <w:rsid w:val="004E25B3"/>
    <w:rsid w:val="00611627"/>
    <w:rsid w:val="006639AC"/>
    <w:rsid w:val="0068616A"/>
    <w:rsid w:val="006919AD"/>
    <w:rsid w:val="006B793C"/>
    <w:rsid w:val="006C57D3"/>
    <w:rsid w:val="006F0B54"/>
    <w:rsid w:val="00751D9F"/>
    <w:rsid w:val="00762148"/>
    <w:rsid w:val="00785D6F"/>
    <w:rsid w:val="007D2346"/>
    <w:rsid w:val="008222E4"/>
    <w:rsid w:val="00835C9E"/>
    <w:rsid w:val="0083623B"/>
    <w:rsid w:val="008E6DFC"/>
    <w:rsid w:val="009436DA"/>
    <w:rsid w:val="009619F7"/>
    <w:rsid w:val="009664FD"/>
    <w:rsid w:val="009B1A7B"/>
    <w:rsid w:val="009C1631"/>
    <w:rsid w:val="00A27D23"/>
    <w:rsid w:val="00B1176F"/>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package" Target="embeddings/Microsoft_Visio_Drawing1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E2FE2-DB0E-44BF-823A-00CCC120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Lesley-Ann</cp:lastModifiedBy>
  <cp:revision>3</cp:revision>
  <dcterms:created xsi:type="dcterms:W3CDTF">2015-04-01T13:27:00Z</dcterms:created>
  <dcterms:modified xsi:type="dcterms:W3CDTF">2015-04-01T13:57:00Z</dcterms:modified>
</cp:coreProperties>
</file>